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CA99A1" w14:textId="77777777" w:rsidR="0002509A" w:rsidRPr="0002509A" w:rsidRDefault="0002509A" w:rsidP="0002509A">
      <w:pPr>
        <w:ind w:left="426" w:right="50"/>
        <w:jc w:val="center"/>
        <w:rPr>
          <w:rFonts w:ascii="Times New Roman" w:eastAsia="Times New Roman" w:hAnsi="Times New Roman"/>
          <w:b/>
          <w:sz w:val="28"/>
          <w:szCs w:val="28"/>
          <w:lang w:val="ru-RU"/>
        </w:rPr>
      </w:pPr>
      <w:r w:rsidRPr="0002509A">
        <w:rPr>
          <w:rFonts w:ascii="Times New Roman" w:eastAsia="Times New Roman" w:hAnsi="Times New Roman"/>
          <w:b/>
          <w:sz w:val="28"/>
          <w:szCs w:val="28"/>
          <w:lang w:val="ru-RU"/>
        </w:rPr>
        <w:t>государственное бюджетное образовательное учреждение</w:t>
      </w:r>
    </w:p>
    <w:p w14:paraId="23746DFC" w14:textId="77777777" w:rsidR="0002509A" w:rsidRPr="0002509A" w:rsidRDefault="0002509A" w:rsidP="0002509A">
      <w:pPr>
        <w:ind w:right="50"/>
        <w:jc w:val="center"/>
        <w:rPr>
          <w:rFonts w:ascii="Times New Roman" w:eastAsia="Times New Roman" w:hAnsi="Times New Roman"/>
          <w:b/>
          <w:sz w:val="28"/>
          <w:szCs w:val="28"/>
          <w:lang w:val="ru-RU"/>
        </w:rPr>
      </w:pPr>
      <w:r w:rsidRPr="0002509A">
        <w:rPr>
          <w:rFonts w:ascii="Times New Roman" w:eastAsia="Times New Roman" w:hAnsi="Times New Roman"/>
          <w:b/>
          <w:sz w:val="28"/>
          <w:szCs w:val="28"/>
          <w:lang w:val="ru-RU"/>
        </w:rPr>
        <w:t>Калининградской области общеобразовательная организация для детей</w:t>
      </w:r>
    </w:p>
    <w:p w14:paraId="44AC34BD" w14:textId="77777777" w:rsidR="0002509A" w:rsidRPr="0002509A" w:rsidRDefault="0002509A" w:rsidP="0002509A">
      <w:pPr>
        <w:ind w:left="426" w:right="50"/>
        <w:jc w:val="center"/>
        <w:rPr>
          <w:rFonts w:ascii="Times New Roman" w:eastAsia="Times New Roman" w:hAnsi="Times New Roman"/>
          <w:b/>
          <w:sz w:val="28"/>
          <w:szCs w:val="28"/>
          <w:lang w:val="ru-RU"/>
        </w:rPr>
      </w:pPr>
      <w:r w:rsidRPr="0002509A">
        <w:rPr>
          <w:rFonts w:ascii="Times New Roman" w:eastAsia="Times New Roman" w:hAnsi="Times New Roman"/>
          <w:b/>
          <w:sz w:val="28"/>
          <w:szCs w:val="28"/>
          <w:lang w:val="ru-RU"/>
        </w:rPr>
        <w:t>с ограниченными возможностями здоровья</w:t>
      </w:r>
    </w:p>
    <w:p w14:paraId="1D70087C" w14:textId="77777777" w:rsidR="0002509A" w:rsidRPr="0002509A" w:rsidRDefault="0002509A" w:rsidP="0002509A">
      <w:pPr>
        <w:ind w:left="426" w:right="50"/>
        <w:jc w:val="center"/>
        <w:rPr>
          <w:rFonts w:ascii="Times New Roman" w:eastAsia="Times New Roman" w:hAnsi="Times New Roman"/>
          <w:b/>
          <w:sz w:val="28"/>
          <w:szCs w:val="28"/>
          <w:lang w:val="ru-RU"/>
        </w:rPr>
      </w:pPr>
      <w:r w:rsidRPr="0002509A">
        <w:rPr>
          <w:rFonts w:ascii="Times New Roman" w:eastAsia="Times New Roman" w:hAnsi="Times New Roman"/>
          <w:b/>
          <w:sz w:val="28"/>
          <w:szCs w:val="28"/>
          <w:lang w:val="ru-RU"/>
        </w:rPr>
        <w:t>«Общеоб</w:t>
      </w:r>
      <w:r w:rsidR="00981466">
        <w:rPr>
          <w:rFonts w:ascii="Times New Roman" w:eastAsia="Times New Roman" w:hAnsi="Times New Roman"/>
          <w:b/>
          <w:sz w:val="28"/>
          <w:szCs w:val="28"/>
          <w:lang w:val="ru-RU"/>
        </w:rPr>
        <w:t>разовательная школа-интернат п.Сосновка»</w:t>
      </w:r>
    </w:p>
    <w:p w14:paraId="6E023E02" w14:textId="77777777" w:rsidR="0002509A" w:rsidRPr="0002509A" w:rsidRDefault="0002509A" w:rsidP="0002509A">
      <w:pPr>
        <w:rPr>
          <w:rFonts w:ascii="Times New Roman" w:eastAsia="Times New Roman" w:hAnsi="Times New Roman"/>
          <w:b/>
          <w:sz w:val="24"/>
          <w:szCs w:val="24"/>
          <w:lang w:val="ru-RU"/>
        </w:rPr>
      </w:pPr>
    </w:p>
    <w:p w14:paraId="6711BF12" w14:textId="77777777" w:rsidR="0002509A" w:rsidRPr="0002509A" w:rsidRDefault="0002509A" w:rsidP="0002509A">
      <w:pPr>
        <w:rPr>
          <w:rFonts w:ascii="Times New Roman" w:eastAsia="Times New Roman" w:hAnsi="Times New Roman"/>
          <w:b/>
          <w:sz w:val="24"/>
          <w:szCs w:val="24"/>
          <w:lang w:val="ru-RU"/>
        </w:rPr>
      </w:pPr>
    </w:p>
    <w:p w14:paraId="2EDC088E" w14:textId="77777777" w:rsidR="0002509A" w:rsidRDefault="0002509A" w:rsidP="0002509A">
      <w:pPr>
        <w:rPr>
          <w:rFonts w:ascii="Times New Roman" w:eastAsia="Times New Roman" w:hAnsi="Times New Roman"/>
          <w:b/>
          <w:sz w:val="24"/>
          <w:szCs w:val="24"/>
          <w:lang w:val="ru-RU"/>
        </w:rPr>
      </w:pPr>
    </w:p>
    <w:p w14:paraId="4A410275" w14:textId="77777777" w:rsidR="00E56281" w:rsidRPr="0002509A" w:rsidRDefault="00E56281" w:rsidP="0002509A">
      <w:pPr>
        <w:rPr>
          <w:rFonts w:ascii="Times New Roman" w:eastAsia="Times New Roman" w:hAnsi="Times New Roman"/>
          <w:b/>
          <w:sz w:val="24"/>
          <w:szCs w:val="24"/>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0"/>
        <w:gridCol w:w="5231"/>
      </w:tblGrid>
      <w:tr w:rsidR="0002509A" w:rsidRPr="0002509A" w14:paraId="46ED6FDF" w14:textId="77777777" w:rsidTr="003F70DB">
        <w:tc>
          <w:tcPr>
            <w:tcW w:w="5378" w:type="dxa"/>
          </w:tcPr>
          <w:p w14:paraId="3B08184C" w14:textId="77777777" w:rsidR="0002509A" w:rsidRPr="00E56281" w:rsidRDefault="0002509A" w:rsidP="003F70DB">
            <w:pPr>
              <w:rPr>
                <w:rFonts w:ascii="Times New Roman" w:eastAsia="Times New Roman" w:hAnsi="Times New Roman"/>
                <w:b/>
                <w:sz w:val="28"/>
                <w:szCs w:val="28"/>
                <w:lang w:val="ru-RU"/>
              </w:rPr>
            </w:pPr>
            <w:r w:rsidRPr="00E56281">
              <w:rPr>
                <w:rFonts w:ascii="Times New Roman" w:eastAsia="Times New Roman" w:hAnsi="Times New Roman"/>
                <w:b/>
                <w:sz w:val="28"/>
                <w:szCs w:val="28"/>
                <w:lang w:val="ru-RU"/>
              </w:rPr>
              <w:t>Принято</w:t>
            </w:r>
          </w:p>
        </w:tc>
        <w:tc>
          <w:tcPr>
            <w:tcW w:w="5378" w:type="dxa"/>
          </w:tcPr>
          <w:p w14:paraId="4098F4A0" w14:textId="77777777" w:rsidR="0002509A" w:rsidRPr="00E56281" w:rsidRDefault="0002509A" w:rsidP="003F70DB">
            <w:pPr>
              <w:jc w:val="right"/>
              <w:rPr>
                <w:rFonts w:ascii="Times New Roman" w:eastAsia="Times New Roman" w:hAnsi="Times New Roman"/>
                <w:b/>
                <w:sz w:val="28"/>
                <w:szCs w:val="28"/>
                <w:lang w:val="ru-RU"/>
              </w:rPr>
            </w:pPr>
            <w:r w:rsidRPr="00E56281">
              <w:rPr>
                <w:rFonts w:ascii="Times New Roman" w:eastAsia="Times New Roman" w:hAnsi="Times New Roman"/>
                <w:b/>
                <w:sz w:val="28"/>
                <w:szCs w:val="28"/>
                <w:lang w:val="ru-RU"/>
              </w:rPr>
              <w:t>Утверждено</w:t>
            </w:r>
          </w:p>
        </w:tc>
      </w:tr>
      <w:tr w:rsidR="0002509A" w:rsidRPr="0002509A" w14:paraId="4EECB586" w14:textId="77777777" w:rsidTr="003F70DB">
        <w:tc>
          <w:tcPr>
            <w:tcW w:w="5378" w:type="dxa"/>
          </w:tcPr>
          <w:p w14:paraId="1DE99E5F" w14:textId="77777777" w:rsidR="0002509A" w:rsidRPr="0002509A" w:rsidRDefault="0002509A" w:rsidP="003F70DB">
            <w:pPr>
              <w:rPr>
                <w:rFonts w:ascii="Times New Roman" w:eastAsia="Times New Roman" w:hAnsi="Times New Roman"/>
                <w:b/>
                <w:sz w:val="24"/>
                <w:szCs w:val="24"/>
                <w:lang w:val="ru-RU"/>
              </w:rPr>
            </w:pPr>
            <w:r w:rsidRPr="0002509A">
              <w:rPr>
                <w:rFonts w:ascii="Times New Roman" w:eastAsia="Times New Roman" w:hAnsi="Times New Roman"/>
                <w:b/>
                <w:sz w:val="24"/>
                <w:szCs w:val="24"/>
                <w:lang w:val="ru-RU"/>
              </w:rPr>
              <w:t>на Педагогическом совете</w:t>
            </w:r>
          </w:p>
        </w:tc>
        <w:tc>
          <w:tcPr>
            <w:tcW w:w="5378" w:type="dxa"/>
          </w:tcPr>
          <w:p w14:paraId="266D6C9E" w14:textId="77777777" w:rsidR="0002509A" w:rsidRPr="0002509A" w:rsidRDefault="00E56281" w:rsidP="003F70DB">
            <w:pPr>
              <w:jc w:val="right"/>
              <w:rPr>
                <w:rFonts w:ascii="Times New Roman" w:eastAsia="Times New Roman" w:hAnsi="Times New Roman"/>
                <w:b/>
                <w:sz w:val="24"/>
                <w:szCs w:val="24"/>
                <w:lang w:val="ru-RU"/>
              </w:rPr>
            </w:pPr>
            <w:r>
              <w:rPr>
                <w:rFonts w:ascii="Times New Roman" w:eastAsia="Times New Roman" w:hAnsi="Times New Roman"/>
                <w:b/>
                <w:sz w:val="24"/>
                <w:szCs w:val="24"/>
                <w:lang w:val="ru-RU"/>
              </w:rPr>
              <w:t>Приказ №</w:t>
            </w:r>
            <w:r w:rsidR="00AE3B32">
              <w:rPr>
                <w:rFonts w:ascii="Times New Roman" w:eastAsia="Times New Roman" w:hAnsi="Times New Roman"/>
                <w:b/>
                <w:sz w:val="24"/>
                <w:szCs w:val="24"/>
                <w:lang w:val="ru-RU"/>
              </w:rPr>
              <w:t>72/1д</w:t>
            </w:r>
            <w:r w:rsidR="0002509A">
              <w:rPr>
                <w:rFonts w:ascii="Times New Roman" w:eastAsia="Times New Roman" w:hAnsi="Times New Roman"/>
                <w:b/>
                <w:sz w:val="24"/>
                <w:szCs w:val="24"/>
                <w:lang w:val="ru-RU"/>
              </w:rPr>
              <w:t xml:space="preserve"> от </w:t>
            </w:r>
            <w:r w:rsidR="00AE3B32">
              <w:rPr>
                <w:rFonts w:ascii="Times New Roman" w:eastAsia="Times New Roman" w:hAnsi="Times New Roman"/>
                <w:b/>
                <w:sz w:val="24"/>
                <w:szCs w:val="24"/>
                <w:lang w:val="ru-RU"/>
              </w:rPr>
              <w:t>29</w:t>
            </w:r>
            <w:r w:rsidR="0024511E">
              <w:rPr>
                <w:rFonts w:ascii="Times New Roman" w:eastAsia="Times New Roman" w:hAnsi="Times New Roman"/>
                <w:b/>
                <w:sz w:val="24"/>
                <w:szCs w:val="24"/>
                <w:lang w:val="ru-RU"/>
              </w:rPr>
              <w:t>.</w:t>
            </w:r>
            <w:r w:rsidR="0002509A">
              <w:rPr>
                <w:rFonts w:ascii="Times New Roman" w:eastAsia="Times New Roman" w:hAnsi="Times New Roman"/>
                <w:b/>
                <w:sz w:val="24"/>
                <w:szCs w:val="24"/>
                <w:lang w:val="ru-RU"/>
              </w:rPr>
              <w:t>08</w:t>
            </w:r>
            <w:r w:rsidR="0024511E">
              <w:rPr>
                <w:rFonts w:ascii="Times New Roman" w:eastAsia="Times New Roman" w:hAnsi="Times New Roman"/>
                <w:b/>
                <w:sz w:val="24"/>
                <w:szCs w:val="24"/>
                <w:lang w:val="ru-RU"/>
              </w:rPr>
              <w:t>.2023</w:t>
            </w:r>
          </w:p>
        </w:tc>
      </w:tr>
      <w:tr w:rsidR="0002509A" w:rsidRPr="0002509A" w14:paraId="450E5EAF" w14:textId="77777777" w:rsidTr="003F70DB">
        <w:tc>
          <w:tcPr>
            <w:tcW w:w="5378" w:type="dxa"/>
          </w:tcPr>
          <w:p w14:paraId="69FCC47F" w14:textId="77777777" w:rsidR="0002509A" w:rsidRPr="0002509A" w:rsidRDefault="00AE3B32" w:rsidP="003F70DB">
            <w:pPr>
              <w:rPr>
                <w:rFonts w:ascii="Times New Roman" w:eastAsia="Times New Roman" w:hAnsi="Times New Roman"/>
                <w:b/>
                <w:sz w:val="24"/>
                <w:szCs w:val="24"/>
                <w:lang w:val="ru-RU"/>
              </w:rPr>
            </w:pPr>
            <w:r>
              <w:rPr>
                <w:rFonts w:ascii="Times New Roman" w:eastAsia="Times New Roman" w:hAnsi="Times New Roman"/>
                <w:b/>
                <w:sz w:val="24"/>
                <w:szCs w:val="24"/>
                <w:lang w:val="ru-RU"/>
              </w:rPr>
              <w:t>Протокол №1 от 25.08</w:t>
            </w:r>
            <w:r w:rsidR="0024511E">
              <w:rPr>
                <w:rFonts w:ascii="Times New Roman" w:eastAsia="Times New Roman" w:hAnsi="Times New Roman"/>
                <w:b/>
                <w:sz w:val="24"/>
                <w:szCs w:val="24"/>
                <w:lang w:val="ru-RU"/>
              </w:rPr>
              <w:t>.2023</w:t>
            </w:r>
          </w:p>
        </w:tc>
        <w:tc>
          <w:tcPr>
            <w:tcW w:w="5378" w:type="dxa"/>
          </w:tcPr>
          <w:p w14:paraId="210B2EC7" w14:textId="77777777" w:rsidR="0002509A" w:rsidRPr="0002509A" w:rsidRDefault="0002509A" w:rsidP="003F70DB">
            <w:pPr>
              <w:jc w:val="right"/>
              <w:rPr>
                <w:rFonts w:ascii="Times New Roman" w:eastAsia="Times New Roman" w:hAnsi="Times New Roman"/>
                <w:b/>
                <w:sz w:val="24"/>
                <w:szCs w:val="24"/>
                <w:lang w:val="ru-RU"/>
              </w:rPr>
            </w:pPr>
            <w:r w:rsidRPr="0002509A">
              <w:rPr>
                <w:rFonts w:ascii="Times New Roman" w:eastAsia="Times New Roman" w:hAnsi="Times New Roman"/>
                <w:b/>
                <w:sz w:val="24"/>
                <w:szCs w:val="24"/>
                <w:lang w:val="ru-RU"/>
              </w:rPr>
              <w:t xml:space="preserve">Директор ГБУ КО ОО </w:t>
            </w:r>
          </w:p>
        </w:tc>
      </w:tr>
      <w:tr w:rsidR="0002509A" w:rsidRPr="0002509A" w14:paraId="4E6F4CF0" w14:textId="77777777" w:rsidTr="003F70DB">
        <w:tc>
          <w:tcPr>
            <w:tcW w:w="5378" w:type="dxa"/>
          </w:tcPr>
          <w:p w14:paraId="535349F9" w14:textId="77777777" w:rsidR="0002509A" w:rsidRPr="0002509A" w:rsidRDefault="0002509A" w:rsidP="003F70DB">
            <w:pPr>
              <w:rPr>
                <w:rFonts w:ascii="Times New Roman" w:eastAsia="Times New Roman" w:hAnsi="Times New Roman"/>
                <w:b/>
                <w:sz w:val="24"/>
                <w:szCs w:val="24"/>
                <w:lang w:val="ru-RU"/>
              </w:rPr>
            </w:pPr>
          </w:p>
        </w:tc>
        <w:tc>
          <w:tcPr>
            <w:tcW w:w="5378" w:type="dxa"/>
          </w:tcPr>
          <w:p w14:paraId="3D49AC99" w14:textId="77777777" w:rsidR="0002509A" w:rsidRPr="0002509A" w:rsidRDefault="00E56281" w:rsidP="003F70DB">
            <w:pPr>
              <w:jc w:val="right"/>
              <w:rPr>
                <w:rFonts w:ascii="Times New Roman" w:eastAsia="Times New Roman" w:hAnsi="Times New Roman"/>
                <w:b/>
                <w:sz w:val="24"/>
                <w:szCs w:val="24"/>
                <w:lang w:val="ru-RU"/>
              </w:rPr>
            </w:pPr>
            <w:r>
              <w:rPr>
                <w:rFonts w:ascii="Times New Roman" w:eastAsia="Times New Roman" w:hAnsi="Times New Roman"/>
                <w:b/>
                <w:sz w:val="24"/>
                <w:szCs w:val="24"/>
                <w:lang w:val="ru-RU"/>
              </w:rPr>
              <w:t>«школа–интернат п.</w:t>
            </w:r>
            <w:r w:rsidR="0002509A" w:rsidRPr="0002509A">
              <w:rPr>
                <w:rFonts w:ascii="Times New Roman" w:eastAsia="Times New Roman" w:hAnsi="Times New Roman"/>
                <w:b/>
                <w:sz w:val="24"/>
                <w:szCs w:val="24"/>
                <w:lang w:val="ru-RU"/>
              </w:rPr>
              <w:t>Сосновка»</w:t>
            </w:r>
          </w:p>
        </w:tc>
      </w:tr>
      <w:tr w:rsidR="0002509A" w:rsidRPr="0002509A" w14:paraId="0FE5B677" w14:textId="77777777" w:rsidTr="003F70DB">
        <w:tc>
          <w:tcPr>
            <w:tcW w:w="5378" w:type="dxa"/>
          </w:tcPr>
          <w:p w14:paraId="1EE7677C" w14:textId="77777777" w:rsidR="0002509A" w:rsidRPr="0002509A" w:rsidRDefault="0002509A" w:rsidP="003F70DB">
            <w:pPr>
              <w:rPr>
                <w:rFonts w:ascii="Times New Roman" w:eastAsia="Times New Roman" w:hAnsi="Times New Roman"/>
                <w:b/>
                <w:sz w:val="24"/>
                <w:szCs w:val="24"/>
                <w:lang w:val="ru-RU"/>
              </w:rPr>
            </w:pPr>
          </w:p>
        </w:tc>
        <w:tc>
          <w:tcPr>
            <w:tcW w:w="5378" w:type="dxa"/>
          </w:tcPr>
          <w:p w14:paraId="2E79C0C9" w14:textId="77777777" w:rsidR="0002509A" w:rsidRPr="0002509A" w:rsidRDefault="0002509A" w:rsidP="003F70DB">
            <w:pPr>
              <w:jc w:val="right"/>
              <w:rPr>
                <w:rFonts w:ascii="Times New Roman" w:eastAsia="Times New Roman" w:hAnsi="Times New Roman"/>
                <w:b/>
                <w:sz w:val="24"/>
                <w:szCs w:val="24"/>
                <w:lang w:val="ru-RU"/>
              </w:rPr>
            </w:pPr>
            <w:r w:rsidRPr="0002509A">
              <w:rPr>
                <w:rFonts w:ascii="Times New Roman" w:eastAsia="Times New Roman" w:hAnsi="Times New Roman"/>
                <w:b/>
                <w:sz w:val="24"/>
                <w:szCs w:val="24"/>
                <w:lang w:val="ru-RU"/>
              </w:rPr>
              <w:t>___</w:t>
            </w:r>
            <w:r>
              <w:rPr>
                <w:rFonts w:ascii="Times New Roman" w:eastAsia="Times New Roman" w:hAnsi="Times New Roman"/>
                <w:b/>
                <w:sz w:val="24"/>
                <w:szCs w:val="24"/>
                <w:lang w:val="ru-RU"/>
              </w:rPr>
              <w:t>__________________ Е.Ю.</w:t>
            </w:r>
            <w:r w:rsidR="00E56281">
              <w:rPr>
                <w:rFonts w:ascii="Times New Roman" w:eastAsia="Times New Roman" w:hAnsi="Times New Roman"/>
                <w:b/>
                <w:sz w:val="24"/>
                <w:szCs w:val="24"/>
                <w:lang w:val="ru-RU"/>
              </w:rPr>
              <w:t xml:space="preserve"> </w:t>
            </w:r>
            <w:r>
              <w:rPr>
                <w:rFonts w:ascii="Times New Roman" w:eastAsia="Times New Roman" w:hAnsi="Times New Roman"/>
                <w:b/>
                <w:sz w:val="24"/>
                <w:szCs w:val="24"/>
                <w:lang w:val="ru-RU"/>
              </w:rPr>
              <w:t>Шемякина</w:t>
            </w:r>
          </w:p>
        </w:tc>
      </w:tr>
    </w:tbl>
    <w:p w14:paraId="7A95A5BB" w14:textId="77777777" w:rsidR="0002509A" w:rsidRPr="0002509A" w:rsidRDefault="0002509A" w:rsidP="0002509A">
      <w:pPr>
        <w:rPr>
          <w:rFonts w:ascii="Times New Roman" w:eastAsia="Times New Roman" w:hAnsi="Times New Roman"/>
          <w:b/>
          <w:sz w:val="24"/>
          <w:szCs w:val="24"/>
          <w:lang w:val="ru-RU"/>
        </w:rPr>
      </w:pPr>
    </w:p>
    <w:p w14:paraId="5A03E11B" w14:textId="77777777" w:rsidR="0002509A" w:rsidRPr="0002509A" w:rsidRDefault="0002509A" w:rsidP="0002509A">
      <w:pPr>
        <w:jc w:val="center"/>
        <w:rPr>
          <w:rFonts w:ascii="Times New Roman" w:eastAsia="Times New Roman" w:hAnsi="Times New Roman"/>
          <w:b/>
          <w:sz w:val="28"/>
          <w:szCs w:val="28"/>
          <w:lang w:val="ru-RU"/>
        </w:rPr>
      </w:pPr>
    </w:p>
    <w:p w14:paraId="61DFB17B" w14:textId="77777777" w:rsidR="0002509A" w:rsidRPr="0002509A" w:rsidRDefault="0002509A" w:rsidP="0002509A">
      <w:pPr>
        <w:jc w:val="center"/>
        <w:rPr>
          <w:rFonts w:ascii="Times New Roman" w:eastAsia="Times New Roman" w:hAnsi="Times New Roman"/>
          <w:b/>
          <w:sz w:val="28"/>
          <w:szCs w:val="28"/>
          <w:lang w:val="ru-RU"/>
        </w:rPr>
      </w:pPr>
    </w:p>
    <w:p w14:paraId="5DA8B25E" w14:textId="77777777" w:rsidR="0002509A" w:rsidRPr="0002509A" w:rsidRDefault="0002509A" w:rsidP="0002509A">
      <w:pPr>
        <w:jc w:val="center"/>
        <w:rPr>
          <w:rFonts w:ascii="Times New Roman" w:eastAsia="Times New Roman" w:hAnsi="Times New Roman"/>
          <w:b/>
          <w:sz w:val="28"/>
          <w:szCs w:val="28"/>
          <w:lang w:val="ru-RU"/>
        </w:rPr>
      </w:pPr>
    </w:p>
    <w:p w14:paraId="2BCFB590" w14:textId="77777777" w:rsidR="0002509A" w:rsidRPr="0002509A" w:rsidRDefault="0002509A" w:rsidP="0002509A">
      <w:pPr>
        <w:jc w:val="center"/>
        <w:rPr>
          <w:rFonts w:ascii="Times New Roman" w:eastAsia="Times New Roman" w:hAnsi="Times New Roman"/>
          <w:b/>
          <w:sz w:val="28"/>
          <w:szCs w:val="28"/>
          <w:lang w:val="ru-RU"/>
        </w:rPr>
      </w:pPr>
    </w:p>
    <w:p w14:paraId="5A7520FD" w14:textId="77777777" w:rsidR="0002509A" w:rsidRPr="0002509A" w:rsidRDefault="0002509A" w:rsidP="0002509A">
      <w:pPr>
        <w:jc w:val="center"/>
        <w:rPr>
          <w:rFonts w:ascii="Times New Roman" w:eastAsia="Times New Roman" w:hAnsi="Times New Roman"/>
          <w:b/>
          <w:sz w:val="28"/>
          <w:szCs w:val="28"/>
          <w:lang w:val="ru-RU"/>
        </w:rPr>
      </w:pPr>
    </w:p>
    <w:p w14:paraId="5A7F7548" w14:textId="77777777" w:rsidR="0002509A" w:rsidRPr="0002509A" w:rsidRDefault="0002509A" w:rsidP="0002509A">
      <w:pPr>
        <w:jc w:val="center"/>
        <w:rPr>
          <w:rFonts w:ascii="Times New Roman" w:eastAsia="Times New Roman" w:hAnsi="Times New Roman"/>
          <w:b/>
          <w:sz w:val="28"/>
          <w:szCs w:val="28"/>
          <w:lang w:val="ru-RU"/>
        </w:rPr>
      </w:pPr>
    </w:p>
    <w:p w14:paraId="66C33028" w14:textId="77777777" w:rsidR="00452C84" w:rsidRDefault="00452C84" w:rsidP="0002509A">
      <w:pPr>
        <w:spacing w:line="276" w:lineRule="auto"/>
        <w:ind w:right="-144"/>
        <w:jc w:val="center"/>
        <w:rPr>
          <w:rFonts w:ascii="Times New Roman" w:hAnsi="Times New Roman"/>
          <w:b/>
          <w:sz w:val="44"/>
          <w:szCs w:val="44"/>
          <w:lang w:val="ru-RU"/>
        </w:rPr>
      </w:pPr>
    </w:p>
    <w:p w14:paraId="2A7BDACB" w14:textId="103F1698" w:rsidR="0002509A" w:rsidRPr="0002509A" w:rsidRDefault="0002509A" w:rsidP="0002509A">
      <w:pPr>
        <w:spacing w:line="276" w:lineRule="auto"/>
        <w:ind w:right="-144"/>
        <w:jc w:val="center"/>
        <w:rPr>
          <w:rFonts w:ascii="Times New Roman" w:hAnsi="Times New Roman"/>
          <w:b/>
          <w:sz w:val="44"/>
          <w:szCs w:val="44"/>
          <w:lang w:val="ru-RU"/>
        </w:rPr>
      </w:pPr>
      <w:r w:rsidRPr="0002509A">
        <w:rPr>
          <w:rFonts w:ascii="Times New Roman" w:hAnsi="Times New Roman"/>
          <w:b/>
          <w:sz w:val="44"/>
          <w:szCs w:val="44"/>
          <w:lang w:val="ru-RU"/>
        </w:rPr>
        <w:t>Адаптированн</w:t>
      </w:r>
      <w:r w:rsidR="00B16755">
        <w:rPr>
          <w:rFonts w:ascii="Times New Roman" w:hAnsi="Times New Roman"/>
          <w:b/>
          <w:sz w:val="44"/>
          <w:szCs w:val="44"/>
          <w:lang w:val="ru-RU"/>
        </w:rPr>
        <w:t>ая</w:t>
      </w:r>
      <w:r w:rsidRPr="0002509A">
        <w:rPr>
          <w:rFonts w:ascii="Times New Roman" w:hAnsi="Times New Roman"/>
          <w:b/>
          <w:sz w:val="44"/>
          <w:szCs w:val="44"/>
          <w:lang w:val="ru-RU"/>
        </w:rPr>
        <w:t xml:space="preserve"> основн</w:t>
      </w:r>
      <w:r w:rsidR="00B16755">
        <w:rPr>
          <w:rFonts w:ascii="Times New Roman" w:hAnsi="Times New Roman"/>
          <w:b/>
          <w:sz w:val="44"/>
          <w:szCs w:val="44"/>
          <w:lang w:val="ru-RU"/>
        </w:rPr>
        <w:t>ая</w:t>
      </w:r>
    </w:p>
    <w:p w14:paraId="6C8575DC" w14:textId="240BE972" w:rsidR="00704A10" w:rsidRDefault="00704A10" w:rsidP="0002509A">
      <w:pPr>
        <w:spacing w:line="276" w:lineRule="auto"/>
        <w:ind w:right="-144"/>
        <w:jc w:val="center"/>
        <w:rPr>
          <w:rFonts w:ascii="Times New Roman" w:hAnsi="Times New Roman"/>
          <w:b/>
          <w:sz w:val="44"/>
          <w:szCs w:val="44"/>
          <w:lang w:val="ru-RU"/>
        </w:rPr>
      </w:pPr>
      <w:r>
        <w:rPr>
          <w:rFonts w:ascii="Times New Roman" w:hAnsi="Times New Roman"/>
          <w:b/>
          <w:sz w:val="44"/>
          <w:szCs w:val="44"/>
          <w:lang w:val="ru-RU"/>
        </w:rPr>
        <w:t>обще</w:t>
      </w:r>
      <w:r w:rsidR="0002509A" w:rsidRPr="0002509A">
        <w:rPr>
          <w:rFonts w:ascii="Times New Roman" w:hAnsi="Times New Roman"/>
          <w:b/>
          <w:sz w:val="44"/>
          <w:szCs w:val="44"/>
          <w:lang w:val="ru-RU"/>
        </w:rPr>
        <w:t>образовательн</w:t>
      </w:r>
      <w:r w:rsidR="00B16755">
        <w:rPr>
          <w:rFonts w:ascii="Times New Roman" w:hAnsi="Times New Roman"/>
          <w:b/>
          <w:sz w:val="44"/>
          <w:szCs w:val="44"/>
          <w:lang w:val="ru-RU"/>
        </w:rPr>
        <w:t>ая</w:t>
      </w:r>
      <w:r w:rsidR="0002509A" w:rsidRPr="0002509A">
        <w:rPr>
          <w:rFonts w:ascii="Times New Roman" w:hAnsi="Times New Roman"/>
          <w:b/>
          <w:sz w:val="44"/>
          <w:szCs w:val="44"/>
          <w:lang w:val="ru-RU"/>
        </w:rPr>
        <w:t xml:space="preserve"> программ</w:t>
      </w:r>
      <w:r w:rsidR="00B16755">
        <w:rPr>
          <w:rFonts w:ascii="Times New Roman" w:hAnsi="Times New Roman"/>
          <w:b/>
          <w:sz w:val="44"/>
          <w:szCs w:val="44"/>
          <w:lang w:val="ru-RU"/>
        </w:rPr>
        <w:t>а</w:t>
      </w:r>
    </w:p>
    <w:p w14:paraId="57076A23" w14:textId="77777777" w:rsidR="0002509A" w:rsidRPr="0002509A" w:rsidRDefault="00704A10" w:rsidP="00026630">
      <w:pPr>
        <w:spacing w:line="276" w:lineRule="auto"/>
        <w:ind w:right="-144"/>
        <w:jc w:val="center"/>
        <w:rPr>
          <w:rFonts w:ascii="Times New Roman" w:hAnsi="Times New Roman"/>
          <w:b/>
          <w:sz w:val="44"/>
          <w:szCs w:val="44"/>
          <w:lang w:val="ru-RU"/>
        </w:rPr>
      </w:pPr>
      <w:r>
        <w:rPr>
          <w:rFonts w:ascii="Times New Roman" w:hAnsi="Times New Roman"/>
          <w:b/>
          <w:sz w:val="44"/>
          <w:szCs w:val="44"/>
          <w:lang w:val="ru-RU"/>
        </w:rPr>
        <w:t xml:space="preserve">образования </w:t>
      </w:r>
      <w:r w:rsidR="00C8030C">
        <w:rPr>
          <w:rFonts w:ascii="Times New Roman" w:hAnsi="Times New Roman"/>
          <w:b/>
          <w:sz w:val="44"/>
          <w:szCs w:val="44"/>
          <w:lang w:val="ru-RU"/>
        </w:rPr>
        <w:t>о</w:t>
      </w:r>
      <w:r w:rsidR="00452C84">
        <w:rPr>
          <w:rFonts w:ascii="Times New Roman" w:hAnsi="Times New Roman"/>
          <w:b/>
          <w:sz w:val="44"/>
          <w:szCs w:val="44"/>
          <w:lang w:val="ru-RU"/>
        </w:rPr>
        <w:t xml:space="preserve">бучающихся </w:t>
      </w:r>
      <w:r w:rsidR="00B220D4">
        <w:rPr>
          <w:rFonts w:ascii="Times New Roman" w:hAnsi="Times New Roman"/>
          <w:b/>
          <w:sz w:val="44"/>
          <w:szCs w:val="44"/>
          <w:lang w:val="ru-RU"/>
        </w:rPr>
        <w:t xml:space="preserve">с </w:t>
      </w:r>
      <w:r w:rsidR="00C8030C">
        <w:rPr>
          <w:rFonts w:ascii="Times New Roman" w:hAnsi="Times New Roman"/>
          <w:b/>
          <w:sz w:val="44"/>
          <w:szCs w:val="44"/>
          <w:lang w:val="ru-RU"/>
        </w:rPr>
        <w:t>расстройствами аутистического спектра</w:t>
      </w:r>
      <w:r>
        <w:rPr>
          <w:rFonts w:ascii="Times New Roman" w:hAnsi="Times New Roman"/>
          <w:b/>
          <w:sz w:val="44"/>
          <w:szCs w:val="44"/>
          <w:lang w:val="ru-RU"/>
        </w:rPr>
        <w:t xml:space="preserve"> с умственной отсталостью</w:t>
      </w:r>
      <w:r w:rsidR="00C8030C">
        <w:rPr>
          <w:rFonts w:ascii="Times New Roman" w:hAnsi="Times New Roman"/>
          <w:b/>
          <w:sz w:val="44"/>
          <w:szCs w:val="44"/>
          <w:lang w:val="ru-RU"/>
        </w:rPr>
        <w:t xml:space="preserve"> </w:t>
      </w:r>
      <w:r w:rsidR="0002509A" w:rsidRPr="0002509A">
        <w:rPr>
          <w:rFonts w:ascii="Times New Roman" w:hAnsi="Times New Roman"/>
          <w:b/>
          <w:sz w:val="44"/>
          <w:szCs w:val="44"/>
          <w:lang w:val="ru-RU"/>
        </w:rPr>
        <w:t xml:space="preserve">(вариант </w:t>
      </w:r>
      <w:r>
        <w:rPr>
          <w:rFonts w:ascii="Times New Roman" w:hAnsi="Times New Roman"/>
          <w:b/>
          <w:sz w:val="44"/>
          <w:szCs w:val="44"/>
          <w:lang w:val="ru-RU"/>
        </w:rPr>
        <w:t>1</w:t>
      </w:r>
      <w:r w:rsidR="0002509A" w:rsidRPr="0002509A">
        <w:rPr>
          <w:rFonts w:ascii="Times New Roman" w:hAnsi="Times New Roman"/>
          <w:b/>
          <w:sz w:val="44"/>
          <w:szCs w:val="44"/>
          <w:lang w:val="ru-RU"/>
        </w:rPr>
        <w:t>)</w:t>
      </w:r>
    </w:p>
    <w:p w14:paraId="527FAC3C" w14:textId="77777777" w:rsidR="0002509A" w:rsidRPr="0002509A" w:rsidRDefault="0002509A" w:rsidP="0002509A">
      <w:pPr>
        <w:jc w:val="center"/>
        <w:rPr>
          <w:rFonts w:ascii="Times New Roman" w:eastAsia="Times New Roman" w:hAnsi="Times New Roman"/>
          <w:b/>
          <w:sz w:val="44"/>
          <w:szCs w:val="44"/>
          <w:lang w:val="ru-RU"/>
        </w:rPr>
      </w:pPr>
    </w:p>
    <w:p w14:paraId="06FF6CBE" w14:textId="77777777" w:rsidR="0002509A" w:rsidRPr="0002509A" w:rsidRDefault="0002509A" w:rsidP="0002509A">
      <w:pPr>
        <w:jc w:val="center"/>
        <w:rPr>
          <w:rFonts w:ascii="Times New Roman" w:eastAsia="Times New Roman" w:hAnsi="Times New Roman"/>
          <w:sz w:val="24"/>
          <w:szCs w:val="24"/>
          <w:lang w:val="ru-RU"/>
        </w:rPr>
      </w:pPr>
    </w:p>
    <w:p w14:paraId="0FFB5A91" w14:textId="77777777" w:rsidR="0002509A" w:rsidRPr="0002509A" w:rsidRDefault="0002509A" w:rsidP="0002509A">
      <w:pPr>
        <w:rPr>
          <w:rFonts w:ascii="Times New Roman" w:eastAsia="Times New Roman" w:hAnsi="Times New Roman"/>
          <w:sz w:val="24"/>
          <w:szCs w:val="24"/>
          <w:lang w:val="ru-RU"/>
        </w:rPr>
      </w:pPr>
    </w:p>
    <w:p w14:paraId="38CE203A" w14:textId="77777777" w:rsidR="0002509A" w:rsidRPr="0002509A" w:rsidRDefault="0002509A" w:rsidP="0002509A">
      <w:pPr>
        <w:rPr>
          <w:rFonts w:ascii="Times New Roman" w:eastAsia="Times New Roman" w:hAnsi="Times New Roman"/>
          <w:sz w:val="24"/>
          <w:szCs w:val="24"/>
          <w:lang w:val="ru-RU"/>
        </w:rPr>
      </w:pPr>
    </w:p>
    <w:p w14:paraId="56B729B6" w14:textId="77777777" w:rsidR="0002509A" w:rsidRPr="0002509A" w:rsidRDefault="0002509A" w:rsidP="0002509A">
      <w:pPr>
        <w:rPr>
          <w:rFonts w:ascii="Times New Roman" w:eastAsia="Times New Roman" w:hAnsi="Times New Roman"/>
          <w:sz w:val="24"/>
          <w:szCs w:val="24"/>
          <w:lang w:val="ru-RU"/>
        </w:rPr>
      </w:pPr>
    </w:p>
    <w:p w14:paraId="4BC80063" w14:textId="77777777" w:rsidR="0002509A" w:rsidRPr="0002509A" w:rsidRDefault="0002509A" w:rsidP="0002509A">
      <w:pPr>
        <w:rPr>
          <w:lang w:val="ru-RU"/>
        </w:rPr>
      </w:pPr>
    </w:p>
    <w:p w14:paraId="52C3A490" w14:textId="77777777" w:rsidR="0002509A" w:rsidRPr="0002509A" w:rsidRDefault="0002509A" w:rsidP="0002509A">
      <w:pPr>
        <w:rPr>
          <w:lang w:val="ru-RU"/>
        </w:rPr>
      </w:pPr>
    </w:p>
    <w:p w14:paraId="368D16E8" w14:textId="7807815E" w:rsidR="0002509A" w:rsidRDefault="0002509A" w:rsidP="0002509A">
      <w:pPr>
        <w:rPr>
          <w:lang w:val="ru-RU"/>
        </w:rPr>
      </w:pPr>
    </w:p>
    <w:p w14:paraId="52FAF3E0" w14:textId="006AB49E" w:rsidR="00B16755" w:rsidRDefault="00B16755" w:rsidP="0002509A">
      <w:pPr>
        <w:rPr>
          <w:lang w:val="ru-RU"/>
        </w:rPr>
      </w:pPr>
    </w:p>
    <w:p w14:paraId="189FB584" w14:textId="4203518F" w:rsidR="00B16755" w:rsidRDefault="00B16755" w:rsidP="0002509A">
      <w:pPr>
        <w:rPr>
          <w:lang w:val="ru-RU"/>
        </w:rPr>
      </w:pPr>
    </w:p>
    <w:p w14:paraId="145CC0AB" w14:textId="45581685" w:rsidR="00B16755" w:rsidRDefault="00B16755" w:rsidP="0002509A">
      <w:pPr>
        <w:rPr>
          <w:lang w:val="ru-RU"/>
        </w:rPr>
      </w:pPr>
    </w:p>
    <w:p w14:paraId="5F64C135" w14:textId="77777777" w:rsidR="00B16755" w:rsidRPr="0002509A" w:rsidRDefault="00B16755" w:rsidP="0002509A">
      <w:pPr>
        <w:rPr>
          <w:lang w:val="ru-RU"/>
        </w:rPr>
      </w:pPr>
    </w:p>
    <w:p w14:paraId="5DB4A004" w14:textId="77777777" w:rsidR="00452C84" w:rsidRDefault="00452C84" w:rsidP="0002509A">
      <w:pPr>
        <w:rPr>
          <w:lang w:val="ru-RU"/>
        </w:rPr>
      </w:pPr>
    </w:p>
    <w:p w14:paraId="756B9C35" w14:textId="77777777" w:rsidR="00D8611C" w:rsidRDefault="00D8611C" w:rsidP="0002509A">
      <w:pPr>
        <w:rPr>
          <w:lang w:val="ru-RU"/>
        </w:rPr>
      </w:pPr>
    </w:p>
    <w:p w14:paraId="3C548687" w14:textId="77777777" w:rsidR="00026630" w:rsidRDefault="00026630" w:rsidP="00704A10">
      <w:pPr>
        <w:rPr>
          <w:lang w:val="ru-RU"/>
        </w:rPr>
      </w:pPr>
    </w:p>
    <w:p w14:paraId="11B9CAD4" w14:textId="77777777" w:rsidR="00C8030C" w:rsidRPr="0002509A" w:rsidRDefault="00C8030C" w:rsidP="0002509A">
      <w:pPr>
        <w:ind w:left="-284"/>
        <w:rPr>
          <w:lang w:val="ru-RU"/>
        </w:rPr>
      </w:pPr>
    </w:p>
    <w:p w14:paraId="1FA6DC11" w14:textId="5BFF8836" w:rsidR="00836506" w:rsidRDefault="0002509A" w:rsidP="0002509A">
      <w:pPr>
        <w:jc w:val="center"/>
        <w:rPr>
          <w:rFonts w:ascii="Times New Roman" w:hAnsi="Times New Roman"/>
          <w:b/>
          <w:sz w:val="28"/>
          <w:szCs w:val="28"/>
          <w:lang w:val="ru-RU"/>
        </w:rPr>
      </w:pPr>
      <w:r w:rsidRPr="0002509A">
        <w:rPr>
          <w:rFonts w:ascii="Times New Roman" w:hAnsi="Times New Roman"/>
          <w:b/>
          <w:sz w:val="28"/>
          <w:szCs w:val="28"/>
          <w:lang w:val="ru-RU"/>
        </w:rPr>
        <w:t>г. Зеленоградск</w:t>
      </w:r>
    </w:p>
    <w:p w14:paraId="2A48B2EA" w14:textId="77777777" w:rsidR="003F70DB" w:rsidRPr="00CF36E8" w:rsidRDefault="003F70DB" w:rsidP="003F70DB">
      <w:pPr>
        <w:jc w:val="center"/>
        <w:rPr>
          <w:b/>
          <w:bCs/>
          <w:lang w:val="ru-RU"/>
        </w:rPr>
      </w:pPr>
      <w:r w:rsidRPr="00CF36E8">
        <w:rPr>
          <w:b/>
          <w:bCs/>
          <w:lang w:val="ru-RU"/>
        </w:rPr>
        <w:lastRenderedPageBreak/>
        <w:t>СОДЕРЖАНИЕ</w:t>
      </w:r>
    </w:p>
    <w:p w14:paraId="42047753" w14:textId="77777777" w:rsidR="003F70DB" w:rsidRPr="00CF36E8" w:rsidRDefault="003F70DB" w:rsidP="003F70DB">
      <w:pPr>
        <w:rPr>
          <w:szCs w:val="28"/>
          <w:lang w:val="ru-RU"/>
        </w:rPr>
      </w:pPr>
    </w:p>
    <w:sdt>
      <w:sdtPr>
        <w:rPr>
          <w:b w:val="0"/>
          <w:bCs w:val="0"/>
          <w:i/>
          <w:iCs w:val="0"/>
          <w:noProof w:val="0"/>
          <w:szCs w:val="22"/>
          <w:lang w:val="en-US"/>
        </w:rPr>
        <w:id w:val="-2075501671"/>
        <w:docPartObj>
          <w:docPartGallery w:val="Table of Contents"/>
          <w:docPartUnique/>
        </w:docPartObj>
      </w:sdtPr>
      <w:sdtEndPr>
        <w:rPr>
          <w:rFonts w:ascii="Calibri" w:eastAsia="Calibri" w:hAnsi="Calibri"/>
          <w:i w:val="0"/>
          <w:sz w:val="22"/>
        </w:rPr>
      </w:sdtEndPr>
      <w:sdtContent>
        <w:p w14:paraId="40628D75" w14:textId="273F9B65" w:rsidR="003F70DB" w:rsidRPr="008E325C" w:rsidRDefault="003F70DB" w:rsidP="003F70DB">
          <w:pPr>
            <w:pStyle w:val="11"/>
            <w:rPr>
              <w:rFonts w:eastAsiaTheme="minorEastAsia"/>
              <w:b w:val="0"/>
              <w:bCs w:val="0"/>
              <w:iCs w:val="0"/>
              <w:lang w:eastAsia="ru-RU"/>
            </w:rPr>
          </w:pPr>
          <w:r w:rsidRPr="008E325C">
            <w:rPr>
              <w:i/>
            </w:rPr>
            <w:fldChar w:fldCharType="begin"/>
          </w:r>
          <w:r w:rsidRPr="008E325C">
            <w:rPr>
              <w:i/>
            </w:rPr>
            <w:instrText xml:space="preserve"> TOC \o "1-4" \h \z \u </w:instrText>
          </w:r>
          <w:r w:rsidRPr="008E325C">
            <w:rPr>
              <w:i/>
            </w:rPr>
            <w:fldChar w:fldCharType="separate"/>
          </w:r>
          <w:hyperlink w:anchor="_Toc99051162" w:history="1">
            <w:r w:rsidRPr="008E325C">
              <w:rPr>
                <w:rStyle w:val="a4"/>
              </w:rPr>
              <w:t>1. ОБЩИЕ ПОЛОЖЕНИЯ</w:t>
            </w:r>
            <w:r w:rsidRPr="008E325C">
              <w:rPr>
                <w:webHidden/>
              </w:rPr>
              <w:tab/>
            </w:r>
            <w:r w:rsidRPr="008E325C">
              <w:rPr>
                <w:webHidden/>
              </w:rPr>
              <w:fldChar w:fldCharType="begin"/>
            </w:r>
            <w:r w:rsidRPr="008E325C">
              <w:rPr>
                <w:webHidden/>
              </w:rPr>
              <w:instrText xml:space="preserve"> PAGEREF _Toc99051162 \h </w:instrText>
            </w:r>
            <w:r w:rsidRPr="008E325C">
              <w:rPr>
                <w:webHidden/>
              </w:rPr>
            </w:r>
            <w:r w:rsidRPr="008E325C">
              <w:rPr>
                <w:webHidden/>
              </w:rPr>
              <w:fldChar w:fldCharType="separate"/>
            </w:r>
            <w:r w:rsidR="00996D43">
              <w:rPr>
                <w:webHidden/>
              </w:rPr>
              <w:t>4</w:t>
            </w:r>
            <w:r w:rsidRPr="008E325C">
              <w:rPr>
                <w:webHidden/>
              </w:rPr>
              <w:fldChar w:fldCharType="end"/>
            </w:r>
          </w:hyperlink>
        </w:p>
        <w:p w14:paraId="1FD9A755" w14:textId="16B9D7B4" w:rsidR="003F70DB" w:rsidRPr="008E325C" w:rsidRDefault="003F70DB" w:rsidP="003F70DB">
          <w:pPr>
            <w:pStyle w:val="11"/>
            <w:rPr>
              <w:rFonts w:eastAsiaTheme="minorEastAsia"/>
              <w:b w:val="0"/>
              <w:bCs w:val="0"/>
              <w:iCs w:val="0"/>
              <w:lang w:eastAsia="ru-RU"/>
            </w:rPr>
          </w:pPr>
          <w:hyperlink w:anchor="_Toc99051163" w:history="1">
            <w:r w:rsidRPr="008E325C">
              <w:rPr>
                <w:rStyle w:val="a4"/>
              </w:rPr>
              <w:t>2. </w:t>
            </w:r>
            <w:r>
              <w:rPr>
                <w:rStyle w:val="a4"/>
              </w:rPr>
              <w:t xml:space="preserve"> </w:t>
            </w:r>
            <w:r w:rsidRPr="008E325C">
              <w:rPr>
                <w:rStyle w:val="a4"/>
              </w:rPr>
              <w:t xml:space="preserve"> АДАПТИРОВАННАЯ ОСНОВНАЯ ОБРАЗОВАТЕЛЬНАЯ ПРОГРАММА ОСНОВНОГО ОБЩЕГО ОБРАЗОВАНИЯ ДЛЯ ОБУЧАЮЩИХСЯ С РАССТРОЙСТВАМИ АУТИСТИЧЕСКОГО СПЕКТРА (Вариант 1)</w:t>
            </w:r>
            <w:r w:rsidRPr="008E325C">
              <w:rPr>
                <w:webHidden/>
              </w:rPr>
              <w:tab/>
            </w:r>
            <w:r w:rsidRPr="008E325C">
              <w:rPr>
                <w:webHidden/>
              </w:rPr>
              <w:fldChar w:fldCharType="begin"/>
            </w:r>
            <w:r w:rsidRPr="008E325C">
              <w:rPr>
                <w:webHidden/>
              </w:rPr>
              <w:instrText xml:space="preserve"> PAGEREF _Toc99051163 \h </w:instrText>
            </w:r>
            <w:r w:rsidRPr="008E325C">
              <w:rPr>
                <w:webHidden/>
              </w:rPr>
            </w:r>
            <w:r w:rsidRPr="008E325C">
              <w:rPr>
                <w:webHidden/>
              </w:rPr>
              <w:fldChar w:fldCharType="separate"/>
            </w:r>
            <w:r w:rsidR="00996D43">
              <w:rPr>
                <w:webHidden/>
              </w:rPr>
              <w:t>4</w:t>
            </w:r>
            <w:r w:rsidRPr="008E325C">
              <w:rPr>
                <w:webHidden/>
              </w:rPr>
              <w:fldChar w:fldCharType="end"/>
            </w:r>
          </w:hyperlink>
        </w:p>
        <w:p w14:paraId="7BF53BF2" w14:textId="392D8CE8" w:rsidR="003F70DB" w:rsidRPr="008E325C" w:rsidRDefault="003F70DB" w:rsidP="003F70DB">
          <w:pPr>
            <w:pStyle w:val="21"/>
            <w:tabs>
              <w:tab w:val="right" w:leader="dot" w:pos="10190"/>
            </w:tabs>
            <w:rPr>
              <w:rFonts w:ascii="Times New Roman" w:eastAsiaTheme="minorEastAsia" w:hAnsi="Times New Roman" w:cs="Times New Roman"/>
              <w:b w:val="0"/>
              <w:bCs w:val="0"/>
              <w:noProof/>
              <w:sz w:val="28"/>
              <w:szCs w:val="28"/>
              <w:lang w:val="ru-RU" w:eastAsia="ru-RU"/>
            </w:rPr>
          </w:pPr>
          <w:hyperlink w:anchor="_Toc99051164" w:history="1">
            <w:r w:rsidRPr="008E325C">
              <w:rPr>
                <w:rStyle w:val="a4"/>
                <w:rFonts w:ascii="Times New Roman" w:hAnsi="Times New Roman" w:cs="Times New Roman"/>
                <w:noProof/>
                <w:sz w:val="28"/>
                <w:szCs w:val="28"/>
                <w:lang w:val="ru-RU"/>
              </w:rPr>
              <w:t>2.1. ЦЕЛЕВОЙ РАЗДЕЛ АДАПТИРОВАННОЙ ОСНОВНОЙ ОБРАЗОВАТЕЛЬНОЙ ПРОГРАММЫ ОСНОВНОГО ОБЩЕГО ОБРАЗОВАНИЯ ОБУЧАЮЩИХСЯ С РАССТРОЙСТВАМИ АУТИСТИЧЕСКОГО СПЕКТРА (Вариант 1)</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_Toc99051164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4</w:t>
            </w:r>
            <w:r w:rsidRPr="008E325C">
              <w:rPr>
                <w:rFonts w:ascii="Times New Roman" w:hAnsi="Times New Roman" w:cs="Times New Roman"/>
                <w:noProof/>
                <w:webHidden/>
                <w:sz w:val="28"/>
                <w:szCs w:val="28"/>
              </w:rPr>
              <w:fldChar w:fldCharType="end"/>
            </w:r>
          </w:hyperlink>
        </w:p>
        <w:p w14:paraId="0A09AB7A" w14:textId="760F16EF" w:rsidR="003F70DB" w:rsidRPr="008E325C" w:rsidRDefault="003F70DB" w:rsidP="003F70DB">
          <w:pPr>
            <w:pStyle w:val="31"/>
            <w:rPr>
              <w:rFonts w:ascii="Times New Roman" w:eastAsiaTheme="minorEastAsia" w:hAnsi="Times New Roman" w:cs="Times New Roman"/>
              <w:noProof/>
              <w:sz w:val="28"/>
              <w:szCs w:val="28"/>
              <w:lang w:val="ru-RU" w:eastAsia="ru-RU"/>
            </w:rPr>
          </w:pPr>
          <w:hyperlink w:anchor="_Toc99051165" w:history="1">
            <w:r w:rsidRPr="008E325C">
              <w:rPr>
                <w:rStyle w:val="a4"/>
                <w:rFonts w:ascii="Times New Roman" w:hAnsi="Times New Roman" w:cs="Times New Roman"/>
                <w:noProof/>
                <w:sz w:val="28"/>
                <w:szCs w:val="28"/>
                <w:lang w:val="ru-RU"/>
              </w:rPr>
              <w:t>2.1.1. ПОЯСНИТЕЛЬНАЯ ЗАПИСКА</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_Toc99051165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4</w:t>
            </w:r>
            <w:r w:rsidRPr="008E325C">
              <w:rPr>
                <w:rFonts w:ascii="Times New Roman" w:hAnsi="Times New Roman" w:cs="Times New Roman"/>
                <w:noProof/>
                <w:webHidden/>
                <w:sz w:val="28"/>
                <w:szCs w:val="28"/>
              </w:rPr>
              <w:fldChar w:fldCharType="end"/>
            </w:r>
          </w:hyperlink>
        </w:p>
        <w:p w14:paraId="300424D6" w14:textId="3707CF4B" w:rsidR="003F70DB" w:rsidRPr="008E325C" w:rsidRDefault="003F70DB" w:rsidP="003F70DB">
          <w:pPr>
            <w:pStyle w:val="41"/>
            <w:tabs>
              <w:tab w:val="right" w:leader="dot" w:pos="10190"/>
            </w:tabs>
            <w:rPr>
              <w:rFonts w:ascii="Times New Roman" w:eastAsiaTheme="minorEastAsia" w:hAnsi="Times New Roman" w:cs="Times New Roman"/>
              <w:noProof/>
              <w:sz w:val="28"/>
              <w:szCs w:val="28"/>
              <w:lang w:val="ru-RU" w:eastAsia="ru-RU"/>
            </w:rPr>
          </w:pPr>
          <w:hyperlink w:anchor="_Toc99051166" w:history="1">
            <w:r w:rsidRPr="008E325C">
              <w:rPr>
                <w:rStyle w:val="a4"/>
                <w:rFonts w:ascii="Times New Roman" w:hAnsi="Times New Roman" w:cs="Times New Roman"/>
                <w:noProof/>
                <w:sz w:val="28"/>
                <w:szCs w:val="28"/>
                <w:lang w:val="ru-RU"/>
              </w:rPr>
              <w:t>2.1.1.1. Цели реализации адаптированной основной образовательной программы основного общего образования обучающихся с расстройствами аутистического спектра (РАС)</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_Toc99051166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4</w:t>
            </w:r>
            <w:r w:rsidRPr="008E325C">
              <w:rPr>
                <w:rFonts w:ascii="Times New Roman" w:hAnsi="Times New Roman" w:cs="Times New Roman"/>
                <w:noProof/>
                <w:webHidden/>
                <w:sz w:val="28"/>
                <w:szCs w:val="28"/>
              </w:rPr>
              <w:fldChar w:fldCharType="end"/>
            </w:r>
          </w:hyperlink>
        </w:p>
        <w:p w14:paraId="2A060474" w14:textId="1D75C304" w:rsidR="003F70DB" w:rsidRPr="008E325C" w:rsidRDefault="003F70DB" w:rsidP="003F70DB">
          <w:pPr>
            <w:pStyle w:val="41"/>
            <w:tabs>
              <w:tab w:val="right" w:leader="dot" w:pos="10190"/>
            </w:tabs>
            <w:rPr>
              <w:rFonts w:ascii="Times New Roman" w:eastAsiaTheme="minorEastAsia" w:hAnsi="Times New Roman" w:cs="Times New Roman"/>
              <w:noProof/>
              <w:sz w:val="28"/>
              <w:szCs w:val="28"/>
              <w:lang w:val="ru-RU" w:eastAsia="ru-RU"/>
            </w:rPr>
          </w:pPr>
          <w:hyperlink w:anchor="_Toc99051167" w:history="1">
            <w:r w:rsidRPr="008E325C">
              <w:rPr>
                <w:rStyle w:val="a4"/>
                <w:rFonts w:ascii="Times New Roman" w:hAnsi="Times New Roman" w:cs="Times New Roman"/>
                <w:noProof/>
                <w:sz w:val="28"/>
                <w:szCs w:val="28"/>
                <w:lang w:val="ru-RU"/>
              </w:rPr>
              <w:t>2.1.1.2. Принципы формирования и механизмы реализации адаптированной основной образовательной программы основного общего образования</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_Toc99051167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7</w:t>
            </w:r>
            <w:r w:rsidRPr="008E325C">
              <w:rPr>
                <w:rFonts w:ascii="Times New Roman" w:hAnsi="Times New Roman" w:cs="Times New Roman"/>
                <w:noProof/>
                <w:webHidden/>
                <w:sz w:val="28"/>
                <w:szCs w:val="28"/>
              </w:rPr>
              <w:fldChar w:fldCharType="end"/>
            </w:r>
          </w:hyperlink>
        </w:p>
        <w:p w14:paraId="43E5A065" w14:textId="72561DF6" w:rsidR="003F70DB" w:rsidRPr="008E325C" w:rsidRDefault="003F70DB" w:rsidP="003F70DB">
          <w:pPr>
            <w:pStyle w:val="41"/>
            <w:tabs>
              <w:tab w:val="right" w:leader="dot" w:pos="10190"/>
            </w:tabs>
            <w:rPr>
              <w:rFonts w:ascii="Times New Roman" w:eastAsiaTheme="minorEastAsia" w:hAnsi="Times New Roman" w:cs="Times New Roman"/>
              <w:noProof/>
              <w:sz w:val="28"/>
              <w:szCs w:val="28"/>
              <w:lang w:val="ru-RU" w:eastAsia="ru-RU"/>
            </w:rPr>
          </w:pPr>
          <w:hyperlink w:anchor="_Toc99051168" w:history="1">
            <w:r w:rsidRPr="008E325C">
              <w:rPr>
                <w:rStyle w:val="a4"/>
                <w:rFonts w:ascii="Times New Roman" w:hAnsi="Times New Roman" w:cs="Times New Roman"/>
                <w:noProof/>
                <w:sz w:val="28"/>
                <w:szCs w:val="28"/>
                <w:lang w:val="ru-RU"/>
              </w:rPr>
              <w:t>2.1.1.3. Общая характеристика примерной основной образовательной программы основного общего образования обучающихся с РАС</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_Toc99051168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18</w:t>
            </w:r>
            <w:r w:rsidRPr="008E325C">
              <w:rPr>
                <w:rFonts w:ascii="Times New Roman" w:hAnsi="Times New Roman" w:cs="Times New Roman"/>
                <w:noProof/>
                <w:webHidden/>
                <w:sz w:val="28"/>
                <w:szCs w:val="28"/>
              </w:rPr>
              <w:fldChar w:fldCharType="end"/>
            </w:r>
          </w:hyperlink>
        </w:p>
        <w:p w14:paraId="5B471CC1" w14:textId="39EC7E60" w:rsidR="003F70DB" w:rsidRPr="008E325C" w:rsidRDefault="003F70DB" w:rsidP="003F70DB">
          <w:pPr>
            <w:pStyle w:val="31"/>
            <w:rPr>
              <w:rFonts w:ascii="Times New Roman" w:eastAsiaTheme="minorEastAsia" w:hAnsi="Times New Roman" w:cs="Times New Roman"/>
              <w:noProof/>
              <w:sz w:val="28"/>
              <w:szCs w:val="28"/>
              <w:lang w:val="ru-RU" w:eastAsia="ru-RU"/>
            </w:rPr>
          </w:pPr>
          <w:hyperlink w:anchor="_Toc99051169" w:history="1">
            <w:r w:rsidRPr="008E325C">
              <w:rPr>
                <w:rStyle w:val="a4"/>
                <w:rFonts w:ascii="Times New Roman" w:hAnsi="Times New Roman" w:cs="Times New Roman"/>
                <w:noProof/>
                <w:sz w:val="28"/>
                <w:szCs w:val="28"/>
                <w:lang w:val="ru-RU"/>
              </w:rPr>
              <w:t>2.1.2. ПЛАНИРУЕМЫЕ РЕЗУЛЬТАТЫ ОСВОЕНИЯ ОБУЧАЮЩИМИСЯ С РАС ОСНОВНОЙ ОБРАЗОВАТЕЛЬНОЙ ПРОГРАММЫ ОСНОВНОГО ОБЩЕГО ОБРАЗОВАНИЯ: ОБЩАЯ ХАРАКТЕРИСТИКА</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_Toc99051169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19</w:t>
            </w:r>
            <w:r w:rsidRPr="008E325C">
              <w:rPr>
                <w:rFonts w:ascii="Times New Roman" w:hAnsi="Times New Roman" w:cs="Times New Roman"/>
                <w:noProof/>
                <w:webHidden/>
                <w:sz w:val="28"/>
                <w:szCs w:val="28"/>
              </w:rPr>
              <w:fldChar w:fldCharType="end"/>
            </w:r>
          </w:hyperlink>
        </w:p>
        <w:p w14:paraId="5226FEB0" w14:textId="632A3F0C" w:rsidR="003F70DB" w:rsidRPr="008E325C" w:rsidRDefault="003F70DB" w:rsidP="003F70DB">
          <w:pPr>
            <w:pStyle w:val="31"/>
            <w:rPr>
              <w:rFonts w:ascii="Times New Roman" w:eastAsiaTheme="minorEastAsia" w:hAnsi="Times New Roman" w:cs="Times New Roman"/>
              <w:noProof/>
              <w:sz w:val="28"/>
              <w:szCs w:val="28"/>
              <w:lang w:val="ru-RU" w:eastAsia="ru-RU"/>
            </w:rPr>
          </w:pPr>
          <w:hyperlink w:anchor="_Toc99051170" w:history="1">
            <w:r w:rsidRPr="008E325C">
              <w:rPr>
                <w:rStyle w:val="a4"/>
                <w:rFonts w:ascii="Times New Roman" w:hAnsi="Times New Roman" w:cs="Times New Roman"/>
                <w:noProof/>
                <w:sz w:val="28"/>
                <w:szCs w:val="28"/>
                <w:lang w:val="ru-RU"/>
              </w:rPr>
              <w:t>2.1.3. СИСТЕМА ОЦЕНКИ ДОСТИЖЕНИЯ ПЛАНИРУЕМЫХ РЕЗУЛЬТАТОВ ОСВОЕНИЯ ОСНОВНОЙ   ОБРАЗОВАТЕЛЬНОЙ ПРОГРАММЫ ДЛЯ ОБУЧАЮЩИХСЯ С РАС</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_Toc99051170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21</w:t>
            </w:r>
            <w:r w:rsidRPr="008E325C">
              <w:rPr>
                <w:rFonts w:ascii="Times New Roman" w:hAnsi="Times New Roman" w:cs="Times New Roman"/>
                <w:noProof/>
                <w:webHidden/>
                <w:sz w:val="28"/>
                <w:szCs w:val="28"/>
              </w:rPr>
              <w:fldChar w:fldCharType="end"/>
            </w:r>
          </w:hyperlink>
        </w:p>
        <w:p w14:paraId="3D059954" w14:textId="2A55534C" w:rsidR="003F70DB" w:rsidRPr="008E325C" w:rsidRDefault="003F70DB" w:rsidP="003F70DB">
          <w:pPr>
            <w:pStyle w:val="41"/>
            <w:tabs>
              <w:tab w:val="right" w:leader="dot" w:pos="10190"/>
            </w:tabs>
            <w:rPr>
              <w:rFonts w:ascii="Times New Roman" w:eastAsiaTheme="minorEastAsia" w:hAnsi="Times New Roman" w:cs="Times New Roman"/>
              <w:noProof/>
              <w:sz w:val="28"/>
              <w:szCs w:val="28"/>
              <w:lang w:val="ru-RU" w:eastAsia="ru-RU"/>
            </w:rPr>
          </w:pPr>
          <w:hyperlink w:anchor="_Toc99051171" w:history="1">
            <w:r w:rsidRPr="008E325C">
              <w:rPr>
                <w:rStyle w:val="a4"/>
                <w:rFonts w:ascii="Times New Roman" w:hAnsi="Times New Roman" w:cs="Times New Roman"/>
                <w:noProof/>
                <w:sz w:val="28"/>
                <w:szCs w:val="28"/>
                <w:lang w:val="ru-RU"/>
              </w:rPr>
              <w:t>2.1.3.1. Общие положения</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_Toc99051171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21</w:t>
            </w:r>
            <w:r w:rsidRPr="008E325C">
              <w:rPr>
                <w:rFonts w:ascii="Times New Roman" w:hAnsi="Times New Roman" w:cs="Times New Roman"/>
                <w:noProof/>
                <w:webHidden/>
                <w:sz w:val="28"/>
                <w:szCs w:val="28"/>
              </w:rPr>
              <w:fldChar w:fldCharType="end"/>
            </w:r>
          </w:hyperlink>
        </w:p>
        <w:p w14:paraId="1AD7FADE" w14:textId="361A6CFD" w:rsidR="003F70DB" w:rsidRPr="008E325C" w:rsidRDefault="003F70DB" w:rsidP="003F70DB">
          <w:pPr>
            <w:pStyle w:val="41"/>
            <w:tabs>
              <w:tab w:val="right" w:leader="dot" w:pos="10190"/>
            </w:tabs>
            <w:rPr>
              <w:rFonts w:ascii="Times New Roman" w:eastAsiaTheme="minorEastAsia" w:hAnsi="Times New Roman" w:cs="Times New Roman"/>
              <w:noProof/>
              <w:sz w:val="28"/>
              <w:szCs w:val="28"/>
              <w:lang w:val="ru-RU" w:eastAsia="ru-RU"/>
            </w:rPr>
          </w:pPr>
          <w:hyperlink w:anchor="_Toc99051172" w:history="1">
            <w:r w:rsidRPr="008E325C">
              <w:rPr>
                <w:rStyle w:val="a4"/>
                <w:rFonts w:ascii="Times New Roman" w:hAnsi="Times New Roman" w:cs="Times New Roman"/>
                <w:noProof/>
                <w:sz w:val="28"/>
                <w:szCs w:val="28"/>
                <w:lang w:val="ru-RU"/>
              </w:rPr>
              <w:t>2.1.3.2 Особенности оценки личностных, метапредметных и предметных результатов</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_Toc99051172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23</w:t>
            </w:r>
            <w:r w:rsidRPr="008E325C">
              <w:rPr>
                <w:rFonts w:ascii="Times New Roman" w:hAnsi="Times New Roman" w:cs="Times New Roman"/>
                <w:noProof/>
                <w:webHidden/>
                <w:sz w:val="28"/>
                <w:szCs w:val="28"/>
              </w:rPr>
              <w:fldChar w:fldCharType="end"/>
            </w:r>
          </w:hyperlink>
        </w:p>
        <w:p w14:paraId="6ABFD7D5" w14:textId="192F13B6" w:rsidR="003F70DB" w:rsidRPr="008E325C" w:rsidRDefault="003F70DB" w:rsidP="003F70DB">
          <w:pPr>
            <w:pStyle w:val="41"/>
            <w:tabs>
              <w:tab w:val="right" w:leader="dot" w:pos="10190"/>
            </w:tabs>
            <w:rPr>
              <w:rFonts w:ascii="Times New Roman" w:eastAsiaTheme="minorEastAsia" w:hAnsi="Times New Roman" w:cs="Times New Roman"/>
              <w:noProof/>
              <w:sz w:val="28"/>
              <w:szCs w:val="28"/>
              <w:lang w:val="ru-RU" w:eastAsia="ru-RU"/>
            </w:rPr>
          </w:pPr>
          <w:hyperlink w:anchor="_Toc99051173" w:history="1">
            <w:r w:rsidRPr="008E325C">
              <w:rPr>
                <w:rStyle w:val="a4"/>
                <w:rFonts w:ascii="Times New Roman" w:hAnsi="Times New Roman" w:cs="Times New Roman"/>
                <w:noProof/>
                <w:sz w:val="28"/>
                <w:szCs w:val="28"/>
                <w:lang w:val="ru-RU"/>
              </w:rPr>
              <w:t>2.1.3.3. Организация и содержание оценочных процедур</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_Toc99051173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30</w:t>
            </w:r>
            <w:r w:rsidRPr="008E325C">
              <w:rPr>
                <w:rFonts w:ascii="Times New Roman" w:hAnsi="Times New Roman" w:cs="Times New Roman"/>
                <w:noProof/>
                <w:webHidden/>
                <w:sz w:val="28"/>
                <w:szCs w:val="28"/>
              </w:rPr>
              <w:fldChar w:fldCharType="end"/>
            </w:r>
          </w:hyperlink>
        </w:p>
        <w:p w14:paraId="5CC807A1" w14:textId="41AF34A4" w:rsidR="003F70DB" w:rsidRPr="008E325C" w:rsidRDefault="003F70DB" w:rsidP="003F70DB">
          <w:pPr>
            <w:pStyle w:val="21"/>
            <w:tabs>
              <w:tab w:val="right" w:leader="dot" w:pos="10190"/>
            </w:tabs>
            <w:rPr>
              <w:rFonts w:ascii="Times New Roman" w:eastAsiaTheme="minorEastAsia" w:hAnsi="Times New Roman" w:cs="Times New Roman"/>
              <w:b w:val="0"/>
              <w:bCs w:val="0"/>
              <w:noProof/>
              <w:sz w:val="28"/>
              <w:szCs w:val="28"/>
              <w:lang w:val="ru-RU" w:eastAsia="ru-RU"/>
            </w:rPr>
          </w:pPr>
          <w:hyperlink w:anchor="_Toc99051174" w:history="1">
            <w:r w:rsidRPr="008E325C">
              <w:rPr>
                <w:rStyle w:val="a4"/>
                <w:rFonts w:ascii="Times New Roman" w:hAnsi="Times New Roman" w:cs="Times New Roman"/>
                <w:noProof/>
                <w:sz w:val="28"/>
                <w:szCs w:val="28"/>
                <w:lang w:val="ru-RU"/>
              </w:rPr>
              <w:t>2.2. СОДЕРЖАТЕЛЬНЫЙ РАЗДЕЛ ПРОГРАММЫ ОСНОВНОГО ОБЩЕГО ОБРАЗОВАНИЯ</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_Toc99051174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35</w:t>
            </w:r>
            <w:r w:rsidRPr="008E325C">
              <w:rPr>
                <w:rFonts w:ascii="Times New Roman" w:hAnsi="Times New Roman" w:cs="Times New Roman"/>
                <w:noProof/>
                <w:webHidden/>
                <w:sz w:val="28"/>
                <w:szCs w:val="28"/>
              </w:rPr>
              <w:fldChar w:fldCharType="end"/>
            </w:r>
          </w:hyperlink>
        </w:p>
        <w:p w14:paraId="00D991FF" w14:textId="1A61D61B" w:rsidR="003F70DB" w:rsidRPr="008E325C" w:rsidRDefault="003F70DB" w:rsidP="003F70DB">
          <w:pPr>
            <w:pStyle w:val="31"/>
            <w:rPr>
              <w:rFonts w:ascii="Times New Roman" w:eastAsiaTheme="minorEastAsia" w:hAnsi="Times New Roman" w:cs="Times New Roman"/>
              <w:noProof/>
              <w:sz w:val="28"/>
              <w:szCs w:val="28"/>
              <w:lang w:val="ru-RU" w:eastAsia="ru-RU"/>
            </w:rPr>
          </w:pPr>
          <w:hyperlink w:anchor="_Toc99051175" w:history="1">
            <w:r w:rsidRPr="008E325C">
              <w:rPr>
                <w:rStyle w:val="a4"/>
                <w:rFonts w:ascii="Times New Roman" w:hAnsi="Times New Roman" w:cs="Times New Roman"/>
                <w:noProof/>
                <w:sz w:val="28"/>
                <w:szCs w:val="28"/>
                <w:lang w:val="ru-RU"/>
              </w:rPr>
              <w:t>2.2.1. ПРИМЕРНЫЕ РАБОЧИЕ ПРОГРАММЫ УЧЕБНЫХ ПРЕДМЕТОВ, УЧЕБНЫХ КУРСОВ (В ТОМ ЧИСЛЕ ВНЕУРОЧНОЙ ДЕЯТЕЛЬНОСТИ), УЧЕБНЫХ МОДУЛЕЙ</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_Toc99051175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35</w:t>
            </w:r>
            <w:r w:rsidRPr="008E325C">
              <w:rPr>
                <w:rFonts w:ascii="Times New Roman" w:hAnsi="Times New Roman" w:cs="Times New Roman"/>
                <w:noProof/>
                <w:webHidden/>
                <w:sz w:val="28"/>
                <w:szCs w:val="28"/>
              </w:rPr>
              <w:fldChar w:fldCharType="end"/>
            </w:r>
          </w:hyperlink>
        </w:p>
        <w:p w14:paraId="35C28355" w14:textId="1BFDAC1E" w:rsidR="003F70DB" w:rsidRPr="008E325C" w:rsidRDefault="003F70DB" w:rsidP="003F70DB">
          <w:pPr>
            <w:pStyle w:val="41"/>
            <w:tabs>
              <w:tab w:val="right" w:leader="dot" w:pos="10190"/>
            </w:tabs>
            <w:rPr>
              <w:rFonts w:ascii="Times New Roman" w:eastAsiaTheme="minorEastAsia" w:hAnsi="Times New Roman" w:cs="Times New Roman"/>
              <w:noProof/>
              <w:sz w:val="28"/>
              <w:szCs w:val="28"/>
              <w:lang w:val="ru-RU" w:eastAsia="ru-RU"/>
            </w:rPr>
          </w:pPr>
          <w:hyperlink w:anchor="_Toc99051176" w:history="1">
            <w:r w:rsidRPr="008E325C">
              <w:rPr>
                <w:rStyle w:val="a4"/>
                <w:rFonts w:ascii="Times New Roman" w:hAnsi="Times New Roman" w:cs="Times New Roman"/>
                <w:noProof/>
                <w:sz w:val="28"/>
                <w:szCs w:val="28"/>
                <w:lang w:val="ru-RU"/>
              </w:rPr>
              <w:t>2.2.1.1 РУССКИЙ ЯЗЫК</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_Toc99051176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35</w:t>
            </w:r>
            <w:r w:rsidRPr="008E325C">
              <w:rPr>
                <w:rFonts w:ascii="Times New Roman" w:hAnsi="Times New Roman" w:cs="Times New Roman"/>
                <w:noProof/>
                <w:webHidden/>
                <w:sz w:val="28"/>
                <w:szCs w:val="28"/>
              </w:rPr>
              <w:fldChar w:fldCharType="end"/>
            </w:r>
          </w:hyperlink>
        </w:p>
        <w:p w14:paraId="0235275B" w14:textId="63F984F5" w:rsidR="003F70DB" w:rsidRPr="008E325C" w:rsidRDefault="003F70DB" w:rsidP="003F70DB">
          <w:pPr>
            <w:pStyle w:val="41"/>
            <w:tabs>
              <w:tab w:val="right" w:leader="dot" w:pos="10190"/>
            </w:tabs>
            <w:rPr>
              <w:rFonts w:ascii="Times New Roman" w:eastAsiaTheme="minorEastAsia" w:hAnsi="Times New Roman" w:cs="Times New Roman"/>
              <w:noProof/>
              <w:sz w:val="28"/>
              <w:szCs w:val="28"/>
              <w:lang w:val="ru-RU" w:eastAsia="ru-RU"/>
            </w:rPr>
          </w:pPr>
          <w:hyperlink w:anchor="_Toc99051177" w:history="1">
            <w:r w:rsidRPr="008E325C">
              <w:rPr>
                <w:rStyle w:val="a4"/>
                <w:rFonts w:ascii="Times New Roman" w:hAnsi="Times New Roman" w:cs="Times New Roman"/>
                <w:noProof/>
                <w:sz w:val="28"/>
                <w:szCs w:val="28"/>
                <w:lang w:val="ru-RU"/>
              </w:rPr>
              <w:t>2.2.1.2 ЛИТЕРАТУРА</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_Toc99051177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82</w:t>
            </w:r>
            <w:r w:rsidRPr="008E325C">
              <w:rPr>
                <w:rFonts w:ascii="Times New Roman" w:hAnsi="Times New Roman" w:cs="Times New Roman"/>
                <w:noProof/>
                <w:webHidden/>
                <w:sz w:val="28"/>
                <w:szCs w:val="28"/>
              </w:rPr>
              <w:fldChar w:fldCharType="end"/>
            </w:r>
          </w:hyperlink>
        </w:p>
        <w:p w14:paraId="4C3373F9" w14:textId="6CACD5F9" w:rsidR="003F70DB" w:rsidRPr="008E325C" w:rsidRDefault="003F70DB" w:rsidP="003F70DB">
          <w:pPr>
            <w:pStyle w:val="41"/>
            <w:tabs>
              <w:tab w:val="right" w:leader="dot" w:pos="10190"/>
            </w:tabs>
            <w:rPr>
              <w:rFonts w:ascii="Times New Roman" w:eastAsiaTheme="minorEastAsia" w:hAnsi="Times New Roman" w:cs="Times New Roman"/>
              <w:noProof/>
              <w:sz w:val="28"/>
              <w:szCs w:val="28"/>
              <w:lang w:val="ru-RU" w:eastAsia="ru-RU"/>
            </w:rPr>
          </w:pPr>
          <w:hyperlink w:anchor="_Toc99051178" w:history="1">
            <w:r w:rsidRPr="008E325C">
              <w:rPr>
                <w:rStyle w:val="a4"/>
                <w:rFonts w:ascii="Times New Roman" w:hAnsi="Times New Roman" w:cs="Times New Roman"/>
                <w:noProof/>
                <w:sz w:val="28"/>
                <w:szCs w:val="28"/>
                <w:lang w:val="ru-RU"/>
              </w:rPr>
              <w:t>2.2.1.3 ИНОСТРАННЫЙ ЯЗЫК (АНГЛИЙСКИЙ)</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_Toc99051178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114</w:t>
            </w:r>
            <w:r w:rsidRPr="008E325C">
              <w:rPr>
                <w:rFonts w:ascii="Times New Roman" w:hAnsi="Times New Roman" w:cs="Times New Roman"/>
                <w:noProof/>
                <w:webHidden/>
                <w:sz w:val="28"/>
                <w:szCs w:val="28"/>
              </w:rPr>
              <w:fldChar w:fldCharType="end"/>
            </w:r>
          </w:hyperlink>
        </w:p>
        <w:p w14:paraId="6CF4EDD9" w14:textId="0A696372" w:rsidR="003F70DB" w:rsidRPr="008E325C" w:rsidRDefault="003F70DB" w:rsidP="003F70DB">
          <w:pPr>
            <w:pStyle w:val="41"/>
            <w:tabs>
              <w:tab w:val="right" w:leader="dot" w:pos="10190"/>
            </w:tabs>
            <w:rPr>
              <w:rFonts w:ascii="Times New Roman" w:eastAsiaTheme="minorEastAsia" w:hAnsi="Times New Roman" w:cs="Times New Roman"/>
              <w:noProof/>
              <w:sz w:val="28"/>
              <w:szCs w:val="28"/>
              <w:lang w:val="ru-RU" w:eastAsia="ru-RU"/>
            </w:rPr>
          </w:pPr>
          <w:hyperlink w:anchor="_Toc99051179" w:history="1">
            <w:r w:rsidRPr="008E325C">
              <w:rPr>
                <w:rStyle w:val="a4"/>
                <w:rFonts w:ascii="Times New Roman" w:hAnsi="Times New Roman" w:cs="Times New Roman"/>
                <w:noProof/>
                <w:sz w:val="28"/>
                <w:szCs w:val="28"/>
                <w:lang w:val="ru-RU"/>
              </w:rPr>
              <w:t>2.2.1.4  ИСТОРИЯ РОССИИ. ВСЕОБЩАЯ ИСТОРИЯ</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_Toc99051179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159</w:t>
            </w:r>
            <w:r w:rsidRPr="008E325C">
              <w:rPr>
                <w:rFonts w:ascii="Times New Roman" w:hAnsi="Times New Roman" w:cs="Times New Roman"/>
                <w:noProof/>
                <w:webHidden/>
                <w:sz w:val="28"/>
                <w:szCs w:val="28"/>
              </w:rPr>
              <w:fldChar w:fldCharType="end"/>
            </w:r>
          </w:hyperlink>
        </w:p>
        <w:p w14:paraId="0B559F3D" w14:textId="1BFD714C" w:rsidR="003F70DB" w:rsidRPr="008E325C" w:rsidRDefault="003F70DB" w:rsidP="003F70DB">
          <w:pPr>
            <w:pStyle w:val="41"/>
            <w:tabs>
              <w:tab w:val="right" w:leader="dot" w:pos="10190"/>
            </w:tabs>
            <w:rPr>
              <w:rFonts w:ascii="Times New Roman" w:eastAsiaTheme="minorEastAsia" w:hAnsi="Times New Roman" w:cs="Times New Roman"/>
              <w:noProof/>
              <w:sz w:val="28"/>
              <w:szCs w:val="28"/>
              <w:lang w:val="ru-RU" w:eastAsia="ru-RU"/>
            </w:rPr>
          </w:pPr>
          <w:hyperlink w:anchor="_Toc99051180" w:history="1">
            <w:r w:rsidRPr="008E325C">
              <w:rPr>
                <w:rStyle w:val="a4"/>
                <w:rFonts w:ascii="Times New Roman" w:hAnsi="Times New Roman" w:cs="Times New Roman"/>
                <w:noProof/>
                <w:sz w:val="28"/>
                <w:szCs w:val="28"/>
                <w:lang w:val="ru-RU"/>
              </w:rPr>
              <w:t>2.2.1.5 ОБЩЕСТВОЗНАНИЕ</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_Toc99051180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201</w:t>
            </w:r>
            <w:r w:rsidRPr="008E325C">
              <w:rPr>
                <w:rFonts w:ascii="Times New Roman" w:hAnsi="Times New Roman" w:cs="Times New Roman"/>
                <w:noProof/>
                <w:webHidden/>
                <w:sz w:val="28"/>
                <w:szCs w:val="28"/>
              </w:rPr>
              <w:fldChar w:fldCharType="end"/>
            </w:r>
          </w:hyperlink>
        </w:p>
        <w:p w14:paraId="6ECA8EF2" w14:textId="215F4B25" w:rsidR="003F70DB" w:rsidRPr="008E325C" w:rsidRDefault="003F70DB" w:rsidP="003F70DB">
          <w:pPr>
            <w:pStyle w:val="41"/>
            <w:tabs>
              <w:tab w:val="right" w:leader="dot" w:pos="10190"/>
            </w:tabs>
            <w:rPr>
              <w:rFonts w:ascii="Times New Roman" w:eastAsiaTheme="minorEastAsia" w:hAnsi="Times New Roman" w:cs="Times New Roman"/>
              <w:noProof/>
              <w:sz w:val="28"/>
              <w:szCs w:val="28"/>
              <w:lang w:val="ru-RU" w:eastAsia="ru-RU"/>
            </w:rPr>
          </w:pPr>
          <w:hyperlink w:anchor="_Toc99051181" w:history="1">
            <w:r w:rsidRPr="008E325C">
              <w:rPr>
                <w:rStyle w:val="a4"/>
                <w:rFonts w:ascii="Times New Roman" w:hAnsi="Times New Roman" w:cs="Times New Roman"/>
                <w:noProof/>
                <w:sz w:val="28"/>
                <w:szCs w:val="28"/>
                <w:lang w:val="ru-RU"/>
              </w:rPr>
              <w:t>2.2.1.6 ГЕОГРАФИЯ</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_Toc99051181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232</w:t>
            </w:r>
            <w:r w:rsidRPr="008E325C">
              <w:rPr>
                <w:rFonts w:ascii="Times New Roman" w:hAnsi="Times New Roman" w:cs="Times New Roman"/>
                <w:noProof/>
                <w:webHidden/>
                <w:sz w:val="28"/>
                <w:szCs w:val="28"/>
              </w:rPr>
              <w:fldChar w:fldCharType="end"/>
            </w:r>
          </w:hyperlink>
        </w:p>
        <w:p w14:paraId="6BDAC50F" w14:textId="21CC1344" w:rsidR="003F70DB" w:rsidRPr="008E325C" w:rsidRDefault="003F70DB" w:rsidP="003F70DB">
          <w:pPr>
            <w:pStyle w:val="41"/>
            <w:tabs>
              <w:tab w:val="right" w:leader="dot" w:pos="10190"/>
            </w:tabs>
            <w:rPr>
              <w:rFonts w:ascii="Times New Roman" w:eastAsiaTheme="minorEastAsia" w:hAnsi="Times New Roman" w:cs="Times New Roman"/>
              <w:noProof/>
              <w:sz w:val="28"/>
              <w:szCs w:val="28"/>
              <w:lang w:val="ru-RU" w:eastAsia="ru-RU"/>
            </w:rPr>
          </w:pPr>
          <w:hyperlink w:anchor="_Toc99051182" w:history="1">
            <w:r w:rsidRPr="008E325C">
              <w:rPr>
                <w:rStyle w:val="a4"/>
                <w:rFonts w:ascii="Times New Roman" w:hAnsi="Times New Roman" w:cs="Times New Roman"/>
                <w:noProof/>
                <w:sz w:val="28"/>
                <w:szCs w:val="28"/>
                <w:lang w:val="ru-RU"/>
              </w:rPr>
              <w:t>2.2.1.7 МАТЕМАТИКА</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_Toc99051182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264</w:t>
            </w:r>
            <w:r w:rsidRPr="008E325C">
              <w:rPr>
                <w:rFonts w:ascii="Times New Roman" w:hAnsi="Times New Roman" w:cs="Times New Roman"/>
                <w:noProof/>
                <w:webHidden/>
                <w:sz w:val="28"/>
                <w:szCs w:val="28"/>
              </w:rPr>
              <w:fldChar w:fldCharType="end"/>
            </w:r>
          </w:hyperlink>
        </w:p>
        <w:p w14:paraId="42C6C710" w14:textId="3ECBBE53" w:rsidR="003F70DB" w:rsidRPr="008E325C" w:rsidRDefault="003F70DB" w:rsidP="003F70DB">
          <w:pPr>
            <w:pStyle w:val="41"/>
            <w:tabs>
              <w:tab w:val="right" w:leader="dot" w:pos="10190"/>
            </w:tabs>
            <w:rPr>
              <w:rFonts w:ascii="Times New Roman" w:eastAsiaTheme="minorEastAsia" w:hAnsi="Times New Roman" w:cs="Times New Roman"/>
              <w:noProof/>
              <w:sz w:val="28"/>
              <w:szCs w:val="28"/>
              <w:lang w:val="ru-RU" w:eastAsia="ru-RU"/>
            </w:rPr>
          </w:pPr>
          <w:hyperlink w:anchor="_Toc99051183" w:history="1">
            <w:r w:rsidRPr="008E325C">
              <w:rPr>
                <w:rStyle w:val="a4"/>
                <w:rFonts w:ascii="Times New Roman" w:hAnsi="Times New Roman" w:cs="Times New Roman"/>
                <w:noProof/>
                <w:sz w:val="28"/>
                <w:szCs w:val="28"/>
                <w:lang w:val="ru-RU"/>
              </w:rPr>
              <w:t>2.2.1.8 ИНФОРМАТИКА</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_Toc99051183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300</w:t>
            </w:r>
            <w:r w:rsidRPr="008E325C">
              <w:rPr>
                <w:rFonts w:ascii="Times New Roman" w:hAnsi="Times New Roman" w:cs="Times New Roman"/>
                <w:noProof/>
                <w:webHidden/>
                <w:sz w:val="28"/>
                <w:szCs w:val="28"/>
              </w:rPr>
              <w:fldChar w:fldCharType="end"/>
            </w:r>
          </w:hyperlink>
        </w:p>
        <w:p w14:paraId="5ECF78F8" w14:textId="5BAF81E5" w:rsidR="003F70DB" w:rsidRPr="008E325C" w:rsidRDefault="003F70DB" w:rsidP="003F70DB">
          <w:pPr>
            <w:pStyle w:val="41"/>
            <w:tabs>
              <w:tab w:val="right" w:leader="dot" w:pos="10190"/>
            </w:tabs>
            <w:rPr>
              <w:rFonts w:ascii="Times New Roman" w:eastAsiaTheme="minorEastAsia" w:hAnsi="Times New Roman" w:cs="Times New Roman"/>
              <w:noProof/>
              <w:sz w:val="28"/>
              <w:szCs w:val="28"/>
              <w:lang w:val="ru-RU" w:eastAsia="ru-RU"/>
            </w:rPr>
          </w:pPr>
          <w:hyperlink w:anchor="_Toc99051184" w:history="1">
            <w:r w:rsidRPr="008E325C">
              <w:rPr>
                <w:rStyle w:val="a4"/>
                <w:rFonts w:ascii="Times New Roman" w:hAnsi="Times New Roman" w:cs="Times New Roman"/>
                <w:noProof/>
                <w:sz w:val="28"/>
                <w:szCs w:val="28"/>
                <w:lang w:val="ru-RU"/>
              </w:rPr>
              <w:t>2.2.1.9 ФИЗИКА</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_Toc99051184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318</w:t>
            </w:r>
            <w:r w:rsidRPr="008E325C">
              <w:rPr>
                <w:rFonts w:ascii="Times New Roman" w:hAnsi="Times New Roman" w:cs="Times New Roman"/>
                <w:noProof/>
                <w:webHidden/>
                <w:sz w:val="28"/>
                <w:szCs w:val="28"/>
              </w:rPr>
              <w:fldChar w:fldCharType="end"/>
            </w:r>
          </w:hyperlink>
        </w:p>
        <w:p w14:paraId="586098DC" w14:textId="503E9128" w:rsidR="003F70DB" w:rsidRPr="008E325C" w:rsidRDefault="003F70DB" w:rsidP="003F70DB">
          <w:pPr>
            <w:pStyle w:val="41"/>
            <w:tabs>
              <w:tab w:val="right" w:leader="dot" w:pos="10190"/>
            </w:tabs>
            <w:rPr>
              <w:rFonts w:ascii="Times New Roman" w:eastAsiaTheme="minorEastAsia" w:hAnsi="Times New Roman" w:cs="Times New Roman"/>
              <w:noProof/>
              <w:sz w:val="28"/>
              <w:szCs w:val="28"/>
              <w:lang w:val="ru-RU" w:eastAsia="ru-RU"/>
            </w:rPr>
          </w:pPr>
          <w:hyperlink w:anchor="_Toc99051185" w:history="1">
            <w:r w:rsidRPr="008E325C">
              <w:rPr>
                <w:rStyle w:val="a4"/>
                <w:rFonts w:ascii="Times New Roman" w:hAnsi="Times New Roman" w:cs="Times New Roman"/>
                <w:noProof/>
                <w:sz w:val="28"/>
                <w:szCs w:val="28"/>
                <w:lang w:val="ru-RU"/>
              </w:rPr>
              <w:t>2.2.1.10 БИОЛОГИЯ</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_Toc99051185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343</w:t>
            </w:r>
            <w:r w:rsidRPr="008E325C">
              <w:rPr>
                <w:rFonts w:ascii="Times New Roman" w:hAnsi="Times New Roman" w:cs="Times New Roman"/>
                <w:noProof/>
                <w:webHidden/>
                <w:sz w:val="28"/>
                <w:szCs w:val="28"/>
              </w:rPr>
              <w:fldChar w:fldCharType="end"/>
            </w:r>
          </w:hyperlink>
        </w:p>
        <w:p w14:paraId="0CD516CD" w14:textId="1B08FFDD" w:rsidR="003F70DB" w:rsidRPr="008E325C" w:rsidRDefault="003F70DB" w:rsidP="003F70DB">
          <w:pPr>
            <w:pStyle w:val="41"/>
            <w:tabs>
              <w:tab w:val="right" w:leader="dot" w:pos="10190"/>
            </w:tabs>
            <w:rPr>
              <w:rFonts w:ascii="Times New Roman" w:eastAsiaTheme="minorEastAsia" w:hAnsi="Times New Roman" w:cs="Times New Roman"/>
              <w:noProof/>
              <w:sz w:val="28"/>
              <w:szCs w:val="28"/>
              <w:lang w:val="ru-RU" w:eastAsia="ru-RU"/>
            </w:rPr>
          </w:pPr>
          <w:hyperlink w:anchor="_Toc99051186" w:history="1">
            <w:r w:rsidRPr="008E325C">
              <w:rPr>
                <w:rStyle w:val="a4"/>
                <w:rFonts w:ascii="Times New Roman" w:hAnsi="Times New Roman" w:cs="Times New Roman"/>
                <w:noProof/>
                <w:sz w:val="28"/>
                <w:szCs w:val="28"/>
                <w:lang w:val="ru-RU"/>
              </w:rPr>
              <w:t>2.2.1.11 ХИМИЯ</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_Toc99051186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376</w:t>
            </w:r>
            <w:r w:rsidRPr="008E325C">
              <w:rPr>
                <w:rFonts w:ascii="Times New Roman" w:hAnsi="Times New Roman" w:cs="Times New Roman"/>
                <w:noProof/>
                <w:webHidden/>
                <w:sz w:val="28"/>
                <w:szCs w:val="28"/>
              </w:rPr>
              <w:fldChar w:fldCharType="end"/>
            </w:r>
          </w:hyperlink>
        </w:p>
        <w:p w14:paraId="65D87902" w14:textId="7D8245E3" w:rsidR="003F70DB" w:rsidRPr="008E325C" w:rsidRDefault="003F70DB" w:rsidP="003F70DB">
          <w:pPr>
            <w:pStyle w:val="41"/>
            <w:tabs>
              <w:tab w:val="right" w:leader="dot" w:pos="10190"/>
            </w:tabs>
            <w:rPr>
              <w:rFonts w:ascii="Times New Roman" w:eastAsiaTheme="minorEastAsia" w:hAnsi="Times New Roman" w:cs="Times New Roman"/>
              <w:noProof/>
              <w:sz w:val="28"/>
              <w:szCs w:val="28"/>
              <w:lang w:val="ru-RU" w:eastAsia="ru-RU"/>
            </w:rPr>
          </w:pPr>
          <w:hyperlink w:anchor="_Toc99051187" w:history="1">
            <w:r w:rsidRPr="008E325C">
              <w:rPr>
                <w:rStyle w:val="a4"/>
                <w:rFonts w:ascii="Times New Roman" w:hAnsi="Times New Roman" w:cs="Times New Roman"/>
                <w:noProof/>
                <w:sz w:val="28"/>
                <w:szCs w:val="28"/>
                <w:lang w:val="ru-RU"/>
              </w:rPr>
              <w:t>2.2.1.12 ИЗОБРАЗИТЕЛЬНОЕ ИСКУССТВО</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_Toc99051187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395</w:t>
            </w:r>
            <w:r w:rsidRPr="008E325C">
              <w:rPr>
                <w:rFonts w:ascii="Times New Roman" w:hAnsi="Times New Roman" w:cs="Times New Roman"/>
                <w:noProof/>
                <w:webHidden/>
                <w:sz w:val="28"/>
                <w:szCs w:val="28"/>
              </w:rPr>
              <w:fldChar w:fldCharType="end"/>
            </w:r>
          </w:hyperlink>
        </w:p>
        <w:p w14:paraId="3CA726F5" w14:textId="3793125D" w:rsidR="003F70DB" w:rsidRPr="008E325C" w:rsidRDefault="003F70DB" w:rsidP="003F70DB">
          <w:pPr>
            <w:pStyle w:val="41"/>
            <w:tabs>
              <w:tab w:val="right" w:leader="dot" w:pos="10190"/>
            </w:tabs>
            <w:rPr>
              <w:rFonts w:ascii="Times New Roman" w:eastAsiaTheme="minorEastAsia" w:hAnsi="Times New Roman" w:cs="Times New Roman"/>
              <w:noProof/>
              <w:sz w:val="28"/>
              <w:szCs w:val="28"/>
              <w:lang w:val="ru-RU" w:eastAsia="ru-RU"/>
            </w:rPr>
          </w:pPr>
          <w:hyperlink w:anchor="_Toc99051188" w:history="1">
            <w:r w:rsidRPr="008E325C">
              <w:rPr>
                <w:rStyle w:val="a4"/>
                <w:rFonts w:ascii="Times New Roman" w:hAnsi="Times New Roman" w:cs="Times New Roman"/>
                <w:noProof/>
                <w:sz w:val="28"/>
                <w:szCs w:val="28"/>
                <w:lang w:val="ru-RU"/>
              </w:rPr>
              <w:t>2.2.1.13 МУЗЫКА</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_Toc99051188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428</w:t>
            </w:r>
            <w:r w:rsidRPr="008E325C">
              <w:rPr>
                <w:rFonts w:ascii="Times New Roman" w:hAnsi="Times New Roman" w:cs="Times New Roman"/>
                <w:noProof/>
                <w:webHidden/>
                <w:sz w:val="28"/>
                <w:szCs w:val="28"/>
              </w:rPr>
              <w:fldChar w:fldCharType="end"/>
            </w:r>
          </w:hyperlink>
        </w:p>
        <w:p w14:paraId="738E47B0" w14:textId="27C549E7" w:rsidR="003F70DB" w:rsidRPr="008E325C" w:rsidRDefault="003F70DB" w:rsidP="003F70DB">
          <w:pPr>
            <w:pStyle w:val="41"/>
            <w:tabs>
              <w:tab w:val="right" w:leader="dot" w:pos="10190"/>
            </w:tabs>
            <w:rPr>
              <w:rFonts w:ascii="Times New Roman" w:eastAsiaTheme="minorEastAsia" w:hAnsi="Times New Roman" w:cs="Times New Roman"/>
              <w:noProof/>
              <w:sz w:val="28"/>
              <w:szCs w:val="28"/>
              <w:lang w:val="ru-RU" w:eastAsia="ru-RU"/>
            </w:rPr>
          </w:pPr>
          <w:hyperlink w:anchor="_Toc99051189" w:history="1">
            <w:r w:rsidRPr="008E325C">
              <w:rPr>
                <w:rStyle w:val="a4"/>
                <w:rFonts w:ascii="Times New Roman" w:hAnsi="Times New Roman" w:cs="Times New Roman"/>
                <w:noProof/>
                <w:sz w:val="28"/>
                <w:szCs w:val="28"/>
                <w:lang w:val="ru-RU"/>
              </w:rPr>
              <w:t>2.2.1.14 ТЕХНОЛОГИЯ</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_Toc99051189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457</w:t>
            </w:r>
            <w:r w:rsidRPr="008E325C">
              <w:rPr>
                <w:rFonts w:ascii="Times New Roman" w:hAnsi="Times New Roman" w:cs="Times New Roman"/>
                <w:noProof/>
                <w:webHidden/>
                <w:sz w:val="28"/>
                <w:szCs w:val="28"/>
              </w:rPr>
              <w:fldChar w:fldCharType="end"/>
            </w:r>
          </w:hyperlink>
        </w:p>
        <w:p w14:paraId="34611E1A" w14:textId="260BAC2A" w:rsidR="003F70DB" w:rsidRPr="008E325C" w:rsidRDefault="003F70DB" w:rsidP="003F70DB">
          <w:pPr>
            <w:pStyle w:val="41"/>
            <w:tabs>
              <w:tab w:val="right" w:leader="dot" w:pos="10190"/>
            </w:tabs>
            <w:rPr>
              <w:rFonts w:ascii="Times New Roman" w:eastAsiaTheme="minorEastAsia" w:hAnsi="Times New Roman" w:cs="Times New Roman"/>
              <w:noProof/>
              <w:sz w:val="28"/>
              <w:szCs w:val="28"/>
              <w:lang w:val="ru-RU" w:eastAsia="ru-RU"/>
            </w:rPr>
          </w:pPr>
          <w:hyperlink w:anchor="_Toc99051190" w:history="1">
            <w:r w:rsidRPr="008E325C">
              <w:rPr>
                <w:rStyle w:val="a4"/>
                <w:rFonts w:ascii="Times New Roman" w:hAnsi="Times New Roman" w:cs="Times New Roman"/>
                <w:noProof/>
                <w:sz w:val="28"/>
                <w:szCs w:val="28"/>
                <w:lang w:val="ru-RU"/>
              </w:rPr>
              <w:t>2.2.1.15 АДАПТИВНАЯ ФИЗИЧЕСКАЯ КУЛЬТУРА</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_Toc99051190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493</w:t>
            </w:r>
            <w:r w:rsidRPr="008E325C">
              <w:rPr>
                <w:rFonts w:ascii="Times New Roman" w:hAnsi="Times New Roman" w:cs="Times New Roman"/>
                <w:noProof/>
                <w:webHidden/>
                <w:sz w:val="28"/>
                <w:szCs w:val="28"/>
              </w:rPr>
              <w:fldChar w:fldCharType="end"/>
            </w:r>
          </w:hyperlink>
        </w:p>
        <w:p w14:paraId="0CCCAC55" w14:textId="01B3B661" w:rsidR="003F70DB" w:rsidRPr="008E325C" w:rsidRDefault="003F70DB" w:rsidP="003F70DB">
          <w:pPr>
            <w:pStyle w:val="41"/>
            <w:tabs>
              <w:tab w:val="right" w:leader="dot" w:pos="10190"/>
            </w:tabs>
            <w:rPr>
              <w:rFonts w:ascii="Times New Roman" w:eastAsiaTheme="minorEastAsia" w:hAnsi="Times New Roman" w:cs="Times New Roman"/>
              <w:noProof/>
              <w:sz w:val="28"/>
              <w:szCs w:val="28"/>
              <w:lang w:val="ru-RU" w:eastAsia="ru-RU"/>
            </w:rPr>
          </w:pPr>
          <w:hyperlink w:anchor="_Toc99051191" w:history="1">
            <w:r w:rsidRPr="008E325C">
              <w:rPr>
                <w:rStyle w:val="a4"/>
                <w:rFonts w:ascii="Times New Roman" w:hAnsi="Times New Roman" w:cs="Times New Roman"/>
                <w:noProof/>
                <w:sz w:val="28"/>
                <w:szCs w:val="28"/>
                <w:lang w:val="ru-RU"/>
              </w:rPr>
              <w:t>2.2.1.16 ОСНОВЫ БЕЗОПАСНОСТИ ЖИЗНЕДЕЯТЕЛЬНОСТИ (8–9 КЛАССЫ)</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_Toc99051191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508</w:t>
            </w:r>
            <w:r w:rsidRPr="008E325C">
              <w:rPr>
                <w:rFonts w:ascii="Times New Roman" w:hAnsi="Times New Roman" w:cs="Times New Roman"/>
                <w:noProof/>
                <w:webHidden/>
                <w:sz w:val="28"/>
                <w:szCs w:val="28"/>
              </w:rPr>
              <w:fldChar w:fldCharType="end"/>
            </w:r>
          </w:hyperlink>
        </w:p>
        <w:p w14:paraId="22FBE709" w14:textId="3F72BAE4" w:rsidR="003F70DB" w:rsidRPr="008E325C" w:rsidRDefault="003F70DB" w:rsidP="003F70DB">
          <w:pPr>
            <w:pStyle w:val="31"/>
            <w:rPr>
              <w:rFonts w:ascii="Times New Roman" w:eastAsiaTheme="minorEastAsia" w:hAnsi="Times New Roman" w:cs="Times New Roman"/>
              <w:noProof/>
              <w:sz w:val="28"/>
              <w:szCs w:val="28"/>
              <w:lang w:val="ru-RU" w:eastAsia="ru-RU"/>
            </w:rPr>
          </w:pPr>
          <w:hyperlink w:anchor="_Toc99051192" w:history="1">
            <w:r w:rsidRPr="008E325C">
              <w:rPr>
                <w:rStyle w:val="a4"/>
                <w:rFonts w:ascii="Times New Roman" w:hAnsi="Times New Roman" w:cs="Times New Roman"/>
                <w:noProof/>
                <w:sz w:val="28"/>
                <w:szCs w:val="28"/>
                <w:lang w:val="ru-RU"/>
              </w:rPr>
              <w:t xml:space="preserve">2.2.3. </w:t>
            </w:r>
            <w:r>
              <w:rPr>
                <w:rStyle w:val="a4"/>
                <w:rFonts w:ascii="Times New Roman" w:hAnsi="Times New Roman" w:cs="Times New Roman"/>
                <w:noProof/>
                <w:sz w:val="28"/>
                <w:szCs w:val="28"/>
                <w:lang w:val="ru-RU"/>
              </w:rPr>
              <w:t xml:space="preserve"> </w:t>
            </w:r>
            <w:r w:rsidRPr="008E325C">
              <w:rPr>
                <w:rStyle w:val="a4"/>
                <w:rFonts w:ascii="Times New Roman" w:hAnsi="Times New Roman" w:cs="Times New Roman"/>
                <w:noProof/>
                <w:sz w:val="28"/>
                <w:szCs w:val="28"/>
                <w:lang w:val="ru-RU"/>
              </w:rPr>
              <w:t xml:space="preserve"> ПРОГРАММА ВОСПИТАНИЯ</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_Toc99051192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558</w:t>
            </w:r>
            <w:r w:rsidRPr="008E325C">
              <w:rPr>
                <w:rFonts w:ascii="Times New Roman" w:hAnsi="Times New Roman" w:cs="Times New Roman"/>
                <w:noProof/>
                <w:webHidden/>
                <w:sz w:val="28"/>
                <w:szCs w:val="28"/>
              </w:rPr>
              <w:fldChar w:fldCharType="end"/>
            </w:r>
          </w:hyperlink>
        </w:p>
        <w:p w14:paraId="34DB19EA" w14:textId="0949B9F5" w:rsidR="003F70DB" w:rsidRPr="008E325C" w:rsidRDefault="003F70DB" w:rsidP="003F70DB">
          <w:pPr>
            <w:pStyle w:val="41"/>
            <w:tabs>
              <w:tab w:val="right" w:leader="dot" w:pos="10190"/>
            </w:tabs>
            <w:rPr>
              <w:rFonts w:ascii="Times New Roman" w:eastAsiaTheme="minorEastAsia" w:hAnsi="Times New Roman" w:cs="Times New Roman"/>
              <w:noProof/>
              <w:sz w:val="28"/>
              <w:szCs w:val="28"/>
              <w:lang w:val="ru-RU" w:eastAsia="ru-RU"/>
            </w:rPr>
          </w:pPr>
          <w:hyperlink w:anchor="_Toc99051193" w:history="1">
            <w:r w:rsidRPr="008E325C">
              <w:rPr>
                <w:rStyle w:val="a4"/>
                <w:rFonts w:ascii="Times New Roman" w:hAnsi="Times New Roman" w:cs="Times New Roman"/>
                <w:noProof/>
                <w:sz w:val="28"/>
                <w:szCs w:val="28"/>
                <w:lang w:val="ru-RU"/>
              </w:rPr>
              <w:t>2.2.3.1. Пояснительная записка</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_Toc99051193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558</w:t>
            </w:r>
            <w:r w:rsidRPr="008E325C">
              <w:rPr>
                <w:rFonts w:ascii="Times New Roman" w:hAnsi="Times New Roman" w:cs="Times New Roman"/>
                <w:noProof/>
                <w:webHidden/>
                <w:sz w:val="28"/>
                <w:szCs w:val="28"/>
              </w:rPr>
              <w:fldChar w:fldCharType="end"/>
            </w:r>
          </w:hyperlink>
        </w:p>
        <w:p w14:paraId="547DF116" w14:textId="65A0F789" w:rsidR="003F70DB" w:rsidRPr="008E325C" w:rsidRDefault="003F70DB" w:rsidP="003F70DB">
          <w:pPr>
            <w:pStyle w:val="41"/>
            <w:tabs>
              <w:tab w:val="right" w:leader="dot" w:pos="10190"/>
            </w:tabs>
            <w:rPr>
              <w:rFonts w:ascii="Times New Roman" w:eastAsiaTheme="minorEastAsia" w:hAnsi="Times New Roman" w:cs="Times New Roman"/>
              <w:noProof/>
              <w:sz w:val="28"/>
              <w:szCs w:val="28"/>
              <w:lang w:val="ru-RU" w:eastAsia="ru-RU"/>
            </w:rPr>
          </w:pPr>
          <w:hyperlink w:anchor="_Toc99051194" w:history="1">
            <w:r w:rsidRPr="008E325C">
              <w:rPr>
                <w:rStyle w:val="a4"/>
                <w:rFonts w:ascii="Times New Roman" w:hAnsi="Times New Roman" w:cs="Times New Roman"/>
                <w:noProof/>
                <w:sz w:val="28"/>
                <w:szCs w:val="28"/>
                <w:lang w:val="ru-RU"/>
              </w:rPr>
              <w:t>2.2.3.2. Особенности организуемого в образовательной организации  воспитательного процесса</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_Toc99051194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559</w:t>
            </w:r>
            <w:r w:rsidRPr="008E325C">
              <w:rPr>
                <w:rFonts w:ascii="Times New Roman" w:hAnsi="Times New Roman" w:cs="Times New Roman"/>
                <w:noProof/>
                <w:webHidden/>
                <w:sz w:val="28"/>
                <w:szCs w:val="28"/>
              </w:rPr>
              <w:fldChar w:fldCharType="end"/>
            </w:r>
          </w:hyperlink>
        </w:p>
        <w:p w14:paraId="7E96B2FA" w14:textId="6CDB96DF" w:rsidR="003F70DB" w:rsidRPr="008E325C" w:rsidRDefault="003F70DB" w:rsidP="003F70DB">
          <w:pPr>
            <w:pStyle w:val="41"/>
            <w:tabs>
              <w:tab w:val="right" w:leader="dot" w:pos="10190"/>
            </w:tabs>
            <w:rPr>
              <w:rFonts w:ascii="Times New Roman" w:eastAsiaTheme="minorEastAsia" w:hAnsi="Times New Roman" w:cs="Times New Roman"/>
              <w:noProof/>
              <w:sz w:val="28"/>
              <w:szCs w:val="28"/>
              <w:lang w:val="ru-RU" w:eastAsia="ru-RU"/>
            </w:rPr>
          </w:pPr>
          <w:hyperlink w:anchor="_Toc99051195" w:history="1">
            <w:r w:rsidRPr="008E325C">
              <w:rPr>
                <w:rStyle w:val="a4"/>
                <w:rFonts w:ascii="Times New Roman" w:hAnsi="Times New Roman" w:cs="Times New Roman"/>
                <w:noProof/>
                <w:sz w:val="28"/>
                <w:szCs w:val="28"/>
                <w:lang w:val="ru-RU"/>
              </w:rPr>
              <w:t>2.2.3.3. Цель и задачи воспитания</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_Toc99051195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561</w:t>
            </w:r>
            <w:r w:rsidRPr="008E325C">
              <w:rPr>
                <w:rFonts w:ascii="Times New Roman" w:hAnsi="Times New Roman" w:cs="Times New Roman"/>
                <w:noProof/>
                <w:webHidden/>
                <w:sz w:val="28"/>
                <w:szCs w:val="28"/>
              </w:rPr>
              <w:fldChar w:fldCharType="end"/>
            </w:r>
          </w:hyperlink>
        </w:p>
        <w:p w14:paraId="765D26CA" w14:textId="1E02BBF2" w:rsidR="003F70DB" w:rsidRPr="008E325C" w:rsidRDefault="003F70DB" w:rsidP="003F70DB">
          <w:pPr>
            <w:pStyle w:val="41"/>
            <w:tabs>
              <w:tab w:val="right" w:leader="dot" w:pos="10190"/>
            </w:tabs>
            <w:rPr>
              <w:rFonts w:ascii="Times New Roman" w:eastAsiaTheme="minorEastAsia" w:hAnsi="Times New Roman" w:cs="Times New Roman"/>
              <w:noProof/>
              <w:sz w:val="28"/>
              <w:szCs w:val="28"/>
              <w:lang w:val="ru-RU" w:eastAsia="ru-RU"/>
            </w:rPr>
          </w:pPr>
          <w:hyperlink w:anchor="_Toc99051196" w:history="1">
            <w:r w:rsidRPr="008E325C">
              <w:rPr>
                <w:rStyle w:val="a4"/>
                <w:rFonts w:ascii="Times New Roman" w:hAnsi="Times New Roman" w:cs="Times New Roman"/>
                <w:noProof/>
                <w:sz w:val="28"/>
                <w:szCs w:val="28"/>
                <w:lang w:val="ru-RU"/>
              </w:rPr>
              <w:t>2.2.3.4.  Виды, формы и содержание деятельности</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_Toc99051196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564</w:t>
            </w:r>
            <w:r w:rsidRPr="008E325C">
              <w:rPr>
                <w:rFonts w:ascii="Times New Roman" w:hAnsi="Times New Roman" w:cs="Times New Roman"/>
                <w:noProof/>
                <w:webHidden/>
                <w:sz w:val="28"/>
                <w:szCs w:val="28"/>
              </w:rPr>
              <w:fldChar w:fldCharType="end"/>
            </w:r>
          </w:hyperlink>
        </w:p>
        <w:p w14:paraId="6EA60AE4" w14:textId="030A0FCF" w:rsidR="003F70DB" w:rsidRPr="008E325C" w:rsidRDefault="003F70DB" w:rsidP="003F70DB">
          <w:pPr>
            <w:pStyle w:val="41"/>
            <w:tabs>
              <w:tab w:val="right" w:leader="dot" w:pos="10190"/>
            </w:tabs>
            <w:rPr>
              <w:rFonts w:ascii="Times New Roman" w:eastAsiaTheme="minorEastAsia" w:hAnsi="Times New Roman" w:cs="Times New Roman"/>
              <w:noProof/>
              <w:sz w:val="28"/>
              <w:szCs w:val="28"/>
              <w:lang w:val="ru-RU" w:eastAsia="ru-RU"/>
            </w:rPr>
          </w:pPr>
          <w:hyperlink w:anchor="_Toc99051197" w:history="1">
            <w:r w:rsidRPr="008E325C">
              <w:rPr>
                <w:rStyle w:val="a4"/>
                <w:rFonts w:ascii="Times New Roman" w:hAnsi="Times New Roman" w:cs="Times New Roman"/>
                <w:noProof/>
                <w:sz w:val="28"/>
                <w:szCs w:val="28"/>
                <w:lang w:val="ru-RU"/>
              </w:rPr>
              <w:t>2.2.3.5. Основные направления самоанализа воспитательной работы</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_Toc99051197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582</w:t>
            </w:r>
            <w:r w:rsidRPr="008E325C">
              <w:rPr>
                <w:rFonts w:ascii="Times New Roman" w:hAnsi="Times New Roman" w:cs="Times New Roman"/>
                <w:noProof/>
                <w:webHidden/>
                <w:sz w:val="28"/>
                <w:szCs w:val="28"/>
              </w:rPr>
              <w:fldChar w:fldCharType="end"/>
            </w:r>
          </w:hyperlink>
        </w:p>
        <w:p w14:paraId="72FCC23D" w14:textId="0403EEB2" w:rsidR="003F70DB" w:rsidRPr="008E325C" w:rsidRDefault="003F70DB" w:rsidP="003F70DB">
          <w:pPr>
            <w:pStyle w:val="31"/>
            <w:rPr>
              <w:rFonts w:ascii="Times New Roman" w:eastAsiaTheme="minorEastAsia" w:hAnsi="Times New Roman" w:cs="Times New Roman"/>
              <w:noProof/>
              <w:sz w:val="28"/>
              <w:szCs w:val="28"/>
              <w:lang w:val="ru-RU" w:eastAsia="ru-RU"/>
            </w:rPr>
          </w:pPr>
          <w:hyperlink w:anchor="_Toc99051198" w:history="1">
            <w:r w:rsidRPr="008E325C">
              <w:rPr>
                <w:rStyle w:val="a4"/>
                <w:rFonts w:ascii="Times New Roman" w:hAnsi="Times New Roman" w:cs="Times New Roman"/>
                <w:noProof/>
                <w:sz w:val="28"/>
                <w:szCs w:val="28"/>
                <w:lang w:val="ru-RU"/>
              </w:rPr>
              <w:t>2.2.4.  ПРОГРАММА КОРРЕКЦИОННОЙ РАБОТЫ</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_Toc99051198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585</w:t>
            </w:r>
            <w:r w:rsidRPr="008E325C">
              <w:rPr>
                <w:rFonts w:ascii="Times New Roman" w:hAnsi="Times New Roman" w:cs="Times New Roman"/>
                <w:noProof/>
                <w:webHidden/>
                <w:sz w:val="28"/>
                <w:szCs w:val="28"/>
              </w:rPr>
              <w:fldChar w:fldCharType="end"/>
            </w:r>
          </w:hyperlink>
        </w:p>
        <w:p w14:paraId="65B49046" w14:textId="2D68AE26" w:rsidR="003F70DB" w:rsidRPr="008E325C" w:rsidRDefault="003F70DB" w:rsidP="003F70DB">
          <w:pPr>
            <w:pStyle w:val="41"/>
            <w:tabs>
              <w:tab w:val="right" w:leader="dot" w:pos="10190"/>
            </w:tabs>
            <w:rPr>
              <w:rFonts w:ascii="Times New Roman" w:eastAsiaTheme="minorEastAsia" w:hAnsi="Times New Roman" w:cs="Times New Roman"/>
              <w:noProof/>
              <w:sz w:val="28"/>
              <w:szCs w:val="28"/>
              <w:lang w:val="ru-RU" w:eastAsia="ru-RU"/>
            </w:rPr>
          </w:pPr>
          <w:hyperlink w:anchor="_Toc99051199" w:history="1">
            <w:r w:rsidRPr="008E325C">
              <w:rPr>
                <w:rStyle w:val="a4"/>
                <w:rFonts w:ascii="Times New Roman" w:hAnsi="Times New Roman" w:cs="Times New Roman"/>
                <w:noProof/>
                <w:sz w:val="28"/>
                <w:szCs w:val="28"/>
                <w:lang w:val="ru-RU"/>
              </w:rPr>
              <w:t>2.2.4.1. Цели, задачи и принципы построения программы коррекционной работы</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_Toc99051199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587</w:t>
            </w:r>
            <w:r w:rsidRPr="008E325C">
              <w:rPr>
                <w:rFonts w:ascii="Times New Roman" w:hAnsi="Times New Roman" w:cs="Times New Roman"/>
                <w:noProof/>
                <w:webHidden/>
                <w:sz w:val="28"/>
                <w:szCs w:val="28"/>
              </w:rPr>
              <w:fldChar w:fldCharType="end"/>
            </w:r>
          </w:hyperlink>
        </w:p>
        <w:p w14:paraId="5B0FBFD8" w14:textId="5E9D3C42" w:rsidR="003F70DB" w:rsidRPr="008E325C" w:rsidRDefault="003F70DB" w:rsidP="003F70DB">
          <w:pPr>
            <w:pStyle w:val="41"/>
            <w:tabs>
              <w:tab w:val="right" w:leader="dot" w:pos="10190"/>
            </w:tabs>
            <w:rPr>
              <w:rFonts w:ascii="Times New Roman" w:eastAsiaTheme="minorEastAsia" w:hAnsi="Times New Roman" w:cs="Times New Roman"/>
              <w:noProof/>
              <w:sz w:val="28"/>
              <w:szCs w:val="28"/>
              <w:lang w:val="ru-RU" w:eastAsia="ru-RU"/>
            </w:rPr>
          </w:pPr>
          <w:hyperlink w:anchor="_Toc99051200" w:history="1">
            <w:r w:rsidRPr="008E325C">
              <w:rPr>
                <w:rStyle w:val="a4"/>
                <w:rFonts w:ascii="Times New Roman" w:hAnsi="Times New Roman" w:cs="Times New Roman"/>
                <w:noProof/>
                <w:sz w:val="28"/>
                <w:szCs w:val="28"/>
                <w:lang w:val="ru-RU"/>
              </w:rPr>
              <w:t>2.2.4.2.  Перечень и содержание направлений работы</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_Toc99051200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589</w:t>
            </w:r>
            <w:r w:rsidRPr="008E325C">
              <w:rPr>
                <w:rFonts w:ascii="Times New Roman" w:hAnsi="Times New Roman" w:cs="Times New Roman"/>
                <w:noProof/>
                <w:webHidden/>
                <w:sz w:val="28"/>
                <w:szCs w:val="28"/>
              </w:rPr>
              <w:fldChar w:fldCharType="end"/>
            </w:r>
          </w:hyperlink>
        </w:p>
        <w:p w14:paraId="063FA953" w14:textId="0504D70D" w:rsidR="003F70DB" w:rsidRPr="008E325C" w:rsidRDefault="003F70DB" w:rsidP="003F70DB">
          <w:pPr>
            <w:pStyle w:val="41"/>
            <w:tabs>
              <w:tab w:val="right" w:leader="dot" w:pos="10190"/>
            </w:tabs>
            <w:rPr>
              <w:rFonts w:ascii="Times New Roman" w:eastAsiaTheme="minorEastAsia" w:hAnsi="Times New Roman" w:cs="Times New Roman"/>
              <w:noProof/>
              <w:sz w:val="28"/>
              <w:szCs w:val="28"/>
              <w:lang w:val="ru-RU" w:eastAsia="ru-RU"/>
            </w:rPr>
          </w:pPr>
          <w:hyperlink w:anchor="_Toc99051201" w:history="1">
            <w:r w:rsidRPr="008E325C">
              <w:rPr>
                <w:rStyle w:val="a4"/>
                <w:rFonts w:ascii="Times New Roman" w:hAnsi="Times New Roman" w:cs="Times New Roman"/>
                <w:noProof/>
                <w:sz w:val="28"/>
                <w:szCs w:val="28"/>
                <w:lang w:val="ru-RU"/>
              </w:rPr>
              <w:t>2.2.4.3.  Механизмы реализации программы</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_Toc99051201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593</w:t>
            </w:r>
            <w:r w:rsidRPr="008E325C">
              <w:rPr>
                <w:rFonts w:ascii="Times New Roman" w:hAnsi="Times New Roman" w:cs="Times New Roman"/>
                <w:noProof/>
                <w:webHidden/>
                <w:sz w:val="28"/>
                <w:szCs w:val="28"/>
              </w:rPr>
              <w:fldChar w:fldCharType="end"/>
            </w:r>
          </w:hyperlink>
        </w:p>
        <w:p w14:paraId="534F7F30" w14:textId="66E2C210" w:rsidR="003F70DB" w:rsidRPr="008E325C" w:rsidRDefault="003F70DB" w:rsidP="003F70DB">
          <w:pPr>
            <w:pStyle w:val="41"/>
            <w:tabs>
              <w:tab w:val="right" w:leader="dot" w:pos="10190"/>
            </w:tabs>
            <w:rPr>
              <w:rFonts w:ascii="Times New Roman" w:eastAsiaTheme="minorEastAsia" w:hAnsi="Times New Roman" w:cs="Times New Roman"/>
              <w:noProof/>
              <w:sz w:val="28"/>
              <w:szCs w:val="28"/>
              <w:lang w:val="ru-RU" w:eastAsia="ru-RU"/>
            </w:rPr>
          </w:pPr>
          <w:hyperlink w:anchor="_Toc99051202" w:history="1">
            <w:r w:rsidRPr="008E325C">
              <w:rPr>
                <w:rStyle w:val="a4"/>
                <w:rFonts w:ascii="Times New Roman" w:hAnsi="Times New Roman" w:cs="Times New Roman"/>
                <w:noProof/>
                <w:sz w:val="28"/>
                <w:szCs w:val="28"/>
                <w:lang w:val="ru-RU"/>
              </w:rPr>
              <w:t>2.2.4.5.  Планируемые результаты коррекционной работы</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_Toc99051202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597</w:t>
            </w:r>
            <w:r w:rsidRPr="008E325C">
              <w:rPr>
                <w:rFonts w:ascii="Times New Roman" w:hAnsi="Times New Roman" w:cs="Times New Roman"/>
                <w:noProof/>
                <w:webHidden/>
                <w:sz w:val="28"/>
                <w:szCs w:val="28"/>
              </w:rPr>
              <w:fldChar w:fldCharType="end"/>
            </w:r>
          </w:hyperlink>
        </w:p>
        <w:p w14:paraId="2BCF2A75" w14:textId="28EC28BD" w:rsidR="003F70DB" w:rsidRPr="008E325C" w:rsidRDefault="003F70DB" w:rsidP="003F70DB">
          <w:pPr>
            <w:pStyle w:val="41"/>
            <w:tabs>
              <w:tab w:val="right" w:leader="dot" w:pos="10190"/>
            </w:tabs>
            <w:rPr>
              <w:rFonts w:ascii="Times New Roman" w:eastAsiaTheme="minorEastAsia" w:hAnsi="Times New Roman" w:cs="Times New Roman"/>
              <w:noProof/>
              <w:sz w:val="28"/>
              <w:szCs w:val="28"/>
              <w:lang w:val="ru-RU" w:eastAsia="ru-RU"/>
            </w:rPr>
          </w:pPr>
          <w:hyperlink w:anchor="_Toc99051203" w:history="1">
            <w:r w:rsidRPr="008E325C">
              <w:rPr>
                <w:rStyle w:val="a4"/>
                <w:rFonts w:ascii="Times New Roman" w:hAnsi="Times New Roman" w:cs="Times New Roman"/>
                <w:noProof/>
                <w:sz w:val="28"/>
                <w:szCs w:val="28"/>
                <w:lang w:val="ru-RU"/>
              </w:rPr>
              <w:t>2.2.4.6. Программа коррекционного курса «Развитие коммуникативного поведения»</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_Toc99051203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598</w:t>
            </w:r>
            <w:r w:rsidRPr="008E325C">
              <w:rPr>
                <w:rFonts w:ascii="Times New Roman" w:hAnsi="Times New Roman" w:cs="Times New Roman"/>
                <w:noProof/>
                <w:webHidden/>
                <w:sz w:val="28"/>
                <w:szCs w:val="28"/>
              </w:rPr>
              <w:fldChar w:fldCharType="end"/>
            </w:r>
          </w:hyperlink>
        </w:p>
        <w:p w14:paraId="459C920F" w14:textId="2FC5D800" w:rsidR="003F70DB" w:rsidRPr="008E325C" w:rsidRDefault="003F70DB" w:rsidP="003F70DB">
          <w:pPr>
            <w:pStyle w:val="21"/>
            <w:tabs>
              <w:tab w:val="right" w:leader="dot" w:pos="10190"/>
            </w:tabs>
            <w:rPr>
              <w:rFonts w:ascii="Times New Roman" w:eastAsiaTheme="minorEastAsia" w:hAnsi="Times New Roman" w:cs="Times New Roman"/>
              <w:b w:val="0"/>
              <w:bCs w:val="0"/>
              <w:noProof/>
              <w:sz w:val="28"/>
              <w:szCs w:val="28"/>
              <w:lang w:val="ru-RU" w:eastAsia="ru-RU"/>
            </w:rPr>
          </w:pPr>
          <w:hyperlink w:anchor="_Toc99051204" w:history="1">
            <w:r w:rsidRPr="008E325C">
              <w:rPr>
                <w:rStyle w:val="a4"/>
                <w:rFonts w:ascii="Times New Roman" w:hAnsi="Times New Roman" w:cs="Times New Roman"/>
                <w:noProof/>
                <w:sz w:val="28"/>
                <w:szCs w:val="28"/>
                <w:lang w:val="ru-RU"/>
              </w:rPr>
              <w:t>2.3. ОРГАНИЗАЦИОННЫЙ РАЗДЕЛ АДАПТИРОВАННОЙ ПРОГРАММЫ ОСНОВНОГО ОБЩЕГО ОБРАЗОВАНИЯ ДЛЯ ОБУЧАЮЩИХСЯ С РАС</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_Toc99051204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607</w:t>
            </w:r>
            <w:r w:rsidRPr="008E325C">
              <w:rPr>
                <w:rFonts w:ascii="Times New Roman" w:hAnsi="Times New Roman" w:cs="Times New Roman"/>
                <w:noProof/>
                <w:webHidden/>
                <w:sz w:val="28"/>
                <w:szCs w:val="28"/>
              </w:rPr>
              <w:fldChar w:fldCharType="end"/>
            </w:r>
          </w:hyperlink>
        </w:p>
        <w:p w14:paraId="229C3533" w14:textId="5C21C9C0" w:rsidR="003F70DB" w:rsidRPr="008E325C" w:rsidRDefault="003F70DB" w:rsidP="003F70DB">
          <w:pPr>
            <w:pStyle w:val="31"/>
            <w:rPr>
              <w:rFonts w:ascii="Times New Roman" w:eastAsiaTheme="minorEastAsia" w:hAnsi="Times New Roman" w:cs="Times New Roman"/>
              <w:noProof/>
              <w:sz w:val="28"/>
              <w:szCs w:val="28"/>
              <w:lang w:val="ru-RU" w:eastAsia="ru-RU"/>
            </w:rPr>
          </w:pPr>
          <w:hyperlink w:anchor="_Toc99051205" w:history="1">
            <w:r w:rsidRPr="008E325C">
              <w:rPr>
                <w:rStyle w:val="a4"/>
                <w:rFonts w:ascii="Times New Roman" w:hAnsi="Times New Roman" w:cs="Times New Roman"/>
                <w:noProof/>
                <w:sz w:val="28"/>
                <w:szCs w:val="28"/>
                <w:lang w:val="ru-RU"/>
              </w:rPr>
              <w:t xml:space="preserve">2.3.1. </w:t>
            </w:r>
            <w:r>
              <w:rPr>
                <w:rStyle w:val="a4"/>
                <w:rFonts w:ascii="Times New Roman" w:hAnsi="Times New Roman" w:cs="Times New Roman"/>
                <w:noProof/>
                <w:sz w:val="28"/>
                <w:szCs w:val="28"/>
                <w:lang w:val="ru-RU"/>
              </w:rPr>
              <w:t xml:space="preserve"> </w:t>
            </w:r>
            <w:r w:rsidRPr="008E325C">
              <w:rPr>
                <w:rStyle w:val="a4"/>
                <w:rFonts w:ascii="Times New Roman" w:hAnsi="Times New Roman" w:cs="Times New Roman"/>
                <w:noProof/>
                <w:sz w:val="28"/>
                <w:szCs w:val="28"/>
                <w:lang w:val="ru-RU"/>
              </w:rPr>
              <w:t xml:space="preserve"> УЧЕБНЫЙ ПЛАН АДАПТИРОВАННОЙ ПРОГРАММЫ ОСНОВНОГО ОБЩЕГО ОБРАЗОВАНИЯ ДЛЯ ОБУЧАЮЩИХСЯ С РАС</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_Toc99051205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607</w:t>
            </w:r>
            <w:r w:rsidRPr="008E325C">
              <w:rPr>
                <w:rFonts w:ascii="Times New Roman" w:hAnsi="Times New Roman" w:cs="Times New Roman"/>
                <w:noProof/>
                <w:webHidden/>
                <w:sz w:val="28"/>
                <w:szCs w:val="28"/>
              </w:rPr>
              <w:fldChar w:fldCharType="end"/>
            </w:r>
          </w:hyperlink>
        </w:p>
        <w:p w14:paraId="5DB1A0A5" w14:textId="5B55BDC6" w:rsidR="003F70DB" w:rsidRPr="008E325C" w:rsidRDefault="003F70DB" w:rsidP="003F70DB">
          <w:pPr>
            <w:pStyle w:val="31"/>
            <w:rPr>
              <w:rFonts w:ascii="Times New Roman" w:eastAsiaTheme="minorEastAsia" w:hAnsi="Times New Roman" w:cs="Times New Roman"/>
              <w:noProof/>
              <w:sz w:val="28"/>
              <w:szCs w:val="28"/>
              <w:lang w:val="ru-RU" w:eastAsia="ru-RU"/>
            </w:rPr>
          </w:pPr>
          <w:hyperlink w:anchor="_Toc99051206" w:history="1">
            <w:r w:rsidRPr="008E325C">
              <w:rPr>
                <w:rStyle w:val="a4"/>
                <w:rFonts w:ascii="Times New Roman" w:hAnsi="Times New Roman" w:cs="Times New Roman"/>
                <w:noProof/>
                <w:sz w:val="28"/>
                <w:szCs w:val="28"/>
                <w:lang w:val="ru-RU"/>
              </w:rPr>
              <w:t xml:space="preserve">2.3.2.  </w:t>
            </w:r>
            <w:r>
              <w:rPr>
                <w:rStyle w:val="a4"/>
                <w:rFonts w:ascii="Times New Roman" w:hAnsi="Times New Roman" w:cs="Times New Roman"/>
                <w:noProof/>
                <w:sz w:val="28"/>
                <w:szCs w:val="28"/>
                <w:lang w:val="ru-RU"/>
              </w:rPr>
              <w:t xml:space="preserve"> </w:t>
            </w:r>
            <w:r w:rsidRPr="008E325C">
              <w:rPr>
                <w:rStyle w:val="a4"/>
                <w:rFonts w:ascii="Times New Roman" w:hAnsi="Times New Roman" w:cs="Times New Roman"/>
                <w:noProof/>
                <w:sz w:val="28"/>
                <w:szCs w:val="28"/>
                <w:lang w:val="ru-RU"/>
              </w:rPr>
              <w:t xml:space="preserve"> ПЛАН ВНЕУРОЧНОЙ ДЕЯТЕЛЬНОСТИ</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_Toc99051206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612</w:t>
            </w:r>
            <w:r w:rsidRPr="008E325C">
              <w:rPr>
                <w:rFonts w:ascii="Times New Roman" w:hAnsi="Times New Roman" w:cs="Times New Roman"/>
                <w:noProof/>
                <w:webHidden/>
                <w:sz w:val="28"/>
                <w:szCs w:val="28"/>
              </w:rPr>
              <w:fldChar w:fldCharType="end"/>
            </w:r>
          </w:hyperlink>
        </w:p>
        <w:p w14:paraId="026CBFD9" w14:textId="75BBCA3C" w:rsidR="003F70DB" w:rsidRPr="008E325C" w:rsidRDefault="003F70DB" w:rsidP="003F70DB">
          <w:pPr>
            <w:pStyle w:val="41"/>
            <w:tabs>
              <w:tab w:val="right" w:leader="dot" w:pos="10190"/>
            </w:tabs>
            <w:rPr>
              <w:rFonts w:ascii="Times New Roman" w:eastAsiaTheme="minorEastAsia" w:hAnsi="Times New Roman" w:cs="Times New Roman"/>
              <w:noProof/>
              <w:sz w:val="28"/>
              <w:szCs w:val="28"/>
              <w:lang w:val="ru-RU" w:eastAsia="ru-RU"/>
            </w:rPr>
          </w:pPr>
          <w:hyperlink w:anchor="_Toc99051207" w:history="1">
            <w:r w:rsidRPr="008E325C">
              <w:rPr>
                <w:rStyle w:val="a4"/>
                <w:rFonts w:ascii="Times New Roman" w:hAnsi="Times New Roman" w:cs="Times New Roman"/>
                <w:noProof/>
                <w:sz w:val="28"/>
                <w:szCs w:val="28"/>
                <w:lang w:val="ru-RU"/>
              </w:rPr>
              <w:t>2.3.2.1.  Пояснительная записка</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_Toc99051207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612</w:t>
            </w:r>
            <w:r w:rsidRPr="008E325C">
              <w:rPr>
                <w:rFonts w:ascii="Times New Roman" w:hAnsi="Times New Roman" w:cs="Times New Roman"/>
                <w:noProof/>
                <w:webHidden/>
                <w:sz w:val="28"/>
                <w:szCs w:val="28"/>
              </w:rPr>
              <w:fldChar w:fldCharType="end"/>
            </w:r>
          </w:hyperlink>
        </w:p>
        <w:p w14:paraId="21089C82" w14:textId="6765F20B" w:rsidR="003F70DB" w:rsidRPr="008E325C" w:rsidRDefault="003F70DB" w:rsidP="003F70DB">
          <w:pPr>
            <w:pStyle w:val="41"/>
            <w:tabs>
              <w:tab w:val="right" w:leader="dot" w:pos="10190"/>
            </w:tabs>
            <w:rPr>
              <w:rFonts w:ascii="Times New Roman" w:eastAsiaTheme="minorEastAsia" w:hAnsi="Times New Roman" w:cs="Times New Roman"/>
              <w:noProof/>
              <w:sz w:val="28"/>
              <w:szCs w:val="28"/>
              <w:lang w:val="ru-RU" w:eastAsia="ru-RU"/>
            </w:rPr>
          </w:pPr>
          <w:hyperlink w:anchor="_Toc99051208" w:history="1">
            <w:r w:rsidRPr="008E325C">
              <w:rPr>
                <w:rStyle w:val="a4"/>
                <w:rFonts w:ascii="Times New Roman" w:hAnsi="Times New Roman" w:cs="Times New Roman"/>
                <w:noProof/>
                <w:sz w:val="28"/>
                <w:szCs w:val="28"/>
                <w:lang w:val="ru-RU"/>
              </w:rPr>
              <w:t>2.3.2.2. Основные направления внеурочной деятельности</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_Toc99051208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613</w:t>
            </w:r>
            <w:r w:rsidRPr="008E325C">
              <w:rPr>
                <w:rFonts w:ascii="Times New Roman" w:hAnsi="Times New Roman" w:cs="Times New Roman"/>
                <w:noProof/>
                <w:webHidden/>
                <w:sz w:val="28"/>
                <w:szCs w:val="28"/>
              </w:rPr>
              <w:fldChar w:fldCharType="end"/>
            </w:r>
          </w:hyperlink>
        </w:p>
        <w:p w14:paraId="6268F54D" w14:textId="58D6753A" w:rsidR="003F70DB" w:rsidRPr="008E325C" w:rsidRDefault="003F70DB" w:rsidP="003F70DB">
          <w:pPr>
            <w:pStyle w:val="41"/>
            <w:tabs>
              <w:tab w:val="right" w:leader="dot" w:pos="10190"/>
            </w:tabs>
            <w:rPr>
              <w:rFonts w:ascii="Times New Roman" w:eastAsiaTheme="minorEastAsia" w:hAnsi="Times New Roman" w:cs="Times New Roman"/>
              <w:noProof/>
              <w:sz w:val="28"/>
              <w:szCs w:val="28"/>
              <w:lang w:val="ru-RU" w:eastAsia="ru-RU"/>
            </w:rPr>
          </w:pPr>
          <w:hyperlink w:anchor="_Toc99051209" w:history="1">
            <w:r w:rsidRPr="008E325C">
              <w:rPr>
                <w:rStyle w:val="a4"/>
                <w:rFonts w:ascii="Times New Roman" w:hAnsi="Times New Roman" w:cs="Times New Roman"/>
                <w:noProof/>
                <w:sz w:val="28"/>
                <w:szCs w:val="28"/>
                <w:lang w:val="ru-RU"/>
              </w:rPr>
              <w:t>2.3.2.3. План внеурочной деятельности</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_Toc99051209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614</w:t>
            </w:r>
            <w:r w:rsidRPr="008E325C">
              <w:rPr>
                <w:rFonts w:ascii="Times New Roman" w:hAnsi="Times New Roman" w:cs="Times New Roman"/>
                <w:noProof/>
                <w:webHidden/>
                <w:sz w:val="28"/>
                <w:szCs w:val="28"/>
              </w:rPr>
              <w:fldChar w:fldCharType="end"/>
            </w:r>
          </w:hyperlink>
        </w:p>
        <w:p w14:paraId="6F978627" w14:textId="586CC557" w:rsidR="003F70DB" w:rsidRPr="008E325C" w:rsidRDefault="003F70DB" w:rsidP="003F70DB">
          <w:pPr>
            <w:pStyle w:val="31"/>
            <w:rPr>
              <w:rFonts w:ascii="Times New Roman" w:eastAsiaTheme="minorEastAsia" w:hAnsi="Times New Roman" w:cs="Times New Roman"/>
              <w:noProof/>
              <w:sz w:val="28"/>
              <w:szCs w:val="28"/>
              <w:lang w:val="ru-RU" w:eastAsia="ru-RU"/>
            </w:rPr>
          </w:pPr>
          <w:hyperlink w:anchor="_Toc99051210" w:history="1">
            <w:r w:rsidRPr="008E325C">
              <w:rPr>
                <w:rStyle w:val="a4"/>
                <w:rFonts w:ascii="Times New Roman" w:hAnsi="Times New Roman" w:cs="Times New Roman"/>
                <w:noProof/>
                <w:sz w:val="28"/>
                <w:szCs w:val="28"/>
                <w:lang w:val="ru-RU"/>
              </w:rPr>
              <w:t xml:space="preserve">2.3.3. </w:t>
            </w:r>
            <w:r>
              <w:rPr>
                <w:rStyle w:val="a4"/>
                <w:rFonts w:ascii="Times New Roman" w:hAnsi="Times New Roman" w:cs="Times New Roman"/>
                <w:noProof/>
                <w:sz w:val="28"/>
                <w:szCs w:val="28"/>
                <w:lang w:val="ru-RU"/>
              </w:rPr>
              <w:t xml:space="preserve"> </w:t>
            </w:r>
            <w:r w:rsidRPr="008E325C">
              <w:rPr>
                <w:rStyle w:val="a4"/>
                <w:rFonts w:ascii="Times New Roman" w:hAnsi="Times New Roman" w:cs="Times New Roman"/>
                <w:noProof/>
                <w:sz w:val="28"/>
                <w:szCs w:val="28"/>
                <w:lang w:val="ru-RU"/>
              </w:rPr>
              <w:t xml:space="preserve"> КАЛЕНДАРНЫЙ УЧЕБНЫЙ ГРАФИК</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_Toc99051210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615</w:t>
            </w:r>
            <w:r w:rsidRPr="008E325C">
              <w:rPr>
                <w:rFonts w:ascii="Times New Roman" w:hAnsi="Times New Roman" w:cs="Times New Roman"/>
                <w:noProof/>
                <w:webHidden/>
                <w:sz w:val="28"/>
                <w:szCs w:val="28"/>
              </w:rPr>
              <w:fldChar w:fldCharType="end"/>
            </w:r>
          </w:hyperlink>
        </w:p>
        <w:p w14:paraId="230277B0" w14:textId="0953B6EE" w:rsidR="003F70DB" w:rsidRPr="008E325C" w:rsidRDefault="003F70DB" w:rsidP="003F70DB">
          <w:pPr>
            <w:pStyle w:val="41"/>
            <w:tabs>
              <w:tab w:val="right" w:leader="dot" w:pos="10190"/>
            </w:tabs>
            <w:rPr>
              <w:rFonts w:ascii="Times New Roman" w:eastAsiaTheme="minorEastAsia" w:hAnsi="Times New Roman" w:cs="Times New Roman"/>
              <w:noProof/>
              <w:sz w:val="28"/>
              <w:szCs w:val="28"/>
              <w:lang w:val="ru-RU" w:eastAsia="ru-RU"/>
            </w:rPr>
          </w:pPr>
          <w:hyperlink w:anchor="_Toc99051211" w:history="1">
            <w:r w:rsidRPr="008E325C">
              <w:rPr>
                <w:rStyle w:val="a4"/>
                <w:rFonts w:ascii="Times New Roman" w:hAnsi="Times New Roman" w:cs="Times New Roman"/>
                <w:noProof/>
                <w:sz w:val="28"/>
                <w:szCs w:val="28"/>
                <w:lang w:val="ru-RU"/>
              </w:rPr>
              <w:t xml:space="preserve">2.3.3.1. </w:t>
            </w:r>
            <w:r>
              <w:rPr>
                <w:rStyle w:val="a4"/>
                <w:rFonts w:ascii="Times New Roman" w:hAnsi="Times New Roman" w:cs="Times New Roman"/>
                <w:noProof/>
                <w:sz w:val="28"/>
                <w:szCs w:val="28"/>
                <w:lang w:val="ru-RU"/>
              </w:rPr>
              <w:t xml:space="preserve"> </w:t>
            </w:r>
            <w:r w:rsidRPr="008E325C">
              <w:rPr>
                <w:rStyle w:val="a4"/>
                <w:rFonts w:ascii="Times New Roman" w:hAnsi="Times New Roman" w:cs="Times New Roman"/>
                <w:noProof/>
                <w:sz w:val="28"/>
                <w:szCs w:val="28"/>
                <w:lang w:val="ru-RU"/>
              </w:rPr>
              <w:t xml:space="preserve"> календарный учебный график</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_Toc99051211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615</w:t>
            </w:r>
            <w:r w:rsidRPr="008E325C">
              <w:rPr>
                <w:rFonts w:ascii="Times New Roman" w:hAnsi="Times New Roman" w:cs="Times New Roman"/>
                <w:noProof/>
                <w:webHidden/>
                <w:sz w:val="28"/>
                <w:szCs w:val="28"/>
              </w:rPr>
              <w:fldChar w:fldCharType="end"/>
            </w:r>
          </w:hyperlink>
        </w:p>
        <w:p w14:paraId="30B6559C" w14:textId="66C273FD" w:rsidR="003F70DB" w:rsidRPr="008E325C" w:rsidRDefault="003F70DB" w:rsidP="003F70DB">
          <w:pPr>
            <w:pStyle w:val="41"/>
            <w:tabs>
              <w:tab w:val="right" w:leader="dot" w:pos="10190"/>
            </w:tabs>
            <w:rPr>
              <w:rFonts w:ascii="Times New Roman" w:eastAsiaTheme="minorEastAsia" w:hAnsi="Times New Roman" w:cs="Times New Roman"/>
              <w:noProof/>
              <w:sz w:val="28"/>
              <w:szCs w:val="28"/>
              <w:lang w:val="ru-RU" w:eastAsia="ru-RU"/>
            </w:rPr>
          </w:pPr>
          <w:hyperlink w:anchor="_Toc99051212" w:history="1">
            <w:r w:rsidRPr="008E325C">
              <w:rPr>
                <w:rStyle w:val="a4"/>
                <w:rFonts w:ascii="Times New Roman" w:hAnsi="Times New Roman" w:cs="Times New Roman"/>
                <w:noProof/>
                <w:sz w:val="28"/>
                <w:szCs w:val="28"/>
                <w:lang w:val="ru-RU"/>
              </w:rPr>
              <w:t xml:space="preserve">2.3.3.2. </w:t>
            </w:r>
            <w:r>
              <w:rPr>
                <w:rStyle w:val="a4"/>
                <w:rFonts w:ascii="Times New Roman" w:hAnsi="Times New Roman" w:cs="Times New Roman"/>
                <w:noProof/>
                <w:sz w:val="28"/>
                <w:szCs w:val="28"/>
                <w:lang w:val="ru-RU"/>
              </w:rPr>
              <w:t xml:space="preserve"> </w:t>
            </w:r>
            <w:r w:rsidRPr="008E325C">
              <w:rPr>
                <w:rStyle w:val="a4"/>
                <w:rFonts w:ascii="Times New Roman" w:hAnsi="Times New Roman" w:cs="Times New Roman"/>
                <w:noProof/>
                <w:sz w:val="28"/>
                <w:szCs w:val="28"/>
                <w:lang w:val="ru-RU"/>
              </w:rPr>
              <w:t xml:space="preserve"> план внеурочной деятельности</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_Toc99051212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615</w:t>
            </w:r>
            <w:r w:rsidRPr="008E325C">
              <w:rPr>
                <w:rFonts w:ascii="Times New Roman" w:hAnsi="Times New Roman" w:cs="Times New Roman"/>
                <w:noProof/>
                <w:webHidden/>
                <w:sz w:val="28"/>
                <w:szCs w:val="28"/>
              </w:rPr>
              <w:fldChar w:fldCharType="end"/>
            </w:r>
          </w:hyperlink>
        </w:p>
        <w:p w14:paraId="5DFEFDC3" w14:textId="4D482E75" w:rsidR="003F70DB" w:rsidRPr="008E325C" w:rsidRDefault="003F70DB" w:rsidP="003F70DB">
          <w:pPr>
            <w:pStyle w:val="31"/>
            <w:rPr>
              <w:rFonts w:ascii="Times New Roman" w:eastAsiaTheme="minorEastAsia" w:hAnsi="Times New Roman" w:cs="Times New Roman"/>
              <w:noProof/>
              <w:sz w:val="28"/>
              <w:szCs w:val="28"/>
              <w:lang w:val="ru-RU" w:eastAsia="ru-RU"/>
            </w:rPr>
          </w:pPr>
          <w:hyperlink w:anchor="_Toc99051213" w:history="1">
            <w:r w:rsidRPr="008E325C">
              <w:rPr>
                <w:rStyle w:val="a4"/>
                <w:rFonts w:ascii="Times New Roman" w:hAnsi="Times New Roman" w:cs="Times New Roman"/>
                <w:noProof/>
                <w:sz w:val="28"/>
                <w:szCs w:val="28"/>
                <w:lang w:val="ru-RU"/>
              </w:rPr>
              <w:t xml:space="preserve">2.3.4. </w:t>
            </w:r>
            <w:r>
              <w:rPr>
                <w:rStyle w:val="a4"/>
                <w:rFonts w:ascii="Times New Roman" w:hAnsi="Times New Roman" w:cs="Times New Roman"/>
                <w:noProof/>
                <w:sz w:val="28"/>
                <w:szCs w:val="28"/>
                <w:lang w:val="ru-RU"/>
              </w:rPr>
              <w:t xml:space="preserve"> </w:t>
            </w:r>
            <w:r w:rsidRPr="008E325C">
              <w:rPr>
                <w:rStyle w:val="a4"/>
                <w:rFonts w:ascii="Times New Roman" w:hAnsi="Times New Roman" w:cs="Times New Roman"/>
                <w:noProof/>
                <w:sz w:val="28"/>
                <w:szCs w:val="28"/>
                <w:lang w:val="ru-RU"/>
              </w:rPr>
              <w:t xml:space="preserve"> КАЛЕНДАРНЫЙ ПЛАН ВОСПИТАТЕЛЬНОЙ РАБОТЫ</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_Toc99051213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619</w:t>
            </w:r>
            <w:r w:rsidRPr="008E325C">
              <w:rPr>
                <w:rFonts w:ascii="Times New Roman" w:hAnsi="Times New Roman" w:cs="Times New Roman"/>
                <w:noProof/>
                <w:webHidden/>
                <w:sz w:val="28"/>
                <w:szCs w:val="28"/>
              </w:rPr>
              <w:fldChar w:fldCharType="end"/>
            </w:r>
          </w:hyperlink>
        </w:p>
        <w:p w14:paraId="1A5A159B" w14:textId="4BC07111" w:rsidR="003F70DB" w:rsidRPr="008E325C" w:rsidRDefault="003F70DB" w:rsidP="003F70DB">
          <w:pPr>
            <w:pStyle w:val="31"/>
            <w:rPr>
              <w:rFonts w:ascii="Times New Roman" w:eastAsiaTheme="minorEastAsia" w:hAnsi="Times New Roman" w:cs="Times New Roman"/>
              <w:noProof/>
              <w:sz w:val="28"/>
              <w:szCs w:val="28"/>
              <w:lang w:val="ru-RU" w:eastAsia="ru-RU"/>
            </w:rPr>
          </w:pPr>
          <w:hyperlink w:anchor="_Toc99051214" w:history="1">
            <w:r w:rsidRPr="008E325C">
              <w:rPr>
                <w:rStyle w:val="a4"/>
                <w:rFonts w:ascii="Times New Roman" w:hAnsi="Times New Roman" w:cs="Times New Roman"/>
                <w:noProof/>
                <w:sz w:val="28"/>
                <w:szCs w:val="28"/>
                <w:lang w:val="ru-RU"/>
              </w:rPr>
              <w:t>2.3.5. ХАРАКТЕРИСТИКА УСЛОВИЙ РЕАЛИЗАЦИИ АДАПТИРОВАННОЙ ПРОГРАММЫ ОСНОВНОГО ОБЩЕГО ОБРАЗОВАНИЯ ОБУЧАЮЩИХСЯ С РАС В СООТВЕТСТВИИ С ТРЕБОВАНИЯМИ ФГОС ООО</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_Toc99051214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620</w:t>
            </w:r>
            <w:r w:rsidRPr="008E325C">
              <w:rPr>
                <w:rFonts w:ascii="Times New Roman" w:hAnsi="Times New Roman" w:cs="Times New Roman"/>
                <w:noProof/>
                <w:webHidden/>
                <w:sz w:val="28"/>
                <w:szCs w:val="28"/>
              </w:rPr>
              <w:fldChar w:fldCharType="end"/>
            </w:r>
          </w:hyperlink>
        </w:p>
        <w:p w14:paraId="0CFBA724" w14:textId="6F14F56E" w:rsidR="003F70DB" w:rsidRPr="008E325C" w:rsidRDefault="003F70DB" w:rsidP="003F70DB">
          <w:pPr>
            <w:pStyle w:val="41"/>
            <w:tabs>
              <w:tab w:val="right" w:leader="dot" w:pos="10190"/>
            </w:tabs>
            <w:rPr>
              <w:rFonts w:ascii="Times New Roman" w:eastAsiaTheme="minorEastAsia" w:hAnsi="Times New Roman" w:cs="Times New Roman"/>
              <w:noProof/>
              <w:sz w:val="28"/>
              <w:szCs w:val="28"/>
              <w:lang w:val="ru-RU" w:eastAsia="ru-RU"/>
            </w:rPr>
          </w:pPr>
          <w:hyperlink w:anchor="_Toc99051215" w:history="1">
            <w:r w:rsidRPr="008E325C">
              <w:rPr>
                <w:rStyle w:val="a4"/>
                <w:rFonts w:ascii="Times New Roman" w:hAnsi="Times New Roman" w:cs="Times New Roman"/>
                <w:noProof/>
                <w:sz w:val="28"/>
                <w:szCs w:val="28"/>
                <w:lang w:val="ru-RU"/>
              </w:rPr>
              <w:t>2.3.5.1. Описание кадровых условий реализации основной образовательной программы основного общего образования</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_Toc99051215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621</w:t>
            </w:r>
            <w:r w:rsidRPr="008E325C">
              <w:rPr>
                <w:rFonts w:ascii="Times New Roman" w:hAnsi="Times New Roman" w:cs="Times New Roman"/>
                <w:noProof/>
                <w:webHidden/>
                <w:sz w:val="28"/>
                <w:szCs w:val="28"/>
              </w:rPr>
              <w:fldChar w:fldCharType="end"/>
            </w:r>
          </w:hyperlink>
        </w:p>
        <w:p w14:paraId="2D47BCA9" w14:textId="441C1FC8" w:rsidR="003F70DB" w:rsidRPr="008E325C" w:rsidRDefault="003F70DB" w:rsidP="003F70DB">
          <w:pPr>
            <w:pStyle w:val="41"/>
            <w:tabs>
              <w:tab w:val="right" w:leader="dot" w:pos="10190"/>
            </w:tabs>
            <w:rPr>
              <w:rFonts w:ascii="Times New Roman" w:eastAsiaTheme="minorEastAsia" w:hAnsi="Times New Roman" w:cs="Times New Roman"/>
              <w:noProof/>
              <w:sz w:val="28"/>
              <w:szCs w:val="28"/>
              <w:lang w:val="ru-RU" w:eastAsia="ru-RU"/>
            </w:rPr>
          </w:pPr>
          <w:hyperlink w:anchor="_Toc99051216" w:history="1">
            <w:r w:rsidRPr="008E325C">
              <w:rPr>
                <w:rStyle w:val="a4"/>
                <w:rFonts w:ascii="Times New Roman" w:hAnsi="Times New Roman" w:cs="Times New Roman"/>
                <w:noProof/>
                <w:spacing w:val="-5"/>
                <w:sz w:val="28"/>
                <w:szCs w:val="28"/>
                <w:lang w:val="ru-RU"/>
              </w:rPr>
              <w:t xml:space="preserve">2.3.5.2. </w:t>
            </w:r>
            <w:r w:rsidRPr="008E325C">
              <w:rPr>
                <w:rStyle w:val="a4"/>
                <w:rFonts w:ascii="Times New Roman" w:hAnsi="Times New Roman" w:cs="Times New Roman"/>
                <w:noProof/>
                <w:sz w:val="28"/>
                <w:szCs w:val="28"/>
                <w:lang w:val="ru-RU"/>
              </w:rPr>
              <w:t xml:space="preserve">Описание психолого-педагогических условий реализации </w:t>
            </w:r>
            <w:r w:rsidRPr="008E325C">
              <w:rPr>
                <w:rStyle w:val="a4"/>
                <w:rFonts w:ascii="Times New Roman" w:hAnsi="Times New Roman" w:cs="Times New Roman"/>
                <w:noProof/>
                <w:sz w:val="28"/>
                <w:szCs w:val="28"/>
                <w:lang w:val="ru-RU"/>
              </w:rPr>
              <w:lastRenderedPageBreak/>
              <w:t>основной образовательной программы основного общего образования</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_Toc99051216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623</w:t>
            </w:r>
            <w:r w:rsidRPr="008E325C">
              <w:rPr>
                <w:rFonts w:ascii="Times New Roman" w:hAnsi="Times New Roman" w:cs="Times New Roman"/>
                <w:noProof/>
                <w:webHidden/>
                <w:sz w:val="28"/>
                <w:szCs w:val="28"/>
              </w:rPr>
              <w:fldChar w:fldCharType="end"/>
            </w:r>
          </w:hyperlink>
        </w:p>
        <w:p w14:paraId="341D7C28" w14:textId="71F032E0" w:rsidR="003F70DB" w:rsidRPr="008E325C" w:rsidRDefault="003F70DB" w:rsidP="003F70DB">
          <w:pPr>
            <w:pStyle w:val="41"/>
            <w:tabs>
              <w:tab w:val="right" w:leader="dot" w:pos="10190"/>
            </w:tabs>
            <w:rPr>
              <w:rFonts w:ascii="Times New Roman" w:eastAsiaTheme="minorEastAsia" w:hAnsi="Times New Roman" w:cs="Times New Roman"/>
              <w:noProof/>
              <w:sz w:val="28"/>
              <w:szCs w:val="28"/>
              <w:lang w:val="ru-RU" w:eastAsia="ru-RU"/>
            </w:rPr>
          </w:pPr>
          <w:hyperlink w:anchor="_Toc99051217" w:history="1">
            <w:r w:rsidRPr="008E325C">
              <w:rPr>
                <w:rStyle w:val="a4"/>
                <w:rFonts w:ascii="Times New Roman" w:hAnsi="Times New Roman" w:cs="Times New Roman"/>
                <w:noProof/>
                <w:sz w:val="28"/>
                <w:szCs w:val="28"/>
                <w:lang w:val="ru-RU"/>
              </w:rPr>
              <w:t>2.3.5.3. Финансово-экономические условия реализации образовательной программы основного общего образования</w:t>
            </w:r>
            <w:r w:rsidRPr="008E325C">
              <w:rPr>
                <w:rFonts w:ascii="Times New Roman" w:hAnsi="Times New Roman" w:cs="Times New Roman"/>
                <w:noProof/>
                <w:webHidden/>
                <w:sz w:val="28"/>
                <w:szCs w:val="28"/>
              </w:rPr>
              <w:tab/>
            </w:r>
            <w:r w:rsidRPr="008E325C">
              <w:rPr>
                <w:rFonts w:ascii="Times New Roman" w:hAnsi="Times New Roman" w:cs="Times New Roman"/>
                <w:noProof/>
                <w:webHidden/>
                <w:sz w:val="28"/>
                <w:szCs w:val="28"/>
              </w:rPr>
              <w:fldChar w:fldCharType="begin"/>
            </w:r>
            <w:r w:rsidRPr="008E325C">
              <w:rPr>
                <w:rFonts w:ascii="Times New Roman" w:hAnsi="Times New Roman" w:cs="Times New Roman"/>
                <w:noProof/>
                <w:webHidden/>
                <w:sz w:val="28"/>
                <w:szCs w:val="28"/>
              </w:rPr>
              <w:instrText xml:space="preserve"> PAGEREF _Toc99051217 \h </w:instrText>
            </w:r>
            <w:r w:rsidRPr="008E325C">
              <w:rPr>
                <w:rFonts w:ascii="Times New Roman" w:hAnsi="Times New Roman" w:cs="Times New Roman"/>
                <w:noProof/>
                <w:webHidden/>
                <w:sz w:val="28"/>
                <w:szCs w:val="28"/>
              </w:rPr>
            </w:r>
            <w:r w:rsidRPr="008E325C">
              <w:rPr>
                <w:rFonts w:ascii="Times New Roman" w:hAnsi="Times New Roman" w:cs="Times New Roman"/>
                <w:noProof/>
                <w:webHidden/>
                <w:sz w:val="28"/>
                <w:szCs w:val="28"/>
              </w:rPr>
              <w:fldChar w:fldCharType="separate"/>
            </w:r>
            <w:r w:rsidR="00996D43">
              <w:rPr>
                <w:rFonts w:ascii="Times New Roman" w:hAnsi="Times New Roman" w:cs="Times New Roman"/>
                <w:noProof/>
                <w:webHidden/>
                <w:sz w:val="28"/>
                <w:szCs w:val="28"/>
              </w:rPr>
              <w:t>625</w:t>
            </w:r>
            <w:r w:rsidRPr="008E325C">
              <w:rPr>
                <w:rFonts w:ascii="Times New Roman" w:hAnsi="Times New Roman" w:cs="Times New Roman"/>
                <w:noProof/>
                <w:webHidden/>
                <w:sz w:val="28"/>
                <w:szCs w:val="28"/>
              </w:rPr>
              <w:fldChar w:fldCharType="end"/>
            </w:r>
          </w:hyperlink>
        </w:p>
        <w:p w14:paraId="751957F4" w14:textId="2E273AE1" w:rsidR="003F70DB" w:rsidRDefault="003F70DB" w:rsidP="003F70DB">
          <w:pPr>
            <w:jc w:val="both"/>
          </w:pPr>
          <w:r w:rsidRPr="008E325C">
            <w:rPr>
              <w:szCs w:val="28"/>
            </w:rPr>
            <w:fldChar w:fldCharType="end"/>
          </w:r>
        </w:p>
      </w:sdtContent>
    </w:sdt>
    <w:p w14:paraId="320AA17B" w14:textId="3AF59CAB" w:rsidR="003F70DB" w:rsidRDefault="003F70DB" w:rsidP="003F70DB">
      <w:pPr>
        <w:jc w:val="both"/>
      </w:pPr>
    </w:p>
    <w:p w14:paraId="7B881399" w14:textId="2E64DFBA" w:rsidR="003F70DB" w:rsidRDefault="003F70DB" w:rsidP="003F70DB">
      <w:pPr>
        <w:jc w:val="both"/>
      </w:pPr>
    </w:p>
    <w:p w14:paraId="25643574" w14:textId="77777777" w:rsidR="003F70DB" w:rsidRPr="003F70DB" w:rsidRDefault="003F70DB" w:rsidP="003F70DB">
      <w:pPr>
        <w:autoSpaceDE w:val="0"/>
        <w:autoSpaceDN w:val="0"/>
        <w:jc w:val="center"/>
        <w:outlineLvl w:val="0"/>
        <w:rPr>
          <w:rFonts w:ascii="Times New Roman" w:eastAsia="Arial" w:hAnsi="Times New Roman" w:cs="Arial"/>
          <w:b/>
          <w:bCs/>
          <w:sz w:val="32"/>
          <w:szCs w:val="24"/>
          <w:lang w:val="ru-RU"/>
        </w:rPr>
      </w:pPr>
      <w:bookmarkStart w:id="0" w:name="_Toc99051162"/>
      <w:r w:rsidRPr="003F70DB">
        <w:rPr>
          <w:rFonts w:ascii="Times New Roman" w:eastAsia="Arial" w:hAnsi="Times New Roman" w:cs="Arial"/>
          <w:b/>
          <w:bCs/>
          <w:sz w:val="32"/>
          <w:szCs w:val="24"/>
          <w:lang w:val="ru-RU"/>
        </w:rPr>
        <w:t>1. ОБЩИЕ ПОЛОЖЕНИЯ</w:t>
      </w:r>
      <w:bookmarkEnd w:id="0"/>
    </w:p>
    <w:p w14:paraId="10636FB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адаптированная основная образовательная программа (ПАООП) основного общего образования обучающихся с расстройствами аутистического спектра (РАС) – это 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особых образовательных потребностей, обеспечивающая коррекцию нарушений развития и социальную адаптацию. Структура ПАООП основного общего образования обучающихся с РАС соответствует требованиям Федерального государственного образовательного стандарта основного общего образования, содержит все необходимые разделы: целевой, содержательный и организационный. ПАООП основного общего образования обучающихся с РАС являются основой для самостоятельной разработки образовательной организацией адаптированной основной образовательной программы  основного общего образования для обучающихся этой категории. </w:t>
      </w:r>
    </w:p>
    <w:p w14:paraId="51C1B1B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ECCC64E" w14:textId="77777777" w:rsidR="003F70DB" w:rsidRPr="003F70DB" w:rsidRDefault="003F70DB" w:rsidP="003F70DB">
      <w:pPr>
        <w:autoSpaceDE w:val="0"/>
        <w:autoSpaceDN w:val="0"/>
        <w:jc w:val="center"/>
        <w:outlineLvl w:val="0"/>
        <w:rPr>
          <w:rFonts w:ascii="Times New Roman" w:eastAsia="Arial" w:hAnsi="Times New Roman" w:cs="Arial"/>
          <w:b/>
          <w:bCs/>
          <w:sz w:val="32"/>
          <w:szCs w:val="24"/>
          <w:lang w:val="ru-RU"/>
        </w:rPr>
      </w:pPr>
      <w:bookmarkStart w:id="1" w:name="_Toc97148274"/>
      <w:bookmarkStart w:id="2" w:name="_Toc99051163"/>
      <w:r w:rsidRPr="003F70DB">
        <w:rPr>
          <w:rFonts w:ascii="Times New Roman" w:eastAsia="Arial" w:hAnsi="Times New Roman" w:cs="Arial"/>
          <w:b/>
          <w:bCs/>
          <w:sz w:val="32"/>
          <w:szCs w:val="24"/>
          <w:lang w:val="ru-RU"/>
        </w:rPr>
        <w:t>2.   АДАПТИРОВАННАЯ ОСНОВНАЯ ОБРАЗОВАТЕЛЬНАЯ ПРОГРАММА ОСНОВНОГО ОБЩЕГО ОБРАЗОВАНИЯ ДЛЯ ОБУЧАЮЩИХСЯ С РАССТРОЙСТВАМИ АУТИСТИЧЕСКОГО СПЕКТРА (Вариант 1)</w:t>
      </w:r>
      <w:bookmarkEnd w:id="1"/>
      <w:bookmarkEnd w:id="2"/>
    </w:p>
    <w:p w14:paraId="60E0509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8816C4E" w14:textId="77777777" w:rsidR="003F70DB" w:rsidRPr="003F70DB" w:rsidRDefault="003F70DB" w:rsidP="003F70DB">
      <w:pPr>
        <w:autoSpaceDE w:val="0"/>
        <w:autoSpaceDN w:val="0"/>
        <w:jc w:val="center"/>
        <w:outlineLvl w:val="1"/>
        <w:rPr>
          <w:rFonts w:ascii="Times New Roman" w:eastAsia="Arial" w:hAnsi="Times New Roman" w:cs="Arial"/>
          <w:b/>
          <w:bCs/>
          <w:sz w:val="28"/>
          <w:lang w:val="ru-RU"/>
        </w:rPr>
      </w:pPr>
      <w:bookmarkStart w:id="3" w:name="_Toc97148275"/>
      <w:bookmarkStart w:id="4" w:name="_Toc99051164"/>
      <w:r w:rsidRPr="003F70DB">
        <w:rPr>
          <w:rFonts w:ascii="Times New Roman" w:eastAsia="Arial" w:hAnsi="Times New Roman" w:cs="Arial"/>
          <w:b/>
          <w:bCs/>
          <w:sz w:val="28"/>
          <w:lang w:val="ru-RU"/>
        </w:rPr>
        <w:t>2.1. ЦЕЛЕВОЙ РАЗДЕЛ АДАПТИРОВАННОЙ ОСНОВНОЙ ОБРАЗОВАТЕЛЬНОЙ ПРОГРАММЫ ОСНОВНОГО ОБЩЕГО ОБРАЗОВАНИЯ ОБУЧАЮЩИХСЯ С РАССТРОЙСТВАМИ АУТИСТИЧЕСКОГО СПЕКТРА (Вариант 1)</w:t>
      </w:r>
      <w:bookmarkEnd w:id="3"/>
      <w:bookmarkEnd w:id="4"/>
    </w:p>
    <w:p w14:paraId="3824BAF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424516A" w14:textId="77777777" w:rsidR="003F70DB" w:rsidRPr="003F70DB" w:rsidRDefault="003F70DB" w:rsidP="003F70DB">
      <w:pPr>
        <w:autoSpaceDE w:val="0"/>
        <w:autoSpaceDN w:val="0"/>
        <w:jc w:val="center"/>
        <w:outlineLvl w:val="2"/>
        <w:rPr>
          <w:rFonts w:ascii="Times New Roman" w:eastAsia="Arial" w:hAnsi="Times New Roman" w:cs="Arial"/>
          <w:b/>
          <w:sz w:val="28"/>
          <w:lang w:val="ru-RU"/>
        </w:rPr>
      </w:pPr>
      <w:bookmarkStart w:id="5" w:name="_Toc97148276"/>
      <w:bookmarkStart w:id="6" w:name="_Toc99051165"/>
      <w:r w:rsidRPr="003F70DB">
        <w:rPr>
          <w:rFonts w:ascii="Times New Roman" w:eastAsia="Arial" w:hAnsi="Times New Roman" w:cs="Arial"/>
          <w:b/>
          <w:sz w:val="28"/>
          <w:lang w:val="ru-RU"/>
        </w:rPr>
        <w:t>2.1.1. ПОЯСНИТЕЛЬНАЯ ЗАПИСКА</w:t>
      </w:r>
      <w:bookmarkEnd w:id="5"/>
      <w:bookmarkEnd w:id="6"/>
    </w:p>
    <w:p w14:paraId="3054539C" w14:textId="77777777" w:rsidR="003F70DB" w:rsidRPr="003F70DB" w:rsidRDefault="003F70DB" w:rsidP="003F70DB">
      <w:pPr>
        <w:autoSpaceDE w:val="0"/>
        <w:autoSpaceDN w:val="0"/>
        <w:ind w:firstLine="709"/>
        <w:jc w:val="center"/>
        <w:rPr>
          <w:rFonts w:ascii="Times New Roman" w:eastAsia="Times New Roman" w:hAnsi="Times New Roman"/>
          <w:b/>
          <w:bCs/>
          <w:sz w:val="28"/>
          <w:lang w:val="ru-RU"/>
        </w:rPr>
      </w:pPr>
    </w:p>
    <w:p w14:paraId="2E184424" w14:textId="77777777" w:rsidR="003F70DB" w:rsidRPr="003F70DB" w:rsidRDefault="003F70DB" w:rsidP="003F70DB">
      <w:pPr>
        <w:autoSpaceDE w:val="0"/>
        <w:autoSpaceDN w:val="0"/>
        <w:jc w:val="center"/>
        <w:outlineLvl w:val="3"/>
        <w:rPr>
          <w:rFonts w:ascii="Times New Roman" w:eastAsia="Times New Roman" w:hAnsi="Times New Roman"/>
          <w:b/>
          <w:bCs/>
          <w:sz w:val="28"/>
          <w:szCs w:val="20"/>
          <w:lang w:val="ru-RU"/>
        </w:rPr>
      </w:pPr>
      <w:bookmarkStart w:id="7" w:name="_Toc99051166"/>
      <w:r w:rsidRPr="003F70DB">
        <w:rPr>
          <w:rFonts w:ascii="Times New Roman" w:eastAsia="Times New Roman" w:hAnsi="Times New Roman"/>
          <w:b/>
          <w:bCs/>
          <w:sz w:val="28"/>
          <w:szCs w:val="20"/>
          <w:lang w:val="ru-RU"/>
        </w:rPr>
        <w:t>2.1.1.1. Цели реализации адаптированной основной образовательной программы основного общего образования обучающихся с расстройствами аутистического спектра (РАС)</w:t>
      </w:r>
      <w:bookmarkEnd w:id="7"/>
    </w:p>
    <w:p w14:paraId="73FAE2F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адаптированная основная образовательная программа (ПАООП) основного общего образования обучающихся с расстройствами аутистического спектра (РАС) вариант 1 – это 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особых образовательных потребностей, обеспечивающая коррекцию нарушений развития и социальную адаптацию. </w:t>
      </w:r>
    </w:p>
    <w:p w14:paraId="7AE1AE9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ПАООП ООО обучающихся с РАС (вариант 1) предназначена для освоения обучающимися, успешно освоившими адаптированную основную образовательную программу начального общего образования (АООП НОО) обучающихся с РАС </w:t>
      </w:r>
      <w:r w:rsidRPr="003F70DB">
        <w:rPr>
          <w:rFonts w:ascii="Times New Roman" w:eastAsia="Times New Roman" w:hAnsi="Times New Roman"/>
          <w:sz w:val="28"/>
          <w:lang w:val="ru-RU"/>
        </w:rPr>
        <w:lastRenderedPageBreak/>
        <w:t xml:space="preserve">(вариант 8.1) в соответствии с ФГОС НОО обучающихся с ограниченными возможностями здоровья. Данной категории обучающихся, в соответствие с заключением территориальной ПМПК, как правило, рекомендуется для освоения на уровне основного общего образования адаптированная основная образовательная программа для обучающихся с РАС. </w:t>
      </w:r>
    </w:p>
    <w:p w14:paraId="3EF3ABC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Успешное освоение АООП НОО обучающимися с РАС (вариант 8.1.), подтвержденное образовательными результатами промежуточной  аттестации, результатами независимой оценки образовательных результатов, проведенных при создании специальных условий, является необходимым условием продолжения образования и освоения обучающимися с РАС АООП основного общего образования (вариант 1), которое завершается процедурами прохождения государственной итоговой аттестации с созданием специальных условий при проведении ГИА.</w:t>
      </w:r>
    </w:p>
    <w:p w14:paraId="2510B6F3" w14:textId="77777777" w:rsidR="003F70DB" w:rsidRPr="003F70DB" w:rsidRDefault="003F70DB" w:rsidP="003F70DB">
      <w:pPr>
        <w:autoSpaceDE w:val="0"/>
        <w:autoSpaceDN w:val="0"/>
        <w:ind w:firstLine="709"/>
        <w:jc w:val="both"/>
        <w:rPr>
          <w:rFonts w:ascii="Times New Roman" w:eastAsia="Arial" w:hAnsi="Times New Roman"/>
          <w:sz w:val="28"/>
          <w:lang w:val="ru-RU"/>
        </w:rPr>
      </w:pPr>
      <w:r w:rsidRPr="003F70DB">
        <w:rPr>
          <w:rFonts w:ascii="Times New Roman" w:eastAsia="Times New Roman" w:hAnsi="Times New Roman"/>
          <w:sz w:val="28"/>
          <w:lang w:val="ru-RU"/>
        </w:rPr>
        <w:t>Структура ПАООП основного общего образования обучающихся с РАС соответствует требованиям</w:t>
      </w:r>
      <w:r w:rsidRPr="003F70DB">
        <w:rPr>
          <w:rFonts w:ascii="Times New Roman" w:eastAsia="Arial" w:hAnsi="Times New Roman"/>
          <w:sz w:val="28"/>
          <w:lang w:val="ru-RU"/>
        </w:rPr>
        <w:t xml:space="preserve"> Федерального государственного образовательного стандарта основного общего образования, содержит все необходимые разделы: целевой, содержательный и организационный. ПАООП </w:t>
      </w:r>
      <w:r w:rsidRPr="003F70DB">
        <w:rPr>
          <w:rFonts w:ascii="Times New Roman" w:eastAsia="Times New Roman" w:hAnsi="Times New Roman"/>
          <w:sz w:val="28"/>
          <w:lang w:val="ru-RU"/>
        </w:rPr>
        <w:t xml:space="preserve">основного общего образования обучающихся с РАС являются основой для самостоятельной разработки образовательной организацией адаптированной основной образовательной программы для обучающихся этой категории. </w:t>
      </w:r>
    </w:p>
    <w:p w14:paraId="0D4745B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Обучающиеся с РАС, не освоившие адаптированную основную образовательную программу основного общего образования (вариант 1), не допускаются к обучению на следующих уровнях образования.</w:t>
      </w:r>
    </w:p>
    <w:p w14:paraId="024A7B9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Адаптированная основная образовательная программа основного общего образования, создаваемая образовательной организацией, является основным документом, определяющим содержание общего образования обучающихся с РАС,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7E73F7D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Целями реализации</w:t>
      </w:r>
      <w:r w:rsidRPr="003F70DB">
        <w:rPr>
          <w:rFonts w:ascii="Times New Roman" w:eastAsia="Times New Roman" w:hAnsi="Times New Roman"/>
          <w:sz w:val="28"/>
          <w:lang w:val="ru-RU"/>
        </w:rPr>
        <w:t xml:space="preserve"> адаптированной основной образовательной программы основного общего образования обучающихся с расстройствами аутистического спектра (далее – АООП ООО обучающихся с РАС) являются: </w:t>
      </w:r>
    </w:p>
    <w:p w14:paraId="41F8D95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РАС среднего школьного возраста, индивидуальными особенностями его развития и состояния здоровья, особыми образовательными потребностями; </w:t>
      </w:r>
    </w:p>
    <w:p w14:paraId="02B6B95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становление и развитие личности обучающегося в ее самобытности, уникальности, неповторимости.</w:t>
      </w:r>
    </w:p>
    <w:p w14:paraId="36F13D8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РАС предусматривает решение следующих основных задач:</w:t>
      </w:r>
    </w:p>
    <w:p w14:paraId="5FD27F1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обеспечение соответствия адаптированной основной образовательной </w:t>
      </w:r>
      <w:r w:rsidRPr="003F70DB">
        <w:rPr>
          <w:rFonts w:ascii="Times New Roman" w:eastAsia="Times New Roman" w:hAnsi="Times New Roman"/>
          <w:sz w:val="28"/>
          <w:lang w:val="ru-RU"/>
        </w:rPr>
        <w:lastRenderedPageBreak/>
        <w:t>программы требованиям Федерального государственного образовательного стандарта основного общего образования (ФГОС ООО);</w:t>
      </w:r>
    </w:p>
    <w:p w14:paraId="2961BF4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обеспечение преемственности уровней начального общего, основного общего, среднего общего образования;</w:t>
      </w:r>
    </w:p>
    <w:p w14:paraId="25F3527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РАС;</w:t>
      </w:r>
    </w:p>
    <w:p w14:paraId="02B08DD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обеспечение необходимой для обучающихся с РАС коррекционно-развивающей направленности учебного процесса;</w:t>
      </w:r>
    </w:p>
    <w:p w14:paraId="4A3EDB7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w:t>
      </w:r>
    </w:p>
    <w:p w14:paraId="6876DE1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33340CF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14:paraId="6EE291C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14:paraId="04FEAF8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p>
    <w:p w14:paraId="399F63E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участие обучающихся </w:t>
      </w:r>
      <w:r w:rsidRPr="003F70DB">
        <w:rPr>
          <w:rFonts w:ascii="Times New Roman" w:eastAsia="Times New Roman" w:hAnsi="Times New Roman"/>
          <w:sz w:val="28"/>
        </w:rPr>
        <w:t>c</w:t>
      </w:r>
      <w:r w:rsidRPr="003F70DB">
        <w:rPr>
          <w:rFonts w:ascii="Times New Roman" w:eastAsia="Times New Roman" w:hAnsi="Times New Roman"/>
          <w:sz w:val="28"/>
          <w:lang w:val="ru-RU"/>
        </w:rPr>
        <w:t xml:space="preserve">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p>
    <w:p w14:paraId="32C809F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14:paraId="3F33A81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p>
    <w:p w14:paraId="3BC4664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сохранение и укрепление физического, психологического и социального здоровья обучающихся с РАС, обеспечение их безопасности.</w:t>
      </w:r>
    </w:p>
    <w:p w14:paraId="789394A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0BB41C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3AD77198" w14:textId="77777777" w:rsidR="003F70DB" w:rsidRPr="003F70DB" w:rsidRDefault="003F70DB" w:rsidP="003F70DB">
      <w:pPr>
        <w:autoSpaceDE w:val="0"/>
        <w:autoSpaceDN w:val="0"/>
        <w:jc w:val="center"/>
        <w:outlineLvl w:val="3"/>
        <w:rPr>
          <w:rFonts w:ascii="Times New Roman" w:eastAsia="Times New Roman" w:hAnsi="Times New Roman"/>
          <w:b/>
          <w:bCs/>
          <w:sz w:val="28"/>
          <w:szCs w:val="20"/>
          <w:lang w:val="ru-RU"/>
        </w:rPr>
      </w:pPr>
      <w:bookmarkStart w:id="8" w:name="_Toc99051167"/>
      <w:r w:rsidRPr="003F70DB">
        <w:rPr>
          <w:rFonts w:ascii="Times New Roman" w:eastAsia="Times New Roman" w:hAnsi="Times New Roman"/>
          <w:b/>
          <w:bCs/>
          <w:sz w:val="28"/>
          <w:szCs w:val="20"/>
          <w:lang w:val="ru-RU"/>
        </w:rPr>
        <w:t>2.1.1.2. Принципы формирования и механизмы реализации адаптированной основной образовательной программы основного общего образования</w:t>
      </w:r>
      <w:bookmarkEnd w:id="8"/>
    </w:p>
    <w:p w14:paraId="762DA92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0C06F8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Методологической основой ФГОС ООО, определяющей принципы и подходы к формированию ПАООП ООО обучающихся с РАС, является системно-деятельностный подход. Этот подход означает:</w:t>
      </w:r>
    </w:p>
    <w:p w14:paraId="018366D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14:paraId="290CDC9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14:paraId="6D772CD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ориентацию на достижение основного результата образования – развитие личности обучающегося с РАС, его учебно-познавательной деятельности,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14:paraId="10007BA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РАС;</w:t>
      </w:r>
    </w:p>
    <w:p w14:paraId="7D95813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14:paraId="6B8B5EB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разнообразие индивидуальных образовательных траекторий и индивидуального развития каждого обучающегося с РАС.</w:t>
      </w:r>
    </w:p>
    <w:p w14:paraId="5CBC973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обучающихся с РАС 11-15 лет.</w:t>
      </w:r>
    </w:p>
    <w:p w14:paraId="4A02475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477A215"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Психолого-педагогические особенности обучающихся с расстройствами аутистического спектра.</w:t>
      </w:r>
    </w:p>
    <w:p w14:paraId="0C91D26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Расстройства аутистического спектра являются одними из наиболее распространенных системных нарушений развития детского возраста. Статистические данные за последнее десятилетие указывают на постоянно увеличивающееся количество детей с РАС. Аутистические расстройства встречаются у мальчиков в четыре раза чаще, чем у девочек.</w:t>
      </w:r>
    </w:p>
    <w:p w14:paraId="51426E6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Стойкий и всеобъемлющий характер нарушений при РАС приводит к тому, что даже те обучающиеся, которые успешно освоили уровень начального общего образования, будут нуждаться в постоянной психолого-педагогической поддержке и </w:t>
      </w:r>
      <w:r w:rsidRPr="003F70DB">
        <w:rPr>
          <w:rFonts w:ascii="Times New Roman" w:eastAsia="Times New Roman" w:hAnsi="Times New Roman"/>
          <w:sz w:val="28"/>
          <w:lang w:val="ru-RU"/>
        </w:rPr>
        <w:lastRenderedPageBreak/>
        <w:t>создании специальных образовательных условий также и на уровне основного общего образования.</w:t>
      </w:r>
    </w:p>
    <w:p w14:paraId="7C93025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настоящее время к расстройствам аутистического спектра относятся специфические нарушения развития, характеризующиеся качественным нарушением социального взаимодействия, коммуникации, ограниченными интересами и деятельностью, повторяющимся стереотипным поведением. Но, несмотря на общие черты, дети и подростки с РАС составляют очень неоднородную группу: выраженность нарушений, неравномерность развития высших психических функций у конкретных детей могут значительно различаться.</w:t>
      </w:r>
    </w:p>
    <w:p w14:paraId="2ECEC7E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Базовые нарушения при РАС имеют стойкий и системный характер и могут проявляться практически во всех сферах. Часто у обучающихся с РАС можно обнаружить недостаточное развитие крупной и мелкой моторики. Это нарушение выглядит очень характерно: подросток может быть достаточно ловок в спонтанной непроизвольной деятельности, но с трудом может повторить двигательную программу произвольно или по подражанию, неловок в самообслуживании. Его движения могут быть вычурными, манерными.</w:t>
      </w:r>
    </w:p>
    <w:p w14:paraId="4DD70D2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 детей и подростков с РАС зачастую обнаруживаются нарушения в сенсорном восприятии и в обработке сенсорной информации, приводящие к специфическим реакциям на сенсорные стимулы. Обучающийся с РАС может неожиданно остро реагировать на слуховые, зрительные или тактильные раздражители обычной интенсивности. Например, может начать кричать или пытаться уйти из помещения, в котором включен магнитофон, или испугаться звучащих предметов, музыкальных инструментов. Попытка удержать его может привести к панической реакции на дискомфорт и, следовательно, к появлению аффективных вспышек, агрессии или самоагрессии. Сенсорный дискомфорт могут вызывать звуки речи определенной тональности, и тогда обучающийся будет избегать определенного человека из-за тембра его голоса.</w:t>
      </w:r>
    </w:p>
    <w:p w14:paraId="4E1F97A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Особые сложности могут создавать стереотипии (воспроизведение одного и того же действия в стереотипной форме): раскачивания, хлопки, прыжки, вращение кистями рук, перелистывание страниц книг, повторение одни и тех же фраз, рисунков и т.д. Чаще всего стереотипии появляются, когда обучающемуся с РАС скучно, в стрессовой ситуации или в ситуации фрустрации. Такие стереотипные действия помогают ему справиться с тревогой и адаптироваться к окружающему, позволяют регулировать свое поведение.</w:t>
      </w:r>
    </w:p>
    <w:p w14:paraId="2D090A3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 обучающихся с РАС часто наблюдаются страхи, которые могут выражаться как в общей тревоге и беспокойстве, так и быть конкретными. Это могут быть страхи, связанные с каким-либо пугающим событием в жизни аутичного обучающегося, страхи бытовых шумов или прикосновений. В отличие от страхов обучающегося, развивающегося типично, эти страхи являются очень стойкими, а их причина не всегда понятна окружающим. Например, аутичный обучающийся может бояться всех мужчин с бородой, так как много лет назад его лечил врач, у которого была борода. Иногда страхи обучающегося с РАС могут приводить к крайней избирательности в еде, и в этом случае он не может есть в столовой образовательной организации.</w:t>
      </w:r>
    </w:p>
    <w:p w14:paraId="4EDA2DE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 целом, у всех обучающихся с РАС наблюдаются трудности организации </w:t>
      </w:r>
      <w:r w:rsidRPr="003F70DB">
        <w:rPr>
          <w:rFonts w:ascii="Times New Roman" w:eastAsia="Times New Roman" w:hAnsi="Times New Roman"/>
          <w:sz w:val="28"/>
          <w:lang w:val="ru-RU"/>
        </w:rPr>
        <w:lastRenderedPageBreak/>
        <w:t>собственной, в том числе учебной, деятельности и поведения, длительное время адаптации к новым условиям и стремление к постоянству. К особенностям обучающихся с РАС также можно отнести нарушение активности во взаимодействии с динамично меняющейся средой, трудности формирования индивидуального аффективного опыта как основы создания целостной картины мира и, как следствие, узость и фрагментарность представлений об окружающем мире.</w:t>
      </w:r>
    </w:p>
    <w:p w14:paraId="231F16A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 организации обучения важно учитывать особенности эмоционально-волевой и личностной сферы, коммуникации и социального взаимодействия, познавательного развития обучающихся с РАС, специфику усвоения учебного материала.</w:t>
      </w:r>
    </w:p>
    <w:p w14:paraId="7AB4356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bCs/>
          <w:i/>
          <w:iCs/>
          <w:sz w:val="28"/>
          <w:lang w:val="ru-RU"/>
        </w:rPr>
        <w:t>1.</w:t>
      </w:r>
      <w:r w:rsidRPr="003F70DB">
        <w:rPr>
          <w:rFonts w:ascii="Times New Roman" w:eastAsia="Times New Roman" w:hAnsi="Times New Roman"/>
          <w:sz w:val="28"/>
          <w:lang w:val="ru-RU"/>
        </w:rPr>
        <w:t xml:space="preserve"> </w:t>
      </w:r>
      <w:r w:rsidRPr="003F70DB">
        <w:rPr>
          <w:rFonts w:ascii="Times New Roman" w:eastAsia="Times New Roman" w:hAnsi="Times New Roman"/>
          <w:b/>
          <w:bCs/>
          <w:i/>
          <w:iCs/>
          <w:sz w:val="28"/>
          <w:lang w:val="ru-RU"/>
        </w:rPr>
        <w:t>Особенности эмоционально-волевой и личностной сферы</w:t>
      </w:r>
    </w:p>
    <w:p w14:paraId="6E7136C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 первую очередь у обучающегося с РАС обращает на себя внимание низкая стрессоустойчивость, связанная с нарушением саморегуляции, трудностями контроля эмоций и импульсивных порывов. Эти особенности ярко проявляются при изменении привычной ситуации, что является для такого обучающегося стрессогенным, например, при изменении привычного расписания уроков, замене учителя. Это приводит к появлению тревоги, с которой обучающийся с РАС не может справиться самостоятельно. </w:t>
      </w:r>
    </w:p>
    <w:p w14:paraId="084FA7C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К тому же у обучающихся с РАС снижена способность ориентироваться в собственных эмоциональных состояниях, поэтому тревога может становиться генерализованной и приводить к аффективным вспышкам или нарастанию стереотипий. </w:t>
      </w:r>
    </w:p>
    <w:p w14:paraId="72E4EA7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Часть обучающихся с РАС очень пугливы и постоянно обращаются за поддержкой к значимым взрослым.</w:t>
      </w:r>
    </w:p>
    <w:p w14:paraId="5302C6C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У обучающихся с РАС ярко проявляются стремление к постоянству и недостаточная гибкость во взаимодействии со средой. Они не только стремятся использовать собственные стереотипные формы поведения, но и могут требовать этого от других детей. Поскольку зачастую обучающиеся с РАС с трудом понимают других людей и логику их поведения, обучающийся с РАС может громко возмущаться нарушением правил поведения в классе другими детьми, делать замечания учителю во время урока. </w:t>
      </w:r>
    </w:p>
    <w:p w14:paraId="2C90459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 детей и подростков с РАС возникают сложности в понимании и усвоении моральных норм общества, особенно неписаных, применение которых зависит от конкретной ситуации. У обучающихся с РАС снижены социальные мотивы в поведении, поэтому часто наблюдаются специфические, в том числе негативные, реакции на похвалу или наказание.</w:t>
      </w:r>
    </w:p>
    <w:p w14:paraId="35CB6DE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У обучающихся с РАС значительно нарушается развитие самосознания, искажен уровень притязаний и самооценки. Недостаточная критичность к результатам своей деятельности, к оцениванию своих достижений и неудач может стать причиной того, что обучающийся с РАС хочет во всем быть первым и получать только отличные оценки независимо от объективных обстоятельств. В этой ситуации у обучающихся с РАС часто появляются невротические реакции на неудачу. Они могут сильно расстраиваться и плакать или кричать и вступать в конфликты со взрослыми и сверстниками, доказывая свое первенство или </w:t>
      </w:r>
      <w:r w:rsidRPr="003F70DB">
        <w:rPr>
          <w:rFonts w:ascii="Times New Roman" w:eastAsia="Times New Roman" w:hAnsi="Times New Roman"/>
          <w:sz w:val="28"/>
          <w:lang w:val="ru-RU"/>
        </w:rPr>
        <w:lastRenderedPageBreak/>
        <w:t>переживая неудачу в игре.</w:t>
      </w:r>
    </w:p>
    <w:p w14:paraId="584416E6" w14:textId="77777777" w:rsidR="003F70DB" w:rsidRPr="003F70DB" w:rsidRDefault="003F70DB" w:rsidP="003F70DB">
      <w:pPr>
        <w:autoSpaceDE w:val="0"/>
        <w:autoSpaceDN w:val="0"/>
        <w:ind w:firstLine="709"/>
        <w:jc w:val="both"/>
        <w:rPr>
          <w:rFonts w:ascii="Times New Roman" w:eastAsia="Times" w:hAnsi="Times New Roman"/>
          <w:sz w:val="28"/>
          <w:lang w:val="ru-RU"/>
        </w:rPr>
      </w:pPr>
      <w:r w:rsidRPr="003F70DB">
        <w:rPr>
          <w:rFonts w:ascii="Times New Roman" w:eastAsia="Times New Roman" w:hAnsi="Times New Roman"/>
          <w:sz w:val="28"/>
          <w:lang w:val="ru-RU"/>
        </w:rPr>
        <w:t xml:space="preserve">У обучающихся с РАС наблюдаются сложности в формировании мотивационно-смысловой сферы. Прежде всего это связано с ограниченностью интересов и стереотипностью, присущими всем аутичным детям. </w:t>
      </w:r>
      <w:r w:rsidRPr="003F70DB">
        <w:rPr>
          <w:rFonts w:ascii="Times New Roman" w:eastAsia="Times" w:hAnsi="Times New Roman"/>
          <w:sz w:val="28"/>
          <w:lang w:val="ru-RU"/>
        </w:rPr>
        <w:t xml:space="preserve">Их могут интересовать только несколько тем: динозавры, автомобили; обучающийся с РАС может быть увлечен числами или географическими картами и т.п. Но эти стереотипные интересы он использует в качестве аутостимуляции, не используя их для </w:t>
      </w:r>
      <w:r w:rsidRPr="003F70DB">
        <w:rPr>
          <w:rFonts w:ascii="Times New Roman" w:eastAsia="Times New Roman" w:hAnsi="Times New Roman"/>
          <w:sz w:val="28"/>
          <w:lang w:val="ru-RU"/>
        </w:rPr>
        <w:t>продвижения в осмыслении происходящего и для развития все более сложных и активных форм взаимодействия с окружающим.</w:t>
      </w:r>
      <w:r w:rsidRPr="003F70DB">
        <w:rPr>
          <w:rFonts w:ascii="Times New Roman" w:eastAsia="Times" w:hAnsi="Times New Roman"/>
          <w:sz w:val="28"/>
          <w:lang w:val="ru-RU"/>
        </w:rPr>
        <w:t xml:space="preserve"> Из-за особенностей познавательной активности у обучающихся с РАС возникают сложности при формировании учебной мотивации и учебной деятельности.</w:t>
      </w:r>
    </w:p>
    <w:p w14:paraId="472F698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0F0DA3C" w14:textId="77777777" w:rsidR="003F70DB" w:rsidRPr="003F70DB" w:rsidRDefault="003F70DB" w:rsidP="003F70DB">
      <w:pPr>
        <w:autoSpaceDE w:val="0"/>
        <w:autoSpaceDN w:val="0"/>
        <w:ind w:firstLine="709"/>
        <w:jc w:val="both"/>
        <w:rPr>
          <w:rFonts w:ascii="Times New Roman" w:eastAsia="Times New Roman" w:hAnsi="Times New Roman"/>
          <w:b/>
          <w:bCs/>
          <w:i/>
          <w:iCs/>
          <w:sz w:val="28"/>
          <w:lang w:val="ru-RU"/>
        </w:rPr>
      </w:pPr>
      <w:r w:rsidRPr="003F70DB">
        <w:rPr>
          <w:rFonts w:ascii="Times New Roman" w:eastAsia="Times New Roman" w:hAnsi="Times New Roman"/>
          <w:b/>
          <w:bCs/>
          <w:i/>
          <w:iCs/>
          <w:sz w:val="28"/>
          <w:lang w:val="ru-RU"/>
        </w:rPr>
        <w:t>2. Нарушения коммуникации и социального взаимодействия</w:t>
      </w:r>
    </w:p>
    <w:p w14:paraId="32F0D00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Одной из наиболее значимых сфер, в которой проявляются особенности коммуникации и социального взаимодействия у обучающихся с РАС, является сфера социального поведения. Проявления аутистических расстройств в этой сфере присущи всем детям с РАС. У обучающихся с РАС наблюдаются не только трудности в понимании, усвоении социальных норм и правил поведения. Даже зная правила, обучающийся с РАС зачастую усваивает их формально, и ему трудно применять правила адекватно ситуации. </w:t>
      </w:r>
    </w:p>
    <w:p w14:paraId="5B69075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 началу обучения на уровне основного общего образования, у обучающихся с РАС обычно уже сформировано базовое учебное поведение, они знают основные правила поведения образовательной организации, но им трудно гибко использовать эти правила в школьной жизни. Практически все обучающиеся с РАС, успешно завершившие уровень начального общего образования, обучаясь в среде сверстников, начинают обращать внимание на других детей и пытаются им подражать. Но иногда они копируют поведение одноклассников, не понимая, что оно не соответствует социальным нормам в данной ситуации. Не понимая логику поведения одноклассников, обучающийся с РАС может эмоционально заражаться, пытаться включаться в игру, руководствуясь внешними формальными правилами (например, хаотично бегать, не понимая, что дети играют в «догонялки»). А иногда такое подражание оказывается формальным, так как он не может гибко реагировать на ситуацию. Например, обучающийся с РАС может поднять руку, когда учитель опрашивает класс, не зная ответа на вопрос, просто потому что его одноклассники поднимают руки.</w:t>
      </w:r>
    </w:p>
    <w:p w14:paraId="674B6A6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Важной чертой аутистических расстройств являются качественные нарушения в сфере социального взаимодействия.</w:t>
      </w:r>
    </w:p>
    <w:p w14:paraId="533F13F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первую очередь обращают на себя внимание выраженные трудности в области установления и поддержания социальных отношений. Аутичным детям и подросткам не только трудно начать общение с другим, особенно незнакомым, человеком, но и трудно поддерживать такой контакт и даже завершать его.</w:t>
      </w:r>
    </w:p>
    <w:p w14:paraId="35EDDD4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Большинству обучающихся с РАС сложно начать разговор по собственной инициативе. В разговоре они чаще всего используют короткие фразы и односложные ответы на вопросы, иногда отвечают отсрочено, после длительной паузы. Обучающийся с РАС может разговаривать, не глядя в сторону собеседника </w:t>
      </w:r>
      <w:r w:rsidRPr="003F70DB">
        <w:rPr>
          <w:rFonts w:ascii="Times New Roman" w:eastAsia="Times New Roman" w:hAnsi="Times New Roman"/>
          <w:sz w:val="28"/>
          <w:lang w:val="ru-RU"/>
        </w:rPr>
        <w:lastRenderedPageBreak/>
        <w:t xml:space="preserve">или находясь в движении. Обучающимся с РАС трудно поддерживать диалог длительное время. При этом они стремятся выстроить контакт на основе собственных стереотипных интересов и практически не вовлекаются в разговор на другие темы, не умеют подстраиваться под эмоциональное состояние собеседника и вести диалог, учитывая другую точку зрения. </w:t>
      </w:r>
    </w:p>
    <w:p w14:paraId="014F7C0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Обучающемуся с РАС достаточно сложно установить оптимальную психологическую дистанцию в социальном взаимодействии. Очень часто он проявляет себя слишком прямолинейно и назойливо, выглядит очень наивным и инфантильным, все понимает слишком буквально. Ему практически недоступно понимание неявно выраженного контекста и переносного смысла.</w:t>
      </w:r>
    </w:p>
    <w:p w14:paraId="61562D6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Если для детей младшего возраста характерно отсутствие взгляда «глаза в глаза», то с возрастом обучающийся с РАС может начать использовать взгляд для коммуникации. Но при этом глазное поведение остается специфичным: обучающийся с РАС или быстро отводит взгляд, «скользит» по лицу собеседника, или может слишком долго и пристально смотреть в лицо собеседника.</w:t>
      </w:r>
    </w:p>
    <w:p w14:paraId="4219855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Негативное влияние на развитие социального взаимодействия оказывают трудности восприятия и эмоциональной оценки выражения лица собеседника аутичными детьми и подростками. Обучающийся с РАС может выражать тревогу и часто задавать вопрос «ты не сердишься?», так как не может правильно интерпретировать в процессе общения невербальную информацию.</w:t>
      </w:r>
    </w:p>
    <w:p w14:paraId="681E332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Также нарушения социального взаимодействия у детей и подростков с РАС проявляются в сфере вербальной и невербальной коммуникации. </w:t>
      </w:r>
    </w:p>
    <w:p w14:paraId="699C338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w:hAnsi="Times New Roman"/>
          <w:sz w:val="28"/>
          <w:lang w:val="ru-RU"/>
        </w:rPr>
        <w:t>Практически у всех обучающихся с РАС имеются особенности речевого развития, которые проявляются как в специфике собственной речи, так и в специфике понимания речи других.</w:t>
      </w:r>
    </w:p>
    <w:p w14:paraId="2870D6BF" w14:textId="77777777" w:rsidR="003F70DB" w:rsidRPr="003F70DB" w:rsidRDefault="003F70DB" w:rsidP="003F70DB">
      <w:pPr>
        <w:autoSpaceDE w:val="0"/>
        <w:autoSpaceDN w:val="0"/>
        <w:ind w:firstLine="709"/>
        <w:jc w:val="both"/>
        <w:rPr>
          <w:rFonts w:ascii="Times New Roman" w:eastAsia="Times" w:hAnsi="Times New Roman"/>
          <w:sz w:val="28"/>
          <w:lang w:val="ru-RU"/>
        </w:rPr>
      </w:pPr>
      <w:r w:rsidRPr="003F70DB">
        <w:rPr>
          <w:rFonts w:ascii="Times New Roman" w:eastAsia="Times" w:hAnsi="Times New Roman"/>
          <w:sz w:val="28"/>
          <w:lang w:val="ru-RU"/>
        </w:rPr>
        <w:t>Даже обучающиеся с РАС, имеющие формально хорошо развитую речь и большой словарный запас, имеют выраженные особенности речевого развития. У них может быть ограничено понимание речи в силу особенностей личного опыта и узости собственных интересов. Практически у всех детей и подростков с РАС нарушается развитие коммуникативной функции речи. У обучающегося с РАС может наблюдаться аутичная речь, которая не направлена на собеседника. Это могут быть монологи на темы сверхценных интересов обучающегося. Зачастую у него наблюдается манипулирование словами и фразами, эхолаличное повторение фрагментов стихов и песен, рекламных лозунгов и текстов.</w:t>
      </w:r>
    </w:p>
    <w:p w14:paraId="0BEB330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Обучающемуся с РАС трудно выстроить развернутое высказывание, составить последовательный рассказ о себе или произошедших с ним событиях. На уроках ему часто очень сложно пересказать текст своими словами или развернуто ответить на вопрос, быстро подготовить устное сообщение. Обучающиеся с РАС отвечают односложно, цитируют учебник или повторяют слова учителя. Отмечается тенденция ответа на вопрос повторением обращенной к ним речи.</w:t>
      </w:r>
    </w:p>
    <w:p w14:paraId="591184F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Обучающиеся с РАС ограниченно используют в речи личные местоимения, иногда говорят о себе во втором или третьем лице. Они чаще используют имена, чем местоимения, могут переставлять местоимения местами: например, вместо «мой» используют местоимение «твой». </w:t>
      </w:r>
    </w:p>
    <w:p w14:paraId="1027918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У обучающихся с РАС часто нарушается просодика речи. Речь обучающегося </w:t>
      </w:r>
      <w:r w:rsidRPr="003F70DB">
        <w:rPr>
          <w:rFonts w:ascii="Times New Roman" w:eastAsia="Times New Roman" w:hAnsi="Times New Roman"/>
          <w:sz w:val="28"/>
          <w:lang w:val="ru-RU"/>
        </w:rPr>
        <w:lastRenderedPageBreak/>
        <w:t>с РАС монотонна или скандирована, он может не использовать вопросительные интонации, повышать высоту голоса к концу фразы. Речь может быть очень быстрой или, наоборот, замедленной. Часто наблюдаются вычурные, неестественные или специфические певучие интонации, нарушается плавность речи и ее внятность, особенно в спонтанной ситуации.</w:t>
      </w:r>
    </w:p>
    <w:p w14:paraId="5907146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Характерным для обучающихся с РАС является то, что часто в процессе разговора они используют неподходящую жестикуляцию: это могут быть двигательные стереотипии или вычурные жесты. Нередко у обучающихся с РАС наблюдаются особенности мимики: лицо может быть амимичным, напряженным или, наоборот, мимика может быть слишком интенсивной, насыщенной неадекватными гримасами.</w:t>
      </w:r>
    </w:p>
    <w:p w14:paraId="7FA59E6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Также для обучающихся с РАС характерно очень буквальное понимание речевого высказывания и связанные с этим трудности понимания иносказаний, пословиц и поговорок, юмора. Эта особенность сохраняется и у взрослых людей с РАС.</w:t>
      </w:r>
    </w:p>
    <w:p w14:paraId="0FBA0AF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F428468" w14:textId="77777777" w:rsidR="003F70DB" w:rsidRPr="003F70DB" w:rsidRDefault="003F70DB" w:rsidP="003F70DB">
      <w:pPr>
        <w:autoSpaceDE w:val="0"/>
        <w:autoSpaceDN w:val="0"/>
        <w:ind w:firstLine="709"/>
        <w:jc w:val="both"/>
        <w:rPr>
          <w:rFonts w:ascii="Times New Roman" w:eastAsia="Times New Roman" w:hAnsi="Times New Roman"/>
          <w:b/>
          <w:bCs/>
          <w:i/>
          <w:iCs/>
          <w:sz w:val="28"/>
          <w:lang w:val="ru-RU"/>
        </w:rPr>
      </w:pPr>
      <w:r w:rsidRPr="003F70DB">
        <w:rPr>
          <w:rFonts w:ascii="Times New Roman" w:eastAsia="Times New Roman" w:hAnsi="Times New Roman"/>
          <w:sz w:val="28"/>
          <w:lang w:val="ru-RU"/>
        </w:rPr>
        <w:tab/>
      </w:r>
      <w:r w:rsidRPr="003F70DB">
        <w:rPr>
          <w:rFonts w:ascii="Times New Roman" w:eastAsia="Times New Roman" w:hAnsi="Times New Roman"/>
          <w:b/>
          <w:bCs/>
          <w:i/>
          <w:iCs/>
          <w:sz w:val="28"/>
          <w:lang w:val="ru-RU"/>
        </w:rPr>
        <w:t>3. Особенности когнитивной сферы</w:t>
      </w:r>
    </w:p>
    <w:p w14:paraId="65DE873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Интеллектуальное развитие обучающихся с РАС очень своеобразно и неравномерно. Несмотря на то, что в популяции детей с РАС в целом показатели интеллекта снижены, у части детей интеллектуальное развитие приближается к нормативному, а в некоторых случаях отмечается высокий уровень интеллектуального развития. Тем не менее, исследователи выделяют особый когнитивный стиль детей с аутизмом, связанный прежде всего со снижением возможности активной переработки и интеграции информации. Кроме этого, можно отметить нарушение процессов развития целостного осмысления. Например, дети с РАС демонстрируют успехи в складывании картинок-паззлов. Но при складывании картинки они, в отличие от нейротипичных детей, ориентируются не на смысл изображения, а на контуры отдельных деталей. </w:t>
      </w:r>
    </w:p>
    <w:p w14:paraId="24F5FF2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 обучающихся с РАС часто наблюдается очень хорошая механическая память. Они особенно успешны в тех сферах, которые входят в зону их интересов. Обучающийся с РАС может с легкостью запоминать большие тексты, музыкальные фрагменты или точно нарисовать по памяти сложный орнамент. Обучающийся с РАС может знать все станции метро и с легкостью нарисовать его схему или сказать, какой был день недели для любой даты календаря. Обучающийся с РАС может быть музыкально одарен и иметь абсолютный слух.</w:t>
      </w:r>
    </w:p>
    <w:p w14:paraId="0C4A618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Но даже у тех обучающихся с РАС, у которых интеллектуальное развитие приближается к норме, наблюдается выраженная неравномерность развития психических функций и навыков. Обучающийся с РАС, который демонстрирует поразительные и обширные знания в одной узкой области, может не знать самых простых, элементарных, вещей. Например, зная все названия марок легковых автомобилей, он может неточно употреблять названия предметов бытовой посуды. Он может хорошо играть в шахматы и при этом испытывать огромные трудности в понимании причинно-следственных связей и последовательности событий.</w:t>
      </w:r>
    </w:p>
    <w:p w14:paraId="1C8C09CE" w14:textId="77777777" w:rsidR="003F70DB" w:rsidRPr="003F70DB" w:rsidRDefault="003F70DB" w:rsidP="003F70DB">
      <w:pPr>
        <w:autoSpaceDE w:val="0"/>
        <w:autoSpaceDN w:val="0"/>
        <w:ind w:firstLine="709"/>
        <w:jc w:val="both"/>
        <w:rPr>
          <w:rFonts w:ascii="Times New Roman" w:eastAsia="Verdana" w:hAnsi="Times New Roman"/>
          <w:sz w:val="28"/>
          <w:lang w:val="ru-RU"/>
        </w:rPr>
      </w:pPr>
      <w:r w:rsidRPr="003F70DB">
        <w:rPr>
          <w:rFonts w:ascii="Times New Roman" w:eastAsia="Times New Roman" w:hAnsi="Times New Roman"/>
          <w:sz w:val="28"/>
          <w:lang w:val="ru-RU"/>
        </w:rPr>
        <w:t>Для всех обучающихся с РАС характерны проблемы организации и контроля произвольной деятельности. У обучающихся с РАС отмечаются</w:t>
      </w:r>
      <w:r w:rsidRPr="003F70DB">
        <w:rPr>
          <w:rFonts w:ascii="Times New Roman" w:eastAsia="Verdana" w:hAnsi="Times New Roman"/>
          <w:sz w:val="28"/>
          <w:lang w:val="ru-RU"/>
        </w:rPr>
        <w:t xml:space="preserve"> </w:t>
      </w:r>
      <w:r w:rsidRPr="003F70DB">
        <w:rPr>
          <w:rFonts w:ascii="Times New Roman" w:eastAsia="Times New Roman" w:hAnsi="Times New Roman"/>
          <w:sz w:val="28"/>
          <w:lang w:val="ru-RU"/>
        </w:rPr>
        <w:t xml:space="preserve">быстрая </w:t>
      </w:r>
      <w:r w:rsidRPr="003F70DB">
        <w:rPr>
          <w:rFonts w:ascii="Times New Roman" w:eastAsia="Times New Roman" w:hAnsi="Times New Roman"/>
          <w:sz w:val="28"/>
          <w:lang w:val="ru-RU"/>
        </w:rPr>
        <w:lastRenderedPageBreak/>
        <w:t>истощаемость в произвольной деятельности, трудности концентрации.</w:t>
      </w:r>
    </w:p>
    <w:p w14:paraId="4360D92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Обучающимся с РАС тяжело удерживать активное внимание длительное время. Также можно отметить проблемы распределения и переключения внимания. С этим связано то, что обучающемуся с РАС часто бывает легче выполнить инструкцию взрослого отсрочено или то, что часто обучающемуся с РАС нужна организующая помощь, для того чтобы начать выполнение инструкции или переключиться с одного задания на другое. Зачастую обучающийся с РАС не может выполнить хорошо знакомое ему задание, если у задания изменена форма или введен новый параметр. </w:t>
      </w:r>
    </w:p>
    <w:p w14:paraId="7578C68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Особенности организации произвольной деятельности у обучающихся с РАС также проявляются в том, что взрослому очень трудно привлечь внимание обучающегося с РАС в ситуации его захваченности сверхценными интересами или в ситуации разворачивания стереотипного поведения. </w:t>
      </w:r>
    </w:p>
    <w:p w14:paraId="356401F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Многие исследователи отмечают особенности зрительного восприятия у детей с РАС. Часто обучающиеся с РАС пользуются не центральным, а периферическим зрением. В силу фрагментарности зрительного восприятия обучающемуся с РАС проще увидеть и запомнить целостный образ. Также у обучающихся с РАС наблюдаются трудности сканирования большого объема зрительной информации, и поэтому они зачастую не выстраивают продуктивной стратегии и обрабатывают информацию хаотично. </w:t>
      </w:r>
    </w:p>
    <w:p w14:paraId="58ABC56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Как мы уже отмечали, для аутистических расстройств характерно нарушение функционирования познавательной сферы, которое состоит в том, что обучающемуся с РАС трудно активно перерабатывать информацию. Поэтому полученные знания и навыки часто становятся формальными или используются обучающимися с РАС в качестве аутостимуляций. Формализация полученных знаний и навыков приводит к трудности переноса и использования усвоенных навыков и знаний в реальной жизни; полученные знания обучающийся с РАС не использует для продвижения в осмыслении окружающего мира. Именно поэтому для обучающихся с РАС так важно развитие жизненных компетенций и связь учебного материала с личным опытом.</w:t>
      </w:r>
    </w:p>
    <w:p w14:paraId="50C00EF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Таким образом, </w:t>
      </w:r>
      <w:r w:rsidRPr="003F70DB">
        <w:rPr>
          <w:rFonts w:ascii="Times New Roman" w:eastAsia="Times New Roman" w:hAnsi="Times New Roman"/>
          <w:bCs/>
          <w:sz w:val="28"/>
          <w:lang w:val="ru-RU"/>
        </w:rPr>
        <w:t>с учетом степени выраженности психолого-педагогических особенностей, вариант 1 адаптированной основной образовательной программы основного общего образования рекомендуется для тех обучающихся с РАС,</w:t>
      </w:r>
      <w:r w:rsidRPr="003F70DB">
        <w:rPr>
          <w:rFonts w:ascii="Times New Roman" w:eastAsia="Times New Roman" w:hAnsi="Times New Roman"/>
          <w:sz w:val="28"/>
          <w:lang w:val="ru-RU"/>
        </w:rPr>
        <w:t xml:space="preserve"> чье личностное, эмоционально-волевое и познавательное развитие существенно приближается к развитию типично развивающихся сверстников и сопоставимо с ним. В этом случае, несмотря на аутистические расстройства, обучающийся с РАС успешно включается в общий образовательный процесс, выстраивает продуктивные отношения с взрослыми и сверстниками, основываясь на основных нормах и правилах поведения, демонстрирует успехи в достижении образовательных результатов. Отдельные трудности освоения АООП, возникающие из-за неравномерности психического развития обучающегося с РАС, не препятствуют освоению программного материала во всех предметных областях и могут быть достаточно эффективно компенсированы в ходе коррекционно-развивающей работы.</w:t>
      </w:r>
    </w:p>
    <w:p w14:paraId="730B668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7687354" w14:textId="77777777" w:rsidR="003F70DB" w:rsidRPr="003F70DB" w:rsidRDefault="003F70DB" w:rsidP="003F70DB">
      <w:pPr>
        <w:autoSpaceDE w:val="0"/>
        <w:autoSpaceDN w:val="0"/>
        <w:ind w:firstLine="709"/>
        <w:jc w:val="both"/>
        <w:rPr>
          <w:rFonts w:ascii="Times New Roman" w:eastAsia="Times New Roman" w:hAnsi="Times New Roman"/>
          <w:b/>
          <w:bCs/>
          <w:i/>
          <w:iCs/>
          <w:sz w:val="28"/>
          <w:lang w:val="ru-RU"/>
        </w:rPr>
      </w:pPr>
      <w:r w:rsidRPr="003F70DB">
        <w:rPr>
          <w:rFonts w:ascii="Times New Roman" w:eastAsia="Times New Roman" w:hAnsi="Times New Roman"/>
          <w:b/>
          <w:bCs/>
          <w:i/>
          <w:iCs/>
          <w:sz w:val="28"/>
          <w:lang w:val="ru-RU"/>
        </w:rPr>
        <w:lastRenderedPageBreak/>
        <w:t>Особые образовательные потребности обучающихся с расстройствами аутистического спектра</w:t>
      </w:r>
    </w:p>
    <w:p w14:paraId="1D1D18C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Момент перехода на </w:t>
      </w:r>
      <w:r w:rsidRPr="003F70DB">
        <w:rPr>
          <w:rFonts w:ascii="Times New Roman" w:eastAsia="Times New Roman" w:hAnsi="Times New Roman"/>
          <w:sz w:val="28"/>
          <w:shd w:val="clear" w:color="auto" w:fill="FFFFFF"/>
          <w:lang w:val="ru-RU"/>
        </w:rPr>
        <w:t>уровень основного общего образования</w:t>
      </w:r>
      <w:r w:rsidRPr="003F70DB">
        <w:rPr>
          <w:rFonts w:ascii="Times New Roman" w:eastAsia="Times New Roman" w:hAnsi="Times New Roman"/>
          <w:sz w:val="28"/>
          <w:lang w:val="ru-RU"/>
        </w:rPr>
        <w:t xml:space="preserve"> является кризисным периодом для обучающегося с РАС, так как в это время значительно меняется привычная для обучающегося организация процесса обучения. Особенно сложным для обучающегося с РАС является то, что ему приходится расставаться с классным руководителем, на которого он уже научился опираться в своей учебной деятельности, и с которым уже успел выстроить продуктивные социальные отношения. </w:t>
      </w:r>
    </w:p>
    <w:p w14:paraId="004CA48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Поскольку обучающиеся с РАС с большим трудом воспринимают все новое и стремятся к постоянству, процесс адаптации к обучению на </w:t>
      </w:r>
      <w:r w:rsidRPr="003F70DB">
        <w:rPr>
          <w:rFonts w:ascii="Times New Roman" w:eastAsia="Times New Roman" w:hAnsi="Times New Roman"/>
          <w:sz w:val="28"/>
          <w:shd w:val="clear" w:color="auto" w:fill="FFFFFF"/>
          <w:lang w:val="ru-RU"/>
        </w:rPr>
        <w:t>уровне основного общего образования</w:t>
      </w:r>
      <w:r w:rsidRPr="003F70DB">
        <w:rPr>
          <w:rFonts w:ascii="Times New Roman" w:eastAsia="Times New Roman" w:hAnsi="Times New Roman"/>
          <w:sz w:val="28"/>
          <w:lang w:val="ru-RU"/>
        </w:rPr>
        <w:t xml:space="preserve"> для многих обучающихся с РАС занимает длительное время и требует специальных педагогических и организационных усилий. Поэтому так важно обеспечить индивидуальное сопровождение на этом этапе тьютором или педагогом-психологом. Такое сопровождение может быть временным и индивидуально дозированным. </w:t>
      </w:r>
    </w:p>
    <w:p w14:paraId="174F6EE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При организации обучения на </w:t>
      </w:r>
      <w:r w:rsidRPr="003F70DB">
        <w:rPr>
          <w:rFonts w:ascii="Times New Roman" w:eastAsia="Times New Roman" w:hAnsi="Times New Roman"/>
          <w:sz w:val="28"/>
          <w:shd w:val="clear" w:color="auto" w:fill="FFFFFF"/>
          <w:lang w:val="ru-RU"/>
        </w:rPr>
        <w:t>уровне основного общего образования</w:t>
      </w:r>
      <w:r w:rsidRPr="003F70DB">
        <w:rPr>
          <w:rFonts w:ascii="Times New Roman" w:eastAsia="Times New Roman" w:hAnsi="Times New Roman"/>
          <w:sz w:val="28"/>
          <w:lang w:val="ru-RU"/>
        </w:rPr>
        <w:t xml:space="preserve"> чаще всего используется классно-кабинетная система: предметные уроки проводятся в соответствующих оборудованных кабинетах. Поскольку для обучающихся с РАС освоение нового пространства является сложной задачей, им может понадобиться помощь тьютора или сопровождающего педагога для ориентации в расписании уроков и в порядке перехода из одного кабинета в другой.</w:t>
      </w:r>
    </w:p>
    <w:p w14:paraId="5D5F95A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Также важно, чтобы в адаптационный период в связи в повышенной лабильностью нервной системы обучающегося с РАС обеспечивался щадящий режим обучения, который бы при необходимости включал индивидуальное учебное расписание, предупреждающее перегрузку, вызванную повышенной сенсорной чувствительностью, истощаемостью или тревожностью.</w:t>
      </w:r>
    </w:p>
    <w:p w14:paraId="36FCECC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Индивидуальное сопровождение тьютором или педагогом так же важно, поскольку взрослый не только помогает обучающемуся с РАС наладить взаимоотношения с учителями и одноклассниками, но и сам становится примером для подражания в отношениях с обучающимся с РАС.</w:t>
      </w:r>
    </w:p>
    <w:p w14:paraId="201595A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соответствии с Законом об образовании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w:t>
      </w:r>
    </w:p>
    <w:p w14:paraId="771AA99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Выделяют общие для всех обучающихся с ОВЗ образовательные потребности и специфические, удовлетворение которых особенно важно для конкретной группы обучающихся.</w:t>
      </w:r>
    </w:p>
    <w:p w14:paraId="54E9E19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На </w:t>
      </w:r>
      <w:r w:rsidRPr="003F70DB">
        <w:rPr>
          <w:rFonts w:ascii="Times New Roman" w:eastAsia="Times New Roman" w:hAnsi="Times New Roman"/>
          <w:sz w:val="28"/>
          <w:shd w:val="clear" w:color="auto" w:fill="FFFFFF"/>
          <w:lang w:val="ru-RU"/>
        </w:rPr>
        <w:t>уровне</w:t>
      </w:r>
      <w:r w:rsidRPr="003F70DB">
        <w:rPr>
          <w:rFonts w:ascii="Times New Roman" w:eastAsia="Times New Roman" w:hAnsi="Times New Roman"/>
          <w:sz w:val="28"/>
          <w:lang w:val="ru-RU"/>
        </w:rPr>
        <w:t xml:space="preserve"> основного общего образования для обучающихся с РАС актуальны следующие общие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обучающегося с РАС.</w:t>
      </w:r>
    </w:p>
    <w:p w14:paraId="2B80844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 xml:space="preserve">Особые образовательные потребности для обучающихся с РАС можно условно разделить на несколько групп. </w:t>
      </w:r>
    </w:p>
    <w:p w14:paraId="7C5F352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bCs/>
          <w:i/>
          <w:iCs/>
          <w:sz w:val="28"/>
          <w:lang w:val="ru-RU"/>
        </w:rPr>
        <w:t>1 группа</w:t>
      </w:r>
      <w:r w:rsidRPr="003F70DB">
        <w:rPr>
          <w:rFonts w:ascii="Times New Roman" w:eastAsia="Times New Roman" w:hAnsi="Times New Roman"/>
          <w:sz w:val="28"/>
          <w:lang w:val="ru-RU"/>
        </w:rPr>
        <w:t>: потребности, связанные с организацией образовательного процесса, направленного на преодоление патологических форм аутистической защиты и на развитие активных форм взаимодействия с окружающей средой.</w:t>
      </w:r>
    </w:p>
    <w:p w14:paraId="6B876DE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Потребность в кадровом обеспечении образовательного процесса</w:t>
      </w:r>
      <w:r w:rsidRPr="003F70DB">
        <w:rPr>
          <w:rFonts w:ascii="Times New Roman" w:eastAsia="Times New Roman" w:hAnsi="Times New Roman"/>
          <w:sz w:val="28"/>
          <w:lang w:val="ru-RU"/>
        </w:rPr>
        <w:t>. Привлечение к работе с обучающимися с РАС педагогических работников, имеющих профессиональные знания об особенностях детей и подростков с РАС, и специалистов (психологов, тьюторов, логопедов и др.), имеющих соответствующую квалификацию; регулярное проведение консилиумов и совещаний для согласования работы специалистов;</w:t>
      </w:r>
    </w:p>
    <w:p w14:paraId="458F916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Потребность в согласованности действий персонала образовательной организации и родителей (или лиц их заменяющих)</w:t>
      </w:r>
      <w:r w:rsidRPr="003F70DB">
        <w:rPr>
          <w:rFonts w:ascii="Times New Roman" w:eastAsia="Times New Roman" w:hAnsi="Times New Roman"/>
          <w:sz w:val="28"/>
          <w:lang w:val="ru-RU"/>
        </w:rPr>
        <w:t>: организация работы с родителями (индивидуальное и групповое консультирование, привлечение родителей и получение их информированного согласия при разработке и реализации адаптированной образовательной программы, при разработке и реализации индивидуального образовательного маршрута);</w:t>
      </w:r>
    </w:p>
    <w:p w14:paraId="2FC9101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Потребность в индивидуальном проектировании образовательной среды</w:t>
      </w:r>
      <w:r w:rsidRPr="003F70DB">
        <w:rPr>
          <w:rFonts w:ascii="Times New Roman" w:eastAsia="Times New Roman" w:hAnsi="Times New Roman"/>
          <w:sz w:val="28"/>
          <w:lang w:val="ru-RU"/>
        </w:rPr>
        <w:t>. Для обучающихся с РАС важно наличие структурированной пространственно-временной среды, что предполагает использование средств визуализации для четкой организации временной структуры обучения, обеспечение средств наглядности для помощи обучающемуся с РАС в саморегуляции и в организации собственного поведения, возможность индивидуализации структуры урока (например, введение пауз для обучающегося с РАС в случае его утомления или пресыщения), наличие сенсорно обедненной комнаты для отдыха или зоны для релаксации, обеспечивающих возможность вывода обучающегося с РАС из травмирующей ситуации;</w:t>
      </w:r>
    </w:p>
    <w:p w14:paraId="4F7AA0F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Потребность в создании мотивирующей среды</w:t>
      </w:r>
      <w:r w:rsidRPr="003F70DB">
        <w:rPr>
          <w:rFonts w:ascii="Times New Roman" w:eastAsia="Times New Roman" w:hAnsi="Times New Roman"/>
          <w:sz w:val="28"/>
          <w:lang w:val="ru-RU"/>
        </w:rPr>
        <w:t>. В образовательной организации должна поддерживаться спокойная и доброжелательная атмосфера на уроке и на перемене; важно наличие средств, стимулирующих мотивацию обучающегося с РАС к обучению, прежде всего связанных со сферой его интересов; учет повышенной сенсорной чувствительности (предупреждение ситуаций, связанных с сенсорным дискомфортом в зависимости от особенностей обучающегося); использование при необходимости дополнительное средств поощрения и средств для создания ситуации успеха;</w:t>
      </w:r>
    </w:p>
    <w:p w14:paraId="2E7CF09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Потребность в обеспечении возможности временного изменения организации обучения обучающегося с РАС</w:t>
      </w:r>
      <w:r w:rsidRPr="003F70DB">
        <w:rPr>
          <w:rFonts w:ascii="Times New Roman" w:eastAsia="Times New Roman" w:hAnsi="Times New Roman"/>
          <w:sz w:val="28"/>
          <w:lang w:val="ru-RU"/>
        </w:rPr>
        <w:t xml:space="preserve"> в связи с ухудшением его состояния, например, из-за специфического течения подросткового кризиса или ухудшения психологического состояния после соматической болезни;</w:t>
      </w:r>
    </w:p>
    <w:p w14:paraId="0A262BF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Потребность в такой организации классного помещения и рабочего места обучающегося с РАС</w:t>
      </w:r>
      <w:r w:rsidRPr="003F70DB">
        <w:rPr>
          <w:rFonts w:ascii="Times New Roman" w:eastAsia="Times New Roman" w:hAnsi="Times New Roman"/>
          <w:sz w:val="28"/>
          <w:lang w:val="ru-RU"/>
        </w:rPr>
        <w:t xml:space="preserve">, которая смягчает повышенную реакцию на сенсорные стимулы, уменьшает возможность возникновения неадекватного поведения во время урока; </w:t>
      </w:r>
    </w:p>
    <w:p w14:paraId="75727B0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Потребность в индивидуализации системы оценивания образовательных результатов</w:t>
      </w:r>
      <w:r w:rsidRPr="003F70DB">
        <w:rPr>
          <w:rFonts w:ascii="Times New Roman" w:eastAsia="Times New Roman" w:hAnsi="Times New Roman"/>
          <w:sz w:val="28"/>
          <w:lang w:val="ru-RU"/>
        </w:rPr>
        <w:t xml:space="preserve">. РАС является сложным нарушением развития, поэтому даже </w:t>
      </w:r>
      <w:r w:rsidRPr="003F70DB">
        <w:rPr>
          <w:rFonts w:ascii="Times New Roman" w:eastAsia="Times New Roman" w:hAnsi="Times New Roman"/>
          <w:sz w:val="28"/>
          <w:lang w:val="ru-RU"/>
        </w:rPr>
        <w:lastRenderedPageBreak/>
        <w:t>обучающиеся, достигающие высоких результатов в образовательной организации, будут нуждаться в адаптации и индивидуализации системы аттестации для оценивания образовательных результатов. В связи с неоднородностью группы обучающихся с РАС, а также с неравномерностью развития психических функций и навыков у конкретного обучающегося с РАС, в процессе обучения возникает необходимость адаптировать систему оценивания так, чтобы обучающиеся с РАС смогли продемонстрировать достигнутые ими образовательные результаты. Вместе с тем освоение образовательных программ основного общего образования обучающимися с РАС завершается обязательной Государственной итоговой аттестацией, с установлением общих критериев оценивания в соответствие с ФГОС ООО. Для обучающихся с ограниченными возможностями здоровья вариативной является форма проведения ГИА и необходимые специальные условия ее проведения, которые определяются территориальной психолого-медико-педагогической комиссией индивидуально для каждого обучающегося с РАС.</w:t>
      </w:r>
    </w:p>
    <w:p w14:paraId="43E6878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bCs/>
          <w:i/>
          <w:iCs/>
          <w:sz w:val="28"/>
          <w:lang w:val="ru-RU"/>
        </w:rPr>
        <w:t>2 группа</w:t>
      </w:r>
      <w:r w:rsidRPr="003F70DB">
        <w:rPr>
          <w:rFonts w:ascii="Times New Roman" w:eastAsia="Times New Roman" w:hAnsi="Times New Roman"/>
          <w:sz w:val="28"/>
          <w:lang w:val="ru-RU"/>
        </w:rPr>
        <w:t>: потребности, связанные с освоением адаптированной образовательной программы. Вследствие стойких особенностей у обучающихся с РАС, а также вследствие их специфического жизненного опыта возникает необходимость как адаптации содержания основной образовательной программы, так и подбора педагогических методов и средств для успешного ее освоения обучающимся.</w:t>
      </w:r>
    </w:p>
    <w:p w14:paraId="7DE9DA5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1) </w:t>
      </w:r>
      <w:r w:rsidRPr="003F70DB">
        <w:rPr>
          <w:rFonts w:ascii="Times New Roman" w:eastAsia="Times New Roman" w:hAnsi="Times New Roman"/>
          <w:i/>
          <w:sz w:val="28"/>
          <w:lang w:val="ru-RU"/>
        </w:rPr>
        <w:t>Образовательные потребности, связанные с индивидуализацией содержания адаптированной основной общеобразовательной программы:</w:t>
      </w:r>
    </w:p>
    <w:p w14:paraId="0F6A6AC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i/>
          <w:sz w:val="28"/>
          <w:lang w:val="ru-RU"/>
        </w:rPr>
        <w:t>Потребности в адаптации содержания учебных программ отдельных предметов.</w:t>
      </w:r>
      <w:r w:rsidRPr="003F70DB">
        <w:rPr>
          <w:rFonts w:ascii="Times New Roman" w:eastAsia="Times New Roman" w:hAnsi="Times New Roman"/>
          <w:sz w:val="28"/>
          <w:lang w:val="ru-RU"/>
        </w:rPr>
        <w:t xml:space="preserve"> Например, особенности социального развития могут быть причинами непонимания обучающимися с РАС некоторых литературных текстов, предлагаемых для изучения на </w:t>
      </w:r>
      <w:r w:rsidRPr="003F70DB">
        <w:rPr>
          <w:rFonts w:ascii="Times New Roman" w:eastAsia="Times New Roman" w:hAnsi="Times New Roman"/>
          <w:sz w:val="28"/>
          <w:shd w:val="clear" w:color="auto" w:fill="FFFFFF"/>
          <w:lang w:val="ru-RU"/>
        </w:rPr>
        <w:t>уровне основного общего образования</w:t>
      </w:r>
      <w:r w:rsidRPr="003F70DB">
        <w:rPr>
          <w:rFonts w:ascii="Times New Roman" w:eastAsia="Times New Roman" w:hAnsi="Times New Roman"/>
          <w:sz w:val="28"/>
          <w:lang w:val="ru-RU"/>
        </w:rPr>
        <w:t>, или текстов по истории и обществознанию.</w:t>
      </w:r>
    </w:p>
    <w:p w14:paraId="008F94F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Кроме этого, все дети и подростки с РАС имеют парциальную дефицитарность в развитии психических процессов и, вследствие этого, неравномерно усваивают учебный материал. В этой ситуации возникает необходимость более гибкого, индивидуализированного подхода к составлению рабочих учебных программ по изучаемым предметам.</w:t>
      </w:r>
    </w:p>
    <w:p w14:paraId="1F516E9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Так, может возникнуть необходимость в изменении порядка изучения учебных тем, во введении дополнительных учебных тем и разделов или в сочетании учебного материала, предназначенного для разных классов, в повторном изучении пройденных тем, увеличении или уменьшении времени прохождения темы, во введении учебных тем коррекционной направленности в рамках коррекционной программы. Так, например, хорошо считающий обучающийся с РАС в силу особенностей речевого развития может с большим трудом осваивать решение текстовых задач. В этой ситуации адаптированная учебная программа может сочетать материал за разные годы обучения: счетные операции, соответствующие программе класса, в котором учится обучающийся с РАС, и задания на решение текстовых задач за предыдущие годы обучения. </w:t>
      </w:r>
    </w:p>
    <w:p w14:paraId="120C619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i/>
          <w:sz w:val="28"/>
          <w:lang w:val="ru-RU"/>
        </w:rPr>
        <w:t>Потребность в развитии жизненных компетенций</w:t>
      </w:r>
      <w:r w:rsidRPr="003F70DB">
        <w:rPr>
          <w:rFonts w:ascii="Times New Roman" w:eastAsia="Times New Roman" w:hAnsi="Times New Roman"/>
          <w:sz w:val="28"/>
          <w:lang w:val="ru-RU"/>
        </w:rPr>
        <w:t xml:space="preserve">. Для преодоления склонности обучающихся с РАС к формализации полученных знаний или </w:t>
      </w:r>
      <w:r w:rsidRPr="003F70DB">
        <w:rPr>
          <w:rFonts w:ascii="Times New Roman" w:eastAsia="Times New Roman" w:hAnsi="Times New Roman"/>
          <w:sz w:val="28"/>
          <w:lang w:val="ru-RU"/>
        </w:rPr>
        <w:lastRenderedPageBreak/>
        <w:t>использованию полученных знаний для аутостимуляции содержание адаптированной образовательной программы должно обеспечивать связь учебного материала с их жизненным опытом.</w:t>
      </w:r>
    </w:p>
    <w:p w14:paraId="000793F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w:t>
      </w:r>
      <w:r w:rsidRPr="003F70DB">
        <w:rPr>
          <w:rFonts w:ascii="Times New Roman" w:eastAsia="Times New Roman" w:hAnsi="Times New Roman"/>
          <w:i/>
          <w:sz w:val="28"/>
          <w:lang w:val="ru-RU"/>
        </w:rPr>
        <w:t>бразовательные потребности, связанные со специфическими проблемами развития и применения универсальных учебных действий</w:t>
      </w:r>
      <w:r w:rsidRPr="003F70DB">
        <w:rPr>
          <w:rFonts w:ascii="Times New Roman" w:eastAsia="Times New Roman" w:hAnsi="Times New Roman"/>
          <w:sz w:val="28"/>
          <w:lang w:val="ru-RU"/>
        </w:rPr>
        <w:t xml:space="preserve">. Программа формирования и развития УУД требует учета особенностей обучающихся с РАС и целенаправленной педагогической работы для овладения ими УУД с учетом принципа преемственности. Регулятивные и коммуникативные УУД у обучающихся с РАС на момент перехода к </w:t>
      </w:r>
      <w:r w:rsidRPr="003F70DB">
        <w:rPr>
          <w:rFonts w:ascii="Times New Roman" w:eastAsia="Times New Roman" w:hAnsi="Times New Roman"/>
          <w:sz w:val="28"/>
          <w:shd w:val="clear" w:color="auto" w:fill="FFFFFF"/>
          <w:lang w:val="ru-RU"/>
        </w:rPr>
        <w:t>уровню основного общего образования</w:t>
      </w:r>
      <w:r w:rsidRPr="003F70DB">
        <w:rPr>
          <w:rFonts w:ascii="Times New Roman" w:eastAsia="Times New Roman" w:hAnsi="Times New Roman"/>
          <w:sz w:val="28"/>
          <w:lang w:val="ru-RU"/>
        </w:rPr>
        <w:t xml:space="preserve"> будут значительно отличаться от развития УУД у типично развивающихся детей, поэтому принципиально важно разрабатывать программу развития УУД, опираясь на индивидуальные результаты, достигнутые обучающимся с РАС в конец обучения </w:t>
      </w:r>
      <w:r w:rsidRPr="003F70DB">
        <w:rPr>
          <w:rFonts w:ascii="Times New Roman" w:eastAsia="Times New Roman" w:hAnsi="Times New Roman"/>
          <w:sz w:val="28"/>
          <w:shd w:val="clear" w:color="auto" w:fill="FFFFFF"/>
          <w:lang w:val="ru-RU"/>
        </w:rPr>
        <w:t>на уровне начального общего образования</w:t>
      </w:r>
      <w:r w:rsidRPr="003F70DB">
        <w:rPr>
          <w:rFonts w:ascii="Times New Roman" w:eastAsia="Times New Roman" w:hAnsi="Times New Roman"/>
          <w:sz w:val="28"/>
          <w:lang w:val="ru-RU"/>
        </w:rPr>
        <w:t>.</w:t>
      </w:r>
    </w:p>
    <w:p w14:paraId="3DC420DE"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 xml:space="preserve">2) Образовательные потребности, связанные с использованием специфичных для РАС методов, методик, приемов и способов подачи учебного материала, необходимых для успешного освоения образовательной программы. </w:t>
      </w:r>
    </w:p>
    <w:p w14:paraId="282DB45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i/>
          <w:sz w:val="28"/>
          <w:lang w:val="ru-RU"/>
        </w:rPr>
        <w:t>Потребность в дополнительных средствах визуализации</w:t>
      </w:r>
      <w:r w:rsidRPr="003F70DB">
        <w:rPr>
          <w:rFonts w:ascii="Times New Roman" w:eastAsia="Times New Roman" w:hAnsi="Times New Roman"/>
          <w:sz w:val="28"/>
          <w:lang w:val="ru-RU"/>
        </w:rPr>
        <w:t>. Для большинства обучающихся с РАС характерна задержка развития словесно-логического и абстрактного мышления. Поэтому при их обучении более эффективна опора на наглядные формы мышления. Особенности речи обучающихся с РАС приводят к тому, что вербальная информация недостаточно хорошо усваивается ими без использования наглядных опор. Поэтому необходимо использовать дополнительные средства визуализации при объяснении учебного материала, выполнении учебных заданий, при устных ответах обучающегося. Это могут быть схемы, рисунки, алгоритмы выполнения, планы устного ответа и т.п.</w:t>
      </w:r>
    </w:p>
    <w:p w14:paraId="7C6C224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i/>
          <w:sz w:val="28"/>
          <w:lang w:val="ru-RU"/>
        </w:rPr>
        <w:t>Потребность в специализированном дидактическом материале</w:t>
      </w:r>
      <w:r w:rsidRPr="003F70DB">
        <w:rPr>
          <w:rFonts w:ascii="Times New Roman" w:eastAsia="Times New Roman" w:hAnsi="Times New Roman"/>
          <w:sz w:val="28"/>
          <w:lang w:val="ru-RU"/>
        </w:rPr>
        <w:t>. При обучении детей и подростков с РАС часто возникает потребность в адаптации, частичной или полной замене дидактических материалов, разработанных для типично развивающихся обучающихся, на материалы, учитывающие особенности обучающихся с РАС. Так, например, для эффективного усвоения учебного материала и успешного выполнения заданий обучающимся с РАС может потребоваться упрощение или сокращение текста задания, разбивка большого задания на отдельные шаги, уменьшение количества заданий на странице и т.д.</w:t>
      </w:r>
    </w:p>
    <w:p w14:paraId="5B6BF23B"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b/>
          <w:bCs/>
          <w:i/>
          <w:iCs/>
          <w:sz w:val="28"/>
          <w:lang w:val="ru-RU"/>
        </w:rPr>
        <w:t>3 группа</w:t>
      </w:r>
      <w:r w:rsidRPr="003F70DB">
        <w:rPr>
          <w:rFonts w:ascii="Times New Roman" w:eastAsia="Times New Roman" w:hAnsi="Times New Roman"/>
          <w:sz w:val="28"/>
          <w:lang w:val="ru-RU"/>
        </w:rPr>
        <w:t>: образовательные потребности, связанные с преодолением трудностей в развитии эмоционально-волевой сферы и в социальной адаптации обучающегося с РАС:</w:t>
      </w:r>
      <w:r w:rsidRPr="003F70DB">
        <w:rPr>
          <w:rFonts w:ascii="Times New Roman" w:eastAsia="Times New Roman" w:hAnsi="Times New Roman"/>
          <w:i/>
          <w:sz w:val="28"/>
          <w:lang w:val="ru-RU"/>
        </w:rPr>
        <w:t xml:space="preserve"> </w:t>
      </w:r>
    </w:p>
    <w:p w14:paraId="5738A5C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i/>
          <w:sz w:val="28"/>
          <w:lang w:val="ru-RU"/>
        </w:rPr>
        <w:t>Потребность в организации успешного взаимодействия с окружающими людьми</w:t>
      </w:r>
      <w:r w:rsidRPr="003F70DB">
        <w:rPr>
          <w:rFonts w:ascii="Times New Roman" w:eastAsia="Times New Roman" w:hAnsi="Times New Roman"/>
          <w:sz w:val="28"/>
          <w:lang w:val="ru-RU"/>
        </w:rPr>
        <w:t xml:space="preserve">. Обучающемуся с РАС требуется постоянная и направленная помощь в установлении позитивных контактов с учителями и одноклассниками. Для этого он нуждается не только в вовлечении в общение и совместную деятельность (например, игру или беседу), но и в помощи в осознании полученного опыта как основы для дальнейшего развития и социализации; </w:t>
      </w:r>
    </w:p>
    <w:p w14:paraId="333C0BF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i/>
          <w:sz w:val="28"/>
          <w:lang w:val="ru-RU"/>
        </w:rPr>
        <w:t>Потребность в развитии самосознания и саморегуляции</w:t>
      </w:r>
      <w:r w:rsidRPr="003F70DB">
        <w:rPr>
          <w:rFonts w:ascii="Times New Roman" w:eastAsia="Times New Roman" w:hAnsi="Times New Roman"/>
          <w:sz w:val="28"/>
          <w:lang w:val="ru-RU"/>
        </w:rPr>
        <w:t xml:space="preserve">. Особенности эмоционально-волевого развития обучающихся с РАС являются причиной того, что они нуждаются в постоянной педагогической поддержке для осознания </w:t>
      </w:r>
      <w:r w:rsidRPr="003F70DB">
        <w:rPr>
          <w:rFonts w:ascii="Times New Roman" w:eastAsia="Times New Roman" w:hAnsi="Times New Roman"/>
          <w:sz w:val="28"/>
          <w:lang w:val="ru-RU"/>
        </w:rPr>
        <w:lastRenderedPageBreak/>
        <w:t xml:space="preserve">происходящих с ним событий, понимания собственного состояния, развития самооценки и уровня притязаний. Обучающийся с РАС нуждается в помощи в преодолении фрагментарности представлений о себе и о собственном жизненном опыте; </w:t>
      </w:r>
    </w:p>
    <w:p w14:paraId="21A50D8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i/>
          <w:sz w:val="28"/>
          <w:lang w:val="ru-RU"/>
        </w:rPr>
        <w:t>Потребность в преодолении бедности и фрагментарности представлений о других людях</w:t>
      </w:r>
      <w:r w:rsidRPr="003F70DB">
        <w:rPr>
          <w:rFonts w:ascii="Times New Roman" w:eastAsia="Times New Roman" w:hAnsi="Times New Roman"/>
          <w:sz w:val="28"/>
          <w:lang w:val="ru-RU"/>
        </w:rPr>
        <w:t xml:space="preserve">. Обучающемуся с РАС сложно понять причины поведения других людей, представить себя на их месте. Преодоление этого помогает обучающемуся с РАС принимать общепринятые правила и выстраивать собственное социальное поведение, усваивать морально-этические нормы; </w:t>
      </w:r>
    </w:p>
    <w:p w14:paraId="5404D05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i/>
          <w:sz w:val="28"/>
          <w:lang w:val="ru-RU"/>
        </w:rPr>
        <w:t>Потребность в развитии вербальной и невербальной коммуникации</w:t>
      </w:r>
      <w:r w:rsidRPr="003F70DB">
        <w:rPr>
          <w:rFonts w:ascii="Times New Roman" w:eastAsia="Times New Roman" w:hAnsi="Times New Roman"/>
          <w:sz w:val="28"/>
          <w:lang w:val="ru-RU"/>
        </w:rPr>
        <w:t xml:space="preserve">. Обучение способам и навыкам коммуникации, адаптирующим обучающихся с РАС к условиям жизни в рамках образовательной организации и дающим возможность дальнейшего развития социальной адаптации и эмоционально-волевой сферы. </w:t>
      </w:r>
    </w:p>
    <w:p w14:paraId="57BA048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соответствии с Федеральным законом «Об образовании в Российской Федерации» от 29.12.2012 г. № 273-ФЗ, для обучающихся с ОВЗ в образовательной организации должны создаваться специальные образовательные условия.</w:t>
      </w:r>
    </w:p>
    <w:p w14:paraId="164BB3B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(ст. 79. п. 3 Закона об образовании в Российской Федерации от 29.12.2012 г.  № 273-ФЗ). </w:t>
      </w:r>
    </w:p>
    <w:p w14:paraId="713A27B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обучающихся с РАС. Для этого система специальных образовательных условий в образовательной организации должна соответствовать </w:t>
      </w:r>
      <w:r w:rsidRPr="003F70DB">
        <w:rPr>
          <w:rFonts w:ascii="Times New Roman" w:eastAsia="Times New Roman" w:hAnsi="Times New Roman"/>
          <w:i/>
          <w:sz w:val="28"/>
          <w:lang w:val="ru-RU"/>
        </w:rPr>
        <w:t>особым образовательным потребностям обучающихся с РАС</w:t>
      </w:r>
      <w:r w:rsidRPr="003F70DB">
        <w:rPr>
          <w:rFonts w:ascii="Times New Roman" w:eastAsia="Times New Roman" w:hAnsi="Times New Roman"/>
          <w:sz w:val="28"/>
          <w:lang w:val="ru-RU"/>
        </w:rPr>
        <w:t xml:space="preserve"> с условием обеспечения дифференцированного и индивидуального подхода в их определении.</w:t>
      </w:r>
    </w:p>
    <w:p w14:paraId="5F12156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3CB2725" w14:textId="77777777" w:rsidR="003F70DB" w:rsidRPr="003F70DB" w:rsidRDefault="003F70DB" w:rsidP="003F70DB">
      <w:pPr>
        <w:autoSpaceDE w:val="0"/>
        <w:autoSpaceDN w:val="0"/>
        <w:jc w:val="center"/>
        <w:outlineLvl w:val="3"/>
        <w:rPr>
          <w:rFonts w:ascii="Times New Roman" w:eastAsia="Times New Roman" w:hAnsi="Times New Roman"/>
          <w:b/>
          <w:bCs/>
          <w:sz w:val="28"/>
          <w:szCs w:val="20"/>
          <w:lang w:val="ru-RU"/>
        </w:rPr>
      </w:pPr>
      <w:bookmarkStart w:id="9" w:name="_Toc97148277"/>
      <w:bookmarkStart w:id="10" w:name="_Toc99051168"/>
      <w:r w:rsidRPr="003F70DB">
        <w:rPr>
          <w:rFonts w:ascii="Times New Roman" w:eastAsia="Times New Roman" w:hAnsi="Times New Roman"/>
          <w:b/>
          <w:bCs/>
          <w:sz w:val="28"/>
          <w:szCs w:val="20"/>
          <w:lang w:val="ru-RU"/>
        </w:rPr>
        <w:t>2.1.1.3. Общая характеристика примерной основной образовательной программы основного общего образования обучающихся с РАС</w:t>
      </w:r>
      <w:bookmarkEnd w:id="9"/>
      <w:bookmarkEnd w:id="10"/>
    </w:p>
    <w:p w14:paraId="33A9886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адаптированная основная образовательная программа основного общего образования обучающихся с РАС (ПАООП ООО обучающихся с РАС) разрабатывается в соответствии со ФГОС основного общего образования и с учетом Примерной основной образовательной программы (ПООП). </w:t>
      </w:r>
    </w:p>
    <w:p w14:paraId="09E3196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Российской Федерации, этнокультурных особенностей населения, содержит документы, развивающие и детализирующие положения и </w:t>
      </w:r>
      <w:r w:rsidRPr="003F70DB">
        <w:rPr>
          <w:rFonts w:ascii="Times New Roman" w:eastAsia="Times New Roman" w:hAnsi="Times New Roman"/>
          <w:sz w:val="28"/>
          <w:lang w:val="ru-RU"/>
        </w:rPr>
        <w:lastRenderedPageBreak/>
        <w:t>требования, определенные во ФГОС ООО. Образовательная организация, в свою очередь, разрабатывая адаптированную основную образовательную программу обучающихся с РАС, использует содержащуюся в ПАООП ООО обучающихся с РАС документацию с учетом своих возможностей и особенностей осуществления образовательной и коррекционно-развивающей деятельности.</w:t>
      </w:r>
    </w:p>
    <w:p w14:paraId="68528EE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адаптированная основная образовательная программа обучающихся с РАС включает следующие документы:</w:t>
      </w:r>
    </w:p>
    <w:p w14:paraId="424067B7" w14:textId="77777777" w:rsidR="003F70DB" w:rsidRPr="003F70DB" w:rsidRDefault="003F70DB" w:rsidP="003F70DB">
      <w:pPr>
        <w:numPr>
          <w:ilvl w:val="0"/>
          <w:numId w:val="34"/>
        </w:numPr>
        <w:autoSpaceDE w:val="0"/>
        <w:autoSpaceDN w:val="0"/>
        <w:jc w:val="both"/>
        <w:rPr>
          <w:rFonts w:ascii="Times New Roman" w:eastAsia="Times New Roman" w:hAnsi="Times New Roman"/>
          <w:sz w:val="28"/>
          <w:lang w:val="ru-RU"/>
        </w:rPr>
      </w:pPr>
      <w:r w:rsidRPr="003F70DB">
        <w:rPr>
          <w:rFonts w:ascii="Times New Roman" w:eastAsia="Times New Roman" w:hAnsi="Times New Roman"/>
          <w:sz w:val="28"/>
          <w:lang w:val="ru-RU"/>
        </w:rPr>
        <w:t>рабочие программы учебных предметов, учебных курсов (в том числе внеурочной деятельности), учебных   модулей;</w:t>
      </w:r>
    </w:p>
    <w:p w14:paraId="3BD7BBBC" w14:textId="77777777" w:rsidR="003F70DB" w:rsidRPr="003F70DB" w:rsidRDefault="003F70DB" w:rsidP="003F70DB">
      <w:pPr>
        <w:numPr>
          <w:ilvl w:val="0"/>
          <w:numId w:val="34"/>
        </w:numPr>
        <w:autoSpaceDE w:val="0"/>
        <w:autoSpaceDN w:val="0"/>
        <w:jc w:val="both"/>
        <w:rPr>
          <w:rFonts w:ascii="Times New Roman" w:eastAsia="Times New Roman" w:hAnsi="Times New Roman"/>
          <w:sz w:val="28"/>
          <w:lang w:val="ru-RU"/>
        </w:rPr>
      </w:pPr>
      <w:r w:rsidRPr="003F70DB">
        <w:rPr>
          <w:rFonts w:ascii="Times New Roman" w:eastAsia="Times New Roman" w:hAnsi="Times New Roman"/>
          <w:sz w:val="28"/>
          <w:lang w:val="ru-RU"/>
        </w:rPr>
        <w:t>программу формирования универсальных учебных действий обучающихся с РАС;</w:t>
      </w:r>
    </w:p>
    <w:p w14:paraId="5E49F67C" w14:textId="77777777" w:rsidR="003F70DB" w:rsidRPr="003F70DB" w:rsidRDefault="003F70DB" w:rsidP="003F70DB">
      <w:pPr>
        <w:numPr>
          <w:ilvl w:val="0"/>
          <w:numId w:val="34"/>
        </w:numPr>
        <w:autoSpaceDE w:val="0"/>
        <w:autoSpaceDN w:val="0"/>
        <w:jc w:val="both"/>
        <w:rPr>
          <w:rFonts w:ascii="Times New Roman" w:eastAsia="Times New Roman" w:hAnsi="Times New Roman"/>
          <w:sz w:val="28"/>
          <w:lang w:val="ru-RU"/>
        </w:rPr>
      </w:pPr>
      <w:r w:rsidRPr="003F70DB">
        <w:rPr>
          <w:rFonts w:ascii="Times New Roman" w:eastAsia="Times New Roman" w:hAnsi="Times New Roman"/>
          <w:sz w:val="28"/>
          <w:lang w:val="ru-RU"/>
        </w:rPr>
        <w:t>рабочую программу воспитания;</w:t>
      </w:r>
    </w:p>
    <w:p w14:paraId="5681CF0F" w14:textId="77777777" w:rsidR="003F70DB" w:rsidRPr="003F70DB" w:rsidRDefault="003F70DB" w:rsidP="003F70DB">
      <w:pPr>
        <w:numPr>
          <w:ilvl w:val="0"/>
          <w:numId w:val="34"/>
        </w:numPr>
        <w:autoSpaceDE w:val="0"/>
        <w:autoSpaceDN w:val="0"/>
        <w:jc w:val="both"/>
        <w:rPr>
          <w:rFonts w:ascii="Times New Roman" w:eastAsia="Times New Roman" w:hAnsi="Times New Roman"/>
          <w:sz w:val="28"/>
          <w:lang w:val="ru-RU"/>
        </w:rPr>
      </w:pPr>
      <w:r w:rsidRPr="003F70DB">
        <w:rPr>
          <w:rFonts w:ascii="Times New Roman" w:eastAsia="Times New Roman" w:hAnsi="Times New Roman"/>
          <w:sz w:val="28"/>
          <w:lang w:val="ru-RU"/>
        </w:rPr>
        <w:t>программу коррекционной работы;</w:t>
      </w:r>
    </w:p>
    <w:p w14:paraId="4CF14E63" w14:textId="77777777" w:rsidR="003F70DB" w:rsidRPr="003F70DB" w:rsidRDefault="003F70DB" w:rsidP="003F70DB">
      <w:pPr>
        <w:numPr>
          <w:ilvl w:val="0"/>
          <w:numId w:val="34"/>
        </w:numPr>
        <w:autoSpaceDE w:val="0"/>
        <w:autoSpaceDN w:val="0"/>
        <w:jc w:val="both"/>
        <w:rPr>
          <w:rFonts w:ascii="Times New Roman" w:eastAsia="Times New Roman" w:hAnsi="Times New Roman"/>
          <w:sz w:val="28"/>
          <w:lang w:val="ru-RU"/>
        </w:rPr>
      </w:pPr>
      <w:r w:rsidRPr="003F70DB">
        <w:rPr>
          <w:rFonts w:ascii="Times New Roman" w:eastAsia="Times New Roman" w:hAnsi="Times New Roman"/>
          <w:sz w:val="28"/>
          <w:lang w:val="ru-RU"/>
        </w:rPr>
        <w:t>учебный план;</w:t>
      </w:r>
    </w:p>
    <w:p w14:paraId="605900EF" w14:textId="77777777" w:rsidR="003F70DB" w:rsidRPr="003F70DB" w:rsidRDefault="003F70DB" w:rsidP="003F70DB">
      <w:pPr>
        <w:numPr>
          <w:ilvl w:val="0"/>
          <w:numId w:val="34"/>
        </w:numPr>
        <w:autoSpaceDE w:val="0"/>
        <w:autoSpaceDN w:val="0"/>
        <w:jc w:val="both"/>
        <w:rPr>
          <w:rFonts w:ascii="Times New Roman" w:eastAsia="Times New Roman" w:hAnsi="Times New Roman"/>
          <w:sz w:val="28"/>
          <w:lang w:val="ru-RU"/>
        </w:rPr>
      </w:pPr>
      <w:r w:rsidRPr="003F70DB">
        <w:rPr>
          <w:rFonts w:ascii="Times New Roman" w:eastAsia="Times New Roman" w:hAnsi="Times New Roman"/>
          <w:sz w:val="28"/>
          <w:lang w:val="ru-RU"/>
        </w:rPr>
        <w:t>план внеурочной деятельности;</w:t>
      </w:r>
    </w:p>
    <w:p w14:paraId="5185A9EA" w14:textId="77777777" w:rsidR="003F70DB" w:rsidRPr="003F70DB" w:rsidRDefault="003F70DB" w:rsidP="003F70DB">
      <w:pPr>
        <w:numPr>
          <w:ilvl w:val="0"/>
          <w:numId w:val="34"/>
        </w:numPr>
        <w:autoSpaceDE w:val="0"/>
        <w:autoSpaceDN w:val="0"/>
        <w:jc w:val="both"/>
        <w:rPr>
          <w:rFonts w:ascii="Times New Roman" w:eastAsia="Times New Roman" w:hAnsi="Times New Roman"/>
          <w:sz w:val="28"/>
          <w:lang w:val="ru-RU"/>
        </w:rPr>
      </w:pPr>
      <w:r w:rsidRPr="003F70DB">
        <w:rPr>
          <w:rFonts w:ascii="Times New Roman" w:eastAsia="Times New Roman" w:hAnsi="Times New Roman"/>
          <w:sz w:val="28"/>
          <w:lang w:val="ru-RU"/>
        </w:rPr>
        <w:t>календарный учебный график;</w:t>
      </w:r>
    </w:p>
    <w:p w14:paraId="0FD44EBA" w14:textId="77777777" w:rsidR="003F70DB" w:rsidRPr="003F70DB" w:rsidRDefault="003F70DB" w:rsidP="003F70DB">
      <w:pPr>
        <w:numPr>
          <w:ilvl w:val="0"/>
          <w:numId w:val="34"/>
        </w:numPr>
        <w:autoSpaceDE w:val="0"/>
        <w:autoSpaceDN w:val="0"/>
        <w:jc w:val="both"/>
        <w:rPr>
          <w:rFonts w:ascii="Times New Roman" w:eastAsia="Times New Roman" w:hAnsi="Times New Roman"/>
          <w:sz w:val="28"/>
          <w:lang w:val="ru-RU"/>
        </w:rPr>
      </w:pPr>
      <w:r w:rsidRPr="003F70DB">
        <w:rPr>
          <w:rFonts w:ascii="Times New Roman" w:eastAsia="Times New Roman" w:hAnsi="Times New Roman"/>
          <w:sz w:val="28"/>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5EDCEB71" w14:textId="77777777" w:rsidR="003F70DB" w:rsidRPr="003F70DB" w:rsidRDefault="003F70DB" w:rsidP="003F70DB">
      <w:pPr>
        <w:numPr>
          <w:ilvl w:val="0"/>
          <w:numId w:val="34"/>
        </w:numPr>
        <w:autoSpaceDE w:val="0"/>
        <w:autoSpaceDN w:val="0"/>
        <w:jc w:val="both"/>
        <w:rPr>
          <w:rFonts w:ascii="Times New Roman" w:eastAsia="Times New Roman" w:hAnsi="Times New Roman"/>
          <w:sz w:val="28"/>
          <w:lang w:val="ru-RU"/>
        </w:rPr>
      </w:pPr>
      <w:r w:rsidRPr="003F70DB">
        <w:rPr>
          <w:rFonts w:ascii="Times New Roman" w:eastAsia="Times New Roman" w:hAnsi="Times New Roman"/>
          <w:sz w:val="28"/>
          <w:lang w:val="ru-RU"/>
        </w:rPr>
        <w:t>характеристику условий реализации адаптированной основной образовательной программы основного общего образования обучающихся с РАС в соответствии с требованиями ФГОС ООО.</w:t>
      </w:r>
    </w:p>
    <w:p w14:paraId="5C413EE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E169FCC" w14:textId="77777777" w:rsidR="003F70DB" w:rsidRPr="003F70DB" w:rsidRDefault="003F70DB" w:rsidP="003F70DB">
      <w:pPr>
        <w:autoSpaceDE w:val="0"/>
        <w:autoSpaceDN w:val="0"/>
        <w:jc w:val="center"/>
        <w:outlineLvl w:val="2"/>
        <w:rPr>
          <w:rFonts w:ascii="Times New Roman" w:eastAsia="Arial" w:hAnsi="Times New Roman" w:cs="Arial"/>
          <w:b/>
          <w:sz w:val="28"/>
          <w:lang w:val="ru-RU"/>
        </w:rPr>
      </w:pPr>
      <w:bookmarkStart w:id="11" w:name="_Toc97148278"/>
      <w:bookmarkStart w:id="12" w:name="_Toc99051169"/>
      <w:r w:rsidRPr="003F70DB">
        <w:rPr>
          <w:rFonts w:ascii="Times New Roman" w:eastAsia="Arial" w:hAnsi="Times New Roman" w:cs="Arial"/>
          <w:b/>
          <w:sz w:val="28"/>
          <w:lang w:val="ru-RU"/>
        </w:rPr>
        <w:t>2.1.2. ПЛАНИРУЕМЫЕ РЕЗУЛЬТАТЫ ОСВОЕНИЯ ОБУЧАЮЩИМИСЯ С РАС ОСНОВНОЙ ОБРАЗОВАТЕЛЬНОЙ ПРОГРАММЫ ОСНОВНОГО ОБЩЕГО ОБРАЗОВАНИЯ: ОБЩАЯ ХАРАКТЕРИСТИКА</w:t>
      </w:r>
      <w:bookmarkEnd w:id="11"/>
      <w:bookmarkEnd w:id="12"/>
    </w:p>
    <w:p w14:paraId="54FD2F5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Планируемые результаты освоения адаптированной основной образовательной программы основного общего образования (АООП ООО) обучающихся с РАС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РАС,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14:paraId="100D514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w:t>
      </w:r>
      <w:r w:rsidRPr="003F70DB">
        <w:rPr>
          <w:rFonts w:ascii="Times New Roman" w:eastAsia="Times New Roman" w:hAnsi="Times New Roman"/>
          <w:sz w:val="28"/>
          <w:lang w:val="ru-RU"/>
        </w:rPr>
        <w:lastRenderedPageBreak/>
        <w:t xml:space="preserve">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также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 </w:t>
      </w:r>
    </w:p>
    <w:p w14:paraId="69F4E21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14:paraId="72938F5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Примерной основной образовательной программе основного общего образования обучающихся с РАС в соответствие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p>
    <w:p w14:paraId="21EF9CE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 Личностные результаты</w:t>
      </w:r>
      <w:r w:rsidRPr="003F70DB">
        <w:rPr>
          <w:rFonts w:ascii="Times New Roman" w:eastAsia="Times New Roman" w:hAnsi="Times New Roman"/>
          <w:sz w:val="28"/>
          <w:lang w:val="ru-RU"/>
        </w:rPr>
        <w:t xml:space="preserve"> освоения адаптированной основной образовательной программы</w:t>
      </w:r>
      <w:r w:rsidRPr="003F70DB">
        <w:rPr>
          <w:rFonts w:ascii="Times New Roman" w:eastAsia="Times New Roman" w:hAnsi="Times New Roman"/>
          <w:b/>
          <w:sz w:val="28"/>
          <w:lang w:val="ru-RU"/>
        </w:rPr>
        <w:t xml:space="preserve"> </w:t>
      </w:r>
      <w:r w:rsidRPr="003F70DB">
        <w:rPr>
          <w:rFonts w:ascii="Times New Roman" w:eastAsia="Times New Roman" w:hAnsi="Times New Roman"/>
          <w:sz w:val="28"/>
          <w:lang w:val="ru-RU"/>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14:paraId="00642E8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 Метапредметные результаты</w:t>
      </w:r>
      <w:r w:rsidRPr="003F70DB">
        <w:rPr>
          <w:rFonts w:ascii="Times New Roman" w:eastAsia="Times New Roman" w:hAnsi="Times New Roman"/>
          <w:sz w:val="28"/>
          <w:lang w:val="ru-RU"/>
        </w:rPr>
        <w:t xml:space="preserve"> освоения адаптированной основной образовательной программы</w:t>
      </w:r>
      <w:r w:rsidRPr="003F70DB">
        <w:rPr>
          <w:rFonts w:ascii="Times New Roman" w:eastAsia="Times New Roman" w:hAnsi="Times New Roman"/>
          <w:b/>
          <w:sz w:val="28"/>
          <w:lang w:val="ru-RU"/>
        </w:rPr>
        <w:t xml:space="preserve"> </w:t>
      </w:r>
      <w:r w:rsidRPr="003F70DB">
        <w:rPr>
          <w:rFonts w:ascii="Times New Roman" w:eastAsia="Times New Roman" w:hAnsi="Times New Roman"/>
          <w:sz w:val="28"/>
          <w:lang w:val="ru-RU"/>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14:paraId="1E58CEC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Предметные результаты</w:t>
      </w:r>
      <w:r w:rsidRPr="003F70DB">
        <w:rPr>
          <w:rFonts w:ascii="Times New Roman" w:eastAsia="Times New Roman" w:hAnsi="Times New Roman"/>
          <w:sz w:val="28"/>
          <w:lang w:val="ru-RU"/>
        </w:rPr>
        <w:t xml:space="preserve"> 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500064F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A2DDEA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Требования к предметным результатам ПАООП ООО обучающихся с РАС:</w:t>
      </w:r>
    </w:p>
    <w:p w14:paraId="0CC26EE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сформулированы в деятельностной форме с усилением акцента на применение знаний и конкретные умения;</w:t>
      </w:r>
    </w:p>
    <w:p w14:paraId="1A245D8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02572F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определяют требования к результатам освоения программ основного общего образования по учебным предметам «Русский язык», «Литература», «Английский </w:t>
      </w:r>
      <w:r w:rsidRPr="003F70DB">
        <w:rPr>
          <w:rFonts w:ascii="Times New Roman" w:eastAsia="Times New Roman" w:hAnsi="Times New Roman"/>
          <w:sz w:val="28"/>
          <w:lang w:val="ru-RU"/>
        </w:rPr>
        <w:lastRenderedPageBreak/>
        <w:t>язык», «История России. Всеобщая история», «Обществознание», «География», «Математика», «Информатика», «Биология», «Физика», «Химия», «Изобразительное искусство», «Музыка», «Технология», «Адаптированная физическая культура», «Основы безопасности жизнедеятельности» на базовом уровне;</w:t>
      </w:r>
    </w:p>
    <w:p w14:paraId="37B9376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Для части обучающихся с РАС (особенно, в случаях включения содержания предмета в зону т.н. специфических интересов обучающегося), учебные предметы/модули «Математика», «Информатика», «Физика», «Химия», «Биология» могут быть освоены не только на базовом, но и на углубленном уровнях. Требования к предметным результатам освоения этих предметов на углубленном уровне установлены в Примерной основной образовательной программе, что следует учитывать при разработке индивидуализированных рабочих программ по предметам/модулям углубленного уровня изучения для обучающихся с РАС.</w:t>
      </w:r>
    </w:p>
    <w:p w14:paraId="578FBFB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0BBA2E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96571AC" w14:textId="77777777" w:rsidR="003F70DB" w:rsidRPr="003F70DB" w:rsidRDefault="003F70DB" w:rsidP="003F70DB">
      <w:pPr>
        <w:autoSpaceDE w:val="0"/>
        <w:autoSpaceDN w:val="0"/>
        <w:jc w:val="center"/>
        <w:outlineLvl w:val="2"/>
        <w:rPr>
          <w:rFonts w:ascii="Times New Roman" w:eastAsia="Arial" w:hAnsi="Times New Roman" w:cs="Arial"/>
          <w:b/>
          <w:sz w:val="28"/>
          <w:lang w:val="ru-RU"/>
        </w:rPr>
      </w:pPr>
      <w:bookmarkStart w:id="13" w:name="_Toc97148279"/>
      <w:bookmarkStart w:id="14" w:name="_Toc99051170"/>
      <w:r w:rsidRPr="003F70DB">
        <w:rPr>
          <w:rFonts w:ascii="Times New Roman" w:eastAsia="Arial" w:hAnsi="Times New Roman" w:cs="Arial"/>
          <w:b/>
          <w:sz w:val="28"/>
          <w:lang w:val="ru-RU"/>
        </w:rPr>
        <w:t>2.1.3. СИСТЕМА ОЦЕНКИ ДОСТИЖЕНИЯ ПЛАНИРУЕМЫХ РЕЗУЛЬТАТОВ ОСВОЕНИЯ ОСНОВНОЙ   ОБРАЗОВАТЕЛЬНОЙ ПРОГРАММЫ ДЛЯ ОБУЧАЮЩИХСЯ С РАС</w:t>
      </w:r>
      <w:bookmarkEnd w:id="13"/>
      <w:bookmarkEnd w:id="14"/>
    </w:p>
    <w:p w14:paraId="43C6DA0E"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15" w:name="_Toc97148280"/>
    </w:p>
    <w:p w14:paraId="3EA82D9E" w14:textId="77777777" w:rsidR="003F70DB" w:rsidRPr="003F70DB" w:rsidRDefault="003F70DB" w:rsidP="003F70DB">
      <w:pPr>
        <w:autoSpaceDE w:val="0"/>
        <w:autoSpaceDN w:val="0"/>
        <w:jc w:val="center"/>
        <w:outlineLvl w:val="3"/>
        <w:rPr>
          <w:rFonts w:ascii="Times New Roman" w:eastAsia="Times New Roman" w:hAnsi="Times New Roman"/>
          <w:b/>
          <w:bCs/>
          <w:sz w:val="28"/>
          <w:szCs w:val="20"/>
          <w:lang w:val="ru-RU"/>
        </w:rPr>
      </w:pPr>
      <w:bookmarkStart w:id="16" w:name="_Toc99051171"/>
      <w:r w:rsidRPr="003F70DB">
        <w:rPr>
          <w:rFonts w:ascii="Times New Roman" w:eastAsia="Times New Roman" w:hAnsi="Times New Roman"/>
          <w:b/>
          <w:bCs/>
          <w:sz w:val="28"/>
          <w:szCs w:val="20"/>
          <w:lang w:val="ru-RU"/>
        </w:rPr>
        <w:t>2.1.3.1. Общие положения</w:t>
      </w:r>
      <w:bookmarkEnd w:id="15"/>
      <w:bookmarkEnd w:id="16"/>
    </w:p>
    <w:p w14:paraId="54EADAC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соответствие со своим статусом, ФГОС ООО, «независимо от формы получения обучающимися основного общего образования и формы обучения,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50D77F4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с ОВЗ».</w:t>
      </w:r>
    </w:p>
    <w:p w14:paraId="763A73B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адаптированной основной образовательной программы основного общего образования обучающихся с РАС и обеспечение эффективной «обратной связи», позволяющей осуществлять управление образовательным процессом.</w:t>
      </w:r>
    </w:p>
    <w:p w14:paraId="3B7765F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Основными направлениями и целями оценочной деятельности в образовательной организации являются:</w:t>
      </w:r>
    </w:p>
    <w:p w14:paraId="6E9081A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оценка образовательных достижений обучающихся с РАС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38CA252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 оценка результатов деятельности педагогических кадров как основа аттестационных процедур;</w:t>
      </w:r>
    </w:p>
    <w:p w14:paraId="3E011CF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оценка результатов деятельности образовательной организации как основа аккредитационных процедур.</w:t>
      </w:r>
    </w:p>
    <w:p w14:paraId="4BC125F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с РАС адаптированной основной образовательной программы образовательной организации.</w:t>
      </w:r>
    </w:p>
    <w:p w14:paraId="4BDA66B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Система оценки включает процедуры внутренней и внешней оценки.</w:t>
      </w:r>
    </w:p>
    <w:p w14:paraId="14A29F1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Внутренняя оценка</w:t>
      </w:r>
      <w:r w:rsidRPr="003F70DB">
        <w:rPr>
          <w:rFonts w:ascii="Times New Roman" w:eastAsia="Times New Roman" w:hAnsi="Times New Roman"/>
          <w:b/>
          <w:sz w:val="28"/>
          <w:lang w:val="ru-RU"/>
        </w:rPr>
        <w:t xml:space="preserve"> </w:t>
      </w:r>
      <w:r w:rsidRPr="003F70DB">
        <w:rPr>
          <w:rFonts w:ascii="Times New Roman" w:eastAsia="Times New Roman" w:hAnsi="Times New Roman"/>
          <w:sz w:val="28"/>
          <w:lang w:val="ru-RU"/>
        </w:rPr>
        <w:t>включает:</w:t>
      </w:r>
    </w:p>
    <w:p w14:paraId="3DBD384D" w14:textId="77777777" w:rsidR="003F70DB" w:rsidRPr="003F70DB" w:rsidRDefault="003F70DB" w:rsidP="003F70DB">
      <w:pPr>
        <w:numPr>
          <w:ilvl w:val="0"/>
          <w:numId w:val="35"/>
        </w:numPr>
        <w:autoSpaceDE w:val="0"/>
        <w:autoSpaceDN w:val="0"/>
        <w:jc w:val="both"/>
        <w:rPr>
          <w:rFonts w:ascii="Times New Roman" w:eastAsia="Times New Roman" w:hAnsi="Times New Roman"/>
          <w:sz w:val="28"/>
          <w:lang w:val="ru-RU"/>
        </w:rPr>
      </w:pPr>
      <w:r w:rsidRPr="003F70DB">
        <w:rPr>
          <w:rFonts w:ascii="Times New Roman" w:eastAsia="Times New Roman" w:hAnsi="Times New Roman"/>
          <w:sz w:val="28"/>
          <w:lang w:val="ru-RU"/>
        </w:rPr>
        <w:t>стартовую диагностику;</w:t>
      </w:r>
    </w:p>
    <w:p w14:paraId="1F25B5BF" w14:textId="77777777" w:rsidR="003F70DB" w:rsidRPr="003F70DB" w:rsidRDefault="003F70DB" w:rsidP="003F70DB">
      <w:pPr>
        <w:numPr>
          <w:ilvl w:val="0"/>
          <w:numId w:val="35"/>
        </w:numPr>
        <w:autoSpaceDE w:val="0"/>
        <w:autoSpaceDN w:val="0"/>
        <w:jc w:val="both"/>
        <w:rPr>
          <w:rFonts w:ascii="Times New Roman" w:eastAsia="Times New Roman" w:hAnsi="Times New Roman"/>
          <w:sz w:val="28"/>
          <w:lang w:val="ru-RU"/>
        </w:rPr>
      </w:pPr>
      <w:r w:rsidRPr="003F70DB">
        <w:rPr>
          <w:rFonts w:ascii="Times New Roman" w:eastAsia="Times New Roman" w:hAnsi="Times New Roman"/>
          <w:sz w:val="28"/>
          <w:lang w:val="ru-RU"/>
        </w:rPr>
        <w:t>текущую и тематическую оценку;</w:t>
      </w:r>
    </w:p>
    <w:p w14:paraId="04BA16B7" w14:textId="77777777" w:rsidR="003F70DB" w:rsidRPr="003F70DB" w:rsidRDefault="003F70DB" w:rsidP="003F70DB">
      <w:pPr>
        <w:numPr>
          <w:ilvl w:val="0"/>
          <w:numId w:val="35"/>
        </w:numPr>
        <w:autoSpaceDE w:val="0"/>
        <w:autoSpaceDN w:val="0"/>
        <w:jc w:val="both"/>
        <w:rPr>
          <w:rFonts w:ascii="Times New Roman" w:eastAsia="Times New Roman" w:hAnsi="Times New Roman"/>
          <w:sz w:val="28"/>
          <w:lang w:val="ru-RU"/>
        </w:rPr>
      </w:pPr>
      <w:r w:rsidRPr="003F70DB">
        <w:rPr>
          <w:rFonts w:ascii="Times New Roman" w:eastAsia="Times New Roman" w:hAnsi="Times New Roman"/>
          <w:sz w:val="28"/>
          <w:lang w:val="ru-RU"/>
        </w:rPr>
        <w:t>портфолио;</w:t>
      </w:r>
    </w:p>
    <w:p w14:paraId="7206120A" w14:textId="77777777" w:rsidR="003F70DB" w:rsidRPr="003F70DB" w:rsidRDefault="003F70DB" w:rsidP="003F70DB">
      <w:pPr>
        <w:numPr>
          <w:ilvl w:val="0"/>
          <w:numId w:val="35"/>
        </w:numPr>
        <w:autoSpaceDE w:val="0"/>
        <w:autoSpaceDN w:val="0"/>
        <w:jc w:val="both"/>
        <w:rPr>
          <w:rFonts w:ascii="Times New Roman" w:eastAsia="Times New Roman" w:hAnsi="Times New Roman"/>
          <w:sz w:val="28"/>
          <w:lang w:val="ru-RU"/>
        </w:rPr>
      </w:pPr>
      <w:r w:rsidRPr="003F70DB">
        <w:rPr>
          <w:rFonts w:ascii="Times New Roman" w:eastAsia="Times New Roman" w:hAnsi="Times New Roman"/>
          <w:sz w:val="28"/>
          <w:lang w:val="ru-RU"/>
        </w:rPr>
        <w:t>внутришкольный мониторинг образовательных достижений;</w:t>
      </w:r>
    </w:p>
    <w:p w14:paraId="6DEF063C" w14:textId="77777777" w:rsidR="003F70DB" w:rsidRPr="003F70DB" w:rsidRDefault="003F70DB" w:rsidP="003F70DB">
      <w:pPr>
        <w:numPr>
          <w:ilvl w:val="0"/>
          <w:numId w:val="35"/>
        </w:numPr>
        <w:autoSpaceDE w:val="0"/>
        <w:autoSpaceDN w:val="0"/>
        <w:jc w:val="both"/>
        <w:rPr>
          <w:rFonts w:ascii="Times New Roman" w:eastAsia="Times New Roman" w:hAnsi="Times New Roman"/>
          <w:sz w:val="28"/>
          <w:lang w:val="ru-RU"/>
        </w:rPr>
      </w:pPr>
      <w:r w:rsidRPr="003F70DB">
        <w:rPr>
          <w:rFonts w:ascii="Times New Roman" w:eastAsia="Times New Roman" w:hAnsi="Times New Roman"/>
          <w:sz w:val="28"/>
          <w:lang w:val="ru-RU"/>
        </w:rPr>
        <w:t>промежуточную и итоговую аттестацию обучающихся.</w:t>
      </w:r>
    </w:p>
    <w:p w14:paraId="05CF2EB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 внешним процедурам оценки относятся:</w:t>
      </w:r>
    </w:p>
    <w:p w14:paraId="783F4917" w14:textId="77777777" w:rsidR="003F70DB" w:rsidRPr="003F70DB" w:rsidRDefault="003F70DB" w:rsidP="003F70DB">
      <w:pPr>
        <w:numPr>
          <w:ilvl w:val="0"/>
          <w:numId w:val="36"/>
        </w:numPr>
        <w:autoSpaceDE w:val="0"/>
        <w:autoSpaceDN w:val="0"/>
        <w:jc w:val="both"/>
        <w:rPr>
          <w:rFonts w:ascii="Times New Roman" w:eastAsia="Times New Roman" w:hAnsi="Times New Roman"/>
          <w:sz w:val="28"/>
          <w:lang w:val="ru-RU"/>
        </w:rPr>
      </w:pPr>
      <w:r w:rsidRPr="003F70DB">
        <w:rPr>
          <w:rFonts w:ascii="Times New Roman" w:eastAsia="Times New Roman" w:hAnsi="Times New Roman"/>
          <w:sz w:val="28"/>
          <w:lang w:val="ru-RU"/>
        </w:rPr>
        <w:t>государственная итоговая аттестация</w:t>
      </w:r>
      <w:r w:rsidRPr="003F70DB">
        <w:rPr>
          <w:rFonts w:ascii="Times New Roman" w:eastAsia="Times New Roman" w:hAnsi="Times New Roman"/>
          <w:sz w:val="28"/>
          <w:vertAlign w:val="superscript"/>
        </w:rPr>
        <w:footnoteReference w:id="1"/>
      </w:r>
      <w:r w:rsidRPr="003F70DB">
        <w:rPr>
          <w:rFonts w:ascii="Times New Roman" w:eastAsia="Times New Roman" w:hAnsi="Times New Roman"/>
          <w:sz w:val="28"/>
          <w:lang w:val="ru-RU"/>
        </w:rPr>
        <w:t>,</w:t>
      </w:r>
    </w:p>
    <w:p w14:paraId="2EE3DCCF" w14:textId="77777777" w:rsidR="003F70DB" w:rsidRPr="003F70DB" w:rsidRDefault="003F70DB" w:rsidP="003F70DB">
      <w:pPr>
        <w:numPr>
          <w:ilvl w:val="0"/>
          <w:numId w:val="36"/>
        </w:numPr>
        <w:autoSpaceDE w:val="0"/>
        <w:autoSpaceDN w:val="0"/>
        <w:jc w:val="both"/>
        <w:rPr>
          <w:rFonts w:ascii="Times New Roman" w:eastAsia="Times New Roman" w:hAnsi="Times New Roman"/>
          <w:sz w:val="28"/>
          <w:lang w:val="ru-RU"/>
        </w:rPr>
      </w:pPr>
      <w:r w:rsidRPr="003F70DB">
        <w:rPr>
          <w:rFonts w:ascii="Times New Roman" w:eastAsia="Times New Roman" w:hAnsi="Times New Roman"/>
          <w:sz w:val="28"/>
          <w:lang w:val="ru-RU"/>
        </w:rPr>
        <w:t>независимая оценка качества образования</w:t>
      </w:r>
      <w:r w:rsidRPr="003F70DB">
        <w:rPr>
          <w:rFonts w:ascii="Times New Roman" w:eastAsia="Times New Roman" w:hAnsi="Times New Roman"/>
          <w:sz w:val="28"/>
          <w:vertAlign w:val="superscript"/>
        </w:rPr>
        <w:footnoteReference w:id="2"/>
      </w:r>
      <w:r w:rsidRPr="003F70DB">
        <w:rPr>
          <w:rFonts w:ascii="Times New Roman" w:eastAsia="Times New Roman" w:hAnsi="Times New Roman"/>
          <w:sz w:val="28"/>
          <w:lang w:val="ru-RU"/>
        </w:rPr>
        <w:t xml:space="preserve"> и</w:t>
      </w:r>
    </w:p>
    <w:p w14:paraId="769AC8F0" w14:textId="77777777" w:rsidR="003F70DB" w:rsidRPr="003F70DB" w:rsidRDefault="003F70DB" w:rsidP="003F70DB">
      <w:pPr>
        <w:numPr>
          <w:ilvl w:val="0"/>
          <w:numId w:val="36"/>
        </w:numPr>
        <w:autoSpaceDE w:val="0"/>
        <w:autoSpaceDN w:val="0"/>
        <w:jc w:val="both"/>
        <w:rPr>
          <w:rFonts w:ascii="Times New Roman" w:eastAsia="Times New Roman" w:hAnsi="Times New Roman"/>
          <w:sz w:val="28"/>
          <w:lang w:val="ru-RU"/>
        </w:rPr>
      </w:pPr>
      <w:r w:rsidRPr="003F70DB">
        <w:rPr>
          <w:rFonts w:ascii="Times New Roman" w:eastAsia="Times New Roman" w:hAnsi="Times New Roman"/>
          <w:sz w:val="28"/>
          <w:lang w:val="ru-RU"/>
        </w:rPr>
        <w:t>мониторинговые исследования</w:t>
      </w:r>
      <w:r w:rsidRPr="003F70DB">
        <w:rPr>
          <w:rFonts w:ascii="Times New Roman" w:eastAsia="Times New Roman" w:hAnsi="Times New Roman"/>
          <w:sz w:val="28"/>
          <w:vertAlign w:val="superscript"/>
        </w:rPr>
        <w:footnoteReference w:id="3"/>
      </w:r>
      <w:r w:rsidRPr="003F70DB">
        <w:rPr>
          <w:rFonts w:ascii="Times New Roman" w:eastAsia="Times New Roman" w:hAnsi="Times New Roman"/>
          <w:sz w:val="28"/>
          <w:lang w:val="ru-RU"/>
        </w:rPr>
        <w:t xml:space="preserve"> муниципального, регионального и федерального уровней.</w:t>
      </w:r>
    </w:p>
    <w:p w14:paraId="2B1B93E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5C06C4E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bCs/>
          <w:sz w:val="28"/>
          <w:lang w:val="ru-RU"/>
        </w:rPr>
        <w:t>Системно-деятельностный</w:t>
      </w:r>
      <w:r w:rsidRPr="003F70DB">
        <w:rPr>
          <w:rFonts w:ascii="Times New Roman" w:eastAsia="Times New Roman" w:hAnsi="Times New Roman"/>
          <w:sz w:val="28"/>
          <w:lang w:val="ru-RU"/>
        </w:rPr>
        <w:t xml:space="preserve"> подход к оценке образовательных достижений проявляется в оценке способности учащихся с РАС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0ABDFCD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bCs/>
          <w:sz w:val="28"/>
          <w:lang w:val="ru-RU"/>
        </w:rPr>
        <w:t>Уровневый подход</w:t>
      </w:r>
      <w:r w:rsidRPr="003F70DB">
        <w:rPr>
          <w:rFonts w:ascii="Times New Roman" w:eastAsia="Times New Roman" w:hAnsi="Times New Roman"/>
          <w:sz w:val="28"/>
          <w:lang w:val="ru-RU"/>
        </w:rPr>
        <w:t xml:space="preserve"> служит важнейшей основой для организации индивидуальной работы с учащимися с РАС. Он реализуется как по отношению к содержанию оценки, так и к представлению и интерпретации результатов измерений.</w:t>
      </w:r>
    </w:p>
    <w:p w14:paraId="359A5D5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Уровневый подход реализуется за счет фиксации различных уровней достижения обучающимися с РАС планируемых результатов: базового уровня и уровней выше и ниже базового. Достижение базового уровня свидетельствует о </w:t>
      </w:r>
      <w:r w:rsidRPr="003F70DB">
        <w:rPr>
          <w:rFonts w:ascii="Times New Roman" w:eastAsia="Times New Roman" w:hAnsi="Times New Roman"/>
          <w:sz w:val="28"/>
          <w:lang w:val="ru-RU"/>
        </w:rPr>
        <w:lastRenderedPageBreak/>
        <w:t>способности обучающихся с РАС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7DFA944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bCs/>
          <w:sz w:val="28"/>
          <w:lang w:val="ru-RU"/>
        </w:rPr>
        <w:t>Комплексный подход</w:t>
      </w:r>
      <w:r w:rsidRPr="003F70DB">
        <w:rPr>
          <w:rFonts w:ascii="Times New Roman" w:eastAsia="Times New Roman" w:hAnsi="Times New Roman"/>
          <w:sz w:val="28"/>
          <w:lang w:val="ru-RU"/>
        </w:rPr>
        <w:t xml:space="preserve"> к оценке образовательных достижений реализуется с помощью:</w:t>
      </w:r>
    </w:p>
    <w:p w14:paraId="1117A6A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оценки предметных и метапредметных   результатов;</w:t>
      </w:r>
    </w:p>
    <w:p w14:paraId="5360874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3932238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использования контекстной информации (особенности обучающихся с РАС, условия в процессе обучения и др.) для интерпретации полученных результатов в целях управления качеством образования;</w:t>
      </w:r>
    </w:p>
    <w:p w14:paraId="538ACEF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0F336F9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34BD53C" w14:textId="77777777" w:rsidR="003F70DB" w:rsidRPr="003F70DB" w:rsidRDefault="003F70DB" w:rsidP="003F70DB">
      <w:pPr>
        <w:autoSpaceDE w:val="0"/>
        <w:autoSpaceDN w:val="0"/>
        <w:jc w:val="center"/>
        <w:outlineLvl w:val="3"/>
        <w:rPr>
          <w:rFonts w:ascii="Times New Roman" w:eastAsia="Times New Roman" w:hAnsi="Times New Roman"/>
          <w:b/>
          <w:bCs/>
          <w:sz w:val="28"/>
          <w:szCs w:val="20"/>
          <w:lang w:val="ru-RU"/>
        </w:rPr>
      </w:pPr>
      <w:bookmarkStart w:id="17" w:name="_Toc97148281"/>
      <w:bookmarkStart w:id="18" w:name="_Toc99051172"/>
      <w:r w:rsidRPr="003F70DB">
        <w:rPr>
          <w:rFonts w:ascii="Times New Roman" w:eastAsia="Times New Roman" w:hAnsi="Times New Roman"/>
          <w:b/>
          <w:bCs/>
          <w:sz w:val="28"/>
          <w:szCs w:val="20"/>
          <w:lang w:val="ru-RU"/>
        </w:rPr>
        <w:t>2.1.3.2 Особенности оценки личностных, метапредметных и предметных результатов</w:t>
      </w:r>
      <w:bookmarkEnd w:id="17"/>
      <w:bookmarkEnd w:id="18"/>
      <w:r w:rsidRPr="003F70DB">
        <w:rPr>
          <w:rFonts w:ascii="Times New Roman" w:eastAsia="Times New Roman" w:hAnsi="Times New Roman"/>
          <w:b/>
          <w:bCs/>
          <w:sz w:val="28"/>
          <w:szCs w:val="20"/>
          <w:lang w:val="ru-RU"/>
        </w:rPr>
        <w:t xml:space="preserve"> </w:t>
      </w:r>
    </w:p>
    <w:p w14:paraId="4F40242E"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Особенности оценки личностных результатов обучающихся с РАС</w:t>
      </w:r>
    </w:p>
    <w:p w14:paraId="6AB8DA3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Достижение обучающимся с РАС личностных результатов связано с развитием личностных качеств, необходимых для</w:t>
      </w:r>
      <w:r w:rsidRPr="003F70DB">
        <w:rPr>
          <w:rFonts w:ascii="Times New Roman" w:eastAsia="Times New Roman" w:hAnsi="Times New Roman"/>
          <w:b/>
          <w:sz w:val="28"/>
          <w:lang w:val="ru-RU"/>
        </w:rPr>
        <w:t xml:space="preserve"> </w:t>
      </w:r>
      <w:r w:rsidRPr="003F70DB">
        <w:rPr>
          <w:rFonts w:ascii="Times New Roman" w:eastAsia="Times New Roman" w:hAnsi="Times New Roman"/>
          <w:sz w:val="28"/>
          <w:lang w:val="ru-RU"/>
        </w:rPr>
        <w:t>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w:t>
      </w:r>
      <w:r w:rsidRPr="003F70DB">
        <w:rPr>
          <w:rFonts w:ascii="Times New Roman" w:eastAsia="Times New Roman" w:hAnsi="Times New Roman"/>
          <w:b/>
          <w:sz w:val="28"/>
          <w:lang w:val="ru-RU"/>
        </w:rPr>
        <w:t xml:space="preserve"> </w:t>
      </w:r>
      <w:r w:rsidRPr="003F70DB">
        <w:rPr>
          <w:rFonts w:ascii="Times New Roman" w:eastAsia="Times New Roman" w:hAnsi="Times New Roman"/>
          <w:sz w:val="28"/>
          <w:lang w:val="ru-RU"/>
        </w:rPr>
        <w:t>Для этого аутичному обучающемуся необходимо помочь в преодолении узости и фрагментарности в представлениях о себе и об окружающем мире, проблем в развитии социальных и межличностных взаимоотношений, в накоплении и присвоении позитивного опыта взаимодействия с окружающим миром и людьми.</w:t>
      </w:r>
    </w:p>
    <w:p w14:paraId="50976FB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Для обучающегося с РАС достижение личностных целей должно способствовать развитию его готовности и способности к дальнейшему обучению, в том числе профессиональному. Необходимая для этого способность к самообразованию основывается на расширении познавательной активности, преодолении стереотипных и ограниченных интересов и развитии активных форм взаимодействия с окружающим миром.</w:t>
      </w:r>
    </w:p>
    <w:p w14:paraId="5CA5276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Достижение личностных результатов обучающимися с РАС обеспечивается содержанием всех компонентов образовательного процесса, включая урочную, внеурочную деятельность и программы коррекционной работы.</w:t>
      </w:r>
    </w:p>
    <w:p w14:paraId="46E6750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Для достижения личностных результатов обучающимся с РАС необходимо согласованное педагогическое воздействие в условиях образовательной организации и семьи.</w:t>
      </w:r>
    </w:p>
    <w:p w14:paraId="1224BE7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При оценивании личностных результатов необходимо обеспечить индивидуализацию этапности освоения образовательных результатов в связи с </w:t>
      </w:r>
      <w:r w:rsidRPr="003F70DB">
        <w:rPr>
          <w:rFonts w:ascii="Times New Roman" w:eastAsia="Times New Roman" w:hAnsi="Times New Roman"/>
          <w:sz w:val="28"/>
          <w:lang w:val="ru-RU"/>
        </w:rPr>
        <w:lastRenderedPageBreak/>
        <w:t>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типично развивающимися сверстниками, допустима ориентация на личностные результаты с учетом его реального психологического возраста.</w:t>
      </w:r>
    </w:p>
    <w:p w14:paraId="26AB160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Так же, как и для типично развивающихся обучающихся, оценивание достижения аутичным обучающимся личностных результатов осуществляется на основе анализа достижений личностных результатов по трем блокам:</w:t>
      </w:r>
    </w:p>
    <w:p w14:paraId="0C77B7C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сформированность основ гражданской идентичности личности;</w:t>
      </w:r>
    </w:p>
    <w:p w14:paraId="67D1DC2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сформированность индивидуальной учебной самостоятельности;</w:t>
      </w:r>
    </w:p>
    <w:p w14:paraId="78F6B67A"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сформированность социальных компетенций. </w:t>
      </w:r>
    </w:p>
    <w:p w14:paraId="2BC3540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Дополнительно оценивается сформированность жизненных компетенций. </w:t>
      </w:r>
    </w:p>
    <w:p w14:paraId="7F7AF44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Личностные результаты освоения адаптированной основной образовательной программы для обучающихся с РАС в целом совпадают с личностными результатами, определенными во ФГОС ООО. Тем не менее особенности развития эмоционально-волевой сферы обучающихся с РАС являются причиной того, что для достижения заявленных личностных целей необходимо психолого-педагогическое сопровождение учебного процесса, в рамках которого осуществляется направленное коррекционно-развивающее обучение</w:t>
      </w:r>
      <w:r w:rsidRPr="003F70DB">
        <w:rPr>
          <w:rFonts w:ascii="Times New Roman" w:eastAsia="Times New Roman" w:hAnsi="Times New Roman"/>
          <w:b/>
          <w:sz w:val="28"/>
          <w:lang w:val="ru-RU"/>
        </w:rPr>
        <w:t xml:space="preserve">. </w:t>
      </w:r>
      <w:r w:rsidRPr="003F70DB">
        <w:rPr>
          <w:rFonts w:ascii="Times New Roman" w:eastAsia="Times New Roman" w:hAnsi="Times New Roman"/>
          <w:sz w:val="28"/>
          <w:lang w:val="ru-RU"/>
        </w:rPr>
        <w:t>Поэтому для достижения личностных результатов обучающимся с РАС необходима согласованность учебных и коррекционных программ.</w:t>
      </w:r>
    </w:p>
    <w:p w14:paraId="2AFACF18"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sz w:val="28"/>
          <w:lang w:val="ru-RU"/>
        </w:rPr>
        <w:t xml:space="preserve">Так, например, личностные результаты, направленные на формирование у обучающегося с РАС осознанного, уважительного и доброжелательного отношения к другому человеку и на усвоение социальных норм и правил поведения, основано не только на наличии позитивного опыта взаимодействия с другими людьми, но и с возможностью практического коррекционно-развивающего обучения обучающегося с РАС навыкам коммуникации, и дальнейшее их развитие с использованием специальных коррекционно-развивающих программ. </w:t>
      </w:r>
    </w:p>
    <w:p w14:paraId="72E78A4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 проведении внешних неперсонифицированных мониторинговых исследований по оценке достижения личностных результатов обучающихся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личностного, эмоционально-волевого и познавательного развития обучающихся с РАС.</w:t>
      </w:r>
    </w:p>
    <w:p w14:paraId="37B0DFB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Внутришкольный мониторинг результатов образовательной деятельности по достижению личностных результатов обучающихся с РАС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РАС. </w:t>
      </w:r>
    </w:p>
    <w:p w14:paraId="17828D1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Для оценки достижения личностных результатов обучающегося с РАС используются следующие методы: наблюдения (учителями, специалистами, членами семьи, тьюторами), экспертная оценка (заключение психолого-педагогического консилиума образовательной организации), анализ продуктов деятельности (творческих работ, проектов и т.д.). В силу особенностей </w:t>
      </w:r>
      <w:r w:rsidRPr="003F70DB">
        <w:rPr>
          <w:rFonts w:ascii="Times New Roman" w:eastAsia="Times New Roman" w:hAnsi="Times New Roman"/>
          <w:sz w:val="28"/>
          <w:lang w:val="ru-RU"/>
        </w:rPr>
        <w:lastRenderedPageBreak/>
        <w:t>познавательного и личностного развития обучающихся</w:t>
      </w:r>
      <w:r w:rsidRPr="003F70DB" w:rsidDel="00BB3D4F">
        <w:rPr>
          <w:rFonts w:ascii="Times New Roman" w:eastAsia="Times New Roman" w:hAnsi="Times New Roman"/>
          <w:sz w:val="28"/>
          <w:lang w:val="ru-RU"/>
        </w:rPr>
        <w:t xml:space="preserve"> </w:t>
      </w:r>
      <w:r w:rsidRPr="003F70DB">
        <w:rPr>
          <w:rFonts w:ascii="Times New Roman" w:eastAsia="Times New Roman" w:hAnsi="Times New Roman"/>
          <w:sz w:val="28"/>
          <w:lang w:val="ru-RU"/>
        </w:rPr>
        <w:t>с РАС применение стандартизированных и проективных методик имеет ряд ограничений. Поэтому при отборе инструментария для проведения обследования нужно выбирать специализированные методики психолого-педагогической диагностики и использовать методы и приемы обследования, разработанные для детей с РАС.</w:t>
      </w:r>
    </w:p>
    <w:p w14:paraId="066BE55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Одним из основных методов оценки достижения личностных результатов обучающимся с РАС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РАС.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РАС.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14:paraId="74499AE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6C8BCDA"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Особенности оценки метапредметных результатов</w:t>
      </w:r>
    </w:p>
    <w:p w14:paraId="1E01D9B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ФГОС ООО определяет, что оценка метапредметных результатов представляет собой оценку достижения планируемых результатов освоения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480A88F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Формирование метапредметных результатов обеспечивается совокупностью всех учебных предметов и внеурочной деятельности.</w:t>
      </w:r>
    </w:p>
    <w:p w14:paraId="57344D4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Основным объектом и предметом оценки метапредметных результатов является овладение:</w:t>
      </w:r>
    </w:p>
    <w:p w14:paraId="0C84B04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596C2CD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2601677C"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1EEBD40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Оценка достижения метапредметных результатов осуществляется </w:t>
      </w:r>
      <w:r w:rsidRPr="003F70DB">
        <w:rPr>
          <w:rFonts w:ascii="Times New Roman" w:eastAsia="Times New Roman" w:hAnsi="Times New Roman"/>
          <w:sz w:val="28"/>
          <w:lang w:val="ru-RU"/>
        </w:rPr>
        <w:lastRenderedPageBreak/>
        <w:t>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14:paraId="5832753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Наиболее адекватными формами оценки являются:</w:t>
      </w:r>
    </w:p>
    <w:p w14:paraId="22C7F3A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для проверки читательской грамотности – письменная работа на межпредметной основе;</w:t>
      </w:r>
    </w:p>
    <w:p w14:paraId="6BDA653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для проверки цифровой грамотности – практическая работа в сочетании с письменной (компьютеризованной) частью;</w:t>
      </w:r>
    </w:p>
    <w:p w14:paraId="3469E73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14:paraId="5DD8FD8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Каждый из перечисленных видов диагностики проводится с периодичностью не менее чем один раз в два года.</w:t>
      </w:r>
    </w:p>
    <w:p w14:paraId="6883133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Основное содержание оценки метапредметных результатов обучающихся с РАС на уровне основного общего образования связано, прежде всего, с овладением продуктивными способами деятельности, применимыми в конкретной учебной общественной и личностной ситуации, и определяет готовность к дальнейшему обучению, в том числе профессиональному, и готовность обучающегося с РАС выстраивать эффективные социальные связи.</w:t>
      </w:r>
    </w:p>
    <w:p w14:paraId="0785D3E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Достижение метапредметных результатов обучающимся с РАС обеспечивается содержанием всех компонентов образовательного процесса, включая урочную, внеурочную деятельность и программу коррекционной работы.</w:t>
      </w:r>
    </w:p>
    <w:p w14:paraId="341FA02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Для достижения метапредметных результатов аутичным обучающимся необходимо согласованное педагогическое воздействие в условиях образовательной организации и семьи.</w:t>
      </w:r>
    </w:p>
    <w:p w14:paraId="3C500AC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 соответствии с ФГОС ООО в качестве основных достижений метапредметных результатов оцениваются: </w:t>
      </w:r>
    </w:p>
    <w:p w14:paraId="65BB465E"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способность и готовность к освоению систематических знаний, к их самостоятельному пополнению, переносу и интеграции; </w:t>
      </w:r>
    </w:p>
    <w:p w14:paraId="5C877391"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способность работать с информацией; </w:t>
      </w:r>
    </w:p>
    <w:p w14:paraId="53695F56"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способность к сотрудничеству и коммуникации; </w:t>
      </w:r>
    </w:p>
    <w:p w14:paraId="0C7B4208"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способность к решению личностно и социально значимых проблем и воплощению найденных решений в практику;</w:t>
      </w:r>
    </w:p>
    <w:p w14:paraId="6FA0F3F0"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способность и готовность к использованию ИКТ в целях обучения и развития;</w:t>
      </w:r>
    </w:p>
    <w:p w14:paraId="0CBB1F86"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способность к самоорганизации, </w:t>
      </w:r>
    </w:p>
    <w:p w14:paraId="01B5095C"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способность к саморегуляции и рефлексии.</w:t>
      </w:r>
    </w:p>
    <w:p w14:paraId="1934D24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ab/>
        <w:t xml:space="preserve">В качестве основных </w:t>
      </w:r>
      <w:r w:rsidRPr="003F70DB">
        <w:rPr>
          <w:rFonts w:ascii="Times New Roman" w:eastAsia="Times New Roman" w:hAnsi="Times New Roman"/>
          <w:i/>
          <w:iCs/>
          <w:sz w:val="28"/>
          <w:lang w:val="ru-RU"/>
        </w:rPr>
        <w:t>жизненных компетенций</w:t>
      </w:r>
      <w:r w:rsidRPr="003F70DB">
        <w:rPr>
          <w:rFonts w:ascii="Times New Roman" w:eastAsia="Times New Roman" w:hAnsi="Times New Roman"/>
          <w:sz w:val="28"/>
          <w:lang w:val="ru-RU"/>
        </w:rPr>
        <w:t xml:space="preserve"> обучающегося с РАС необходимо оценивать:</w:t>
      </w:r>
    </w:p>
    <w:p w14:paraId="1A74E9E9"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lastRenderedPageBreak/>
        <w:t xml:space="preserve"> умение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14:paraId="123E4585"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способность организации успешного взаимодействия с окружающими людьми, опираясь на понимание социальных отношений;</w:t>
      </w:r>
    </w:p>
    <w:p w14:paraId="79FDC9CB"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способность к эмоциональному самоконтролю;</w:t>
      </w:r>
    </w:p>
    <w:p w14:paraId="18335FB8"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способность к самостоятельной организации собственной повседневной жизни;</w:t>
      </w:r>
    </w:p>
    <w:p w14:paraId="05EBC9C6"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Times New Roman" w:hAnsi="Times New Roman"/>
          <w:sz w:val="28"/>
          <w:lang w:val="ru-RU"/>
        </w:rPr>
        <w:t xml:space="preserve"> способность заботиться о поддержании собственного здоровья.</w:t>
      </w:r>
    </w:p>
    <w:p w14:paraId="41A85FA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Оценка достижения метапредметных результатов обучающегося с РАС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нормативно развивающимися сверстниками, допустима ориентация на метапредметные результаты с учетом его реального психологического возраста.</w:t>
      </w:r>
    </w:p>
    <w:p w14:paraId="736BA39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Оценка достижения обучающимся с РАС метапредметных результатов проводится в рамках регулярного внутришкольного мониторинга освоения образовательной программы.</w:t>
      </w:r>
    </w:p>
    <w:p w14:paraId="03701B6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7ED8B50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читательской грамотности необходим правильный подбор текста для чтения с учетом таких особенностей обучающегося с РАС как сложности при понимании переносного и скрытого смысла, пословиц и поговорок, как фрагментарность представлений о социальных отношениях и т.д.</w:t>
      </w:r>
    </w:p>
    <w:p w14:paraId="5AA4DF1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p w14:paraId="020FA61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2D646CD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bCs/>
          <w:sz w:val="28"/>
          <w:lang w:val="ru-RU"/>
        </w:rPr>
        <w:t>Итоговый проект</w:t>
      </w:r>
      <w:r w:rsidRPr="003F70DB">
        <w:rPr>
          <w:rFonts w:ascii="Times New Roman" w:eastAsia="Times New Roman" w:hAnsi="Times New Roman"/>
          <w:sz w:val="28"/>
          <w:lang w:val="ru-RU"/>
        </w:rPr>
        <w:t xml:space="preserve"> представляет собой учебный проект, выполняемый обучающимся с РАС в рамках одного из учебных предметов или на межпредметной </w:t>
      </w:r>
      <w:r w:rsidRPr="003F70DB">
        <w:rPr>
          <w:rFonts w:ascii="Times New Roman" w:eastAsia="Times New Roman" w:hAnsi="Times New Roman"/>
          <w:sz w:val="28"/>
          <w:lang w:val="ru-RU"/>
        </w:rPr>
        <w:lastRenderedPageBreak/>
        <w:t>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художественно-творческую, социальную и др.).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14:paraId="00AF764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Результатом (продуктом) проектной деятельности может быть одна из следующих работ:</w:t>
      </w:r>
    </w:p>
    <w:p w14:paraId="665A59C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 письменная работа (реферат, обзорные материалы, отчеты о проведенных исследованиях, стендовый доклад и др.);</w:t>
      </w:r>
    </w:p>
    <w:p w14:paraId="333370D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w:t>
      </w:r>
    </w:p>
    <w:p w14:paraId="577D31A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материальный объект, макет, иное конструкторское изделие;</w:t>
      </w:r>
    </w:p>
    <w:p w14:paraId="78E711C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 отчетные материалы по социальному проекту, которые могут включать как тексты, так и мультимедийные продукты.</w:t>
      </w:r>
    </w:p>
    <w:p w14:paraId="53A138D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и в соответствии с основной образовательной программой основного общего образования, особенностями организации проектной деятельности учащихся в конкретной образовательной организации.</w:t>
      </w:r>
    </w:p>
    <w:p w14:paraId="6B0F33A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413D5E7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Защита проекта осуществляется в процессе специально организованной деятельности комиссии образовательной организации, в состав которой входят педагоги, специалисты службы психолого-педагогического сопровождения, или на школьной конференции.</w:t>
      </w:r>
    </w:p>
    <w:p w14:paraId="6A5CE7B2" w14:textId="77777777" w:rsidR="003F70DB" w:rsidRPr="003F70DB" w:rsidRDefault="003F70DB" w:rsidP="003F70DB">
      <w:pPr>
        <w:autoSpaceDE w:val="0"/>
        <w:autoSpaceDN w:val="0"/>
        <w:ind w:firstLine="709"/>
        <w:jc w:val="both"/>
        <w:rPr>
          <w:rFonts w:ascii="Times New Roman" w:eastAsia="Times New Roman" w:hAnsi="Times New Roman"/>
          <w:b/>
          <w:bCs/>
          <w:i/>
          <w:iCs/>
          <w:sz w:val="28"/>
          <w:lang w:val="ru-RU"/>
        </w:rPr>
      </w:pPr>
      <w:bookmarkStart w:id="19" w:name="_Toc96995880"/>
      <w:bookmarkStart w:id="20" w:name="_Toc96996708"/>
      <w:bookmarkStart w:id="21" w:name="_Toc97148282"/>
      <w:r w:rsidRPr="003F70DB">
        <w:rPr>
          <w:rFonts w:ascii="Times New Roman" w:eastAsia="Times New Roman" w:hAnsi="Times New Roman"/>
          <w:b/>
          <w:bCs/>
          <w:i/>
          <w:iCs/>
          <w:sz w:val="28"/>
          <w:lang w:val="ru-RU"/>
        </w:rPr>
        <w:t>Особенности оценки предметных результатов обучающихся с РАС</w:t>
      </w:r>
      <w:bookmarkEnd w:id="19"/>
      <w:bookmarkEnd w:id="20"/>
      <w:bookmarkEnd w:id="21"/>
      <w:r w:rsidRPr="003F70DB">
        <w:rPr>
          <w:rFonts w:ascii="Times New Roman" w:eastAsia="Times New Roman" w:hAnsi="Times New Roman"/>
          <w:b/>
          <w:bCs/>
          <w:i/>
          <w:iCs/>
          <w:sz w:val="28"/>
          <w:lang w:val="ru-RU"/>
        </w:rPr>
        <w:t>.</w:t>
      </w:r>
    </w:p>
    <w:p w14:paraId="09317EE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 Формирование предметных результатов обеспечивается каждым учебным предметом.</w:t>
      </w:r>
    </w:p>
    <w:p w14:paraId="4ADEBC6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w:t>
      </w:r>
      <w:r w:rsidRPr="003F70DB">
        <w:rPr>
          <w:rFonts w:ascii="Times New Roman" w:eastAsia="Times New Roman" w:hAnsi="Times New Roman"/>
          <w:sz w:val="28"/>
          <w:lang w:val="ru-RU"/>
        </w:rPr>
        <w:lastRenderedPageBreak/>
        <w:t>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грамотности.</w:t>
      </w:r>
    </w:p>
    <w:p w14:paraId="5DEDF29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Для оценки предметных результатов предлагаются следующие критерии: </w:t>
      </w:r>
      <w:r w:rsidRPr="003F70DB">
        <w:rPr>
          <w:rFonts w:ascii="Times New Roman" w:eastAsia="Times New Roman" w:hAnsi="Times New Roman"/>
          <w:b/>
          <w:bCs/>
          <w:i/>
          <w:iCs/>
          <w:sz w:val="28"/>
          <w:lang w:val="ru-RU"/>
        </w:rPr>
        <w:t>знание и понимание</w:t>
      </w:r>
      <w:r w:rsidRPr="003F70DB">
        <w:rPr>
          <w:rFonts w:ascii="Times New Roman" w:eastAsia="Times New Roman" w:hAnsi="Times New Roman"/>
          <w:sz w:val="28"/>
          <w:lang w:val="ru-RU"/>
        </w:rPr>
        <w:t xml:space="preserve">, </w:t>
      </w:r>
      <w:r w:rsidRPr="003F70DB">
        <w:rPr>
          <w:rFonts w:ascii="Times New Roman" w:eastAsia="Times New Roman" w:hAnsi="Times New Roman"/>
          <w:b/>
          <w:bCs/>
          <w:i/>
          <w:iCs/>
          <w:sz w:val="28"/>
          <w:lang w:val="ru-RU"/>
        </w:rPr>
        <w:t>применение</w:t>
      </w:r>
      <w:r w:rsidRPr="003F70DB">
        <w:rPr>
          <w:rFonts w:ascii="Times New Roman" w:eastAsia="Times New Roman" w:hAnsi="Times New Roman"/>
          <w:b/>
          <w:bCs/>
          <w:sz w:val="28"/>
          <w:lang w:val="ru-RU"/>
        </w:rPr>
        <w:t xml:space="preserve">, </w:t>
      </w:r>
      <w:r w:rsidRPr="003F70DB">
        <w:rPr>
          <w:rFonts w:ascii="Times New Roman" w:eastAsia="Times New Roman" w:hAnsi="Times New Roman"/>
          <w:b/>
          <w:bCs/>
          <w:i/>
          <w:iCs/>
          <w:sz w:val="28"/>
          <w:lang w:val="ru-RU"/>
        </w:rPr>
        <w:t>функциональность</w:t>
      </w:r>
      <w:r w:rsidRPr="003F70DB">
        <w:rPr>
          <w:rFonts w:ascii="Times New Roman" w:eastAsia="Times New Roman" w:hAnsi="Times New Roman"/>
          <w:i/>
          <w:iCs/>
          <w:sz w:val="28"/>
          <w:lang w:val="ru-RU"/>
        </w:rPr>
        <w:t>.</w:t>
      </w:r>
      <w:r w:rsidRPr="003F70DB">
        <w:rPr>
          <w:rFonts w:ascii="Times New Roman" w:eastAsia="Times New Roman" w:hAnsi="Times New Roman"/>
          <w:sz w:val="28"/>
          <w:lang w:val="ru-RU"/>
        </w:rPr>
        <w:t xml:space="preserve"> </w:t>
      </w:r>
    </w:p>
    <w:p w14:paraId="0C804F6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Введение данных обобщенных критериев в оценку предметных результатов обучающихся с РАС должно проводиться с учетом особых образовательных потребностей учащихся этой категории, психолого-педагогических особенностей, в том числе, с учетом индивидуальных особенностей когнитивного развития («когнитивного профиля») конкретного обучающегося с РАС.</w:t>
      </w:r>
    </w:p>
    <w:p w14:paraId="3173771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Обобщенный критерий </w:t>
      </w:r>
      <w:r w:rsidRPr="003F70DB">
        <w:rPr>
          <w:rFonts w:ascii="Times New Roman" w:eastAsia="Times New Roman" w:hAnsi="Times New Roman"/>
          <w:b/>
          <w:bCs/>
          <w:i/>
          <w:iCs/>
          <w:sz w:val="28"/>
          <w:lang w:val="ru-RU"/>
        </w:rPr>
        <w:t>«Знание и понимание»</w:t>
      </w:r>
      <w:r w:rsidRPr="003F70DB">
        <w:rPr>
          <w:rFonts w:ascii="Times New Roman" w:eastAsia="Times New Roman" w:hAnsi="Times New Roman"/>
          <w:sz w:val="28"/>
          <w:lang w:val="ru-RU"/>
        </w:rP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35AB8DA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Обобщенный критерий </w:t>
      </w:r>
      <w:r w:rsidRPr="003F70DB">
        <w:rPr>
          <w:rFonts w:ascii="Times New Roman" w:eastAsia="Times New Roman" w:hAnsi="Times New Roman"/>
          <w:b/>
          <w:bCs/>
          <w:i/>
          <w:iCs/>
          <w:sz w:val="28"/>
          <w:lang w:val="ru-RU"/>
        </w:rPr>
        <w:t>«Применение»</w:t>
      </w:r>
      <w:r w:rsidRPr="003F70DB">
        <w:rPr>
          <w:rFonts w:ascii="Times New Roman" w:eastAsia="Times New Roman" w:hAnsi="Times New Roman"/>
          <w:sz w:val="28"/>
          <w:lang w:val="ru-RU"/>
        </w:rPr>
        <w:t xml:space="preserve"> включает:</w:t>
      </w:r>
    </w:p>
    <w:p w14:paraId="1167497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427B353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0BB5AC5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Обобщенный критерий </w:t>
      </w:r>
      <w:r w:rsidRPr="003F70DB">
        <w:rPr>
          <w:rFonts w:ascii="Times New Roman" w:eastAsia="Times New Roman" w:hAnsi="Times New Roman"/>
          <w:b/>
          <w:bCs/>
          <w:i/>
          <w:iCs/>
          <w:sz w:val="28"/>
          <w:lang w:val="ru-RU"/>
        </w:rPr>
        <w:t>«Функциональность</w:t>
      </w:r>
      <w:r w:rsidRPr="003F70DB">
        <w:rPr>
          <w:rFonts w:ascii="Times New Roman" w:eastAsia="Times New Roman" w:hAnsi="Times New Roman"/>
          <w:b/>
          <w:bCs/>
          <w:sz w:val="28"/>
          <w:lang w:val="ru-RU"/>
        </w:rPr>
        <w:t>»</w:t>
      </w:r>
      <w:r w:rsidRPr="003F70DB">
        <w:rPr>
          <w:rFonts w:ascii="Times New Roman" w:eastAsia="Times New Roman" w:hAnsi="Times New Roman"/>
          <w:sz w:val="28"/>
          <w:lang w:val="ru-RU"/>
        </w:rPr>
        <w:t xml:space="preserve">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53A251C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действовать во внеучебной ситуации, в ситуациях, приближенных к реальной жизни.</w:t>
      </w:r>
    </w:p>
    <w:p w14:paraId="152787D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При оценке сформированности предметных результатов по критерию «функциональность» разделяют:</w:t>
      </w:r>
    </w:p>
    <w:p w14:paraId="289359C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37E8589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w:t>
      </w:r>
      <w:r w:rsidRPr="003F70DB">
        <w:rPr>
          <w:rFonts w:ascii="Times New Roman" w:eastAsia="Times New Roman" w:hAnsi="Times New Roman"/>
          <w:sz w:val="28"/>
          <w:lang w:val="ru-RU"/>
        </w:rPr>
        <w:lastRenderedPageBreak/>
        <w:t>формирующего оценивания по предложенным критериям;</w:t>
      </w:r>
    </w:p>
    <w:p w14:paraId="679AD01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w:t>
      </w:r>
    </w:p>
    <w:p w14:paraId="392E40F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Эти процедуры целесообразно проводить в рамках внутришкольного мониторинга, адаптированного по содержанию и процедурам проведения для обучающихся с РАС.</w:t>
      </w:r>
    </w:p>
    <w:p w14:paraId="3E7F6DE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39A7B11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14:paraId="7140F94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64A8B8D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37C70C7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A35B8DF" w14:textId="77777777" w:rsidR="003F70DB" w:rsidRPr="003F70DB" w:rsidRDefault="003F70DB" w:rsidP="003F70DB">
      <w:pPr>
        <w:autoSpaceDE w:val="0"/>
        <w:autoSpaceDN w:val="0"/>
        <w:jc w:val="center"/>
        <w:outlineLvl w:val="3"/>
        <w:rPr>
          <w:rFonts w:ascii="Times New Roman" w:eastAsia="Times New Roman" w:hAnsi="Times New Roman"/>
          <w:b/>
          <w:bCs/>
          <w:sz w:val="28"/>
          <w:szCs w:val="20"/>
          <w:lang w:val="ru-RU"/>
        </w:rPr>
      </w:pPr>
      <w:bookmarkStart w:id="22" w:name="_Toc97148283"/>
      <w:bookmarkStart w:id="23" w:name="_Toc99051173"/>
      <w:r w:rsidRPr="003F70DB">
        <w:rPr>
          <w:rFonts w:ascii="Times New Roman" w:eastAsia="Times New Roman" w:hAnsi="Times New Roman"/>
          <w:b/>
          <w:bCs/>
          <w:sz w:val="28"/>
          <w:szCs w:val="20"/>
          <w:lang w:val="ru-RU"/>
        </w:rPr>
        <w:t>2.1.3.3. Организация и содержание оценочных процедур</w:t>
      </w:r>
      <w:bookmarkEnd w:id="22"/>
      <w:bookmarkEnd w:id="23"/>
    </w:p>
    <w:p w14:paraId="2A02311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bCs/>
          <w:sz w:val="28"/>
          <w:lang w:val="ru-RU"/>
        </w:rPr>
        <w:t>Стартовая диагностика</w:t>
      </w:r>
      <w:r w:rsidRPr="003F70DB">
        <w:rPr>
          <w:rFonts w:ascii="Times New Roman" w:eastAsia="Times New Roman" w:hAnsi="Times New Roman"/>
          <w:sz w:val="28"/>
          <w:lang w:val="ru-RU"/>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3F70DB">
        <w:rPr>
          <w:rFonts w:ascii="Times New Roman" w:eastAsia="Times New Roman" w:hAnsi="Times New Roman"/>
          <w:b/>
          <w:i/>
          <w:sz w:val="28"/>
          <w:lang w:val="ru-RU"/>
        </w:rPr>
        <w:t xml:space="preserve">. </w:t>
      </w:r>
      <w:r w:rsidRPr="003F70DB">
        <w:rPr>
          <w:rFonts w:ascii="Times New Roman" w:eastAsia="Times New Roman" w:hAnsi="Times New Roman"/>
          <w:sz w:val="28"/>
          <w:lang w:val="ru-RU"/>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3121C5F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bCs/>
          <w:sz w:val="28"/>
          <w:lang w:val="ru-RU"/>
        </w:rPr>
        <w:t>Текущая оценка</w:t>
      </w:r>
      <w:r w:rsidRPr="003F70DB">
        <w:rPr>
          <w:rFonts w:ascii="Times New Roman" w:eastAsia="Times New Roman" w:hAnsi="Times New Roman"/>
          <w:sz w:val="28"/>
          <w:lang w:val="ru-RU"/>
        </w:rPr>
        <w:t xml:space="preserve"> представляет собой процедуру оценки индивидуального продвижения</w:t>
      </w:r>
      <w:r w:rsidRPr="003F70DB">
        <w:rPr>
          <w:rFonts w:ascii="Times New Roman" w:eastAsia="Times New Roman" w:hAnsi="Times New Roman"/>
          <w:b/>
          <w:sz w:val="28"/>
          <w:lang w:val="ru-RU"/>
        </w:rPr>
        <w:t xml:space="preserve"> </w:t>
      </w:r>
      <w:r w:rsidRPr="003F70DB">
        <w:rPr>
          <w:rFonts w:ascii="Times New Roman" w:eastAsia="Times New Roman" w:hAnsi="Times New Roman"/>
          <w:sz w:val="28"/>
          <w:lang w:val="ru-RU"/>
        </w:rPr>
        <w:t xml:space="preserve">в освоении программы учебного предмета.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w:t>
      </w:r>
      <w:r w:rsidRPr="003F70DB">
        <w:rPr>
          <w:rFonts w:ascii="Times New Roman" w:eastAsia="Times New Roman" w:hAnsi="Times New Roman"/>
          <w:sz w:val="28"/>
          <w:lang w:val="ru-RU"/>
        </w:rPr>
        <w:lastRenderedPageBreak/>
        <w:t>арсенал форм и методов проверки (устные и письменные опросы, практические работы, творческие работы, индивидуальные и групповые формы, самои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обучающегося от необходимости выполнять тематическую проверочную работу</w:t>
      </w:r>
      <w:r w:rsidRPr="003F70DB">
        <w:rPr>
          <w:rFonts w:ascii="Times New Roman" w:eastAsia="Times New Roman" w:hAnsi="Times New Roman"/>
          <w:sz w:val="28"/>
          <w:vertAlign w:val="superscript"/>
        </w:rPr>
        <w:footnoteReference w:id="4"/>
      </w:r>
      <w:r w:rsidRPr="003F70DB">
        <w:rPr>
          <w:rFonts w:ascii="Times New Roman" w:eastAsia="Times New Roman" w:hAnsi="Times New Roman"/>
          <w:sz w:val="28"/>
          <w:lang w:val="ru-RU"/>
        </w:rPr>
        <w:t>.</w:t>
      </w:r>
    </w:p>
    <w:p w14:paraId="77B3D484" w14:textId="77777777" w:rsidR="003F70DB" w:rsidRPr="003F70DB" w:rsidRDefault="003F70DB" w:rsidP="003F70DB">
      <w:pPr>
        <w:autoSpaceDE w:val="0"/>
        <w:autoSpaceDN w:val="0"/>
        <w:ind w:firstLine="709"/>
        <w:jc w:val="both"/>
        <w:rPr>
          <w:rFonts w:ascii="Times New Roman" w:eastAsia="Times New Roman" w:hAnsi="Times New Roman"/>
          <w:b/>
          <w:i/>
          <w:sz w:val="28"/>
          <w:lang w:val="ru-RU"/>
        </w:rPr>
      </w:pPr>
      <w:r w:rsidRPr="003F70DB">
        <w:rPr>
          <w:rFonts w:ascii="Times New Roman" w:eastAsia="Times New Roman" w:hAnsi="Times New Roman"/>
          <w:b/>
          <w:bCs/>
          <w:sz w:val="28"/>
          <w:lang w:val="ru-RU"/>
        </w:rPr>
        <w:t>Тематическая оценка</w:t>
      </w:r>
      <w:r w:rsidRPr="003F70DB">
        <w:rPr>
          <w:rFonts w:ascii="Times New Roman" w:eastAsia="Times New Roman" w:hAnsi="Times New Roman"/>
          <w:sz w:val="28"/>
          <w:lang w:val="ru-RU"/>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48ECB29B" w14:textId="77777777" w:rsidR="003F70DB" w:rsidRPr="003F70DB" w:rsidRDefault="003F70DB" w:rsidP="003F70DB">
      <w:pPr>
        <w:autoSpaceDE w:val="0"/>
        <w:autoSpaceDN w:val="0"/>
        <w:ind w:firstLine="709"/>
        <w:jc w:val="both"/>
        <w:rPr>
          <w:rFonts w:ascii="Times New Roman" w:eastAsia="Times New Roman" w:hAnsi="Times New Roman"/>
          <w:b/>
          <w:i/>
          <w:sz w:val="28"/>
          <w:lang w:val="ru-RU"/>
        </w:rPr>
      </w:pPr>
      <w:r w:rsidRPr="003F70DB">
        <w:rPr>
          <w:rFonts w:ascii="Times New Roman" w:eastAsia="Times New Roman" w:hAnsi="Times New Roman"/>
          <w:b/>
          <w:bCs/>
          <w:sz w:val="28"/>
          <w:lang w:val="ru-RU"/>
        </w:rPr>
        <w:t xml:space="preserve">Портфолио </w:t>
      </w:r>
      <w:r w:rsidRPr="003F70DB">
        <w:rPr>
          <w:rFonts w:ascii="Times New Roman" w:eastAsia="Times New Roman" w:hAnsi="Times New Roman"/>
          <w:sz w:val="28"/>
          <w:lang w:val="ru-RU"/>
        </w:rPr>
        <w:t>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3B8CB87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bCs/>
          <w:sz w:val="28"/>
          <w:lang w:val="ru-RU"/>
        </w:rPr>
        <w:t>Внутришкольный мониторинг</w:t>
      </w:r>
      <w:r w:rsidRPr="003F70DB">
        <w:rPr>
          <w:rFonts w:ascii="Times New Roman" w:eastAsia="Times New Roman" w:hAnsi="Times New Roman"/>
          <w:sz w:val="28"/>
          <w:lang w:val="ru-RU"/>
        </w:rPr>
        <w:t xml:space="preserve"> представляет собой процедуры:</w:t>
      </w:r>
    </w:p>
    <w:p w14:paraId="208D134F" w14:textId="77777777" w:rsidR="003F70DB" w:rsidRPr="003F70DB" w:rsidRDefault="003F70DB" w:rsidP="003F70DB">
      <w:pPr>
        <w:numPr>
          <w:ilvl w:val="0"/>
          <w:numId w:val="37"/>
        </w:numPr>
        <w:autoSpaceDE w:val="0"/>
        <w:autoSpaceDN w:val="0"/>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оценки уровня достижения предметных и метапредметных результатов;</w:t>
      </w:r>
    </w:p>
    <w:p w14:paraId="5F2A7705" w14:textId="77777777" w:rsidR="003F70DB" w:rsidRPr="003F70DB" w:rsidRDefault="003F70DB" w:rsidP="003F70DB">
      <w:pPr>
        <w:numPr>
          <w:ilvl w:val="0"/>
          <w:numId w:val="37"/>
        </w:numPr>
        <w:autoSpaceDE w:val="0"/>
        <w:autoSpaceDN w:val="0"/>
        <w:jc w:val="both"/>
        <w:rPr>
          <w:rFonts w:ascii="Times New Roman" w:eastAsia="Times New Roman" w:hAnsi="Times New Roman"/>
          <w:sz w:val="28"/>
          <w:lang w:val="ru-RU"/>
        </w:rPr>
      </w:pPr>
      <w:r w:rsidRPr="003F70DB">
        <w:rPr>
          <w:rFonts w:ascii="Times New Roman" w:eastAsia="Times New Roman" w:hAnsi="Times New Roman"/>
          <w:sz w:val="28"/>
          <w:lang w:val="ru-RU"/>
        </w:rPr>
        <w:t>оценки уровня функциональной грамотности;</w:t>
      </w:r>
    </w:p>
    <w:p w14:paraId="7B24D2EE" w14:textId="77777777" w:rsidR="003F70DB" w:rsidRPr="003F70DB" w:rsidRDefault="003F70DB" w:rsidP="003F70DB">
      <w:pPr>
        <w:numPr>
          <w:ilvl w:val="0"/>
          <w:numId w:val="37"/>
        </w:numPr>
        <w:autoSpaceDE w:val="0"/>
        <w:autoSpaceDN w:val="0"/>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w:t>
      </w:r>
    </w:p>
    <w:p w14:paraId="4EBCE5A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3FC4095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bCs/>
          <w:sz w:val="28"/>
          <w:lang w:val="ru-RU"/>
        </w:rPr>
        <w:t xml:space="preserve">Промежуточная аттестация </w:t>
      </w:r>
      <w:r w:rsidRPr="003F70DB">
        <w:rPr>
          <w:rFonts w:ascii="Times New Roman" w:eastAsia="Times New Roman" w:hAnsi="Times New Roman"/>
          <w:sz w:val="28"/>
          <w:lang w:val="ru-RU"/>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5EA84E1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от 29.12.2012, № 273-ФЗ (ст.58) и иными нормативными актами.</w:t>
      </w:r>
    </w:p>
    <w:p w14:paraId="79C89441"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Государственная итоговая аттестация</w:t>
      </w:r>
    </w:p>
    <w:p w14:paraId="1EEC81E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 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723FE07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w:t>
      </w:r>
      <w:r w:rsidRPr="003F70DB">
        <w:rPr>
          <w:rFonts w:ascii="Times New Roman" w:eastAsia="Times New Roman" w:hAnsi="Times New Roman"/>
          <w:sz w:val="28"/>
          <w:lang w:val="ru-RU"/>
        </w:rPr>
        <w:lastRenderedPageBreak/>
        <w:t>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179330D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04C65D0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p>
    <w:p w14:paraId="48EBF87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Характеристика готовится на основании:</w:t>
      </w:r>
    </w:p>
    <w:p w14:paraId="1FA6B62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объективных показателей образовательных достижений обучающегося на уровне основного образования,</w:t>
      </w:r>
    </w:p>
    <w:p w14:paraId="59A7E637"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sz w:val="28"/>
          <w:lang w:val="ru-RU"/>
        </w:rPr>
        <w:t>- портфолио выпускника;</w:t>
      </w:r>
    </w:p>
    <w:p w14:paraId="1937AE3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экспертных оценок классного руководителя и учителей, обучавших данного выпускника на уровне основного общего образования.</w:t>
      </w:r>
    </w:p>
    <w:p w14:paraId="08232C7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характеристике выпускника:</w:t>
      </w:r>
    </w:p>
    <w:p w14:paraId="486E1C8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отмечаются образовательные достижения обучающегося по освоению личностных, метапредметных и предметных результатов;</w:t>
      </w:r>
    </w:p>
    <w:p w14:paraId="43489F6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5418667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471FF5F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302AEB0E"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Специальные условия проведения текущего контроля освоения АООП ООО, промежуточной и итоговой аттестации обучающихся с РАС</w:t>
      </w:r>
    </w:p>
    <w:p w14:paraId="79883D0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Специальные условия проведения текущего контроля, промежуточной и итоговой аттестации освоения АООП определяются для обучающихся с РАС в соответствии с их особыми образовательными потребностями и спецификой нарушения.</w:t>
      </w:r>
    </w:p>
    <w:p w14:paraId="7A99C6D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Специальные образовательные условия проведения текущего контроля, промежуточной аттестации определяются на основании рекомендаций психолого-педагогического консилиума (ППк) образовательной организации, АООП ООО обучающихся с РАС, мониторинга уровня психофизического развития обучающегося, и в общем виде фиксируются в образовательной программе, индивидуально по обучающемуся - в заключении ППк, а также, в индивидуальном образовательном маршруте обучающегося с РАС.</w:t>
      </w:r>
    </w:p>
    <w:p w14:paraId="786E718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Специальные условия проведения оценочных процедур текущего контроля и промежуточной аттестации для обучающегося с РАС могут включать несколько видов адаптаций:</w:t>
      </w:r>
    </w:p>
    <w:p w14:paraId="4006749A" w14:textId="77777777" w:rsidR="003F70DB" w:rsidRPr="003F70DB" w:rsidRDefault="003F70DB" w:rsidP="003F70DB">
      <w:pPr>
        <w:autoSpaceDE w:val="0"/>
        <w:autoSpaceDN w:val="0"/>
        <w:ind w:firstLine="709"/>
        <w:jc w:val="both"/>
        <w:rPr>
          <w:rFonts w:ascii="Times New Roman" w:eastAsia="Times New Roman" w:hAnsi="Times New Roman"/>
          <w:i/>
          <w:iCs/>
          <w:sz w:val="28"/>
          <w:lang w:val="ru-RU"/>
        </w:rPr>
      </w:pPr>
      <w:r w:rsidRPr="003F70DB">
        <w:rPr>
          <w:rFonts w:ascii="Times New Roman" w:eastAsia="Times New Roman" w:hAnsi="Times New Roman"/>
          <w:i/>
          <w:iCs/>
          <w:sz w:val="28"/>
          <w:lang w:val="ru-RU"/>
        </w:rPr>
        <w:t>адаптация временной и пространственной организации среды:</w:t>
      </w:r>
    </w:p>
    <w:p w14:paraId="52B41E1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увеличение времени на выполнение заданий;</w:t>
      </w:r>
    </w:p>
    <w:p w14:paraId="62F2887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выполнение заданий в привычной, эмоционально комфортной обстановке, минимизирующей возникновение аффективных вспышек у обучающегося с РАС;</w:t>
      </w:r>
    </w:p>
    <w:p w14:paraId="0D6ABEC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 индивидуальная форма выполнения заданий, в том числе, выполнение письменных заданий на компьютере;</w:t>
      </w:r>
    </w:p>
    <w:p w14:paraId="5324FDC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визуальный план выполнения работы;</w:t>
      </w:r>
    </w:p>
    <w:p w14:paraId="4D28AB4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присутствие педагога, постоянно осуществляющего учебно-воспитательный процесс с обучающимся с РАС;</w:t>
      </w:r>
    </w:p>
    <w:p w14:paraId="2C40E4B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оказание педагогом организующей и направляющей помощи, осуществление поэтапного контроля педагогом общего хода выполнения проверочной работы, стимулирование деятельности обучающегося с РАС.</w:t>
      </w:r>
    </w:p>
    <w:p w14:paraId="50942E34" w14:textId="77777777" w:rsidR="003F70DB" w:rsidRPr="003F70DB" w:rsidRDefault="003F70DB" w:rsidP="003F70DB">
      <w:pPr>
        <w:autoSpaceDE w:val="0"/>
        <w:autoSpaceDN w:val="0"/>
        <w:ind w:firstLine="709"/>
        <w:jc w:val="both"/>
        <w:rPr>
          <w:rFonts w:ascii="Times New Roman" w:eastAsia="Times New Roman" w:hAnsi="Times New Roman"/>
          <w:i/>
          <w:iCs/>
          <w:sz w:val="28"/>
          <w:lang w:val="ru-RU"/>
        </w:rPr>
      </w:pPr>
      <w:r w:rsidRPr="003F70DB">
        <w:rPr>
          <w:rFonts w:ascii="Times New Roman" w:eastAsia="Times New Roman" w:hAnsi="Times New Roman"/>
          <w:i/>
          <w:iCs/>
          <w:sz w:val="28"/>
          <w:lang w:val="ru-RU"/>
        </w:rPr>
        <w:t>адаптация подачи информации о содержании оценочных процедур:</w:t>
      </w:r>
    </w:p>
    <w:p w14:paraId="5FBD714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дублирование инструкции (прочитывание педагогом с замедленном темпе со смысловыми акцентами, или замена устной инструкции письменной);</w:t>
      </w:r>
    </w:p>
    <w:p w14:paraId="01AFC2A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уточнение инструкции, контроль понимания инструкции;</w:t>
      </w:r>
    </w:p>
    <w:p w14:paraId="4ECC59C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увеличение (при необходимости) шрифта в тестовых материалах;</w:t>
      </w:r>
    </w:p>
    <w:p w14:paraId="109D664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пространственное изменение размещения заданий (по одному на листе);</w:t>
      </w:r>
    </w:p>
    <w:p w14:paraId="0169EF7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упрощение формулировок инструкции по грамматическому и семантическому оформлению;</w:t>
      </w:r>
    </w:p>
    <w:p w14:paraId="58136B4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использование визуальной поддержки, опорных схем, справочных материалов, индивидуальных алгоритмов и вспомогательных средств.</w:t>
      </w:r>
    </w:p>
    <w:p w14:paraId="7C06BF6E" w14:textId="77777777" w:rsidR="003F70DB" w:rsidRPr="003F70DB" w:rsidRDefault="003F70DB" w:rsidP="003F70DB">
      <w:pPr>
        <w:autoSpaceDE w:val="0"/>
        <w:autoSpaceDN w:val="0"/>
        <w:ind w:firstLine="709"/>
        <w:jc w:val="both"/>
        <w:rPr>
          <w:rFonts w:ascii="Times New Roman" w:eastAsia="Times New Roman" w:hAnsi="Times New Roman"/>
          <w:i/>
          <w:iCs/>
          <w:sz w:val="28"/>
          <w:lang w:val="ru-RU"/>
        </w:rPr>
      </w:pPr>
      <w:r w:rsidRPr="003F70DB">
        <w:rPr>
          <w:rFonts w:ascii="Times New Roman" w:eastAsia="Times New Roman" w:hAnsi="Times New Roman"/>
          <w:i/>
          <w:iCs/>
          <w:sz w:val="28"/>
          <w:lang w:val="ru-RU"/>
        </w:rPr>
        <w:t>адаптация контрольно-измерительных материалов может содержать:</w:t>
      </w:r>
    </w:p>
    <w:p w14:paraId="29EADF5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адаптацию бланка для выполнения работы (включение в бланк структурных элементов задания);</w:t>
      </w:r>
    </w:p>
    <w:p w14:paraId="3285DFB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дублирование инструкции к заданию в виде перечисления последовательности действий;</w:t>
      </w:r>
    </w:p>
    <w:p w14:paraId="54E57A8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визуализацию слов в текстах заданий, вызывающих особые семантические трудности;</w:t>
      </w:r>
    </w:p>
    <w:p w14:paraId="029971B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замена выполнения по ряду предметов самостоятельных письменных работ (эссе, сочинение) проведением тестирования.</w:t>
      </w:r>
    </w:p>
    <w:p w14:paraId="53AC64E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17A8C413" w14:textId="77777777" w:rsidR="003F70DB" w:rsidRPr="003F70DB" w:rsidRDefault="003F70DB" w:rsidP="003F70DB">
      <w:pPr>
        <w:widowControl/>
        <w:rPr>
          <w:rFonts w:ascii="Times New Roman" w:eastAsia="Arial" w:hAnsi="Times New Roman" w:cs="Arial"/>
          <w:b/>
          <w:bCs/>
          <w:sz w:val="28"/>
          <w:lang w:val="ru-RU"/>
        </w:rPr>
      </w:pPr>
      <w:bookmarkStart w:id="24" w:name="11-1840-01-0025-0082o9"/>
      <w:bookmarkStart w:id="25" w:name="_Toc97148284"/>
      <w:bookmarkEnd w:id="24"/>
      <w:r w:rsidRPr="003F70DB">
        <w:rPr>
          <w:rFonts w:ascii="Times New Roman" w:eastAsia="Times New Roman" w:hAnsi="Times New Roman"/>
          <w:sz w:val="28"/>
          <w:lang w:val="ru-RU"/>
        </w:rPr>
        <w:br w:type="page"/>
      </w:r>
    </w:p>
    <w:p w14:paraId="4076CD91" w14:textId="77777777" w:rsidR="003F70DB" w:rsidRPr="003F70DB" w:rsidRDefault="003F70DB" w:rsidP="003F70DB">
      <w:pPr>
        <w:autoSpaceDE w:val="0"/>
        <w:autoSpaceDN w:val="0"/>
        <w:jc w:val="center"/>
        <w:outlineLvl w:val="1"/>
        <w:rPr>
          <w:rFonts w:ascii="Times New Roman" w:eastAsia="Arial" w:hAnsi="Times New Roman" w:cs="Arial"/>
          <w:b/>
          <w:bCs/>
          <w:sz w:val="28"/>
          <w:lang w:val="ru-RU"/>
        </w:rPr>
      </w:pPr>
      <w:bookmarkStart w:id="26" w:name="_Toc99051174"/>
      <w:r w:rsidRPr="003F70DB">
        <w:rPr>
          <w:rFonts w:ascii="Times New Roman" w:eastAsia="Arial" w:hAnsi="Times New Roman" w:cs="Arial"/>
          <w:b/>
          <w:bCs/>
          <w:sz w:val="28"/>
          <w:lang w:val="ru-RU"/>
        </w:rPr>
        <w:lastRenderedPageBreak/>
        <w:t>2.2. СОДЕРЖАТЕЛЬНЫЙ РАЗДЕЛ ПРОГРАММЫ ОСНОВНОГО ОБЩЕГО ОБРАЗОВАНИЯ</w:t>
      </w:r>
      <w:bookmarkEnd w:id="25"/>
      <w:bookmarkEnd w:id="26"/>
    </w:p>
    <w:p w14:paraId="28B9042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27" w:name="_Toc97148285"/>
    </w:p>
    <w:p w14:paraId="5CE102CA" w14:textId="77777777" w:rsidR="003F70DB" w:rsidRPr="003F70DB" w:rsidRDefault="003F70DB" w:rsidP="003F70DB">
      <w:pPr>
        <w:autoSpaceDE w:val="0"/>
        <w:autoSpaceDN w:val="0"/>
        <w:jc w:val="center"/>
        <w:outlineLvl w:val="2"/>
        <w:rPr>
          <w:rFonts w:ascii="Times New Roman" w:eastAsia="Arial" w:hAnsi="Times New Roman" w:cs="Arial"/>
          <w:b/>
          <w:sz w:val="28"/>
          <w:lang w:val="ru-RU"/>
        </w:rPr>
      </w:pPr>
      <w:bookmarkStart w:id="28" w:name="_Toc99051175"/>
      <w:r w:rsidRPr="003F70DB">
        <w:rPr>
          <w:rFonts w:ascii="Times New Roman" w:eastAsia="Arial" w:hAnsi="Times New Roman" w:cs="Arial"/>
          <w:b/>
          <w:sz w:val="28"/>
          <w:lang w:val="ru-RU"/>
        </w:rPr>
        <w:t>2.2.1. ПРИМЕРНЫЕ РАБОЧИЕ ПРОГРАММЫ УЧЕБНЫХ ПРЕДМЕТОВ, УЧЕБНЫХ КУРСОВ (В ТОМ ЧИСЛЕ ВНЕУРОЧНОЙ ДЕЯТЕЛЬНОСТИ), УЧЕБНЫХ МОДУЛЕЙ</w:t>
      </w:r>
      <w:bookmarkEnd w:id="27"/>
      <w:bookmarkEnd w:id="28"/>
    </w:p>
    <w:p w14:paraId="3F34E92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BE275D5" w14:textId="77777777" w:rsidR="003F70DB" w:rsidRPr="003F70DB" w:rsidRDefault="003F70DB" w:rsidP="003F70DB">
      <w:pPr>
        <w:autoSpaceDE w:val="0"/>
        <w:autoSpaceDN w:val="0"/>
        <w:jc w:val="center"/>
        <w:outlineLvl w:val="3"/>
        <w:rPr>
          <w:rFonts w:ascii="Times New Roman" w:eastAsia="Times New Roman" w:hAnsi="Times New Roman"/>
          <w:b/>
          <w:bCs/>
          <w:sz w:val="28"/>
          <w:szCs w:val="20"/>
          <w:lang w:val="ru-RU"/>
        </w:rPr>
      </w:pPr>
      <w:bookmarkStart w:id="29" w:name="_Toc97148286"/>
      <w:bookmarkStart w:id="30" w:name="_Toc99051176"/>
      <w:r w:rsidRPr="003F70DB">
        <w:rPr>
          <w:rFonts w:ascii="Times New Roman" w:eastAsia="Times New Roman" w:hAnsi="Times New Roman"/>
          <w:b/>
          <w:bCs/>
          <w:sz w:val="28"/>
          <w:szCs w:val="20"/>
          <w:lang w:val="ru-RU"/>
        </w:rPr>
        <w:t>2.2.1.1 РУССКИЙ ЯЗЫК</w:t>
      </w:r>
      <w:bookmarkEnd w:id="29"/>
      <w:bookmarkEnd w:id="30"/>
    </w:p>
    <w:p w14:paraId="69CF4A5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5063BD0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D588693"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31" w:name="_Toc96995884"/>
      <w:bookmarkStart w:id="32" w:name="_Toc97148287"/>
      <w:r w:rsidRPr="003F70DB">
        <w:rPr>
          <w:rFonts w:ascii="Times New Roman" w:eastAsia="Times New Roman" w:hAnsi="Times New Roman"/>
          <w:b/>
          <w:bCs/>
          <w:sz w:val="28"/>
          <w:lang w:val="ru-RU"/>
        </w:rPr>
        <w:t>ПОЯСНИТЕЛЬНАЯ ЗАПИСКА</w:t>
      </w:r>
      <w:bookmarkEnd w:id="31"/>
      <w:bookmarkEnd w:id="32"/>
    </w:p>
    <w:p w14:paraId="682F69A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7DF4101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рабочая программа позволит учителю:</w:t>
      </w:r>
    </w:p>
    <w:p w14:paraId="171B257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0778321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2926BEF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4E78504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78ABE7F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5EECF76"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33" w:name="_Toc96995885"/>
      <w:bookmarkStart w:id="34" w:name="_Toc96996713"/>
      <w:bookmarkStart w:id="35" w:name="_Toc97148288"/>
      <w:r w:rsidRPr="003F70DB">
        <w:rPr>
          <w:rFonts w:ascii="Times New Roman" w:eastAsia="Times New Roman" w:hAnsi="Times New Roman"/>
          <w:b/>
          <w:bCs/>
          <w:sz w:val="28"/>
          <w:lang w:val="ru-RU"/>
        </w:rPr>
        <w:t>ОБЩАЯ ХАРАКТЕРИСТИКА УЧЕБНОГО ПРЕДМЕТА</w:t>
      </w:r>
      <w:bookmarkEnd w:id="33"/>
      <w:bookmarkEnd w:id="34"/>
      <w:bookmarkEnd w:id="35"/>
      <w:r w:rsidRPr="003F70DB">
        <w:rPr>
          <w:rFonts w:ascii="Times New Roman" w:eastAsia="Times New Roman" w:hAnsi="Times New Roman"/>
          <w:b/>
          <w:bCs/>
          <w:sz w:val="28"/>
          <w:lang w:val="ru-RU"/>
        </w:rPr>
        <w:t xml:space="preserve"> «РУССКИЙ ЯЗЫК»</w:t>
      </w:r>
    </w:p>
    <w:p w14:paraId="6599CEE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58A2BF6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 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769552D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Русский язык является основой развития мышления, поэтому его изучение неразрывно связано со всем процессом обучения и развития обучающегося с РАС на уровне основного общего образования.</w:t>
      </w:r>
    </w:p>
    <w:p w14:paraId="5998EBE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5AA00F3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коммуникативной сферы при данном типе отклоняющегося развития.</w:t>
      </w:r>
    </w:p>
    <w:p w14:paraId="497446D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Владение русским языком, умение общаться, добиваться успеха в процессе коммуникации являются теми характеристиками личности обучающегося с РАС,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компенсации имеющихся дефицитов, связанных с особыми образовательными потребностями.</w:t>
      </w:r>
    </w:p>
    <w:p w14:paraId="0CCF414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w:t>
      </w:r>
      <w:r w:rsidRPr="003F70DB">
        <w:rPr>
          <w:rFonts w:ascii="Times New Roman" w:eastAsia="Times New Roman" w:hAnsi="Times New Roman"/>
          <w:sz w:val="28"/>
          <w:lang w:val="ru-RU"/>
        </w:rPr>
        <w:lastRenderedPageBreak/>
        <w:t>предметных результатов обучения, в содержании обучения (разделы «Язык и речь», «Текст», «Функциональные разновидности языка»).</w:t>
      </w:r>
    </w:p>
    <w:p w14:paraId="06076AE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59DD9CA"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36" w:name="_Toc96995886"/>
      <w:bookmarkStart w:id="37" w:name="_Toc96996714"/>
      <w:bookmarkStart w:id="38" w:name="_Toc97148289"/>
      <w:r w:rsidRPr="003F70DB">
        <w:rPr>
          <w:rFonts w:ascii="Times New Roman" w:eastAsia="Times New Roman" w:hAnsi="Times New Roman"/>
          <w:b/>
          <w:bCs/>
          <w:sz w:val="28"/>
          <w:lang w:val="ru-RU"/>
        </w:rPr>
        <w:t>ЦЕЛИ ИЗУЧЕНИЯ УЧЕБНОГО ПРЕДМЕТА «РУССКИЙ ЯЗЫК»</w:t>
      </w:r>
      <w:bookmarkEnd w:id="36"/>
      <w:bookmarkEnd w:id="37"/>
      <w:bookmarkEnd w:id="38"/>
    </w:p>
    <w:p w14:paraId="73B9167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Целями изучения русского языка по программам основного общего образования являются:</w:t>
      </w:r>
    </w:p>
    <w:p w14:paraId="1E9FA54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6D946AB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71CF953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439D81E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0C8D6A0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2829C36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653ACC2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BB66CF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9" w:name="_Toc96995887"/>
      <w:bookmarkStart w:id="40" w:name="_Toc96996715"/>
      <w:bookmarkStart w:id="41" w:name="_Toc97148290"/>
      <w:r w:rsidRPr="003F70DB">
        <w:rPr>
          <w:rFonts w:ascii="Times New Roman" w:eastAsia="Times New Roman" w:hAnsi="Times New Roman"/>
          <w:sz w:val="28"/>
          <w:lang w:val="ru-RU"/>
        </w:rPr>
        <w:t>Особенности преподавания предмета «Русский язык» для обучающихся с РАС на уровне основного общего образования.</w:t>
      </w:r>
      <w:bookmarkEnd w:id="39"/>
      <w:bookmarkEnd w:id="40"/>
      <w:bookmarkEnd w:id="41"/>
    </w:p>
    <w:p w14:paraId="407F7BE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5C01E0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У обучающихся с РАС отмечаются выраженные трудности при освоении программного материала по русскому языку. Эти трудности связаны с </w:t>
      </w:r>
      <w:r w:rsidRPr="003F70DB">
        <w:rPr>
          <w:rFonts w:ascii="Times New Roman" w:eastAsia="Times New Roman" w:hAnsi="Times New Roman"/>
          <w:sz w:val="28"/>
          <w:lang w:val="ru-RU"/>
        </w:rPr>
        <w:lastRenderedPageBreak/>
        <w:t xml:space="preserve">особенностями импрессивной и экспрессивной форм речи и неравномерностью развития у обучающихся данной группы психических функций и навыков. Изучение русского языка при типичном развитии опирается на сформированную речь как высшую психическую функцию. При расстройствах аутистического спектра во многих случаях этого не происходит. </w:t>
      </w:r>
    </w:p>
    <w:p w14:paraId="664D1B0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Часть программных тем может быть усвоена обучающимися с РАС на формальном уровне, что может привести к специфическим трудностям при дальнейшем изучении программного материала.</w:t>
      </w:r>
    </w:p>
    <w:p w14:paraId="3713D58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Некоторые компетенции и навыки могут быть сформированы значительно позже, чем у сверстников без РАС,</w:t>
      </w:r>
      <w:r w:rsidRPr="003F70DB">
        <w:rPr>
          <w:rFonts w:ascii="Times New Roman" w:eastAsia="Times New Roman" w:hAnsi="Times New Roman"/>
          <w:sz w:val="28"/>
        </w:rPr>
        <w:t> </w:t>
      </w:r>
      <w:r w:rsidRPr="003F70DB">
        <w:rPr>
          <w:rFonts w:ascii="Times New Roman" w:eastAsia="Times New Roman" w:hAnsi="Times New Roman"/>
          <w:sz w:val="28"/>
          <w:lang w:val="ru-RU"/>
        </w:rPr>
        <w:t>а,</w:t>
      </w:r>
      <w:r w:rsidRPr="003F70DB">
        <w:rPr>
          <w:rFonts w:ascii="Times New Roman" w:eastAsia="Times New Roman" w:hAnsi="Times New Roman"/>
          <w:sz w:val="28"/>
        </w:rPr>
        <w:t> </w:t>
      </w:r>
      <w:r w:rsidRPr="003F70DB">
        <w:rPr>
          <w:rFonts w:ascii="Times New Roman" w:eastAsia="Times New Roman" w:hAnsi="Times New Roman"/>
          <w:sz w:val="28"/>
          <w:lang w:val="ru-RU"/>
        </w:rPr>
        <w:t>сформировавшись, могут не использоваться в полной мере. Даже при хорошем усвоении теоретического материала некоторые навыки могут не использоваться в собственной речи, что ведет к дальнейшим затруднениям при изучении программного материала.</w:t>
      </w:r>
    </w:p>
    <w:p w14:paraId="0EF490E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области речевой деятельности наибольшие затруднения у обучающихся с РАС возникают при функциональном и смысловом анализе текстов и предложений. Им бывает довольно трудно определить стиль текста, цель высказывания, главную, второстепенную и избыточную информацию. Особые трудности вызывает контекстуальное понимание. Для обучающихся с РАС написание изложения, и особенно сочинения может оказаться труднодостижимой задачей.</w:t>
      </w:r>
    </w:p>
    <w:p w14:paraId="5767284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Сложности понимания социального контекста и особенности развития коммуникативной функции речи приводят к специфическим затруднениям в освоении тем и разделов, связанных с литературными и лингвистическими нормами языка.</w:t>
      </w:r>
    </w:p>
    <w:p w14:paraId="2B82425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Наблюдается неравномерность в освоении некоторых тем из раздела «Морфемика». Например, у обучающихся с РАС с трудом происходит освоение согласования частей речи по родам, числам и падежам, может сильно запаздывать освоение личных окончаний глаголов.</w:t>
      </w:r>
    </w:p>
    <w:p w14:paraId="3F3866D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 изучении тем из раздела «Фразеология», наблюдаются специфические трудности овладения переносом лексического значения слова. Даже хорошо успевающие обучающиеся в ряде случаев не понимают переносный смысл слов и не используют сравнение, метафору, иронию в различных видах речевой деятельности.</w:t>
      </w:r>
    </w:p>
    <w:p w14:paraId="71CF02E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Сильной стороной обучающихся с РАС часто является хорошая зрительная память, что проявляется в виде феномена «врожденной грамотности» и позволяет успешно осваивать программный материал разделов, связанных с орфографическими нормами и правилами. Учитывая неравномерность освоения различных областей русского языка, принимая во внимание его сильные и слабые стороны в овладении предметным содержанием, необходимо стремиться в создании для обучающегося с РАС ситуации успеха как в урочной, так и внеурочной деятельности по данному предмету. Для достижения планируемых результатов реализации программы, необходимо:</w:t>
      </w:r>
    </w:p>
    <w:p w14:paraId="2DAF30DC"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ИКТ);</w:t>
      </w:r>
    </w:p>
    <w:p w14:paraId="34F232C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задействовать возможности визуальной поддержки устной и письменной речи, использовать максимум наглядных средств обучения (карточки с </w:t>
      </w:r>
      <w:r w:rsidRPr="003F70DB">
        <w:rPr>
          <w:rFonts w:ascii="Times New Roman" w:hAnsi="Times New Roman"/>
          <w:sz w:val="28"/>
          <w:szCs w:val="28"/>
          <w:lang w:val="ru-RU" w:eastAsia="ru-RU"/>
        </w:rPr>
        <w:lastRenderedPageBreak/>
        <w:t>образцом выполнения задания, карточки с пошаговым выполнением инструкций педагога, дополнительные иллюстрации для изучения некоторых лексических и грамматических тем и т.п.);</w:t>
      </w:r>
    </w:p>
    <w:p w14:paraId="4A92C16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при непосредственном общении с обучающимся с РАС педагогу следует исключить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 5-6 слов); </w:t>
      </w:r>
    </w:p>
    <w:p w14:paraId="7B116BD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при изучении сложных грамматических конструкций использовать визуальное сопровождение (цветовое отображение частей речи, опорные схемы и таблицы, конструкторы фраз на карточках и т.п.);</w:t>
      </w:r>
    </w:p>
    <w:p w14:paraId="666333D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письменных заданий при сохранении уровня сложности, возможность выполнения заданий на компьютере и т.д.</w:t>
      </w:r>
    </w:p>
    <w:p w14:paraId="06C9321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ab/>
        <w:t xml:space="preserve">При составлении заданий целесообразно опираться на область стойких интересов обучающегося с РАС. Такими интересами могут быть как распространенные в среде обучающихся с РАС темы, связанные с метро, транспортом, космосом, солнечной системой, животными, так и более специфические - определенный фильм, рассказ или телепрограмма. Обучение с опорой на особо значимые для обучающегося с РАС объекты и персонажи проходит гораздо эффективнее. </w:t>
      </w:r>
    </w:p>
    <w:p w14:paraId="6F93C53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Особое значение на каждом году обучения по предмету «Русский язык» следует придавать формированию читательских компетенций, навыкам работы с текстом, формированию функциональной грамотности, жизненных компетенций обучающегося с РАС. Поэтому соответствующий </w:t>
      </w:r>
      <w:r w:rsidRPr="003F70DB">
        <w:rPr>
          <w:rFonts w:ascii="Times New Roman" w:eastAsia="Times New Roman" w:hAnsi="Times New Roman"/>
          <w:i/>
          <w:iCs/>
          <w:sz w:val="28"/>
          <w:lang w:val="ru-RU"/>
        </w:rPr>
        <w:t>сквозной раздел</w:t>
      </w:r>
      <w:r w:rsidRPr="003F70DB">
        <w:rPr>
          <w:rFonts w:ascii="Times New Roman" w:eastAsia="Times New Roman" w:hAnsi="Times New Roman"/>
          <w:sz w:val="28"/>
          <w:lang w:val="ru-RU"/>
        </w:rPr>
        <w:t xml:space="preserve"> «Речь. Речевая деятельность» включен в примерное тематическое планирование на каждом году реализации АООП ООО РАС. Раздел не является фиксированным для определенных дат календарно-тематического планирования по предмету, но его компоненты обязательно должны найти свое отражение в рабочей программе учителя-предметника при изучении других тематических разделов. </w:t>
      </w:r>
    </w:p>
    <w:p w14:paraId="1302C56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C5BA6DB"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42" w:name="_Toc96995888"/>
      <w:bookmarkStart w:id="43" w:name="_Toc96996716"/>
      <w:r w:rsidRPr="003F70DB">
        <w:rPr>
          <w:rFonts w:ascii="Times New Roman" w:eastAsia="Times New Roman" w:hAnsi="Times New Roman"/>
          <w:b/>
          <w:bCs/>
          <w:sz w:val="28"/>
          <w:lang w:val="ru-RU"/>
        </w:rPr>
        <w:t>МЕСТО УЧЕБНОГО ПРЕДМЕТА «РУССКИЙ ЯЗЫК» В УЧЕБНОМ ПЛАНЕ</w:t>
      </w:r>
      <w:bookmarkEnd w:id="42"/>
      <w:bookmarkEnd w:id="43"/>
    </w:p>
    <w:p w14:paraId="131D005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5AA3E3B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14:paraId="5C6323C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пределах одного класса последовательность изучения тем, представленных в содержании каждого класса, может варьироваться.</w:t>
      </w:r>
    </w:p>
    <w:p w14:paraId="6260ED7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w:t>
      </w:r>
      <w:r w:rsidRPr="003F70DB">
        <w:rPr>
          <w:rFonts w:ascii="Times New Roman" w:eastAsia="Times New Roman" w:hAnsi="Times New Roman"/>
          <w:sz w:val="28"/>
          <w:lang w:val="ru-RU"/>
        </w:rPr>
        <w:lastRenderedPageBreak/>
        <w:t>классе – 102 часа (3 часа в   неделю).</w:t>
      </w:r>
    </w:p>
    <w:p w14:paraId="3B82324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44" w:name="_Toc96995889"/>
      <w:bookmarkStart w:id="45" w:name="_Toc96996717"/>
      <w:bookmarkStart w:id="46" w:name="_Toc97148291"/>
    </w:p>
    <w:p w14:paraId="0CD00EBD"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СОДЕРЖАНИЕ УЧЕБНОГО ПРЕДМЕТА</w:t>
      </w:r>
      <w:bookmarkEnd w:id="44"/>
      <w:bookmarkEnd w:id="45"/>
      <w:bookmarkEnd w:id="46"/>
      <w:r w:rsidRPr="003F70DB">
        <w:rPr>
          <w:rFonts w:ascii="Times New Roman" w:eastAsia="Times New Roman" w:hAnsi="Times New Roman"/>
          <w:b/>
          <w:bCs/>
          <w:sz w:val="28"/>
          <w:lang w:val="ru-RU"/>
        </w:rPr>
        <w:t xml:space="preserve"> «РУССКИЙ ЯЗЫК»</w:t>
      </w:r>
    </w:p>
    <w:p w14:paraId="24D2119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29F8EEA0"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47" w:name="_Toc96995890"/>
      <w:bookmarkStart w:id="48" w:name="_Toc96996718"/>
      <w:r w:rsidRPr="003F70DB">
        <w:rPr>
          <w:rFonts w:ascii="Times New Roman" w:eastAsia="Times New Roman" w:hAnsi="Times New Roman"/>
          <w:b/>
          <w:bCs/>
          <w:sz w:val="28"/>
          <w:lang w:val="ru-RU"/>
        </w:rPr>
        <w:t>5 КЛАСС</w:t>
      </w:r>
      <w:bookmarkEnd w:id="47"/>
      <w:bookmarkEnd w:id="48"/>
    </w:p>
    <w:p w14:paraId="4DE728C5"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Общие сведения о языке</w:t>
      </w:r>
    </w:p>
    <w:p w14:paraId="3813F3B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Богатство и выразительность русского языка. Лингвистика как наука о языке.</w:t>
      </w:r>
    </w:p>
    <w:p w14:paraId="7078BD3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Основные разделы лингвистики.</w:t>
      </w:r>
    </w:p>
    <w:p w14:paraId="6300DB99"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Язык и речь</w:t>
      </w:r>
    </w:p>
    <w:p w14:paraId="32F561F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Язык и речь. Речь устная и письменная, монологическая и диалогическая, полилог.</w:t>
      </w:r>
    </w:p>
    <w:p w14:paraId="0ABBEAF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Виды речевой деятельности (говорение, слушание, чтение, письмо), их особенности.</w:t>
      </w:r>
    </w:p>
    <w:p w14:paraId="6632D6D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47688AE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Устный пересказ прочитанного или прослушанного текста, в том числе с изменением лица рассказчика.</w:t>
      </w:r>
    </w:p>
    <w:p w14:paraId="10A6DFB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Участие в диалоге на лингвистические темы (в рамках изученного) и темы на основе жизненных   наблюдений.</w:t>
      </w:r>
    </w:p>
    <w:p w14:paraId="6CE0869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Речевые формулы приветствия, прощания, просьбы, благодарности.</w:t>
      </w:r>
    </w:p>
    <w:p w14:paraId="7C97D09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Сочинения различных видов с опорой на жизненный и читательский опыт, сюжетную картину (в том числе сочинения- миниатюры).</w:t>
      </w:r>
    </w:p>
    <w:p w14:paraId="67299E7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Виды аудирования: выборочное, ознакомительное, детальное. Виды чтения: изучающее, ознакомительное, просмотровое, поисковое.</w:t>
      </w:r>
    </w:p>
    <w:p w14:paraId="42B25B2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49" w:name="_Toc96995891"/>
      <w:bookmarkStart w:id="50" w:name="_Toc96996719"/>
      <w:r w:rsidRPr="003F70DB">
        <w:rPr>
          <w:rFonts w:ascii="Times New Roman" w:eastAsia="Times New Roman" w:hAnsi="Times New Roman"/>
          <w:b/>
          <w:bCs/>
          <w:sz w:val="28"/>
          <w:lang w:val="ru-RU"/>
        </w:rPr>
        <w:t>Текст</w:t>
      </w:r>
      <w:bookmarkEnd w:id="49"/>
      <w:bookmarkEnd w:id="50"/>
      <w:r w:rsidRPr="003F70DB">
        <w:rPr>
          <w:rFonts w:ascii="Times New Roman" w:eastAsia="Times New Roman" w:hAnsi="Times New Roman"/>
          <w:sz w:val="28"/>
          <w:lang w:val="ru-RU"/>
        </w:rPr>
        <w:t>.</w:t>
      </w:r>
    </w:p>
    <w:p w14:paraId="4F5FF26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Текст и его основные признаки. Тема и главная мысль текста. Микротема текста. Ключевые   слова.</w:t>
      </w:r>
    </w:p>
    <w:p w14:paraId="2EE2862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Функционально-смысловые типы речи: описание, повествование, рассуждение; их особенности.</w:t>
      </w:r>
    </w:p>
    <w:p w14:paraId="4342276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Композиционная структура текста. Абзац как средство членения текста  на  композиционно-смысловые части.</w:t>
      </w:r>
    </w:p>
    <w:p w14:paraId="5BEE064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Средства связи предложений и частей текста: формы слова, однокоренные слова, синонимы, антонимы, личные местоимения, повтор слова.</w:t>
      </w:r>
    </w:p>
    <w:p w14:paraId="5573177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Повествование как тип речи. Рассказ.</w:t>
      </w:r>
    </w:p>
    <w:p w14:paraId="3B59573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D73273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75B4C4E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Информационная переработка текста: простой и сложный план текста.</w:t>
      </w:r>
    </w:p>
    <w:p w14:paraId="32F26387"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51" w:name="_Toc96995892"/>
      <w:bookmarkStart w:id="52" w:name="_Toc96996720"/>
      <w:r w:rsidRPr="003F70DB">
        <w:rPr>
          <w:rFonts w:ascii="Times New Roman" w:eastAsia="Times New Roman" w:hAnsi="Times New Roman"/>
          <w:b/>
          <w:bCs/>
          <w:sz w:val="28"/>
          <w:lang w:val="ru-RU"/>
        </w:rPr>
        <w:t>Функциональные разновидности языка</w:t>
      </w:r>
      <w:bookmarkEnd w:id="51"/>
      <w:bookmarkEnd w:id="52"/>
    </w:p>
    <w:p w14:paraId="17E0FFE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14:paraId="2DC5C37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6E88CD1"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53" w:name="_Toc96995893"/>
      <w:bookmarkStart w:id="54" w:name="_Toc96996721"/>
      <w:r w:rsidRPr="003F70DB">
        <w:rPr>
          <w:rFonts w:ascii="Times New Roman" w:eastAsia="Times New Roman" w:hAnsi="Times New Roman"/>
          <w:b/>
          <w:bCs/>
          <w:sz w:val="28"/>
          <w:lang w:val="ru-RU"/>
        </w:rPr>
        <w:t>СИСТЕМА ЯЗЫКА</w:t>
      </w:r>
      <w:bookmarkEnd w:id="53"/>
      <w:bookmarkEnd w:id="54"/>
    </w:p>
    <w:p w14:paraId="726EE69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Фонетика. Графика. Орфоэпия</w:t>
      </w:r>
    </w:p>
    <w:p w14:paraId="2390552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Фонетика и графика как разделы лингвистики.</w:t>
      </w:r>
    </w:p>
    <w:p w14:paraId="73201C4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Звук как единица языка. Смыслоразличительная роль звука. Система гласных звуков.</w:t>
      </w:r>
    </w:p>
    <w:p w14:paraId="31E9987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Система согласных звуков.</w:t>
      </w:r>
    </w:p>
    <w:p w14:paraId="698B3B4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Изменение звуков в речевом потоке. Элементы фонетической транскрипции.</w:t>
      </w:r>
    </w:p>
    <w:p w14:paraId="1D6E5DD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Слог. Ударение. Свойства русского ударения. Соотношение звуков и букв.</w:t>
      </w:r>
    </w:p>
    <w:p w14:paraId="2E13311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Фонетический анализ слова.</w:t>
      </w:r>
    </w:p>
    <w:p w14:paraId="314FF2D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Способы обозначения [й’], мягкости согласных. Основные выразительные средства фонетики. Прописные и строчные буквы.</w:t>
      </w:r>
    </w:p>
    <w:p w14:paraId="6324CD2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Интонация, её функции. Основные элементы интонации.</w:t>
      </w:r>
    </w:p>
    <w:p w14:paraId="15DEDB8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Орфография</w:t>
      </w:r>
    </w:p>
    <w:p w14:paraId="2197E69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Орфография как раздел лингвистики.</w:t>
      </w:r>
    </w:p>
    <w:p w14:paraId="5B76ED7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Понятие «орфограмма». Буквенные и небуквенные орфограммы.</w:t>
      </w:r>
    </w:p>
    <w:p w14:paraId="7C803B8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Правописание разделительных ъ и ь.</w:t>
      </w:r>
    </w:p>
    <w:p w14:paraId="5E779ED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Лексикология</w:t>
      </w:r>
    </w:p>
    <w:p w14:paraId="2E14F24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Лексикология как раздел лингвистики.</w:t>
      </w:r>
    </w:p>
    <w:p w14:paraId="749F374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1B1976F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14:paraId="3AF4B9A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Синонимы.  Антонимы.  Омонимы. Паронимы.</w:t>
      </w:r>
    </w:p>
    <w:p w14:paraId="59839ED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2971E0D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Лексический анализ слов (в рамках изученного).</w:t>
      </w:r>
    </w:p>
    <w:p w14:paraId="10CB9B8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Морфемика. Орфография</w:t>
      </w:r>
    </w:p>
    <w:p w14:paraId="6E1A7AC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Морфемика как раздел лингвистики.</w:t>
      </w:r>
    </w:p>
    <w:p w14:paraId="08E63F3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Морфема как минимальная значимая единица языка. Основа слова. Виды морфем (корень, приставка, суффикс, окончание). Чередование звуков в морфемах (в том числе   чередование гласных с нулём звука). Морфемный анализ слов.</w:t>
      </w:r>
    </w:p>
    <w:p w14:paraId="041365D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Уместное использование слов с суффиксами оценки в собственной речи.</w:t>
      </w:r>
    </w:p>
    <w:p w14:paraId="77379D0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Правописание корней с безударными проверяемыми, непроверяемыми гласными (в рамках изученного).</w:t>
      </w:r>
    </w:p>
    <w:p w14:paraId="2B91371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Правописание корней с проверяемыми, непроверяемыми, непроизносимыми согласными (в рамках изученного).</w:t>
      </w:r>
    </w:p>
    <w:p w14:paraId="7CFC5EA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Правописание </w:t>
      </w:r>
      <w:r w:rsidRPr="003F70DB">
        <w:rPr>
          <w:rFonts w:ascii="Times New Roman" w:eastAsia="Times New Roman" w:hAnsi="Times New Roman"/>
          <w:i/>
          <w:sz w:val="28"/>
          <w:lang w:val="ru-RU"/>
        </w:rPr>
        <w:t>ё – о</w:t>
      </w:r>
      <w:r w:rsidRPr="003F70DB">
        <w:rPr>
          <w:rFonts w:ascii="Times New Roman" w:eastAsia="Times New Roman" w:hAnsi="Times New Roman"/>
          <w:sz w:val="28"/>
          <w:lang w:val="ru-RU"/>
        </w:rPr>
        <w:t xml:space="preserve"> после шипящих в корне слова. Правописание неизменяемых на письме приставок и   приставок на </w:t>
      </w:r>
      <w:r w:rsidRPr="003F70DB">
        <w:rPr>
          <w:rFonts w:ascii="Times New Roman" w:eastAsia="Times New Roman" w:hAnsi="Times New Roman"/>
          <w:i/>
          <w:sz w:val="28"/>
          <w:lang w:val="ru-RU"/>
        </w:rPr>
        <w:t>-з  (-с).</w:t>
      </w:r>
    </w:p>
    <w:p w14:paraId="78C8F87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Правописание </w:t>
      </w:r>
      <w:r w:rsidRPr="003F70DB">
        <w:rPr>
          <w:rFonts w:ascii="Times New Roman" w:eastAsia="Times New Roman" w:hAnsi="Times New Roman"/>
          <w:i/>
          <w:sz w:val="28"/>
          <w:lang w:val="ru-RU"/>
        </w:rPr>
        <w:t xml:space="preserve">ы – и </w:t>
      </w:r>
      <w:r w:rsidRPr="003F70DB">
        <w:rPr>
          <w:rFonts w:ascii="Times New Roman" w:eastAsia="Times New Roman" w:hAnsi="Times New Roman"/>
          <w:sz w:val="28"/>
          <w:lang w:val="ru-RU"/>
        </w:rPr>
        <w:t xml:space="preserve">после приставок. Правописание ы – и после ц. </w:t>
      </w:r>
    </w:p>
    <w:p w14:paraId="50F0394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Морфология. Культура речи. Орфография</w:t>
      </w:r>
    </w:p>
    <w:p w14:paraId="2AD343F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Морфология как раздел грамматики. Грамматическое значение слова.</w:t>
      </w:r>
    </w:p>
    <w:p w14:paraId="05E36AB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Части речи как лексико-грамматические разряды слов. Система частей речи в </w:t>
      </w:r>
      <w:r w:rsidRPr="003F70DB">
        <w:rPr>
          <w:rFonts w:ascii="Times New Roman" w:eastAsia="Times New Roman" w:hAnsi="Times New Roman"/>
          <w:sz w:val="28"/>
          <w:lang w:val="ru-RU"/>
        </w:rPr>
        <w:lastRenderedPageBreak/>
        <w:t>русском языке. Самостоятельные и служебные части речи.</w:t>
      </w:r>
    </w:p>
    <w:p w14:paraId="0082D936" w14:textId="77777777" w:rsidR="003F70DB" w:rsidRPr="003F70DB" w:rsidRDefault="003F70DB" w:rsidP="003F70DB">
      <w:pPr>
        <w:autoSpaceDE w:val="0"/>
        <w:autoSpaceDN w:val="0"/>
        <w:ind w:firstLine="709"/>
        <w:jc w:val="both"/>
        <w:rPr>
          <w:rFonts w:ascii="Times New Roman" w:eastAsia="Times New Roman" w:hAnsi="Times New Roman"/>
          <w:i/>
          <w:iCs/>
          <w:sz w:val="28"/>
          <w:lang w:val="ru-RU"/>
        </w:rPr>
      </w:pPr>
      <w:r w:rsidRPr="003F70DB">
        <w:rPr>
          <w:rFonts w:ascii="Times New Roman" w:eastAsia="Times New Roman" w:hAnsi="Times New Roman"/>
          <w:i/>
          <w:iCs/>
          <w:sz w:val="28"/>
          <w:lang w:val="ru-RU"/>
        </w:rPr>
        <w:t>Имя существительное</w:t>
      </w:r>
    </w:p>
    <w:p w14:paraId="36D3AC7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718BD50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1C79432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Род, число, падеж имени существительного. Имена существительные общего рода.</w:t>
      </w:r>
    </w:p>
    <w:p w14:paraId="731199D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Имена существительные, имеющие форму только единственного или только множественного   числа.</w:t>
      </w:r>
    </w:p>
    <w:p w14:paraId="0546A35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Типы склонения имён существительных. Разносклоняемые имена существительные. Несклоняемые имена существительные.</w:t>
      </w:r>
    </w:p>
    <w:p w14:paraId="01F443D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Морфологический анализ имён существительных.</w:t>
      </w:r>
    </w:p>
    <w:p w14:paraId="12DBCB7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Нормы произношения, нормы постановки ударения, нормы словоизменения имён существительных.</w:t>
      </w:r>
    </w:p>
    <w:p w14:paraId="1519D38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Правописание собственных имён существительных. Правописание ь на конце имён существительных после    шипящих.</w:t>
      </w:r>
    </w:p>
    <w:p w14:paraId="1AD4A21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Правописание безударных окончаний имён существительных. Правописание </w:t>
      </w:r>
      <w:r w:rsidRPr="003F70DB">
        <w:rPr>
          <w:rFonts w:ascii="Times New Roman" w:eastAsia="Times New Roman" w:hAnsi="Times New Roman"/>
          <w:i/>
          <w:sz w:val="28"/>
          <w:lang w:val="ru-RU"/>
        </w:rPr>
        <w:t>о  – е  (ё)</w:t>
      </w:r>
      <w:r w:rsidRPr="003F70DB">
        <w:rPr>
          <w:rFonts w:ascii="Times New Roman" w:eastAsia="Times New Roman" w:hAnsi="Times New Roman"/>
          <w:sz w:val="28"/>
          <w:lang w:val="ru-RU"/>
        </w:rPr>
        <w:t xml:space="preserve"> после шипящих и ц  в суффиксах   и</w:t>
      </w:r>
    </w:p>
    <w:p w14:paraId="6A5BCB4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окончаниях имён существительных.</w:t>
      </w:r>
    </w:p>
    <w:p w14:paraId="5E91A0E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Правописание суффиксов </w:t>
      </w:r>
      <w:r w:rsidRPr="003F70DB">
        <w:rPr>
          <w:rFonts w:ascii="Times New Roman" w:eastAsia="Times New Roman" w:hAnsi="Times New Roman"/>
          <w:i/>
          <w:sz w:val="28"/>
          <w:lang w:val="ru-RU"/>
        </w:rPr>
        <w:t>-чик- – -щик-; -ек- – -ик- (-чик-)</w:t>
      </w:r>
      <w:r w:rsidRPr="003F70DB">
        <w:rPr>
          <w:rFonts w:ascii="Times New Roman" w:eastAsia="Times New Roman" w:hAnsi="Times New Roman"/>
          <w:sz w:val="28"/>
          <w:lang w:val="ru-RU"/>
        </w:rPr>
        <w:t xml:space="preserve"> имён существительных.</w:t>
      </w:r>
    </w:p>
    <w:p w14:paraId="13D7B144"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sz w:val="28"/>
          <w:lang w:val="ru-RU"/>
        </w:rPr>
        <w:t xml:space="preserve">Правописание корней с чередованием </w:t>
      </w:r>
      <w:r w:rsidRPr="003F70DB">
        <w:rPr>
          <w:rFonts w:ascii="Times New Roman" w:eastAsia="Times New Roman" w:hAnsi="Times New Roman"/>
          <w:i/>
          <w:sz w:val="28"/>
          <w:lang w:val="ru-RU"/>
        </w:rPr>
        <w:t>а // о: -лаг- – -лож-;</w:t>
      </w:r>
    </w:p>
    <w:p w14:paraId="54B83945"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-раст-  –  -ращ-  –  -рос-;  -гар-  –  -гор-,  -зар-  –    -зор-;</w:t>
      </w:r>
    </w:p>
    <w:p w14:paraId="3A79F56B"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-клан- – -клон-, -скак- –  -скоч-.</w:t>
      </w:r>
    </w:p>
    <w:p w14:paraId="73C8CC2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Слитное и раздельное написание не с именами существительными.</w:t>
      </w:r>
    </w:p>
    <w:p w14:paraId="794DF765" w14:textId="77777777" w:rsidR="003F70DB" w:rsidRPr="003F70DB" w:rsidRDefault="003F70DB" w:rsidP="003F70DB">
      <w:pPr>
        <w:autoSpaceDE w:val="0"/>
        <w:autoSpaceDN w:val="0"/>
        <w:ind w:firstLine="709"/>
        <w:jc w:val="both"/>
        <w:rPr>
          <w:rFonts w:ascii="Times New Roman" w:eastAsia="Times New Roman" w:hAnsi="Times New Roman"/>
          <w:i/>
          <w:iCs/>
          <w:sz w:val="28"/>
          <w:lang w:val="ru-RU"/>
        </w:rPr>
      </w:pPr>
      <w:r w:rsidRPr="003F70DB">
        <w:rPr>
          <w:rFonts w:ascii="Times New Roman" w:eastAsia="Times New Roman" w:hAnsi="Times New Roman"/>
          <w:i/>
          <w:iCs/>
          <w:sz w:val="28"/>
          <w:lang w:val="ru-RU"/>
        </w:rPr>
        <w:t>Имя прилагательное</w:t>
      </w:r>
    </w:p>
    <w:p w14:paraId="3F18D31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14:paraId="36677E9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Склонение имён прилагательных. Морфологический анализ имён прилагательных.</w:t>
      </w:r>
    </w:p>
    <w:p w14:paraId="3B6F264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Нормы словоизменения, произношения имён прилагательных, постановки ударения (в рамках изученного).</w:t>
      </w:r>
    </w:p>
    <w:p w14:paraId="321CC5C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Правописание безударных окончаний имён прилагательных. Правописание </w:t>
      </w:r>
      <w:r w:rsidRPr="003F70DB">
        <w:rPr>
          <w:rFonts w:ascii="Times New Roman" w:eastAsia="Times New Roman" w:hAnsi="Times New Roman"/>
          <w:i/>
          <w:sz w:val="28"/>
          <w:lang w:val="ru-RU"/>
        </w:rPr>
        <w:t>о – е</w:t>
      </w:r>
      <w:r w:rsidRPr="003F70DB">
        <w:rPr>
          <w:rFonts w:ascii="Times New Roman" w:eastAsia="Times New Roman" w:hAnsi="Times New Roman"/>
          <w:sz w:val="28"/>
          <w:lang w:val="ru-RU"/>
        </w:rPr>
        <w:t xml:space="preserve"> после шипящих и </w:t>
      </w:r>
      <w:r w:rsidRPr="003F70DB">
        <w:rPr>
          <w:rFonts w:ascii="Times New Roman" w:eastAsia="Times New Roman" w:hAnsi="Times New Roman"/>
          <w:i/>
          <w:sz w:val="28"/>
          <w:lang w:val="ru-RU"/>
        </w:rPr>
        <w:t>ц</w:t>
      </w:r>
      <w:r w:rsidRPr="003F70DB">
        <w:rPr>
          <w:rFonts w:ascii="Times New Roman" w:eastAsia="Times New Roman" w:hAnsi="Times New Roman"/>
          <w:sz w:val="28"/>
          <w:lang w:val="ru-RU"/>
        </w:rPr>
        <w:t xml:space="preserve"> в суффиксах и окончаниях имён прилагательных.</w:t>
      </w:r>
    </w:p>
    <w:p w14:paraId="14DBC4B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Правописание кратких форм имён прилагательных с основой на шипящий.</w:t>
      </w:r>
    </w:p>
    <w:p w14:paraId="4E16C2D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Слитное и раздельное написание </w:t>
      </w:r>
      <w:r w:rsidRPr="003F70DB">
        <w:rPr>
          <w:rFonts w:ascii="Times New Roman" w:eastAsia="Times New Roman" w:hAnsi="Times New Roman"/>
          <w:i/>
          <w:sz w:val="28"/>
          <w:lang w:val="ru-RU"/>
        </w:rPr>
        <w:t>не</w:t>
      </w:r>
      <w:r w:rsidRPr="003F70DB">
        <w:rPr>
          <w:rFonts w:ascii="Times New Roman" w:eastAsia="Times New Roman" w:hAnsi="Times New Roman"/>
          <w:sz w:val="28"/>
          <w:lang w:val="ru-RU"/>
        </w:rPr>
        <w:t xml:space="preserve"> с именами прилагательными.</w:t>
      </w:r>
    </w:p>
    <w:p w14:paraId="5A3DF046" w14:textId="77777777" w:rsidR="003F70DB" w:rsidRPr="003F70DB" w:rsidRDefault="003F70DB" w:rsidP="003F70DB">
      <w:pPr>
        <w:autoSpaceDE w:val="0"/>
        <w:autoSpaceDN w:val="0"/>
        <w:ind w:firstLine="709"/>
        <w:jc w:val="both"/>
        <w:rPr>
          <w:rFonts w:ascii="Times New Roman" w:eastAsia="Times New Roman" w:hAnsi="Times New Roman"/>
          <w:i/>
          <w:iCs/>
          <w:sz w:val="28"/>
          <w:lang w:val="ru-RU"/>
        </w:rPr>
      </w:pPr>
      <w:r w:rsidRPr="003F70DB">
        <w:rPr>
          <w:rFonts w:ascii="Times New Roman" w:eastAsia="Times New Roman" w:hAnsi="Times New Roman"/>
          <w:i/>
          <w:iCs/>
          <w:sz w:val="28"/>
          <w:lang w:val="ru-RU"/>
        </w:rPr>
        <w:t>Глагол</w:t>
      </w:r>
    </w:p>
    <w:p w14:paraId="1537876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0E52F37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Глаголы совершенного и несовершенного вида, возвратные   и невозвратные.</w:t>
      </w:r>
    </w:p>
    <w:p w14:paraId="1F5386D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Инфинитив и его грамматические свойства. Основа инфинитива, основа настоящего (будущего простого) времени глагола.</w:t>
      </w:r>
    </w:p>
    <w:p w14:paraId="6268685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Спряжение глагола.</w:t>
      </w:r>
    </w:p>
    <w:p w14:paraId="5A782FC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Нормы словоизменения глаголов, постановки ударения в глагольных формах (в рамках изученного).</w:t>
      </w:r>
    </w:p>
    <w:p w14:paraId="4FCD61B2"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sz w:val="28"/>
          <w:lang w:val="ru-RU"/>
        </w:rPr>
        <w:t xml:space="preserve">Правописание корней с чередованием </w:t>
      </w:r>
      <w:r w:rsidRPr="003F70DB">
        <w:rPr>
          <w:rFonts w:ascii="Times New Roman" w:eastAsia="Times New Roman" w:hAnsi="Times New Roman"/>
          <w:i/>
          <w:sz w:val="28"/>
          <w:lang w:val="ru-RU"/>
        </w:rPr>
        <w:t>е // и: -бер- – -бир-,</w:t>
      </w:r>
    </w:p>
    <w:p w14:paraId="1529CE4C"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-блест- – -блист-, -дер- – -дир-, -жег- – -жиг-, -мер- - -мир-, -пер- – -пир-, -стел- – -стил-, -тер- – -тир-.</w:t>
      </w:r>
      <w:r w:rsidRPr="003F70DB">
        <w:rPr>
          <w:rFonts w:ascii="Times New Roman" w:eastAsia="Times New Roman" w:hAnsi="Times New Roman"/>
          <w:sz w:val="28"/>
          <w:lang w:val="ru-RU"/>
        </w:rPr>
        <w:t xml:space="preserve"> Использование ь как показателя грамматической формы в инфинитиве, в форме 2-го лица единственного числа после шипящих.</w:t>
      </w:r>
    </w:p>
    <w:p w14:paraId="7FDBEAE9"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sz w:val="28"/>
          <w:lang w:val="ru-RU"/>
        </w:rPr>
        <w:t xml:space="preserve">Правописание </w:t>
      </w:r>
      <w:r w:rsidRPr="003F70DB">
        <w:rPr>
          <w:rFonts w:ascii="Times New Roman" w:eastAsia="Times New Roman" w:hAnsi="Times New Roman"/>
          <w:i/>
          <w:sz w:val="28"/>
          <w:lang w:val="ru-RU"/>
        </w:rPr>
        <w:t>-тся и -ться</w:t>
      </w:r>
      <w:r w:rsidRPr="003F70DB">
        <w:rPr>
          <w:rFonts w:ascii="Times New Roman" w:eastAsia="Times New Roman" w:hAnsi="Times New Roman"/>
          <w:sz w:val="28"/>
          <w:lang w:val="ru-RU"/>
        </w:rPr>
        <w:t xml:space="preserve"> в глаголах, суффиксов </w:t>
      </w:r>
      <w:r w:rsidRPr="003F70DB">
        <w:rPr>
          <w:rFonts w:ascii="Times New Roman" w:eastAsia="Times New Roman" w:hAnsi="Times New Roman"/>
          <w:i/>
          <w:sz w:val="28"/>
          <w:lang w:val="ru-RU"/>
        </w:rPr>
        <w:t>-ова-   –</w:t>
      </w:r>
    </w:p>
    <w:p w14:paraId="32CFDA6A"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-ева-, -ыва-  – -ива-.</w:t>
      </w:r>
    </w:p>
    <w:p w14:paraId="6AFAF26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Правописание безударных личных окончаний глагола. Правописание гласной перед суффиксом </w:t>
      </w:r>
      <w:r w:rsidRPr="003F70DB">
        <w:rPr>
          <w:rFonts w:ascii="Times New Roman" w:eastAsia="Times New Roman" w:hAnsi="Times New Roman"/>
          <w:i/>
          <w:sz w:val="28"/>
          <w:lang w:val="ru-RU"/>
        </w:rPr>
        <w:t>-л-</w:t>
      </w:r>
      <w:r w:rsidRPr="003F70DB">
        <w:rPr>
          <w:rFonts w:ascii="Times New Roman" w:eastAsia="Times New Roman" w:hAnsi="Times New Roman"/>
          <w:sz w:val="28"/>
          <w:lang w:val="ru-RU"/>
        </w:rPr>
        <w:t xml:space="preserve"> в формах прошедшего времени глагола.</w:t>
      </w:r>
    </w:p>
    <w:p w14:paraId="3831D70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Слитное и раздельное написание не с глаголами.</w:t>
      </w:r>
    </w:p>
    <w:p w14:paraId="6B12BBD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Синтаксис. Культура речи. Пунктуация</w:t>
      </w:r>
    </w:p>
    <w:p w14:paraId="48BD564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Синтаксис как раздел грамматики. Словосочетание и предложение как единицы синтаксиса.</w:t>
      </w:r>
    </w:p>
    <w:p w14:paraId="22A4227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0DC9D61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Синтаксический анализ словосочетания.</w:t>
      </w:r>
    </w:p>
    <w:p w14:paraId="1326FB1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597A4BF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43C0EA3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Тире между подлежащим и сказуемым.</w:t>
      </w:r>
    </w:p>
    <w:p w14:paraId="5AE6359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4CA3CEF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w:t>
      </w:r>
      <w:r w:rsidRPr="003F70DB">
        <w:rPr>
          <w:rFonts w:ascii="Times New Roman" w:eastAsia="Times New Roman" w:hAnsi="Times New Roman"/>
          <w:sz w:val="28"/>
          <w:lang w:val="ru-RU"/>
        </w:rPr>
        <w:lastRenderedPageBreak/>
        <w:t>обобщающим словом при однородных членах.</w:t>
      </w:r>
    </w:p>
    <w:p w14:paraId="4348523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Предложения с обращением, особенности интонации. Обращение и средства его   выражения.</w:t>
      </w:r>
    </w:p>
    <w:p w14:paraId="488607E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Синтаксический анализ простого и простого осложнённого предложений.</w:t>
      </w:r>
    </w:p>
    <w:p w14:paraId="58EAFF0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14:paraId="4A470AB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2272A70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Пунктуационное оформление сложных предложений, состоящих из частей, связанных бессоюзной связью и союзами и, но, а, однако, зато, да.</w:t>
      </w:r>
    </w:p>
    <w:p w14:paraId="237FB41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Предложения с прямой речью.</w:t>
      </w:r>
    </w:p>
    <w:p w14:paraId="752D387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Пунктуационное оформление предложений с прямой речью. Диалог.</w:t>
      </w:r>
    </w:p>
    <w:p w14:paraId="62DCF49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Пунктуационное оформление диалога на письме. Пунктуация как раздел лингвистики.</w:t>
      </w:r>
    </w:p>
    <w:p w14:paraId="51A0355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A2A7D4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B14FB9D"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6 КЛАСС</w:t>
      </w:r>
    </w:p>
    <w:p w14:paraId="0F058251"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Общие сведения о языке</w:t>
      </w:r>
    </w:p>
    <w:p w14:paraId="61650D7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Русский язык – государственный язык Российской Федерации и язык межнационального общения.</w:t>
      </w:r>
    </w:p>
    <w:p w14:paraId="7CC2058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Понятие о литературном языке.</w:t>
      </w:r>
    </w:p>
    <w:p w14:paraId="3A5B564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5" w:name="_Toc96995894"/>
      <w:bookmarkStart w:id="56" w:name="_Toc96996722"/>
      <w:r w:rsidRPr="003F70DB">
        <w:rPr>
          <w:rFonts w:ascii="Times New Roman" w:eastAsia="Times New Roman" w:hAnsi="Times New Roman"/>
          <w:sz w:val="28"/>
          <w:lang w:val="ru-RU"/>
        </w:rPr>
        <w:t>Язык и речь</w:t>
      </w:r>
      <w:bookmarkEnd w:id="55"/>
      <w:bookmarkEnd w:id="56"/>
    </w:p>
    <w:p w14:paraId="5D099ED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Монолог-описание, монолог-повествование, монолог-рассуждение; сообщение на лингвистическую тему.</w:t>
      </w:r>
    </w:p>
    <w:p w14:paraId="5520392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Виды диалога: побуждение к действию, обмен    мнениями.</w:t>
      </w:r>
    </w:p>
    <w:p w14:paraId="503EA30E"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57" w:name="_Toc96995895"/>
      <w:bookmarkStart w:id="58" w:name="_Toc96996723"/>
      <w:r w:rsidRPr="003F70DB">
        <w:rPr>
          <w:rFonts w:ascii="Times New Roman" w:eastAsia="Times New Roman" w:hAnsi="Times New Roman"/>
          <w:b/>
          <w:bCs/>
          <w:sz w:val="28"/>
          <w:lang w:val="ru-RU"/>
        </w:rPr>
        <w:t>Текст</w:t>
      </w:r>
      <w:bookmarkEnd w:id="57"/>
      <w:bookmarkEnd w:id="58"/>
    </w:p>
    <w:p w14:paraId="0E0227E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3C19E4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35E145E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Описание как тип речи. Описание внешности человека. Описание помещения. Описание природы.</w:t>
      </w:r>
    </w:p>
    <w:p w14:paraId="1E43BFC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Описание местности. Описание действий.</w:t>
      </w:r>
    </w:p>
    <w:p w14:paraId="28202D3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9" w:name="_Toc96995896"/>
      <w:bookmarkStart w:id="60" w:name="_Toc96996724"/>
      <w:r w:rsidRPr="003F70DB">
        <w:rPr>
          <w:rFonts w:ascii="Times New Roman" w:eastAsia="Times New Roman" w:hAnsi="Times New Roman"/>
          <w:sz w:val="28"/>
          <w:lang w:val="ru-RU"/>
        </w:rPr>
        <w:t>Функциональные разновидности языка</w:t>
      </w:r>
      <w:bookmarkEnd w:id="59"/>
      <w:bookmarkEnd w:id="60"/>
    </w:p>
    <w:p w14:paraId="7573C2F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Официально-деловой стиль. Заявление. Расписка. Научный стиль. Словарная статья. Научное сообщение.</w:t>
      </w:r>
    </w:p>
    <w:p w14:paraId="750A6C3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2BE6841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5659DC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1" w:name="_Toc96995897"/>
      <w:bookmarkStart w:id="62" w:name="_Toc96996725"/>
      <w:r w:rsidRPr="003F70DB">
        <w:rPr>
          <w:rFonts w:ascii="Times New Roman" w:eastAsia="Times New Roman" w:hAnsi="Times New Roman"/>
          <w:sz w:val="28"/>
          <w:lang w:val="ru-RU"/>
        </w:rPr>
        <w:t>СИСТЕМА ЯЗЫКА. Лексикология. Культура речи</w:t>
      </w:r>
      <w:bookmarkEnd w:id="61"/>
      <w:bookmarkEnd w:id="62"/>
    </w:p>
    <w:p w14:paraId="6661A83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Лексика русского языка с точки зрения её происхождения: исконно русские и заимствованные слова.</w:t>
      </w:r>
    </w:p>
    <w:p w14:paraId="4B7F1B2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Лексика русского языка с точки зрения принадлежности к активному и пассивному запасу: неологизмы, устаревшие слова (историзмы и архаизмы).</w:t>
      </w:r>
    </w:p>
    <w:p w14:paraId="664254F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19C2ED8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Стилистические пласты лексики: стилистически нейтральная, высокая и сниженная лексика.</w:t>
      </w:r>
    </w:p>
    <w:p w14:paraId="661F7E2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Лексический анализ слов. Фразеологизмы. Их признаки и значение.</w:t>
      </w:r>
    </w:p>
    <w:p w14:paraId="61369E4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Употребление лексических средств в соответствии с ситуацией общения.</w:t>
      </w:r>
    </w:p>
    <w:p w14:paraId="07626E3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Оценка своей и чужой речи с точки зрения точного, уместного и выразительного словоупотребления.</w:t>
      </w:r>
    </w:p>
    <w:p w14:paraId="662B3A2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Эпитеты, метафоры, олицетворения. Лексические словари.</w:t>
      </w:r>
    </w:p>
    <w:p w14:paraId="2363B66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3" w:name="_Toc96995898"/>
      <w:bookmarkStart w:id="64" w:name="_Toc96996726"/>
      <w:r w:rsidRPr="003F70DB">
        <w:rPr>
          <w:rFonts w:ascii="Times New Roman" w:eastAsia="Times New Roman" w:hAnsi="Times New Roman"/>
          <w:sz w:val="28"/>
          <w:lang w:val="ru-RU"/>
        </w:rPr>
        <w:t>Словообразование.  Культура речи. Орфография</w:t>
      </w:r>
      <w:bookmarkEnd w:id="63"/>
      <w:bookmarkEnd w:id="64"/>
    </w:p>
    <w:p w14:paraId="4359500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Формообразующие и словообразующие морфемы. Производящая основа.</w:t>
      </w:r>
    </w:p>
    <w:p w14:paraId="546008B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033C1F9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Морфемный и словообразовательный анализ слов. Правописание сложных и сложносокращённых слов. Нормы правописания корня </w:t>
      </w:r>
      <w:r w:rsidRPr="003F70DB">
        <w:rPr>
          <w:rFonts w:ascii="Times New Roman" w:eastAsia="Times New Roman" w:hAnsi="Times New Roman"/>
          <w:i/>
          <w:sz w:val="28"/>
          <w:lang w:val="ru-RU"/>
        </w:rPr>
        <w:t>-кас- – -кос-</w:t>
      </w:r>
      <w:r w:rsidRPr="003F70DB">
        <w:rPr>
          <w:rFonts w:ascii="Times New Roman" w:eastAsia="Times New Roman" w:hAnsi="Times New Roman"/>
          <w:sz w:val="28"/>
          <w:lang w:val="ru-RU"/>
        </w:rPr>
        <w:t xml:space="preserve"> с чередованием</w:t>
      </w:r>
    </w:p>
    <w:p w14:paraId="3494B108" w14:textId="77777777" w:rsidR="003F70DB" w:rsidRPr="003F70DB" w:rsidRDefault="003F70DB" w:rsidP="003F70DB">
      <w:pPr>
        <w:autoSpaceDE w:val="0"/>
        <w:autoSpaceDN w:val="0"/>
        <w:jc w:val="both"/>
        <w:rPr>
          <w:rFonts w:ascii="Times New Roman" w:eastAsia="Times New Roman" w:hAnsi="Times New Roman"/>
          <w:sz w:val="28"/>
          <w:lang w:val="ru-RU"/>
        </w:rPr>
      </w:pPr>
      <w:r w:rsidRPr="003F70DB">
        <w:rPr>
          <w:rFonts w:ascii="Times New Roman" w:eastAsia="Times New Roman" w:hAnsi="Times New Roman"/>
          <w:i/>
          <w:sz w:val="28"/>
          <w:lang w:val="ru-RU"/>
        </w:rPr>
        <w:t>а // о</w:t>
      </w:r>
      <w:r w:rsidRPr="003F70DB">
        <w:rPr>
          <w:rFonts w:ascii="Times New Roman" w:eastAsia="Times New Roman" w:hAnsi="Times New Roman"/>
          <w:sz w:val="28"/>
          <w:lang w:val="ru-RU"/>
        </w:rPr>
        <w:t xml:space="preserve">, гласных в приставках </w:t>
      </w:r>
      <w:r w:rsidRPr="003F70DB">
        <w:rPr>
          <w:rFonts w:ascii="Times New Roman" w:eastAsia="Times New Roman" w:hAnsi="Times New Roman"/>
          <w:i/>
          <w:sz w:val="28"/>
          <w:lang w:val="ru-RU"/>
        </w:rPr>
        <w:t>пре- и при-.</w:t>
      </w:r>
    </w:p>
    <w:p w14:paraId="47585D3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23FC171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5" w:name="_Toc96995899"/>
      <w:bookmarkStart w:id="66" w:name="_Toc96996727"/>
      <w:r w:rsidRPr="003F70DB">
        <w:rPr>
          <w:rFonts w:ascii="Times New Roman" w:eastAsia="Times New Roman" w:hAnsi="Times New Roman"/>
          <w:sz w:val="28"/>
          <w:lang w:val="ru-RU"/>
        </w:rPr>
        <w:t>Морфология. Культура речи. Орфография</w:t>
      </w:r>
      <w:bookmarkEnd w:id="65"/>
      <w:bookmarkEnd w:id="66"/>
    </w:p>
    <w:p w14:paraId="190F861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Имя существительное</w:t>
      </w:r>
    </w:p>
    <w:p w14:paraId="03989A1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Особенности словообразования.</w:t>
      </w:r>
    </w:p>
    <w:p w14:paraId="105C4DD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Нормы произношения имён существительных, нормы постановки  ударения  (в  рамках изученного).</w:t>
      </w:r>
    </w:p>
    <w:p w14:paraId="40239AC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Нормы словоизменения имён существительных.</w:t>
      </w:r>
    </w:p>
    <w:p w14:paraId="30F6BF4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Нормы слитного и дефисного написания </w:t>
      </w:r>
      <w:r w:rsidRPr="003F70DB">
        <w:rPr>
          <w:rFonts w:ascii="Times New Roman" w:eastAsia="Times New Roman" w:hAnsi="Times New Roman"/>
          <w:i/>
          <w:sz w:val="28"/>
          <w:lang w:val="ru-RU"/>
        </w:rPr>
        <w:t>пол-</w:t>
      </w:r>
      <w:r w:rsidRPr="003F70DB">
        <w:rPr>
          <w:rFonts w:ascii="Times New Roman" w:eastAsia="Times New Roman" w:hAnsi="Times New Roman"/>
          <w:sz w:val="28"/>
          <w:lang w:val="ru-RU"/>
        </w:rPr>
        <w:t xml:space="preserve"> и </w:t>
      </w:r>
      <w:r w:rsidRPr="003F70DB">
        <w:rPr>
          <w:rFonts w:ascii="Times New Roman" w:eastAsia="Times New Roman" w:hAnsi="Times New Roman"/>
          <w:i/>
          <w:sz w:val="28"/>
          <w:lang w:val="ru-RU"/>
        </w:rPr>
        <w:t>полу-</w:t>
      </w:r>
      <w:r w:rsidRPr="003F70DB">
        <w:rPr>
          <w:rFonts w:ascii="Times New Roman" w:eastAsia="Times New Roman" w:hAnsi="Times New Roman"/>
          <w:sz w:val="28"/>
          <w:lang w:val="ru-RU"/>
        </w:rPr>
        <w:t xml:space="preserve"> со словами.</w:t>
      </w:r>
    </w:p>
    <w:p w14:paraId="0514FCF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Имя прилагательное</w:t>
      </w:r>
    </w:p>
    <w:p w14:paraId="113907A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Качественные, относительные и притяжательные имена прилагательные.</w:t>
      </w:r>
    </w:p>
    <w:p w14:paraId="53E6E0B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Степени сравнения качественных имён прилагательных. Словообразование имён прилагательных. Морфологический анализ имён прилагательных. Правописание </w:t>
      </w:r>
      <w:r w:rsidRPr="003F70DB">
        <w:rPr>
          <w:rFonts w:ascii="Times New Roman" w:eastAsia="Times New Roman" w:hAnsi="Times New Roman"/>
          <w:i/>
          <w:sz w:val="28"/>
          <w:lang w:val="ru-RU"/>
        </w:rPr>
        <w:t>н</w:t>
      </w:r>
      <w:r w:rsidRPr="003F70DB">
        <w:rPr>
          <w:rFonts w:ascii="Times New Roman" w:eastAsia="Times New Roman" w:hAnsi="Times New Roman"/>
          <w:sz w:val="28"/>
          <w:lang w:val="ru-RU"/>
        </w:rPr>
        <w:t xml:space="preserve"> и </w:t>
      </w:r>
      <w:r w:rsidRPr="003F70DB">
        <w:rPr>
          <w:rFonts w:ascii="Times New Roman" w:eastAsia="Times New Roman" w:hAnsi="Times New Roman"/>
          <w:i/>
          <w:sz w:val="28"/>
          <w:lang w:val="ru-RU"/>
        </w:rPr>
        <w:t>нн</w:t>
      </w:r>
      <w:r w:rsidRPr="003F70DB">
        <w:rPr>
          <w:rFonts w:ascii="Times New Roman" w:eastAsia="Times New Roman" w:hAnsi="Times New Roman"/>
          <w:sz w:val="28"/>
          <w:lang w:val="ru-RU"/>
        </w:rPr>
        <w:t xml:space="preserve"> в именах прилагательных. Правописание суффиксов </w:t>
      </w:r>
      <w:r w:rsidRPr="003F70DB">
        <w:rPr>
          <w:rFonts w:ascii="Times New Roman" w:eastAsia="Times New Roman" w:hAnsi="Times New Roman"/>
          <w:i/>
          <w:sz w:val="28"/>
          <w:lang w:val="ru-RU"/>
        </w:rPr>
        <w:t>-к-</w:t>
      </w:r>
      <w:r w:rsidRPr="003F70DB">
        <w:rPr>
          <w:rFonts w:ascii="Times New Roman" w:eastAsia="Times New Roman" w:hAnsi="Times New Roman"/>
          <w:sz w:val="28"/>
          <w:lang w:val="ru-RU"/>
        </w:rPr>
        <w:t xml:space="preserve"> и </w:t>
      </w:r>
      <w:r w:rsidRPr="003F70DB">
        <w:rPr>
          <w:rFonts w:ascii="Times New Roman" w:eastAsia="Times New Roman" w:hAnsi="Times New Roman"/>
          <w:i/>
          <w:sz w:val="28"/>
          <w:lang w:val="ru-RU"/>
        </w:rPr>
        <w:t>-ск-</w:t>
      </w:r>
      <w:r w:rsidRPr="003F70DB">
        <w:rPr>
          <w:rFonts w:ascii="Times New Roman" w:eastAsia="Times New Roman" w:hAnsi="Times New Roman"/>
          <w:sz w:val="28"/>
          <w:lang w:val="ru-RU"/>
        </w:rPr>
        <w:t xml:space="preserve"> имён прилагательных. Правописание сложных имён прилагательных.</w:t>
      </w:r>
    </w:p>
    <w:p w14:paraId="5B489B6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Нормы произношения имён прилагательных, нормы ударения (в рамках изученного).</w:t>
      </w:r>
    </w:p>
    <w:p w14:paraId="0B7EE27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Имя числительное</w:t>
      </w:r>
    </w:p>
    <w:p w14:paraId="1DC1AD9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Общее грамматическое значение имени числительного.  Синтаксические функции имён числительных.</w:t>
      </w:r>
    </w:p>
    <w:p w14:paraId="2A2E527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Разряды имён числительных по значению: количественные (целые, дробные, собирательные), порядковые числительные.</w:t>
      </w:r>
    </w:p>
    <w:p w14:paraId="4E1DEDA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Разряды имён числительных по строению: простые, сложные, составные числительные.</w:t>
      </w:r>
    </w:p>
    <w:p w14:paraId="6D3209E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Словообразование имён числительных.</w:t>
      </w:r>
    </w:p>
    <w:p w14:paraId="33B21F7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Склонение количественных и порядковых имён числительных.</w:t>
      </w:r>
    </w:p>
    <w:p w14:paraId="536E9F9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Правильное образование форм имён числительных.</w:t>
      </w:r>
    </w:p>
    <w:p w14:paraId="55EDC2B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Правильное употребление собирательных имён числительных.</w:t>
      </w:r>
    </w:p>
    <w:p w14:paraId="1D52E1C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Употребление имён числительных в научных текстах, деловой речи.</w:t>
      </w:r>
    </w:p>
    <w:p w14:paraId="0FAC9B9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Морфологический анализ имён числительных.</w:t>
      </w:r>
    </w:p>
    <w:p w14:paraId="6BD897F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6F4B92F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Местоимение</w:t>
      </w:r>
    </w:p>
    <w:p w14:paraId="4152B1E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Общее грамматическое значение местоимения. Синтаксические функции местоимений.</w:t>
      </w:r>
    </w:p>
    <w:p w14:paraId="1C7EC09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45AFD92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Склонение местоимений. Словообразование местоимений.</w:t>
      </w:r>
    </w:p>
    <w:p w14:paraId="062B1ED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3F49E36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Морфологический анализ местоимений.</w:t>
      </w:r>
    </w:p>
    <w:p w14:paraId="10A50DE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Нормы правописания местоимений: правописание местоимений с </w:t>
      </w:r>
      <w:r w:rsidRPr="003F70DB">
        <w:rPr>
          <w:rFonts w:ascii="Times New Roman" w:eastAsia="Times New Roman" w:hAnsi="Times New Roman"/>
          <w:i/>
          <w:sz w:val="28"/>
          <w:lang w:val="ru-RU"/>
        </w:rPr>
        <w:t>не</w:t>
      </w:r>
      <w:r w:rsidRPr="003F70DB">
        <w:rPr>
          <w:rFonts w:ascii="Times New Roman" w:eastAsia="Times New Roman" w:hAnsi="Times New Roman"/>
          <w:sz w:val="28"/>
          <w:lang w:val="ru-RU"/>
        </w:rPr>
        <w:t xml:space="preserve"> и </w:t>
      </w:r>
      <w:r w:rsidRPr="003F70DB">
        <w:rPr>
          <w:rFonts w:ascii="Times New Roman" w:eastAsia="Times New Roman" w:hAnsi="Times New Roman"/>
          <w:i/>
          <w:sz w:val="28"/>
          <w:lang w:val="ru-RU"/>
        </w:rPr>
        <w:t>ни</w:t>
      </w:r>
      <w:r w:rsidRPr="003F70DB">
        <w:rPr>
          <w:rFonts w:ascii="Times New Roman" w:eastAsia="Times New Roman" w:hAnsi="Times New Roman"/>
          <w:sz w:val="28"/>
          <w:lang w:val="ru-RU"/>
        </w:rPr>
        <w:t>; слитное, раздельное и дефисное написание местоимений.</w:t>
      </w:r>
    </w:p>
    <w:p w14:paraId="2714297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Глагол</w:t>
      </w:r>
    </w:p>
    <w:p w14:paraId="4B86C6E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Переходные и непереходные глаголы. Разноспрягаемые глаголы.</w:t>
      </w:r>
    </w:p>
    <w:p w14:paraId="0C89EA4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Безличные глаголы. Использование личных глаголов в безличном значении.</w:t>
      </w:r>
    </w:p>
    <w:p w14:paraId="21EE906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Изъявительное, условное и повелительное наклонения глагола.</w:t>
      </w:r>
    </w:p>
    <w:p w14:paraId="582564C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Нормы ударения в глагольных формах (в рамках изученного).</w:t>
      </w:r>
    </w:p>
    <w:p w14:paraId="2D97FF1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Нормы словоизменения глаголов.</w:t>
      </w:r>
    </w:p>
    <w:p w14:paraId="3B21ABD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Видо-временная соотнесённость глагольных форм в тексте. Морфологический анализ глаголов.</w:t>
      </w:r>
    </w:p>
    <w:p w14:paraId="15C9F71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Использование ь как показателя грамматической формы в повелительном наклонении глагола.</w:t>
      </w:r>
    </w:p>
    <w:p w14:paraId="0019696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9EE514A"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7 КЛАСС</w:t>
      </w:r>
    </w:p>
    <w:p w14:paraId="76B163C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Общие сведения о языке</w:t>
      </w:r>
    </w:p>
    <w:p w14:paraId="0E4E370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Русский язык как развивающееся явление. Взаимосвязь языка, культуры и истории народа.</w:t>
      </w:r>
    </w:p>
    <w:p w14:paraId="69A261C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7" w:name="_Toc96995900"/>
      <w:bookmarkStart w:id="68" w:name="_Toc96996728"/>
      <w:r w:rsidRPr="003F70DB">
        <w:rPr>
          <w:rFonts w:ascii="Times New Roman" w:eastAsia="Times New Roman" w:hAnsi="Times New Roman"/>
          <w:sz w:val="28"/>
          <w:lang w:val="ru-RU"/>
        </w:rPr>
        <w:t>Язык и речь</w:t>
      </w:r>
      <w:bookmarkEnd w:id="67"/>
      <w:bookmarkEnd w:id="68"/>
    </w:p>
    <w:p w14:paraId="158F209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Монолог-описание, монолог-рассуждение, монолог-повествование.</w:t>
      </w:r>
    </w:p>
    <w:p w14:paraId="2EE2D56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Виды диалога: побуждение к действию, обмен мнениями, запрос информации, сообщение информации.</w:t>
      </w:r>
    </w:p>
    <w:p w14:paraId="4F222E0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9" w:name="_Toc96995901"/>
      <w:bookmarkStart w:id="70" w:name="_Toc96996729"/>
      <w:r w:rsidRPr="003F70DB">
        <w:rPr>
          <w:rFonts w:ascii="Times New Roman" w:eastAsia="Times New Roman" w:hAnsi="Times New Roman"/>
          <w:sz w:val="28"/>
          <w:lang w:val="ru-RU"/>
        </w:rPr>
        <w:t>Текст</w:t>
      </w:r>
      <w:bookmarkEnd w:id="69"/>
      <w:bookmarkEnd w:id="70"/>
    </w:p>
    <w:p w14:paraId="6D4DB42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Текст как речевое произведение. Основные признаки текста (обобщение).</w:t>
      </w:r>
    </w:p>
    <w:p w14:paraId="59058A5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Структура текста. Абзац.</w:t>
      </w:r>
    </w:p>
    <w:p w14:paraId="449A338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14:paraId="6AB8AEA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p>
    <w:p w14:paraId="4A10C48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Рассуждение как функционально-смысловой тип речи. Структурные особенности текста-рассуждения.</w:t>
      </w:r>
    </w:p>
    <w:p w14:paraId="0050986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2EF2AE8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71" w:name="_Toc96995902"/>
      <w:bookmarkStart w:id="72" w:name="_Toc96996730"/>
      <w:r w:rsidRPr="003F70DB">
        <w:rPr>
          <w:rFonts w:ascii="Times New Roman" w:eastAsia="Times New Roman" w:hAnsi="Times New Roman"/>
          <w:sz w:val="28"/>
          <w:lang w:val="ru-RU"/>
        </w:rPr>
        <w:t>Функциональные разновидности языка</w:t>
      </w:r>
      <w:bookmarkEnd w:id="71"/>
      <w:bookmarkEnd w:id="72"/>
    </w:p>
    <w:p w14:paraId="2F1F7E5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663DAD8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Публицистический стиль. Сфера употребления, функции, языковые особенности.</w:t>
      </w:r>
    </w:p>
    <w:p w14:paraId="67373EE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Жанры публицистического стиля (репортаж, заметка, интервью).</w:t>
      </w:r>
    </w:p>
    <w:p w14:paraId="4D741CF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Употребление языковых средств выразительности в текстах публицистического стиля.</w:t>
      </w:r>
    </w:p>
    <w:p w14:paraId="7A88511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Официально-деловой стиль. Сфера употребления, функции, языковые особенности.  Инструкция.</w:t>
      </w:r>
    </w:p>
    <w:p w14:paraId="5A9D1C3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73" w:name="_Toc96995903"/>
      <w:bookmarkStart w:id="74" w:name="_Toc96996731"/>
      <w:r w:rsidRPr="003F70DB">
        <w:rPr>
          <w:rFonts w:ascii="Times New Roman" w:eastAsia="Times New Roman" w:hAnsi="Times New Roman"/>
          <w:sz w:val="28"/>
          <w:lang w:val="ru-RU"/>
        </w:rPr>
        <w:t xml:space="preserve">СИСТЕМА ЯЗЫКА </w:t>
      </w:r>
    </w:p>
    <w:p w14:paraId="584FE02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Морфология. Культура речи</w:t>
      </w:r>
      <w:bookmarkEnd w:id="73"/>
      <w:bookmarkEnd w:id="74"/>
    </w:p>
    <w:p w14:paraId="0B578CF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Морфология как раздел науки о языке (обобщение).</w:t>
      </w:r>
    </w:p>
    <w:p w14:paraId="38C7B42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Причастие</w:t>
      </w:r>
    </w:p>
    <w:p w14:paraId="6057F10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Причастия как особая группа слов. Признаки глагола и имени прилагательного в причастии.</w:t>
      </w:r>
    </w:p>
    <w:p w14:paraId="28C6426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58ED5CD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Причастие в составе словосочетаний. Причастный оборот. Морфологический анализ причастий.</w:t>
      </w:r>
    </w:p>
    <w:p w14:paraId="250FFA5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Употребление причастия в речи. Созвучные причастия и имена прилагательные (</w:t>
      </w:r>
      <w:r w:rsidRPr="003F70DB">
        <w:rPr>
          <w:rFonts w:ascii="Times New Roman" w:eastAsia="Times New Roman" w:hAnsi="Times New Roman"/>
          <w:i/>
          <w:sz w:val="28"/>
          <w:lang w:val="ru-RU"/>
        </w:rPr>
        <w:t>висящий – висячий, горящий – горячий</w:t>
      </w:r>
      <w:r w:rsidRPr="003F70DB">
        <w:rPr>
          <w:rFonts w:ascii="Times New Roman" w:eastAsia="Times New Roman" w:hAnsi="Times New Roman"/>
          <w:sz w:val="28"/>
          <w:lang w:val="ru-RU"/>
        </w:rPr>
        <w:t xml:space="preserve">). Употребление причастий с суффиксом </w:t>
      </w:r>
      <w:r w:rsidRPr="003F70DB">
        <w:rPr>
          <w:rFonts w:ascii="Times New Roman" w:eastAsia="Times New Roman" w:hAnsi="Times New Roman"/>
          <w:i/>
          <w:sz w:val="28"/>
          <w:lang w:val="ru-RU"/>
        </w:rPr>
        <w:t>-ся</w:t>
      </w:r>
      <w:r w:rsidRPr="003F70DB">
        <w:rPr>
          <w:rFonts w:ascii="Times New Roman" w:eastAsia="Times New Roman" w:hAnsi="Times New Roman"/>
          <w:sz w:val="28"/>
          <w:lang w:val="ru-RU"/>
        </w:rPr>
        <w:t>. Согласование причастий в словосочетаниях типа прич.  + сущ.</w:t>
      </w:r>
    </w:p>
    <w:p w14:paraId="710327E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Ударение в некоторых формах   причастий.</w:t>
      </w:r>
    </w:p>
    <w:p w14:paraId="211EBC6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Правописание падежных окончаний причастий. Правописание гласных в суффиксах причастий. Правописание </w:t>
      </w:r>
      <w:r w:rsidRPr="003F70DB">
        <w:rPr>
          <w:rFonts w:ascii="Times New Roman" w:eastAsia="Times New Roman" w:hAnsi="Times New Roman"/>
          <w:i/>
          <w:sz w:val="28"/>
          <w:lang w:val="ru-RU"/>
        </w:rPr>
        <w:t xml:space="preserve">н </w:t>
      </w:r>
      <w:r w:rsidRPr="003F70DB">
        <w:rPr>
          <w:rFonts w:ascii="Times New Roman" w:eastAsia="Times New Roman" w:hAnsi="Times New Roman"/>
          <w:sz w:val="28"/>
          <w:lang w:val="ru-RU"/>
        </w:rPr>
        <w:t xml:space="preserve">и </w:t>
      </w:r>
      <w:r w:rsidRPr="003F70DB">
        <w:rPr>
          <w:rFonts w:ascii="Times New Roman" w:eastAsia="Times New Roman" w:hAnsi="Times New Roman"/>
          <w:i/>
          <w:sz w:val="28"/>
          <w:lang w:val="ru-RU"/>
        </w:rPr>
        <w:t>нн</w:t>
      </w:r>
      <w:r w:rsidRPr="003F70DB">
        <w:rPr>
          <w:rFonts w:ascii="Times New Roman" w:eastAsia="Times New Roman" w:hAnsi="Times New Roman"/>
          <w:sz w:val="28"/>
          <w:lang w:val="ru-RU"/>
        </w:rPr>
        <w:t xml:space="preserve"> в суффиксах причастий и отглагольных имён прилагательных. Правописание окончаний причастий. Слитное и раздельное написание не с причастиями.</w:t>
      </w:r>
    </w:p>
    <w:p w14:paraId="332DD1F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Знаки препинания в предложениях с причастным оборотом.</w:t>
      </w:r>
    </w:p>
    <w:p w14:paraId="7FDDE7A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Деепричастие</w:t>
      </w:r>
    </w:p>
    <w:p w14:paraId="7F0D889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Деепричастия как особая группа слов. Признаки глагола и наречия в деепричастии. Синтаксическая функция деепричастия, роль в речи.</w:t>
      </w:r>
    </w:p>
    <w:p w14:paraId="453F458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Деепричастия совершенного и несовершенного вида. Деепричастие в составе словосочетаний. Деепричастный оборот.</w:t>
      </w:r>
    </w:p>
    <w:p w14:paraId="275C33E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Морфологический анализ деепричастий. Постановка ударения в </w:t>
      </w:r>
      <w:r w:rsidRPr="003F70DB">
        <w:rPr>
          <w:rFonts w:ascii="Times New Roman" w:eastAsia="Times New Roman" w:hAnsi="Times New Roman"/>
          <w:sz w:val="28"/>
          <w:lang w:val="ru-RU"/>
        </w:rPr>
        <w:lastRenderedPageBreak/>
        <w:t>деепричастиях.</w:t>
      </w:r>
    </w:p>
    <w:p w14:paraId="1740CEB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Правописание гласных в суффиксах деепричастий. Слитное и раздельное написание не с деепричастиями.</w:t>
      </w:r>
    </w:p>
    <w:p w14:paraId="2C45E34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Правильное построение предложений с одиночными деепричастиями и деепричастными оборотами.</w:t>
      </w:r>
    </w:p>
    <w:p w14:paraId="102CA3C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Знаки препинания в предложениях с одиночным деепричастием и деепричастным оборотом.</w:t>
      </w:r>
    </w:p>
    <w:p w14:paraId="1B94281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Наречие</w:t>
      </w:r>
    </w:p>
    <w:p w14:paraId="1DD1EA0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Общее грамматическое значение наречий.</w:t>
      </w:r>
    </w:p>
    <w:p w14:paraId="190C87F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Разряды наречий по значению.  Простая и составная формы сравнительной и превосходной степеней сравнения наречий.</w:t>
      </w:r>
    </w:p>
    <w:p w14:paraId="10C975D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Словообразование наречий. Синтаксические свойства наречий. Морфологический анализ наречий.</w:t>
      </w:r>
    </w:p>
    <w:p w14:paraId="1BB966E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Нормы постановки ударения в наречиях, нормы произношения наречий. Нормы образования степеней сравнения наречий.</w:t>
      </w:r>
    </w:p>
    <w:p w14:paraId="32AEA56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Роль наречий в тексте.</w:t>
      </w:r>
    </w:p>
    <w:p w14:paraId="710C64A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Правописание наречий: слитное, раздельное, дефисное написание; слитное и раздельное написание не с наречиями; </w:t>
      </w:r>
      <w:r w:rsidRPr="003F70DB">
        <w:rPr>
          <w:rFonts w:ascii="Times New Roman" w:eastAsia="Times New Roman" w:hAnsi="Times New Roman"/>
          <w:i/>
          <w:sz w:val="28"/>
          <w:lang w:val="ru-RU"/>
        </w:rPr>
        <w:t>н</w:t>
      </w:r>
      <w:r w:rsidRPr="003F70DB">
        <w:rPr>
          <w:rFonts w:ascii="Times New Roman" w:eastAsia="Times New Roman" w:hAnsi="Times New Roman"/>
          <w:sz w:val="28"/>
          <w:lang w:val="ru-RU"/>
        </w:rPr>
        <w:t xml:space="preserve"> и </w:t>
      </w:r>
      <w:r w:rsidRPr="003F70DB">
        <w:rPr>
          <w:rFonts w:ascii="Times New Roman" w:eastAsia="Times New Roman" w:hAnsi="Times New Roman"/>
          <w:i/>
          <w:sz w:val="28"/>
          <w:lang w:val="ru-RU"/>
        </w:rPr>
        <w:t>нн</w:t>
      </w:r>
      <w:r w:rsidRPr="003F70DB">
        <w:rPr>
          <w:rFonts w:ascii="Times New Roman" w:eastAsia="Times New Roman" w:hAnsi="Times New Roman"/>
          <w:sz w:val="28"/>
          <w:lang w:val="ru-RU"/>
        </w:rPr>
        <w:t xml:space="preserve"> в наречиях на </w:t>
      </w:r>
      <w:r w:rsidRPr="003F70DB">
        <w:rPr>
          <w:rFonts w:ascii="Times New Roman" w:eastAsia="Times New Roman" w:hAnsi="Times New Roman"/>
          <w:i/>
          <w:sz w:val="28"/>
          <w:lang w:val="ru-RU"/>
        </w:rPr>
        <w:t>-о (-е)</w:t>
      </w:r>
      <w:r w:rsidRPr="003F70DB">
        <w:rPr>
          <w:rFonts w:ascii="Times New Roman" w:eastAsia="Times New Roman" w:hAnsi="Times New Roman"/>
          <w:sz w:val="28"/>
          <w:lang w:val="ru-RU"/>
        </w:rPr>
        <w:t xml:space="preserve">; правописание суффиксов </w:t>
      </w:r>
      <w:r w:rsidRPr="003F70DB">
        <w:rPr>
          <w:rFonts w:ascii="Times New Roman" w:eastAsia="Times New Roman" w:hAnsi="Times New Roman"/>
          <w:i/>
          <w:sz w:val="28"/>
          <w:lang w:val="ru-RU"/>
        </w:rPr>
        <w:t>-а</w:t>
      </w:r>
      <w:r w:rsidRPr="003F70DB">
        <w:rPr>
          <w:rFonts w:ascii="Times New Roman" w:eastAsia="Times New Roman" w:hAnsi="Times New Roman"/>
          <w:sz w:val="28"/>
          <w:lang w:val="ru-RU"/>
        </w:rPr>
        <w:t xml:space="preserve"> и </w:t>
      </w:r>
      <w:r w:rsidRPr="003F70DB">
        <w:rPr>
          <w:rFonts w:ascii="Times New Roman" w:eastAsia="Times New Roman" w:hAnsi="Times New Roman"/>
          <w:i/>
          <w:sz w:val="28"/>
          <w:lang w:val="ru-RU"/>
        </w:rPr>
        <w:t>-о</w:t>
      </w:r>
      <w:r w:rsidRPr="003F70DB">
        <w:rPr>
          <w:rFonts w:ascii="Times New Roman" w:eastAsia="Times New Roman" w:hAnsi="Times New Roman"/>
          <w:sz w:val="28"/>
          <w:lang w:val="ru-RU"/>
        </w:rPr>
        <w:t xml:space="preserve"> наречий с приставками </w:t>
      </w:r>
      <w:r w:rsidRPr="003F70DB">
        <w:rPr>
          <w:rFonts w:ascii="Times New Roman" w:eastAsia="Times New Roman" w:hAnsi="Times New Roman"/>
          <w:i/>
          <w:sz w:val="28"/>
          <w:lang w:val="ru-RU"/>
        </w:rPr>
        <w:t>из-, до-, с-, в-, на-, за-;</w:t>
      </w:r>
      <w:r w:rsidRPr="003F70DB">
        <w:rPr>
          <w:rFonts w:ascii="Times New Roman" w:eastAsia="Times New Roman" w:hAnsi="Times New Roman"/>
          <w:sz w:val="28"/>
          <w:lang w:val="ru-RU"/>
        </w:rPr>
        <w:t xml:space="preserve"> употребление </w:t>
      </w:r>
      <w:r w:rsidRPr="003F70DB">
        <w:rPr>
          <w:rFonts w:ascii="Times New Roman" w:eastAsia="Times New Roman" w:hAnsi="Times New Roman"/>
          <w:i/>
          <w:sz w:val="28"/>
          <w:lang w:val="ru-RU"/>
        </w:rPr>
        <w:t>ь</w:t>
      </w:r>
      <w:r w:rsidRPr="003F70DB">
        <w:rPr>
          <w:rFonts w:ascii="Times New Roman" w:eastAsia="Times New Roman" w:hAnsi="Times New Roman"/>
          <w:sz w:val="28"/>
          <w:lang w:val="ru-RU"/>
        </w:rPr>
        <w:t xml:space="preserve"> после шипящих на конце наречий; правописание суффиксов   наречий </w:t>
      </w:r>
      <w:r w:rsidRPr="003F70DB">
        <w:rPr>
          <w:rFonts w:ascii="Times New Roman" w:eastAsia="Times New Roman" w:hAnsi="Times New Roman"/>
          <w:i/>
          <w:sz w:val="28"/>
          <w:lang w:val="ru-RU"/>
        </w:rPr>
        <w:t>-о</w:t>
      </w:r>
      <w:r w:rsidRPr="003F70DB">
        <w:rPr>
          <w:rFonts w:ascii="Times New Roman" w:eastAsia="Times New Roman" w:hAnsi="Times New Roman"/>
          <w:sz w:val="28"/>
          <w:lang w:val="ru-RU"/>
        </w:rPr>
        <w:t xml:space="preserve"> и </w:t>
      </w:r>
      <w:r w:rsidRPr="003F70DB">
        <w:rPr>
          <w:rFonts w:ascii="Times New Roman" w:eastAsia="Times New Roman" w:hAnsi="Times New Roman"/>
          <w:i/>
          <w:sz w:val="28"/>
          <w:lang w:val="ru-RU"/>
        </w:rPr>
        <w:t>-е</w:t>
      </w:r>
      <w:r w:rsidRPr="003F70DB">
        <w:rPr>
          <w:rFonts w:ascii="Times New Roman" w:eastAsia="Times New Roman" w:hAnsi="Times New Roman"/>
          <w:sz w:val="28"/>
          <w:lang w:val="ru-RU"/>
        </w:rPr>
        <w:t xml:space="preserve"> после шипящих.</w:t>
      </w:r>
    </w:p>
    <w:p w14:paraId="037EBE7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Слова категории состояния</w:t>
      </w:r>
    </w:p>
    <w:p w14:paraId="305D22D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000D41A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Служебные части речи</w:t>
      </w:r>
    </w:p>
    <w:p w14:paraId="179C976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Общая характеристика служебных частей речи. Отличие самостоятельных частей речи от служебных.</w:t>
      </w:r>
    </w:p>
    <w:p w14:paraId="6D6A492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Предлог</w:t>
      </w:r>
    </w:p>
    <w:p w14:paraId="21853DC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Предлог как служебная часть речи. Грамматические функции предлогов.</w:t>
      </w:r>
    </w:p>
    <w:p w14:paraId="0F9F85D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14:paraId="75DF13D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Морфологический анализ предлогов.</w:t>
      </w:r>
    </w:p>
    <w:p w14:paraId="0A095E4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Употребление предлогов в речи в соответствии с их значением и стилистическими особенностями.</w:t>
      </w:r>
    </w:p>
    <w:p w14:paraId="24717ED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Нормы употребления имён существительных и местоимений с предлогами. Правильное использование предлогов </w:t>
      </w:r>
      <w:r w:rsidRPr="003F70DB">
        <w:rPr>
          <w:rFonts w:ascii="Times New Roman" w:eastAsia="Times New Roman" w:hAnsi="Times New Roman"/>
          <w:i/>
          <w:sz w:val="28"/>
          <w:lang w:val="ru-RU"/>
        </w:rPr>
        <w:t>из – с</w:t>
      </w:r>
      <w:r w:rsidRPr="003F70DB">
        <w:rPr>
          <w:rFonts w:ascii="Times New Roman" w:eastAsia="Times New Roman" w:hAnsi="Times New Roman"/>
          <w:sz w:val="28"/>
          <w:lang w:val="ru-RU"/>
        </w:rPr>
        <w:t xml:space="preserve">, </w:t>
      </w:r>
      <w:r w:rsidRPr="003F70DB">
        <w:rPr>
          <w:rFonts w:ascii="Times New Roman" w:eastAsia="Times New Roman" w:hAnsi="Times New Roman"/>
          <w:i/>
          <w:sz w:val="28"/>
          <w:lang w:val="ru-RU"/>
        </w:rPr>
        <w:t>в – на</w:t>
      </w:r>
      <w:r w:rsidRPr="003F70DB">
        <w:rPr>
          <w:rFonts w:ascii="Times New Roman" w:eastAsia="Times New Roman" w:hAnsi="Times New Roman"/>
          <w:sz w:val="28"/>
          <w:lang w:val="ru-RU"/>
        </w:rPr>
        <w:t xml:space="preserve">. Правильное образование предложно-падежных форм с предлогами </w:t>
      </w:r>
      <w:r w:rsidRPr="003F70DB">
        <w:rPr>
          <w:rFonts w:ascii="Times New Roman" w:eastAsia="Times New Roman" w:hAnsi="Times New Roman"/>
          <w:i/>
          <w:sz w:val="28"/>
          <w:lang w:val="ru-RU"/>
        </w:rPr>
        <w:t>по, благодаря, согласно, вопреки, наперерез</w:t>
      </w:r>
      <w:r w:rsidRPr="003F70DB">
        <w:rPr>
          <w:rFonts w:ascii="Times New Roman" w:eastAsia="Times New Roman" w:hAnsi="Times New Roman"/>
          <w:sz w:val="28"/>
          <w:lang w:val="ru-RU"/>
        </w:rPr>
        <w:t>.</w:t>
      </w:r>
    </w:p>
    <w:p w14:paraId="311AC8E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Правописание производных предлогов.</w:t>
      </w:r>
    </w:p>
    <w:p w14:paraId="6B9B245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Союз</w:t>
      </w:r>
    </w:p>
    <w:p w14:paraId="39CEA55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w:t>
      </w:r>
      <w:r w:rsidRPr="003F70DB">
        <w:rPr>
          <w:rFonts w:ascii="Times New Roman" w:eastAsia="Times New Roman" w:hAnsi="Times New Roman"/>
          <w:sz w:val="28"/>
          <w:lang w:val="ru-RU"/>
        </w:rPr>
        <w:lastRenderedPageBreak/>
        <w:t>повторяющиеся сочинительные союзы.</w:t>
      </w:r>
    </w:p>
    <w:p w14:paraId="47AA55E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Морфологический анализ союзов.</w:t>
      </w:r>
    </w:p>
    <w:p w14:paraId="6CAF0B9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125D477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Правописание союзов.</w:t>
      </w:r>
    </w:p>
    <w:p w14:paraId="1F8AD04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14:paraId="2B653B4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Частица</w:t>
      </w:r>
    </w:p>
    <w:p w14:paraId="659F62C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Частица как служебная часть речи.</w:t>
      </w:r>
    </w:p>
    <w:p w14:paraId="2E9CC27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Разряды частиц по значению и употреблению: формообразующие, отрицательные, модальные.</w:t>
      </w:r>
    </w:p>
    <w:p w14:paraId="4EDDDB4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3030F5A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Морфологический анализ частиц.</w:t>
      </w:r>
    </w:p>
    <w:p w14:paraId="614DB60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Смысловые различия частиц </w:t>
      </w:r>
      <w:r w:rsidRPr="003F70DB">
        <w:rPr>
          <w:rFonts w:ascii="Times New Roman" w:eastAsia="Times New Roman" w:hAnsi="Times New Roman"/>
          <w:i/>
          <w:sz w:val="28"/>
          <w:lang w:val="ru-RU"/>
        </w:rPr>
        <w:t>не</w:t>
      </w:r>
      <w:r w:rsidRPr="003F70DB">
        <w:rPr>
          <w:rFonts w:ascii="Times New Roman" w:eastAsia="Times New Roman" w:hAnsi="Times New Roman"/>
          <w:sz w:val="28"/>
          <w:lang w:val="ru-RU"/>
        </w:rPr>
        <w:t xml:space="preserve"> и </w:t>
      </w:r>
      <w:r w:rsidRPr="003F70DB">
        <w:rPr>
          <w:rFonts w:ascii="Times New Roman" w:eastAsia="Times New Roman" w:hAnsi="Times New Roman"/>
          <w:i/>
          <w:sz w:val="28"/>
          <w:lang w:val="ru-RU"/>
        </w:rPr>
        <w:t>ни</w:t>
      </w:r>
      <w:r w:rsidRPr="003F70DB">
        <w:rPr>
          <w:rFonts w:ascii="Times New Roman" w:eastAsia="Times New Roman" w:hAnsi="Times New Roman"/>
          <w:sz w:val="28"/>
          <w:lang w:val="ru-RU"/>
        </w:rPr>
        <w:t xml:space="preserve">. Использование частиц </w:t>
      </w:r>
      <w:r w:rsidRPr="003F70DB">
        <w:rPr>
          <w:rFonts w:ascii="Times New Roman" w:eastAsia="Times New Roman" w:hAnsi="Times New Roman"/>
          <w:i/>
          <w:sz w:val="28"/>
          <w:lang w:val="ru-RU"/>
        </w:rPr>
        <w:t>не</w:t>
      </w:r>
      <w:r w:rsidRPr="003F70DB">
        <w:rPr>
          <w:rFonts w:ascii="Times New Roman" w:eastAsia="Times New Roman" w:hAnsi="Times New Roman"/>
          <w:sz w:val="28"/>
          <w:lang w:val="ru-RU"/>
        </w:rPr>
        <w:t xml:space="preserve"> и </w:t>
      </w:r>
      <w:r w:rsidRPr="003F70DB">
        <w:rPr>
          <w:rFonts w:ascii="Times New Roman" w:eastAsia="Times New Roman" w:hAnsi="Times New Roman"/>
          <w:i/>
          <w:sz w:val="28"/>
          <w:lang w:val="ru-RU"/>
        </w:rPr>
        <w:t>ни</w:t>
      </w:r>
      <w:r w:rsidRPr="003F70DB">
        <w:rPr>
          <w:rFonts w:ascii="Times New Roman" w:eastAsia="Times New Roman" w:hAnsi="Times New Roman"/>
          <w:sz w:val="28"/>
          <w:lang w:val="ru-RU"/>
        </w:rPr>
        <w:t xml:space="preserve"> в письменной речи. Различение приставки </w:t>
      </w:r>
      <w:r w:rsidRPr="003F70DB">
        <w:rPr>
          <w:rFonts w:ascii="Times New Roman" w:eastAsia="Times New Roman" w:hAnsi="Times New Roman"/>
          <w:i/>
          <w:sz w:val="28"/>
          <w:lang w:val="ru-RU"/>
        </w:rPr>
        <w:t>не-</w:t>
      </w:r>
      <w:r w:rsidRPr="003F70DB">
        <w:rPr>
          <w:rFonts w:ascii="Times New Roman" w:eastAsia="Times New Roman" w:hAnsi="Times New Roman"/>
          <w:sz w:val="28"/>
          <w:lang w:val="ru-RU"/>
        </w:rPr>
        <w:t xml:space="preserve"> и частицы </w:t>
      </w:r>
      <w:r w:rsidRPr="003F70DB">
        <w:rPr>
          <w:rFonts w:ascii="Times New Roman" w:eastAsia="Times New Roman" w:hAnsi="Times New Roman"/>
          <w:i/>
          <w:sz w:val="28"/>
          <w:lang w:val="ru-RU"/>
        </w:rPr>
        <w:t>не</w:t>
      </w:r>
      <w:r w:rsidRPr="003F70DB">
        <w:rPr>
          <w:rFonts w:ascii="Times New Roman" w:eastAsia="Times New Roman" w:hAnsi="Times New Roman"/>
          <w:sz w:val="28"/>
          <w:lang w:val="ru-RU"/>
        </w:rPr>
        <w:t xml:space="preserve">. Слитное и раздельное написание </w:t>
      </w:r>
      <w:r w:rsidRPr="003F70DB">
        <w:rPr>
          <w:rFonts w:ascii="Times New Roman" w:eastAsia="Times New Roman" w:hAnsi="Times New Roman"/>
          <w:i/>
          <w:sz w:val="28"/>
          <w:lang w:val="ru-RU"/>
        </w:rPr>
        <w:t>не</w:t>
      </w:r>
      <w:r w:rsidRPr="003F70DB">
        <w:rPr>
          <w:rFonts w:ascii="Times New Roman" w:eastAsia="Times New Roman" w:hAnsi="Times New Roman"/>
          <w:sz w:val="28"/>
          <w:lang w:val="ru-RU"/>
        </w:rPr>
        <w:t xml:space="preserve"> с разными частями речи (обобщение). Правописание частиц </w:t>
      </w:r>
      <w:r w:rsidRPr="003F70DB">
        <w:rPr>
          <w:rFonts w:ascii="Times New Roman" w:eastAsia="Times New Roman" w:hAnsi="Times New Roman"/>
          <w:i/>
          <w:sz w:val="28"/>
          <w:lang w:val="ru-RU"/>
        </w:rPr>
        <w:t>бы, ли, же</w:t>
      </w:r>
      <w:r w:rsidRPr="003F70DB">
        <w:rPr>
          <w:rFonts w:ascii="Times New Roman" w:eastAsia="Times New Roman" w:hAnsi="Times New Roman"/>
          <w:sz w:val="28"/>
          <w:lang w:val="ru-RU"/>
        </w:rPr>
        <w:t xml:space="preserve"> с другими словами. Дефисное написание частиц </w:t>
      </w:r>
      <w:r w:rsidRPr="003F70DB">
        <w:rPr>
          <w:rFonts w:ascii="Times New Roman" w:eastAsia="Times New Roman" w:hAnsi="Times New Roman"/>
          <w:i/>
          <w:sz w:val="28"/>
          <w:lang w:val="ru-RU"/>
        </w:rPr>
        <w:t>-то, -таки, -ка.</w:t>
      </w:r>
    </w:p>
    <w:p w14:paraId="7D4C1B2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Междометия и звукоподражательные слова</w:t>
      </w:r>
    </w:p>
    <w:p w14:paraId="6BB9A7D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Междометия как особая группа   слов.</w:t>
      </w:r>
    </w:p>
    <w:p w14:paraId="4C69B24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14:paraId="0DE87A4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Морфологический анализ междометий. Звукоподражательные слова.</w:t>
      </w:r>
    </w:p>
    <w:p w14:paraId="2AA6AEC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578C1E1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Омонимия слов разных частей речи. Грамматическая омонимия. Использование грамматических омонимов в речи.</w:t>
      </w:r>
    </w:p>
    <w:p w14:paraId="356A9C9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6051C19"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8 КЛАСС</w:t>
      </w:r>
    </w:p>
    <w:p w14:paraId="1D13D87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Общие сведения о языке</w:t>
      </w:r>
    </w:p>
    <w:p w14:paraId="1D64A1A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Русский язык в кругу других славянских языков.</w:t>
      </w:r>
    </w:p>
    <w:p w14:paraId="389A5BA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75" w:name="_Toc96995904"/>
      <w:bookmarkStart w:id="76" w:name="_Toc96996732"/>
      <w:r w:rsidRPr="003F70DB">
        <w:rPr>
          <w:rFonts w:ascii="Times New Roman" w:eastAsia="Times New Roman" w:hAnsi="Times New Roman"/>
          <w:sz w:val="28"/>
          <w:lang w:val="ru-RU"/>
        </w:rPr>
        <w:t>Язык и речь</w:t>
      </w:r>
      <w:bookmarkEnd w:id="75"/>
      <w:bookmarkEnd w:id="76"/>
    </w:p>
    <w:p w14:paraId="14BA392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Монолог-описание, монолог-рассуждение, монолог-повествование; выступление с научным   сообщением.</w:t>
      </w:r>
    </w:p>
    <w:p w14:paraId="472E9AA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Диалог.</w:t>
      </w:r>
    </w:p>
    <w:p w14:paraId="61F0CA1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77" w:name="_Toc96995905"/>
      <w:bookmarkStart w:id="78" w:name="_Toc96996733"/>
      <w:r w:rsidRPr="003F70DB">
        <w:rPr>
          <w:rFonts w:ascii="Times New Roman" w:eastAsia="Times New Roman" w:hAnsi="Times New Roman"/>
          <w:sz w:val="28"/>
          <w:lang w:val="ru-RU"/>
        </w:rPr>
        <w:t>Текст</w:t>
      </w:r>
      <w:bookmarkEnd w:id="77"/>
      <w:bookmarkEnd w:id="78"/>
    </w:p>
    <w:p w14:paraId="6D84EB9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Текст и его основные признаки.</w:t>
      </w:r>
    </w:p>
    <w:p w14:paraId="1F4F75B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Особенности функционально-смысловых типов речи (повествование, описание, рассуждение).</w:t>
      </w:r>
    </w:p>
    <w:p w14:paraId="4663062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5FEFF3D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79" w:name="_Toc96995906"/>
      <w:bookmarkStart w:id="80" w:name="_Toc96996734"/>
      <w:r w:rsidRPr="003F70DB">
        <w:rPr>
          <w:rFonts w:ascii="Times New Roman" w:eastAsia="Times New Roman" w:hAnsi="Times New Roman"/>
          <w:sz w:val="28"/>
          <w:lang w:val="ru-RU"/>
        </w:rPr>
        <w:t>Функциональные разновидности языка</w:t>
      </w:r>
      <w:bookmarkEnd w:id="79"/>
      <w:bookmarkEnd w:id="80"/>
    </w:p>
    <w:p w14:paraId="136B3C2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Официально-деловой стиль. Сфера употребления, функции, языковые особенности.</w:t>
      </w:r>
    </w:p>
    <w:p w14:paraId="13EE857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Жанры официально-делового стиля (заявление, объяснительная записка, автобиография, характеристика).</w:t>
      </w:r>
    </w:p>
    <w:p w14:paraId="4083315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Научный стиль. Сфера употребления, функции, языковые особенности.</w:t>
      </w:r>
    </w:p>
    <w:p w14:paraId="0409EF1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0C27111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1C6715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81" w:name="_Toc96995907"/>
      <w:bookmarkStart w:id="82" w:name="_Toc96996735"/>
      <w:r w:rsidRPr="003F70DB">
        <w:rPr>
          <w:rFonts w:ascii="Times New Roman" w:eastAsia="Times New Roman" w:hAnsi="Times New Roman"/>
          <w:sz w:val="28"/>
          <w:lang w:val="ru-RU"/>
        </w:rPr>
        <w:t>СИСТЕМА ЯЗЫКА</w:t>
      </w:r>
      <w:bookmarkEnd w:id="81"/>
      <w:bookmarkEnd w:id="82"/>
    </w:p>
    <w:p w14:paraId="44F82C3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Синтаксис. Культура речи. Пунктуация</w:t>
      </w:r>
    </w:p>
    <w:p w14:paraId="7FC4361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Синтаксис как раздел лингвистики.</w:t>
      </w:r>
    </w:p>
    <w:p w14:paraId="255C8FA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Словосочетание и предложение как единицы синтаксиса. Пунктуация. Функции знаков препинания.</w:t>
      </w:r>
    </w:p>
    <w:p w14:paraId="6AFF345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83" w:name="_Toc96995908"/>
      <w:bookmarkStart w:id="84" w:name="_Toc96996736"/>
      <w:r w:rsidRPr="003F70DB">
        <w:rPr>
          <w:rFonts w:ascii="Times New Roman" w:eastAsia="Times New Roman" w:hAnsi="Times New Roman"/>
          <w:sz w:val="28"/>
          <w:lang w:val="ru-RU"/>
        </w:rPr>
        <w:t>Словосочетание</w:t>
      </w:r>
      <w:bookmarkEnd w:id="83"/>
      <w:bookmarkEnd w:id="84"/>
    </w:p>
    <w:p w14:paraId="5B88869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Основные признаки словосочетания.</w:t>
      </w:r>
    </w:p>
    <w:p w14:paraId="1FA0085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Виды словосочетаний по морфологическим свойствам главного слова: глагольные, именные, наречные.</w:t>
      </w:r>
    </w:p>
    <w:p w14:paraId="596C3E3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Типы подчинительной связи слов в словосочетании: согласование, управление, примыкание.</w:t>
      </w:r>
    </w:p>
    <w:p w14:paraId="289B39D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Синтаксический анализ словосочетаний.</w:t>
      </w:r>
    </w:p>
    <w:p w14:paraId="6607BF7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Грамматическая синонимия словосочетаний. Нормы построения словосочетаний.</w:t>
      </w:r>
    </w:p>
    <w:p w14:paraId="5249B69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85" w:name="_Toc96995909"/>
      <w:bookmarkStart w:id="86" w:name="_Toc96996737"/>
      <w:r w:rsidRPr="003F70DB">
        <w:rPr>
          <w:rFonts w:ascii="Times New Roman" w:eastAsia="Times New Roman" w:hAnsi="Times New Roman"/>
          <w:sz w:val="28"/>
          <w:lang w:val="ru-RU"/>
        </w:rPr>
        <w:t>Предложение</w:t>
      </w:r>
      <w:bookmarkEnd w:id="85"/>
      <w:bookmarkEnd w:id="86"/>
    </w:p>
    <w:p w14:paraId="70EF723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Предложение. Основные признаки предложения: смысловая и интонационная законченность, грамматическая оформленность.</w:t>
      </w:r>
    </w:p>
    <w:p w14:paraId="2CFD5EE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0F2EA34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Употребление языковых форм выражения побуждения в побудительных предложениях.</w:t>
      </w:r>
    </w:p>
    <w:p w14:paraId="0B3BA39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Средства оформления предложения в устной и письменной речи (интонация, логическое ударение, знаки препинания).</w:t>
      </w:r>
    </w:p>
    <w:p w14:paraId="09FF401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Виды предложений по количеству грамматических основ (простые, сложные).</w:t>
      </w:r>
    </w:p>
    <w:p w14:paraId="204B0F6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Виды простых предложений по наличию главных членов (двусоставные, односоставные).</w:t>
      </w:r>
    </w:p>
    <w:p w14:paraId="7A9A696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Виды предложений по наличию второстепенных членов (распространённые, нераспространённые).</w:t>
      </w:r>
    </w:p>
    <w:p w14:paraId="10C9D0B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Предложения полные и неполные.</w:t>
      </w:r>
    </w:p>
    <w:p w14:paraId="29579B9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w:t>
      </w:r>
      <w:r w:rsidRPr="003F70DB">
        <w:rPr>
          <w:rFonts w:ascii="Times New Roman" w:eastAsia="Times New Roman" w:hAnsi="Times New Roman"/>
          <w:i/>
          <w:sz w:val="28"/>
          <w:lang w:val="ru-RU"/>
        </w:rPr>
        <w:t>да, нет.</w:t>
      </w:r>
    </w:p>
    <w:p w14:paraId="20F9F8A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Нормы построения простого предложения, использования инверсии.</w:t>
      </w:r>
    </w:p>
    <w:p w14:paraId="30C4187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Двусоставное предложение</w:t>
      </w:r>
    </w:p>
    <w:p w14:paraId="6DEBA79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Главные члены предложения</w:t>
      </w:r>
    </w:p>
    <w:p w14:paraId="0488DFD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Подлежащее и сказуемое как главные члены предложения. Способы выражения подлежащего.</w:t>
      </w:r>
    </w:p>
    <w:p w14:paraId="1200E7F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Виды сказуемого (простое глагольное, составное глагольное, составное именное) и способы его выражения.</w:t>
      </w:r>
    </w:p>
    <w:p w14:paraId="47CEED6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Тире между подлежащим и сказуемым.</w:t>
      </w:r>
    </w:p>
    <w:p w14:paraId="687674F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14:paraId="2372EF5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Второстепенные члены предложения</w:t>
      </w:r>
    </w:p>
    <w:p w14:paraId="0B53D55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Второстепенные члены предложения, их виды.</w:t>
      </w:r>
    </w:p>
    <w:p w14:paraId="2A2D099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Определение как второстепенный член предложения. Определения согласованные и несогласованные.</w:t>
      </w:r>
    </w:p>
    <w:p w14:paraId="1CD566D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Приложение как особый вид определения. Дополнение как второстепенный член предложения. Дополнения прямые и косвенные.</w:t>
      </w:r>
    </w:p>
    <w:p w14:paraId="41D6BAB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Обстоятельство как второстепенный член предложения.  Виды обстоятельств (места, времени, причины, цели, образадействия, меры и степени, условия, уступки).</w:t>
      </w:r>
    </w:p>
    <w:p w14:paraId="65C5E74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Односоставные предложения</w:t>
      </w:r>
    </w:p>
    <w:p w14:paraId="7447799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Односоставные предложения, их грамматические признаки. Грамматические различия односоставных предложений и двусоставных неполных предложений.</w:t>
      </w:r>
    </w:p>
    <w:p w14:paraId="7510A96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Виды односоставных предложений: назывные, определённо-личные, неопределённо-личные, обобщённо-личные, безличные предложения.</w:t>
      </w:r>
    </w:p>
    <w:p w14:paraId="1B3F2DD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Синтаксическая синонимия односоставных и двусоставных предложений.</w:t>
      </w:r>
    </w:p>
    <w:p w14:paraId="61CE096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Употребление односоставных предложений в речи. Простое осложнённое предложение. Предложения с однородными членами</w:t>
      </w:r>
    </w:p>
    <w:p w14:paraId="384AFFF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Однородные члены предложения, их признаки, средства связи. Союзная и бессоюзная связь однородных членов предложения.</w:t>
      </w:r>
    </w:p>
    <w:p w14:paraId="304AA13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Однородные и неоднородные определения.</w:t>
      </w:r>
    </w:p>
    <w:p w14:paraId="3A187A5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Предложения с обобщающими словами при однородных членах.</w:t>
      </w:r>
    </w:p>
    <w:p w14:paraId="5819A1D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Нормы построения предложений с однородными членами, связанными двойными союзами </w:t>
      </w:r>
      <w:r w:rsidRPr="003F70DB">
        <w:rPr>
          <w:rFonts w:ascii="Times New Roman" w:eastAsia="Times New Roman" w:hAnsi="Times New Roman"/>
          <w:i/>
          <w:sz w:val="28"/>
          <w:lang w:val="ru-RU"/>
        </w:rPr>
        <w:t>не только… но и, как… так и.</w:t>
      </w:r>
    </w:p>
    <w:p w14:paraId="6A6266D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Нормы постановки знаков препинания в предложениях с однородными членами, связанными попарно, с помощью повторяющихся союзов </w:t>
      </w:r>
      <w:r w:rsidRPr="003F70DB">
        <w:rPr>
          <w:rFonts w:ascii="Times New Roman" w:eastAsia="Times New Roman" w:hAnsi="Times New Roman"/>
          <w:i/>
          <w:sz w:val="28"/>
          <w:lang w:val="ru-RU"/>
        </w:rPr>
        <w:t>(и... и, или... или, либo... либo, ни... ни, тo... тo</w:t>
      </w:r>
      <w:r w:rsidRPr="003F70DB">
        <w:rPr>
          <w:rFonts w:ascii="Times New Roman" w:eastAsia="Times New Roman" w:hAnsi="Times New Roman"/>
          <w:sz w:val="28"/>
          <w:lang w:val="ru-RU"/>
        </w:rPr>
        <w:t>).</w:t>
      </w:r>
    </w:p>
    <w:p w14:paraId="5C10D0C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Нормы постановки знаков препинания в предложениях с обобщающими словами при однородных членах.</w:t>
      </w:r>
    </w:p>
    <w:p w14:paraId="0C26276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Нормы постановки знаков препинания в простом и сложном предложениях с союзом </w:t>
      </w:r>
      <w:r w:rsidRPr="003F70DB">
        <w:rPr>
          <w:rFonts w:ascii="Times New Roman" w:eastAsia="Times New Roman" w:hAnsi="Times New Roman"/>
          <w:i/>
          <w:sz w:val="28"/>
          <w:lang w:val="ru-RU"/>
        </w:rPr>
        <w:t>и.</w:t>
      </w:r>
    </w:p>
    <w:p w14:paraId="2EC179D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Предложения с обособленными членами</w:t>
      </w:r>
    </w:p>
    <w:p w14:paraId="4F6C49D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085A301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Уточняющие члены предложения, пояснительные и присоединительные </w:t>
      </w:r>
      <w:r w:rsidRPr="003F70DB">
        <w:rPr>
          <w:rFonts w:ascii="Times New Roman" w:eastAsia="Times New Roman" w:hAnsi="Times New Roman"/>
          <w:sz w:val="28"/>
          <w:lang w:val="ru-RU"/>
        </w:rPr>
        <w:lastRenderedPageBreak/>
        <w:t>конструкции.</w:t>
      </w:r>
    </w:p>
    <w:p w14:paraId="06F40B3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5B60336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Предложения с обращениями, вводными и вставными конструкциями.</w:t>
      </w:r>
    </w:p>
    <w:p w14:paraId="14A09CC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Обращение. Основные функции обращения. Распространённое и нераспространённое обращение.</w:t>
      </w:r>
    </w:p>
    <w:p w14:paraId="70AB7E7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Вводные конструкции.</w:t>
      </w:r>
    </w:p>
    <w:p w14:paraId="7E209FC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449FA1B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Вставные конструкции.</w:t>
      </w:r>
    </w:p>
    <w:p w14:paraId="3B0CABE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Омонимия членов предложения и вводных слов, словосочетаний и предложений.</w:t>
      </w:r>
    </w:p>
    <w:p w14:paraId="702B610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4B365EE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Нормы постановки знаков препинания в предложениях с вводными и вставными конструкциями, обращениями и междометиями.</w:t>
      </w:r>
    </w:p>
    <w:p w14:paraId="7FE291A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31FAFBE1"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9 КЛАСС</w:t>
      </w:r>
    </w:p>
    <w:p w14:paraId="049DA76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Общие сведения о языке</w:t>
      </w:r>
    </w:p>
    <w:p w14:paraId="2F2BEAE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Роль русского языка в Российской Федерации. Русский язык в современном мире.</w:t>
      </w:r>
    </w:p>
    <w:p w14:paraId="42DF09D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87" w:name="_Toc96995910"/>
      <w:bookmarkStart w:id="88" w:name="_Toc96996738"/>
      <w:r w:rsidRPr="003F70DB">
        <w:rPr>
          <w:rFonts w:ascii="Times New Roman" w:eastAsia="Times New Roman" w:hAnsi="Times New Roman"/>
          <w:sz w:val="28"/>
          <w:lang w:val="ru-RU"/>
        </w:rPr>
        <w:t>Язык и речь</w:t>
      </w:r>
      <w:bookmarkEnd w:id="87"/>
      <w:bookmarkEnd w:id="88"/>
    </w:p>
    <w:p w14:paraId="01885A5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Речь устная и письменная, монологическая и диалогическая, полилог (повторение).</w:t>
      </w:r>
    </w:p>
    <w:p w14:paraId="66FF678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Виды речевой деятельности: говорение, письмо, аудирование, чтение (повторение).</w:t>
      </w:r>
    </w:p>
    <w:p w14:paraId="6F341D7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Виды аудирования: выборочное, ознакомительное, детальное.</w:t>
      </w:r>
    </w:p>
    <w:p w14:paraId="3D5AEE4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Виды чтения: изучающее, ознакомительное, просмотровое, поисковое.</w:t>
      </w:r>
    </w:p>
    <w:p w14:paraId="64737BB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3D5F2E7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Подробное, сжатое, выборочное изложение прочитанного или прослушанного текста.</w:t>
      </w:r>
    </w:p>
    <w:p w14:paraId="0785A00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2C58495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Приёмы работы с учебной книгой, лингвистическими словарями, справочной литературой.</w:t>
      </w:r>
    </w:p>
    <w:p w14:paraId="5202559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89" w:name="_Toc96995911"/>
      <w:bookmarkStart w:id="90" w:name="_Toc96996739"/>
      <w:r w:rsidRPr="003F70DB">
        <w:rPr>
          <w:rFonts w:ascii="Times New Roman" w:eastAsia="Times New Roman" w:hAnsi="Times New Roman"/>
          <w:sz w:val="28"/>
          <w:lang w:val="ru-RU"/>
        </w:rPr>
        <w:t>Текст</w:t>
      </w:r>
      <w:bookmarkEnd w:id="89"/>
      <w:bookmarkEnd w:id="90"/>
    </w:p>
    <w:p w14:paraId="3E994FA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Сочетание разных функционально-смысловых типов речи в тексте, в том </w:t>
      </w:r>
      <w:r w:rsidRPr="003F70DB">
        <w:rPr>
          <w:rFonts w:ascii="Times New Roman" w:eastAsia="Times New Roman" w:hAnsi="Times New Roman"/>
          <w:sz w:val="28"/>
          <w:lang w:val="ru-RU"/>
        </w:rPr>
        <w:lastRenderedPageBreak/>
        <w:t>числе сочетание элементов разных функциональных разновидностей языка в художественном произведении.</w:t>
      </w:r>
    </w:p>
    <w:p w14:paraId="1A927BF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Особенности употребления языковых средств выразительности в текстах, принадлежащих к различным функционально-смысловым типам речи.</w:t>
      </w:r>
    </w:p>
    <w:p w14:paraId="00A962B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Информационная переработка текста.</w:t>
      </w:r>
    </w:p>
    <w:p w14:paraId="7D3D70C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91" w:name="_Toc96995912"/>
      <w:bookmarkStart w:id="92" w:name="_Toc96996740"/>
      <w:r w:rsidRPr="003F70DB">
        <w:rPr>
          <w:rFonts w:ascii="Times New Roman" w:eastAsia="Times New Roman" w:hAnsi="Times New Roman"/>
          <w:sz w:val="28"/>
          <w:lang w:val="ru-RU"/>
        </w:rPr>
        <w:t>Функциональные разновидности языка</w:t>
      </w:r>
      <w:bookmarkEnd w:id="91"/>
      <w:bookmarkEnd w:id="92"/>
      <w:r w:rsidRPr="003F70DB">
        <w:rPr>
          <w:rFonts w:ascii="Times New Roman" w:eastAsia="Times New Roman" w:hAnsi="Times New Roman"/>
          <w:sz w:val="28"/>
          <w:lang w:val="ru-RU"/>
        </w:rPr>
        <w:t>.</w:t>
      </w:r>
    </w:p>
    <w:p w14:paraId="391C821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15B8BFF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6BAA603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023A223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0B3FFBD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93" w:name="_Toc96995913"/>
      <w:bookmarkStart w:id="94" w:name="_Toc96996741"/>
      <w:r w:rsidRPr="003F70DB">
        <w:rPr>
          <w:rFonts w:ascii="Times New Roman" w:eastAsia="Times New Roman" w:hAnsi="Times New Roman"/>
          <w:sz w:val="28"/>
          <w:lang w:val="ru-RU"/>
        </w:rPr>
        <w:t>Синтаксис. Культура речи. Пунктуация</w:t>
      </w:r>
      <w:bookmarkEnd w:id="93"/>
      <w:bookmarkEnd w:id="94"/>
    </w:p>
    <w:p w14:paraId="30AD28B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Сложное предложение</w:t>
      </w:r>
    </w:p>
    <w:p w14:paraId="7E00F65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Понятие о сложном предложении (повторение). Классификация   сложных предложений.</w:t>
      </w:r>
    </w:p>
    <w:p w14:paraId="05F7B68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Смысловое, структурное и интонационное единство частей сложного предложения.</w:t>
      </w:r>
    </w:p>
    <w:p w14:paraId="0B21EA0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Сложносочинённое предложение</w:t>
      </w:r>
    </w:p>
    <w:p w14:paraId="2F1CD77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Понятие о сложносочинённом предложении, его   строении.</w:t>
      </w:r>
    </w:p>
    <w:p w14:paraId="00834C9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Виды сложносочинённых предложений. Средства связи частей сложносочинённого предложения.</w:t>
      </w:r>
    </w:p>
    <w:p w14:paraId="481E44E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Интонационные особенности сложносочинённых предложений с разными смысловыми отношениями между     частями.</w:t>
      </w:r>
    </w:p>
    <w:p w14:paraId="4C470C8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5CB90AA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Нормы построения сложносочинённого предложения; нормы постановки знаков препинания в сложных предложениях (обобщение).</w:t>
      </w:r>
    </w:p>
    <w:p w14:paraId="41D9D66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Синтаксический и пунктуационный анализ сложносочинённых предложений.</w:t>
      </w:r>
    </w:p>
    <w:p w14:paraId="5D02CFF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Сложноподчинённое предложение</w:t>
      </w:r>
    </w:p>
    <w:p w14:paraId="4FF0E01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Понятие о сложноподчинённом предложении. Главная и придаточная части предложения.</w:t>
      </w:r>
    </w:p>
    <w:p w14:paraId="66D1B66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Союзы и союзные слова. Различия подчинительных союзов    и союзных слов.</w:t>
      </w:r>
    </w:p>
    <w:p w14:paraId="164EBA4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654BEB4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Грамматическая синонимия сложноподчинённых предложений и простых предложений с обособленными   членами.</w:t>
      </w:r>
    </w:p>
    <w:p w14:paraId="2C8D442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427C6BB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w:t>
      </w:r>
    </w:p>
    <w:p w14:paraId="3A3CA29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14:paraId="43358E2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Нормы постановки знаков препинания в сложноподчинённых предложениях.</w:t>
      </w:r>
    </w:p>
    <w:p w14:paraId="789A990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Синтаксический и пунктуационный анализ сложноподчинённых предложений.</w:t>
      </w:r>
    </w:p>
    <w:p w14:paraId="5DEE545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Бессоюзное сложное предложение</w:t>
      </w:r>
    </w:p>
    <w:p w14:paraId="1B27B9D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Понятие о бессоюзном сложном предложении.</w:t>
      </w:r>
    </w:p>
    <w:p w14:paraId="5E108A0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3B8CE99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Бессоюзные сложные предложения со значением перечисления. Запятая и точка с запятой в бессоюзном сложном предложении.</w:t>
      </w:r>
    </w:p>
    <w:p w14:paraId="27EB248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Бессоюзные сложные предложения со значением причины, пояснения, дополнения. Двоеточие в бессоюзном сложном предложении.</w:t>
      </w:r>
    </w:p>
    <w:p w14:paraId="02E4DF2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2151B70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Синтаксический и пунктуационный анализ бессоюзных сложных предложений.</w:t>
      </w:r>
    </w:p>
    <w:p w14:paraId="56E77BE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Сложные предложения с разными видами союзной и бессоюзной связи</w:t>
      </w:r>
    </w:p>
    <w:p w14:paraId="0989678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p w14:paraId="7754426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Прямая и косвенная речь</w:t>
      </w:r>
    </w:p>
    <w:p w14:paraId="768496B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Прямая и косвенная речь. Синонимия предложений с прямой и косвенной речью.</w:t>
      </w:r>
    </w:p>
    <w:p w14:paraId="57973CA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5FFEBFD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Применение знаний по синтаксису и пунктуации в практике правописания.</w:t>
      </w:r>
    </w:p>
    <w:p w14:paraId="4B12678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95" w:name="_Toc96995914"/>
      <w:bookmarkStart w:id="96" w:name="_Toc96996742"/>
      <w:bookmarkStart w:id="97" w:name="_Toc97148292"/>
    </w:p>
    <w:p w14:paraId="1C1AB0BD"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lastRenderedPageBreak/>
        <w:t>ПЛАНИРУЕМЫЕ РЕЗУЛЬТАТЫ ОСВОЕНИЯ УЧЕБНОГО ПРЕДМЕТА «РУССКИЙ ЯЗЫК»</w:t>
      </w:r>
      <w:bookmarkEnd w:id="95"/>
      <w:bookmarkEnd w:id="96"/>
      <w:bookmarkEnd w:id="97"/>
      <w:r w:rsidRPr="003F70DB">
        <w:rPr>
          <w:rFonts w:ascii="Times New Roman" w:eastAsia="Times New Roman" w:hAnsi="Times New Roman"/>
          <w:b/>
          <w:bCs/>
          <w:sz w:val="28"/>
          <w:lang w:val="ru-RU"/>
        </w:rPr>
        <w:t xml:space="preserve"> НА УРОВНЕ ОСНОВНОГО ОБЩЕГО ОБРАЗОВАНИЯ</w:t>
      </w:r>
    </w:p>
    <w:p w14:paraId="46FAFE74"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p>
    <w:p w14:paraId="26008009" w14:textId="77777777" w:rsidR="003F70DB" w:rsidRPr="003F70DB" w:rsidRDefault="003F70DB" w:rsidP="003F70DB">
      <w:pPr>
        <w:autoSpaceDE w:val="0"/>
        <w:autoSpaceDN w:val="0"/>
        <w:ind w:firstLine="709"/>
        <w:jc w:val="both"/>
        <w:rPr>
          <w:rFonts w:ascii="Times New Roman" w:eastAsia="Times New Roman" w:hAnsi="Times New Roman"/>
          <w:b/>
          <w:bCs/>
          <w:i/>
          <w:iCs/>
          <w:sz w:val="28"/>
          <w:lang w:val="ru-RU"/>
        </w:rPr>
      </w:pPr>
      <w:bookmarkStart w:id="98" w:name="_Toc96995915"/>
      <w:bookmarkStart w:id="99" w:name="_Toc96996743"/>
      <w:bookmarkStart w:id="100" w:name="_Toc97148293"/>
      <w:r w:rsidRPr="003F70DB">
        <w:rPr>
          <w:rFonts w:ascii="Times New Roman" w:eastAsia="Times New Roman" w:hAnsi="Times New Roman"/>
          <w:b/>
          <w:bCs/>
          <w:i/>
          <w:iCs/>
          <w:sz w:val="28"/>
          <w:lang w:val="ru-RU"/>
        </w:rPr>
        <w:t>Личностные результаты</w:t>
      </w:r>
      <w:bookmarkEnd w:id="98"/>
      <w:bookmarkEnd w:id="99"/>
      <w:bookmarkEnd w:id="100"/>
    </w:p>
    <w:p w14:paraId="7C3C8F3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 силу особенностей личностного развития обучающихся с РАС, обусловленных особенностями эмоционально-волевой сферы, достижение личностных результатов на этапе основного общего образования не всегда возможно в полном объеме, поэтому рекомендуется оценивать индивидуальную динамику продвижения обучающегося в данной области.  </w:t>
      </w:r>
    </w:p>
    <w:p w14:paraId="3A4F28C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09DCB84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39769E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12C63CB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Гражданского воспитания:</w:t>
      </w:r>
    </w:p>
    <w:p w14:paraId="5A13760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37A3733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Патриотического   воспитания:</w:t>
      </w:r>
    </w:p>
    <w:p w14:paraId="1488A15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w:t>
      </w:r>
      <w:r w:rsidRPr="003F70DB">
        <w:rPr>
          <w:rFonts w:ascii="Times New Roman" w:eastAsia="Times New Roman" w:hAnsi="Times New Roman"/>
          <w:sz w:val="28"/>
          <w:lang w:val="ru-RU"/>
        </w:rPr>
        <w:lastRenderedPageBreak/>
        <w:t>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8A2203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Духовно-нравственного   воспитания:</w:t>
      </w:r>
    </w:p>
    <w:p w14:paraId="5EBB55E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3DBF41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Эстетического воспитания:</w:t>
      </w:r>
    </w:p>
    <w:p w14:paraId="382FB00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881EE8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Физического воспитания, формирования культуры здоровья и эмоционального благополучия:</w:t>
      </w:r>
    </w:p>
    <w:p w14:paraId="4BA8FBB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2CCDCF0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умение принимать себя и других, не осуждая;</w:t>
      </w:r>
    </w:p>
    <w:p w14:paraId="6E8B61A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742E536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Трудового воспитания:</w:t>
      </w:r>
    </w:p>
    <w:p w14:paraId="3041991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ознакомления с </w:t>
      </w:r>
      <w:r w:rsidRPr="003F70DB">
        <w:rPr>
          <w:rFonts w:ascii="Times New Roman" w:eastAsia="Times New Roman" w:hAnsi="Times New Roman"/>
          <w:sz w:val="28"/>
          <w:lang w:val="ru-RU"/>
        </w:rPr>
        <w:lastRenderedPageBreak/>
        <w:t>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F99D92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умение рассказать о своих планах на будущее.</w:t>
      </w:r>
    </w:p>
    <w:p w14:paraId="2C2C549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Экологического воспитания:</w:t>
      </w:r>
    </w:p>
    <w:p w14:paraId="3BB5A06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41D8A70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F8C962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Ценности научного познания:</w:t>
      </w:r>
    </w:p>
    <w:p w14:paraId="3F6A25F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64085D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Адаптации обучающегося к изменяющимся условиям социальной и природной среды:</w:t>
      </w:r>
    </w:p>
    <w:p w14:paraId="545AAF7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60B455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 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w:t>
      </w:r>
      <w:r w:rsidRPr="003F70DB">
        <w:rPr>
          <w:rFonts w:ascii="Times New Roman" w:eastAsia="Times New Roman" w:hAnsi="Times New Roman"/>
          <w:sz w:val="28"/>
          <w:lang w:val="ru-RU"/>
        </w:rPr>
        <w:lastRenderedPageBreak/>
        <w:t>учётом влияния на окружающую среду, достижения целей и преодоления вызовов, возможных глобальных последствий;</w:t>
      </w:r>
    </w:p>
    <w:p w14:paraId="696F3EB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6BC6E4B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8409386" w14:textId="77777777" w:rsidR="003F70DB" w:rsidRPr="003F70DB" w:rsidRDefault="003F70DB" w:rsidP="003F70DB">
      <w:pPr>
        <w:autoSpaceDE w:val="0"/>
        <w:autoSpaceDN w:val="0"/>
        <w:ind w:firstLine="709"/>
        <w:jc w:val="both"/>
        <w:rPr>
          <w:rFonts w:ascii="Times New Roman" w:eastAsia="Times New Roman" w:hAnsi="Times New Roman"/>
          <w:b/>
          <w:bCs/>
          <w:i/>
          <w:iCs/>
          <w:sz w:val="28"/>
          <w:lang w:val="ru-RU"/>
        </w:rPr>
      </w:pPr>
      <w:bookmarkStart w:id="101" w:name="_Toc96995916"/>
      <w:bookmarkStart w:id="102" w:name="_Toc96996744"/>
      <w:r w:rsidRPr="003F70DB">
        <w:rPr>
          <w:rFonts w:ascii="Times New Roman" w:eastAsia="Times New Roman" w:hAnsi="Times New Roman"/>
          <w:b/>
          <w:bCs/>
          <w:i/>
          <w:iCs/>
          <w:sz w:val="28"/>
          <w:lang w:val="ru-RU"/>
        </w:rPr>
        <w:t>Метапредметные результаты</w:t>
      </w:r>
      <w:bookmarkEnd w:id="101"/>
      <w:bookmarkEnd w:id="102"/>
    </w:p>
    <w:p w14:paraId="7068561E" w14:textId="77777777" w:rsidR="003F70DB" w:rsidRPr="003F70DB" w:rsidRDefault="003F70DB" w:rsidP="003F70DB">
      <w:pPr>
        <w:autoSpaceDE w:val="0"/>
        <w:autoSpaceDN w:val="0"/>
        <w:ind w:firstLine="709"/>
        <w:jc w:val="both"/>
        <w:rPr>
          <w:rFonts w:ascii="Times New Roman" w:eastAsia="Times New Roman" w:hAnsi="Times New Roman"/>
          <w:i/>
          <w:iCs/>
          <w:sz w:val="28"/>
          <w:lang w:val="ru-RU"/>
        </w:rPr>
      </w:pPr>
      <w:r w:rsidRPr="003F70DB">
        <w:rPr>
          <w:rFonts w:ascii="Times New Roman" w:eastAsia="Times New Roman" w:hAnsi="Times New Roman"/>
          <w:i/>
          <w:iCs/>
          <w:sz w:val="28"/>
          <w:lang w:val="ru-RU"/>
        </w:rPr>
        <w:t>1. Овладение универсальными учебными познавательными действиями</w:t>
      </w:r>
    </w:p>
    <w:p w14:paraId="6DBC9FF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Базовые логические действия:</w:t>
      </w:r>
    </w:p>
    <w:p w14:paraId="7851329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выявлять и характеризовать существенные признаки языковых единиц, языковых явлений и процессов;</w:t>
      </w:r>
    </w:p>
    <w:p w14:paraId="5E0E10A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CA111F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2A3ACE8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выявлять дефицит информации текста, необходимой для решения поставленной учебной задачи;</w:t>
      </w:r>
    </w:p>
    <w:p w14:paraId="2D12DC4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79A511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06258E0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Базовые исследовательские действия:</w:t>
      </w:r>
    </w:p>
    <w:p w14:paraId="69C6CF5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использовать вопросы как исследовательский инструмент познания в языковом образовании;</w:t>
      </w:r>
    </w:p>
    <w:p w14:paraId="0B0C9E1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7E1A74C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формировать гипотезу об истинности собственных суждений и суждений других, аргументировать свою позицию, мнение;</w:t>
      </w:r>
    </w:p>
    <w:p w14:paraId="57FF09F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составлять алгоритм действий и использовать его для решения учебных задач;</w:t>
      </w:r>
    </w:p>
    <w:p w14:paraId="6E2E964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0C47450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оценивать на применимость и достоверность информацию, полученную в ходе лингвистического исследования (эксперимента); самостоятельно формулировать обобщения и выводы по результатам проведённого наблюдения, </w:t>
      </w:r>
      <w:r w:rsidRPr="003F70DB">
        <w:rPr>
          <w:rFonts w:ascii="Times New Roman" w:eastAsia="Times New Roman" w:hAnsi="Times New Roman"/>
          <w:sz w:val="28"/>
          <w:lang w:val="ru-RU"/>
        </w:rPr>
        <w:lastRenderedPageBreak/>
        <w:t>исследования; владеть инструментами оценки достоверности полученных выводов и обобщений;</w:t>
      </w:r>
    </w:p>
    <w:p w14:paraId="253022D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2B5714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Работа с информацией:</w:t>
      </w:r>
    </w:p>
    <w:p w14:paraId="45C70B6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применять различные методы, инструменты и запросы при поиске и отборе информации с учётом предложенной учебной задачи и заданных критериев;</w:t>
      </w:r>
    </w:p>
    <w:p w14:paraId="000D561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выбирать, анализировать, интерпретировать, обобщать и систематизировать информацию, представленную в текстах, таблицах, схемах;</w:t>
      </w:r>
    </w:p>
    <w:p w14:paraId="1AADA5B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12BB887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3F6F380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находить сходные аргументы (подтверждающие или опровергающие одну и ту же идею, версию) в различных информационных источниках;</w:t>
      </w:r>
    </w:p>
    <w:p w14:paraId="28C65E4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5D1B8E5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оценивать надёжность информации по критериям, предложенным учителем или сформулированным самостоятельно;</w:t>
      </w:r>
    </w:p>
    <w:p w14:paraId="0530F44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эффективно запоминать и систематизировать информацию.</w:t>
      </w:r>
    </w:p>
    <w:p w14:paraId="4217281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D6B042F" w14:textId="77777777" w:rsidR="003F70DB" w:rsidRPr="003F70DB" w:rsidRDefault="003F70DB" w:rsidP="003F70DB">
      <w:pPr>
        <w:autoSpaceDE w:val="0"/>
        <w:autoSpaceDN w:val="0"/>
        <w:ind w:firstLine="709"/>
        <w:jc w:val="both"/>
        <w:rPr>
          <w:rFonts w:ascii="Times New Roman" w:eastAsia="Times New Roman" w:hAnsi="Times New Roman"/>
          <w:i/>
          <w:iCs/>
          <w:sz w:val="28"/>
          <w:lang w:val="ru-RU"/>
        </w:rPr>
      </w:pPr>
      <w:bookmarkStart w:id="103" w:name="_Toc96995917"/>
      <w:bookmarkStart w:id="104" w:name="_Toc96996745"/>
      <w:bookmarkStart w:id="105" w:name="_Toc97148294"/>
      <w:r w:rsidRPr="003F70DB">
        <w:rPr>
          <w:rFonts w:ascii="Times New Roman" w:eastAsia="Times New Roman" w:hAnsi="Times New Roman"/>
          <w:i/>
          <w:iCs/>
          <w:sz w:val="28"/>
          <w:lang w:val="ru-RU"/>
        </w:rPr>
        <w:t>2. Овладение универсальными учебными коммуникативными действиями</w:t>
      </w:r>
      <w:bookmarkEnd w:id="103"/>
      <w:bookmarkEnd w:id="104"/>
      <w:bookmarkEnd w:id="105"/>
    </w:p>
    <w:p w14:paraId="5D8C272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универсальными учебными действиями (УУД) в области «Общение» следует оценивать, прежде всего, индивидуальные результаты и динамику формирования данных УУД у обучающихся с РАС. </w:t>
      </w:r>
    </w:p>
    <w:p w14:paraId="64C7308D"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Общение:</w:t>
      </w:r>
    </w:p>
    <w:p w14:paraId="489E773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024FC18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распознавать невербальные средства общения, понимать значение социальных знаков;</w:t>
      </w:r>
    </w:p>
    <w:p w14:paraId="48C06EB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знать и распознавать предпосылки конфликтных ситуаций и смягчать конфликты, вести переговоры;</w:t>
      </w:r>
    </w:p>
    <w:p w14:paraId="196493C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понимать намерения других, проявлять уважительное отношение к собеседнику и в корректной форме формулировать свои возражения;</w:t>
      </w:r>
    </w:p>
    <w:p w14:paraId="4285878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 ходе диалога/дискуссии задавать вопросы по существу обсуждаемой темы и высказывать идеи, нацеленные на решение задачи и поддержание </w:t>
      </w:r>
      <w:r w:rsidRPr="003F70DB">
        <w:rPr>
          <w:rFonts w:ascii="Times New Roman" w:eastAsia="Times New Roman" w:hAnsi="Times New Roman"/>
          <w:sz w:val="28"/>
          <w:lang w:val="ru-RU"/>
        </w:rPr>
        <w:lastRenderedPageBreak/>
        <w:t>благожелательности общения;</w:t>
      </w:r>
    </w:p>
    <w:p w14:paraId="17ADA1F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сопоставлять свои суждения с суждениями других участников диалога, обнаруживать различие и сходство    позиций;</w:t>
      </w:r>
    </w:p>
    <w:p w14:paraId="7B2B124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14:paraId="3E68818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4A3D4B17"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Совместная деятельность:</w:t>
      </w:r>
    </w:p>
    <w:p w14:paraId="2C769CA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D6490B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761021A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63E802D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56C1159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48654F5D"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bookmarkStart w:id="106" w:name="_Toc96995918"/>
      <w:bookmarkStart w:id="107" w:name="_Toc96996746"/>
      <w:r w:rsidRPr="003F70DB">
        <w:rPr>
          <w:rFonts w:ascii="Times New Roman" w:eastAsia="Times New Roman" w:hAnsi="Times New Roman"/>
          <w:i/>
          <w:sz w:val="28"/>
          <w:lang w:val="ru-RU"/>
        </w:rPr>
        <w:t>3. Овладение универсальными учебными регулятивными действиями</w:t>
      </w:r>
      <w:bookmarkEnd w:id="106"/>
      <w:bookmarkEnd w:id="107"/>
    </w:p>
    <w:p w14:paraId="71A28E0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 обучающихся с РАС зачастую задерживается фактическое вступление в подростковый возраст, общее и эмоционально-личностное развитие, зачастую, неравномерно,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042EB9C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Самоорганизация:</w:t>
      </w:r>
    </w:p>
    <w:p w14:paraId="0F9A7D4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выявлять проблемы для решения в учебных и жизненных ситуациях;</w:t>
      </w:r>
    </w:p>
    <w:p w14:paraId="34C5198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ориентироваться в различных подходах к принятию решений (индивидуальное, принятие решения в группе, принятие решения группой);</w:t>
      </w:r>
    </w:p>
    <w:p w14:paraId="08706EB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C5417D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самостоятельно составлять план действий, вносить необходимые коррективы в ходе его   реализации;</w:t>
      </w:r>
    </w:p>
    <w:p w14:paraId="2123067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делать выбор и брать ответственность за   решение.</w:t>
      </w:r>
    </w:p>
    <w:p w14:paraId="57BB028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Самоконтроль:</w:t>
      </w:r>
    </w:p>
    <w:p w14:paraId="3C5BE67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владеть разными способами самоконтроля (в том числе речевого), самомотивации и рефлексии;</w:t>
      </w:r>
    </w:p>
    <w:p w14:paraId="2CA4D6F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давать адекватную оценку учебной ситуации и предлагать план её изменения;</w:t>
      </w:r>
    </w:p>
    <w:p w14:paraId="4AD6BD7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предвидеть трудности, которые могут возникнуть при решении учебной задачи, и адаптировать решение к меняющимся обстоятельствам;</w:t>
      </w:r>
    </w:p>
    <w:p w14:paraId="2B30010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6BA47894" w14:textId="77777777" w:rsidR="003F70DB" w:rsidRPr="003F70DB" w:rsidRDefault="003F70DB" w:rsidP="003F70DB">
      <w:pPr>
        <w:autoSpaceDE w:val="0"/>
        <w:autoSpaceDN w:val="0"/>
        <w:ind w:firstLine="709"/>
        <w:jc w:val="both"/>
        <w:rPr>
          <w:rFonts w:ascii="Times New Roman" w:eastAsia="Times New Roman" w:hAnsi="Times New Roman"/>
          <w:iCs/>
          <w:sz w:val="28"/>
          <w:lang w:val="ru-RU"/>
        </w:rPr>
      </w:pPr>
      <w:r w:rsidRPr="003F70DB">
        <w:rPr>
          <w:rFonts w:ascii="Times New Roman" w:eastAsia="Times New Roman" w:hAnsi="Times New Roman"/>
          <w:iCs/>
          <w:sz w:val="28"/>
          <w:lang w:val="ru-RU"/>
        </w:rPr>
        <w:t>Эмоциональный интеллект:</w:t>
      </w:r>
    </w:p>
    <w:p w14:paraId="1FB2BC7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развивать способность управлять собственными эмоциями и эмоциями других;</w:t>
      </w:r>
    </w:p>
    <w:p w14:paraId="26F47D3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0C738C7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Принятие себя и других:</w:t>
      </w:r>
    </w:p>
    <w:p w14:paraId="47E10FB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осознанно относиться к другому человеку и его мнению; признавать своё и чужое право на ошибку;</w:t>
      </w:r>
    </w:p>
    <w:p w14:paraId="2023DE4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принимать себя и других, не осуждая; проявлять открытость;</w:t>
      </w:r>
    </w:p>
    <w:p w14:paraId="1B142A7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осознавать невозможность контролировать всё   вокруг.</w:t>
      </w:r>
    </w:p>
    <w:p w14:paraId="6FAE89D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5EB2985" w14:textId="77777777" w:rsidR="003F70DB" w:rsidRPr="003F70DB" w:rsidRDefault="003F70DB" w:rsidP="003F70DB">
      <w:pPr>
        <w:autoSpaceDE w:val="0"/>
        <w:autoSpaceDN w:val="0"/>
        <w:ind w:firstLine="709"/>
        <w:jc w:val="both"/>
        <w:rPr>
          <w:rFonts w:ascii="Times New Roman" w:eastAsia="Times New Roman" w:hAnsi="Times New Roman"/>
          <w:b/>
          <w:bCs/>
          <w:i/>
          <w:iCs/>
          <w:sz w:val="28"/>
          <w:lang w:val="ru-RU"/>
        </w:rPr>
      </w:pPr>
      <w:bookmarkStart w:id="108" w:name="_Toc96995919"/>
      <w:bookmarkStart w:id="109" w:name="_Toc96996747"/>
      <w:r w:rsidRPr="003F70DB">
        <w:rPr>
          <w:rFonts w:ascii="Times New Roman" w:eastAsia="Times New Roman" w:hAnsi="Times New Roman"/>
          <w:b/>
          <w:bCs/>
          <w:i/>
          <w:iCs/>
          <w:sz w:val="28"/>
          <w:lang w:val="ru-RU"/>
        </w:rPr>
        <w:t>Предметные результаты</w:t>
      </w:r>
      <w:bookmarkEnd w:id="108"/>
      <w:bookmarkEnd w:id="109"/>
    </w:p>
    <w:p w14:paraId="79A4852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становлением социального опыта аутичных школьников. Поэтому достижение предметных результатов конкретным учащимся может не всегда совпадать с временными границами предметных результатов, распределенных по годам обучения. </w:t>
      </w:r>
    </w:p>
    <w:p w14:paraId="3794AE4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DEE27AA"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5 КЛАСС</w:t>
      </w:r>
    </w:p>
    <w:p w14:paraId="1474911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Общие сведения о языке</w:t>
      </w:r>
    </w:p>
    <w:p w14:paraId="56EF854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Осознавать богатство и выразительность русского языка, приводить примеры, свидетельствующие об этом.</w:t>
      </w:r>
    </w:p>
    <w:p w14:paraId="3DDA12F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Знать основные разделы лингвистики, основные единицы языка и речи (звук, морфема, слово, словосочетание, предложение).</w:t>
      </w:r>
    </w:p>
    <w:p w14:paraId="72179EA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Язык и речь</w:t>
      </w:r>
    </w:p>
    <w:p w14:paraId="0F2F04C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19D612B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Создавать устные монологические высказывания объёмом не менее 5 предложений на основе жизненных наблюдений, чтения научно-учебной, </w:t>
      </w:r>
      <w:r w:rsidRPr="003F70DB">
        <w:rPr>
          <w:rFonts w:ascii="Times New Roman" w:eastAsia="Times New Roman" w:hAnsi="Times New Roman"/>
          <w:sz w:val="28"/>
          <w:lang w:val="ru-RU"/>
        </w:rPr>
        <w:lastRenderedPageBreak/>
        <w:t>художественной и научно-популярной литературы.</w:t>
      </w:r>
    </w:p>
    <w:p w14:paraId="4497DB1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10BC72B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288AD31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Владеть различными видами чтения: просмотровым, ознакомительным, изучающим, поисковым.</w:t>
      </w:r>
    </w:p>
    <w:p w14:paraId="70D1F58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Устно пересказывать прочитанный или прослушанный текст объёмом не менее 100 слов.</w:t>
      </w:r>
    </w:p>
    <w:p w14:paraId="41C5D8E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5E1FA04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Осуществлять выбор языковых средств для создания высказывания в соответствии с целью, темой и коммуникативным замыслом.</w:t>
      </w:r>
    </w:p>
    <w:p w14:paraId="7E55067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1EE58C9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110" w:name="_Toc96995920"/>
      <w:bookmarkStart w:id="111" w:name="_Toc96996748"/>
      <w:r w:rsidRPr="003F70DB">
        <w:rPr>
          <w:rFonts w:ascii="Times New Roman" w:eastAsia="Times New Roman" w:hAnsi="Times New Roman"/>
          <w:sz w:val="28"/>
          <w:lang w:val="ru-RU"/>
        </w:rPr>
        <w:t>Текст</w:t>
      </w:r>
      <w:bookmarkEnd w:id="110"/>
      <w:bookmarkEnd w:id="111"/>
    </w:p>
    <w:p w14:paraId="674F982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738E0B4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Проводить смысловой анализ текста, его композиционных особенностей, определять количество микротем и абзацев.</w:t>
      </w:r>
    </w:p>
    <w:p w14:paraId="2B548D1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65B4CE5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645DDC6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Применять знание основных признаков текста (повествование) в практике его   создания.</w:t>
      </w:r>
    </w:p>
    <w:p w14:paraId="7FDCC5E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Создавать тексты-повествования с опорой на жизненный   и читательский </w:t>
      </w:r>
      <w:r w:rsidRPr="003F70DB">
        <w:rPr>
          <w:rFonts w:ascii="Times New Roman" w:eastAsia="Times New Roman" w:hAnsi="Times New Roman"/>
          <w:sz w:val="28"/>
          <w:lang w:val="ru-RU"/>
        </w:rPr>
        <w:lastRenderedPageBreak/>
        <w:t>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53A176D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Восстанавливать деформированный текст; осуществлять корректировку восстановленного текста с опорой на   образец.</w:t>
      </w:r>
    </w:p>
    <w:p w14:paraId="74586E2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F87489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Представлять сообщение на заданную тему в виде презентации. 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03F8316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112" w:name="_Toc96995921"/>
      <w:bookmarkStart w:id="113" w:name="_Toc96996749"/>
      <w:r w:rsidRPr="003F70DB">
        <w:rPr>
          <w:rFonts w:ascii="Times New Roman" w:eastAsia="Times New Roman" w:hAnsi="Times New Roman"/>
          <w:sz w:val="28"/>
          <w:lang w:val="ru-RU"/>
        </w:rPr>
        <w:t>Функциональные разновидности языка</w:t>
      </w:r>
      <w:bookmarkEnd w:id="112"/>
      <w:bookmarkEnd w:id="113"/>
    </w:p>
    <w:p w14:paraId="638C1BF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Иметь общее представление об особенностях разговорной речи, функциональных стилей, языка художественной литературы.</w:t>
      </w:r>
    </w:p>
    <w:p w14:paraId="111929D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114" w:name="_Toc96995922"/>
      <w:bookmarkStart w:id="115" w:name="_Toc96996750"/>
      <w:r w:rsidRPr="003F70DB">
        <w:rPr>
          <w:rFonts w:ascii="Times New Roman" w:eastAsia="Times New Roman" w:hAnsi="Times New Roman"/>
          <w:sz w:val="28"/>
          <w:lang w:val="ru-RU"/>
        </w:rPr>
        <w:t>СИСТЕМА ЯЗЫКА</w:t>
      </w:r>
      <w:bookmarkEnd w:id="114"/>
      <w:bookmarkEnd w:id="115"/>
    </w:p>
    <w:p w14:paraId="0D66306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Фонетика. Графика. Орфоэпия</w:t>
      </w:r>
    </w:p>
    <w:p w14:paraId="245B0A4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Характеризовать звуки; понимать различие между звуком и буквой, характеризовать систему звуков.</w:t>
      </w:r>
    </w:p>
    <w:p w14:paraId="53A6F8A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Проводить фонетический анализ слов.</w:t>
      </w:r>
    </w:p>
    <w:p w14:paraId="479CE4F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Использовать знания по фонетике, графике и орфоэпии в практике произношения и правописания слов.</w:t>
      </w:r>
    </w:p>
    <w:p w14:paraId="6909E06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Орфография</w:t>
      </w:r>
    </w:p>
    <w:p w14:paraId="3AF3B4F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Оперировать понятием «орфограмма» и различать буквенные и небуквенные орфограммы при проведении орфографического анализа слова.</w:t>
      </w:r>
    </w:p>
    <w:p w14:paraId="3272AC9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Распознавать изученные орфограммы.</w:t>
      </w:r>
    </w:p>
    <w:p w14:paraId="7453170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Применять знания по орфографии в практике правописания (в том числе применять знание о правописании разделительных ъ и ь).</w:t>
      </w:r>
    </w:p>
    <w:p w14:paraId="32A77E6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Лексикология</w:t>
      </w:r>
    </w:p>
    <w:p w14:paraId="5EA7F51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6C71CFB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Распознавать однозначные и многозначные слова, различать прямое и переносное значения слова.</w:t>
      </w:r>
    </w:p>
    <w:p w14:paraId="6539817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Распознавать синонимы, антонимы, омонимы; различать многозначные слова и омонимы; уметь правильно употреблять слова-паронимы.</w:t>
      </w:r>
    </w:p>
    <w:p w14:paraId="6A283C5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Характеризовать тематические группы слов, родовые и видовые понятия.</w:t>
      </w:r>
    </w:p>
    <w:p w14:paraId="249FE9D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Проводить лексический анализ слов (в рамках изученного). Уметь пользоваться лексическими словарями (толковым словарём, словарями синонимов, антонимов, омонимов, паронимов).</w:t>
      </w:r>
    </w:p>
    <w:p w14:paraId="25D9B55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Морфемика. Орфография</w:t>
      </w:r>
    </w:p>
    <w:p w14:paraId="2C0EB03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Характеризовать морфему как минимальную значимую единицу языка.</w:t>
      </w:r>
    </w:p>
    <w:p w14:paraId="4A8AC6C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Распознавать морфемы в слове (корень, приставку, суффикс, окончание), выделять основу слова.</w:t>
      </w:r>
    </w:p>
    <w:p w14:paraId="48F8C53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Находить чередование звуков в морфемах (в том числе чередование гласных с нулём   звука).</w:t>
      </w:r>
    </w:p>
    <w:p w14:paraId="0AB2B1A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Проводить морфемный анализ слов.</w:t>
      </w:r>
    </w:p>
    <w:p w14:paraId="045682B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3F70DB">
        <w:rPr>
          <w:rFonts w:ascii="Times New Roman" w:eastAsia="Times New Roman" w:hAnsi="Times New Roman"/>
          <w:i/>
          <w:sz w:val="28"/>
          <w:lang w:val="ru-RU"/>
        </w:rPr>
        <w:t>-з (-с); ы – и</w:t>
      </w:r>
      <w:r w:rsidRPr="003F70DB">
        <w:rPr>
          <w:rFonts w:ascii="Times New Roman" w:eastAsia="Times New Roman" w:hAnsi="Times New Roman"/>
          <w:sz w:val="28"/>
          <w:lang w:val="ru-RU"/>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3F70DB">
        <w:rPr>
          <w:rFonts w:ascii="Times New Roman" w:eastAsia="Times New Roman" w:hAnsi="Times New Roman"/>
          <w:i/>
          <w:sz w:val="28"/>
          <w:lang w:val="ru-RU"/>
        </w:rPr>
        <w:t>ё  – о</w:t>
      </w:r>
      <w:r w:rsidRPr="003F70DB">
        <w:rPr>
          <w:rFonts w:ascii="Times New Roman" w:eastAsia="Times New Roman" w:hAnsi="Times New Roman"/>
          <w:sz w:val="28"/>
          <w:lang w:val="ru-RU"/>
        </w:rPr>
        <w:t xml:space="preserve">  после шипящих в корне слова;    </w:t>
      </w:r>
      <w:r w:rsidRPr="003F70DB">
        <w:rPr>
          <w:rFonts w:ascii="Times New Roman" w:eastAsia="Times New Roman" w:hAnsi="Times New Roman"/>
          <w:i/>
          <w:sz w:val="28"/>
          <w:lang w:val="ru-RU"/>
        </w:rPr>
        <w:t>ы – и</w:t>
      </w:r>
      <w:r w:rsidRPr="003F70DB">
        <w:rPr>
          <w:rFonts w:ascii="Times New Roman" w:eastAsia="Times New Roman" w:hAnsi="Times New Roman"/>
          <w:sz w:val="28"/>
          <w:lang w:val="ru-RU"/>
        </w:rPr>
        <w:t xml:space="preserve"> после  </w:t>
      </w:r>
      <w:r w:rsidRPr="003F70DB">
        <w:rPr>
          <w:rFonts w:ascii="Times New Roman" w:eastAsia="Times New Roman" w:hAnsi="Times New Roman"/>
          <w:i/>
          <w:sz w:val="28"/>
          <w:lang w:val="ru-RU"/>
        </w:rPr>
        <w:t>ц</w:t>
      </w:r>
      <w:r w:rsidRPr="003F70DB">
        <w:rPr>
          <w:rFonts w:ascii="Times New Roman" w:eastAsia="Times New Roman" w:hAnsi="Times New Roman"/>
          <w:sz w:val="28"/>
          <w:lang w:val="ru-RU"/>
        </w:rPr>
        <w:t>.</w:t>
      </w:r>
    </w:p>
    <w:p w14:paraId="05E0F2D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Уместно использовать слова с суффиксами оценки в собственной речи.</w:t>
      </w:r>
    </w:p>
    <w:p w14:paraId="21D18FA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116" w:name="_Toc96995923"/>
      <w:bookmarkStart w:id="117" w:name="_Toc96996751"/>
      <w:r w:rsidRPr="003F70DB">
        <w:rPr>
          <w:rFonts w:ascii="Times New Roman" w:eastAsia="Times New Roman" w:hAnsi="Times New Roman"/>
          <w:sz w:val="28"/>
          <w:lang w:val="ru-RU"/>
        </w:rPr>
        <w:t>Морфология. Культура речи. Орфография</w:t>
      </w:r>
      <w:bookmarkEnd w:id="116"/>
      <w:bookmarkEnd w:id="117"/>
    </w:p>
    <w:p w14:paraId="7F7FE5A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689B4E6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Распознавать имена существительные, имена прилагательные, глаголы.</w:t>
      </w:r>
    </w:p>
    <w:p w14:paraId="291AB6F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Проводить морфологический анализ имён существительных, частичный морфологический анализ имён прилагательных, глаголов.</w:t>
      </w:r>
    </w:p>
    <w:p w14:paraId="00EA899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Применять знания по морфологии при выполнении языкового анализа различных видов и в речевой практике.</w:t>
      </w:r>
    </w:p>
    <w:p w14:paraId="40AC0CA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Имя существительное</w:t>
      </w:r>
    </w:p>
    <w:p w14:paraId="236DB35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4284F12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Определять лексико-грамматические разряды имён существительных.</w:t>
      </w:r>
    </w:p>
    <w:p w14:paraId="0124775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Различать типы склонения имён существительных, выявлять разносклоняемые и несклоняемые имена существительные.</w:t>
      </w:r>
    </w:p>
    <w:p w14:paraId="6F03A02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Проводить морфологический анализ имён существительных. 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Соблюдать   нормы   правописания   имён   существительных:</w:t>
      </w:r>
    </w:p>
    <w:p w14:paraId="79238D3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безударных окончаний</w:t>
      </w:r>
      <w:r w:rsidRPr="003F70DB">
        <w:rPr>
          <w:rFonts w:ascii="Times New Roman" w:eastAsia="Times New Roman" w:hAnsi="Times New Roman"/>
          <w:i/>
          <w:sz w:val="28"/>
          <w:lang w:val="ru-RU"/>
        </w:rPr>
        <w:t>; о – е (ё)</w:t>
      </w:r>
      <w:r w:rsidRPr="003F70DB">
        <w:rPr>
          <w:rFonts w:ascii="Times New Roman" w:eastAsia="Times New Roman" w:hAnsi="Times New Roman"/>
          <w:sz w:val="28"/>
          <w:lang w:val="ru-RU"/>
        </w:rPr>
        <w:t xml:space="preserve"> после шипящих и </w:t>
      </w:r>
      <w:r w:rsidRPr="003F70DB">
        <w:rPr>
          <w:rFonts w:ascii="Times New Roman" w:eastAsia="Times New Roman" w:hAnsi="Times New Roman"/>
          <w:i/>
          <w:sz w:val="28"/>
          <w:lang w:val="ru-RU"/>
        </w:rPr>
        <w:t>ц</w:t>
      </w:r>
      <w:r w:rsidRPr="003F70DB">
        <w:rPr>
          <w:rFonts w:ascii="Times New Roman" w:eastAsia="Times New Roman" w:hAnsi="Times New Roman"/>
          <w:sz w:val="28"/>
          <w:lang w:val="ru-RU"/>
        </w:rPr>
        <w:t xml:space="preserve"> в суффиксах и окончаниях; суффиксов </w:t>
      </w:r>
      <w:r w:rsidRPr="003F70DB">
        <w:rPr>
          <w:rFonts w:ascii="Times New Roman" w:eastAsia="Times New Roman" w:hAnsi="Times New Roman"/>
          <w:i/>
          <w:sz w:val="28"/>
          <w:lang w:val="ru-RU"/>
        </w:rPr>
        <w:t>-чик-  –  -щик-,  -ек-</w:t>
      </w:r>
      <w:r w:rsidRPr="003F70DB">
        <w:rPr>
          <w:rFonts w:ascii="Times New Roman" w:eastAsia="Times New Roman" w:hAnsi="Times New Roman"/>
          <w:sz w:val="28"/>
          <w:lang w:val="ru-RU"/>
        </w:rPr>
        <w:t xml:space="preserve">     –</w:t>
      </w:r>
    </w:p>
    <w:p w14:paraId="63EDAABB"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-ик-  (-чик-);</w:t>
      </w:r>
      <w:r w:rsidRPr="003F70DB">
        <w:rPr>
          <w:rFonts w:ascii="Times New Roman" w:eastAsia="Times New Roman" w:hAnsi="Times New Roman"/>
          <w:sz w:val="28"/>
          <w:lang w:val="ru-RU"/>
        </w:rPr>
        <w:t xml:space="preserve">  корней  с чередованием  </w:t>
      </w:r>
      <w:r w:rsidRPr="003F70DB">
        <w:rPr>
          <w:rFonts w:ascii="Times New Roman" w:eastAsia="Times New Roman" w:hAnsi="Times New Roman"/>
          <w:i/>
          <w:sz w:val="28"/>
          <w:lang w:val="ru-RU"/>
        </w:rPr>
        <w:t>а // о: -лаг-  – -лож-;</w:t>
      </w:r>
    </w:p>
    <w:p w14:paraId="2FBBBED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-раст- – -ращ- – -рос-; -гар- – -гор-, -зар- – -зор-; -клан-</w:t>
      </w:r>
      <w:r w:rsidRPr="003F70DB">
        <w:rPr>
          <w:rFonts w:ascii="Times New Roman" w:eastAsia="Times New Roman" w:hAnsi="Times New Roman"/>
          <w:sz w:val="28"/>
          <w:lang w:val="ru-RU"/>
        </w:rPr>
        <w:t xml:space="preserve"> –</w:t>
      </w:r>
    </w:p>
    <w:p w14:paraId="5095486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-клон-, -скак- – -скоч-;</w:t>
      </w:r>
      <w:r w:rsidRPr="003F70DB">
        <w:rPr>
          <w:rFonts w:ascii="Times New Roman" w:eastAsia="Times New Roman" w:hAnsi="Times New Roman"/>
          <w:sz w:val="28"/>
          <w:lang w:val="ru-RU"/>
        </w:rPr>
        <w:t xml:space="preserve"> употребления/неупотребления </w:t>
      </w:r>
      <w:r w:rsidRPr="003F70DB">
        <w:rPr>
          <w:rFonts w:ascii="Times New Roman" w:eastAsia="Times New Roman" w:hAnsi="Times New Roman"/>
          <w:i/>
          <w:sz w:val="28"/>
          <w:lang w:val="ru-RU"/>
        </w:rPr>
        <w:t>ь</w:t>
      </w:r>
      <w:r w:rsidRPr="003F70DB">
        <w:rPr>
          <w:rFonts w:ascii="Times New Roman" w:eastAsia="Times New Roman" w:hAnsi="Times New Roman"/>
          <w:sz w:val="28"/>
          <w:lang w:val="ru-RU"/>
        </w:rPr>
        <w:t xml:space="preserve">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0A083CE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Имя прилагательное</w:t>
      </w:r>
    </w:p>
    <w:p w14:paraId="7915A32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4E20768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Проводить частичный морфологический анализ имён прилагательных (в рамках изученного).</w:t>
      </w:r>
    </w:p>
    <w:p w14:paraId="4E6F891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Соблюдать нормы словоизменения, произношения имён прилагательных, </w:t>
      </w:r>
      <w:r w:rsidRPr="003F70DB">
        <w:rPr>
          <w:rFonts w:ascii="Times New Roman" w:eastAsia="Times New Roman" w:hAnsi="Times New Roman"/>
          <w:sz w:val="28"/>
          <w:lang w:val="ru-RU"/>
        </w:rPr>
        <w:lastRenderedPageBreak/>
        <w:t>постановки в них ударения (в рамках изученного).</w:t>
      </w:r>
    </w:p>
    <w:p w14:paraId="27EAD06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Соблюдать нормы правописания имён прилагательных: безударных окончаний; </w:t>
      </w:r>
      <w:r w:rsidRPr="003F70DB">
        <w:rPr>
          <w:rFonts w:ascii="Times New Roman" w:eastAsia="Times New Roman" w:hAnsi="Times New Roman"/>
          <w:i/>
          <w:sz w:val="28"/>
          <w:lang w:val="ru-RU"/>
        </w:rPr>
        <w:t>о – е</w:t>
      </w:r>
      <w:r w:rsidRPr="003F70DB">
        <w:rPr>
          <w:rFonts w:ascii="Times New Roman" w:eastAsia="Times New Roman" w:hAnsi="Times New Roman"/>
          <w:sz w:val="28"/>
          <w:lang w:val="ru-RU"/>
        </w:rPr>
        <w:t xml:space="preserve"> после шипящих и </w:t>
      </w:r>
      <w:r w:rsidRPr="003F70DB">
        <w:rPr>
          <w:rFonts w:ascii="Times New Roman" w:eastAsia="Times New Roman" w:hAnsi="Times New Roman"/>
          <w:i/>
          <w:sz w:val="28"/>
          <w:lang w:val="ru-RU"/>
        </w:rPr>
        <w:t>ц</w:t>
      </w:r>
      <w:r w:rsidRPr="003F70DB">
        <w:rPr>
          <w:rFonts w:ascii="Times New Roman" w:eastAsia="Times New Roman" w:hAnsi="Times New Roman"/>
          <w:sz w:val="28"/>
          <w:lang w:val="ru-RU"/>
        </w:rPr>
        <w:t xml:space="preserve">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14:paraId="76490CB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Глагол</w:t>
      </w:r>
    </w:p>
    <w:p w14:paraId="6B792BB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228EA23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Различать глаголы совершенного и несовершенного вида, возвратные и невозвратные.</w:t>
      </w:r>
    </w:p>
    <w:p w14:paraId="54F0C06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3312661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Определять спряжение глагола, уметь спрягать глаголы. Проводить частичный морфологический анализ глаголов (в  рамках изученного).</w:t>
      </w:r>
    </w:p>
    <w:p w14:paraId="63E37A6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Соблюдать нормы словоизменения глаголов, постановки ударения в глагольных формах (в рамках    изученного).</w:t>
      </w:r>
    </w:p>
    <w:p w14:paraId="28DC0A3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Соблюдать нормы правописания глаголов: корней с чередованием </w:t>
      </w:r>
      <w:r w:rsidRPr="003F70DB">
        <w:rPr>
          <w:rFonts w:ascii="Times New Roman" w:eastAsia="Times New Roman" w:hAnsi="Times New Roman"/>
          <w:i/>
          <w:sz w:val="28"/>
          <w:lang w:val="ru-RU"/>
        </w:rPr>
        <w:t>е // и;</w:t>
      </w:r>
      <w:r w:rsidRPr="003F70DB">
        <w:rPr>
          <w:rFonts w:ascii="Times New Roman" w:eastAsia="Times New Roman" w:hAnsi="Times New Roman"/>
          <w:sz w:val="28"/>
          <w:lang w:val="ru-RU"/>
        </w:rPr>
        <w:t xml:space="preserve"> использования ь после шипящих как показателя грамматической формы в инфинитиве, в форме 2-го лица единственного числа; </w:t>
      </w:r>
      <w:r w:rsidRPr="003F70DB">
        <w:rPr>
          <w:rFonts w:ascii="Times New Roman" w:eastAsia="Times New Roman" w:hAnsi="Times New Roman"/>
          <w:i/>
          <w:sz w:val="28"/>
          <w:lang w:val="ru-RU"/>
        </w:rPr>
        <w:t>-тся и -ться</w:t>
      </w:r>
      <w:r w:rsidRPr="003F70DB">
        <w:rPr>
          <w:rFonts w:ascii="Times New Roman" w:eastAsia="Times New Roman" w:hAnsi="Times New Roman"/>
          <w:sz w:val="28"/>
          <w:lang w:val="ru-RU"/>
        </w:rPr>
        <w:t xml:space="preserve"> в глаголах; суффиксов </w:t>
      </w:r>
      <w:r w:rsidRPr="003F70DB">
        <w:rPr>
          <w:rFonts w:ascii="Times New Roman" w:eastAsia="Times New Roman" w:hAnsi="Times New Roman"/>
          <w:i/>
          <w:sz w:val="28"/>
          <w:lang w:val="ru-RU"/>
        </w:rPr>
        <w:t>-ова- -ева-, -ыва-  -ива-;</w:t>
      </w:r>
      <w:r w:rsidRPr="003F70DB">
        <w:rPr>
          <w:rFonts w:ascii="Times New Roman" w:eastAsia="Times New Roman" w:hAnsi="Times New Roman"/>
          <w:sz w:val="28"/>
          <w:lang w:val="ru-RU"/>
        </w:rPr>
        <w:t xml:space="preserve"> личных окончаний глагола, гласной перед суффиксом </w:t>
      </w:r>
      <w:r w:rsidRPr="003F70DB">
        <w:rPr>
          <w:rFonts w:ascii="Times New Roman" w:eastAsia="Times New Roman" w:hAnsi="Times New Roman"/>
          <w:i/>
          <w:sz w:val="28"/>
          <w:lang w:val="ru-RU"/>
        </w:rPr>
        <w:t>-л-</w:t>
      </w:r>
      <w:r w:rsidRPr="003F70DB">
        <w:rPr>
          <w:rFonts w:ascii="Times New Roman" w:eastAsia="Times New Roman" w:hAnsi="Times New Roman"/>
          <w:sz w:val="28"/>
          <w:lang w:val="ru-RU"/>
        </w:rPr>
        <w:t xml:space="preserve"> в формах прошедшего времени глагола; слитного и раздельного написания не  с   глаголами.</w:t>
      </w:r>
    </w:p>
    <w:p w14:paraId="1C81251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2179C5C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118" w:name="_Toc96995924"/>
      <w:bookmarkStart w:id="119" w:name="_Toc96996752"/>
      <w:r w:rsidRPr="003F70DB">
        <w:rPr>
          <w:rFonts w:ascii="Times New Roman" w:eastAsia="Times New Roman" w:hAnsi="Times New Roman"/>
          <w:sz w:val="28"/>
          <w:lang w:val="ru-RU"/>
        </w:rPr>
        <w:t>Синтаксис. Культура речи. Пунктуация</w:t>
      </w:r>
      <w:bookmarkEnd w:id="118"/>
      <w:bookmarkEnd w:id="119"/>
    </w:p>
    <w:p w14:paraId="57A4D02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68D38F1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w:t>
      </w:r>
      <w:r w:rsidRPr="003F70DB">
        <w:rPr>
          <w:rFonts w:ascii="Times New Roman" w:eastAsia="Times New Roman" w:hAnsi="Times New Roman"/>
          <w:sz w:val="28"/>
          <w:lang w:val="ru-RU"/>
        </w:rPr>
        <w:lastRenderedPageBreak/>
        <w:t>существительным, именем прилагательным), морфологиче ские средства выражения второстепенных членов предложения (в  рамках изученного).</w:t>
      </w:r>
    </w:p>
    <w:p w14:paraId="1724398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14:paraId="63C0767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98CAAE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4868384"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120" w:name="_Toc96995925"/>
      <w:bookmarkStart w:id="121" w:name="_Toc96996753"/>
      <w:r w:rsidRPr="003F70DB">
        <w:rPr>
          <w:rFonts w:ascii="Times New Roman" w:eastAsia="Times New Roman" w:hAnsi="Times New Roman"/>
          <w:b/>
          <w:bCs/>
          <w:sz w:val="28"/>
          <w:lang w:val="ru-RU"/>
        </w:rPr>
        <w:t>6 КЛАСС</w:t>
      </w:r>
      <w:bookmarkEnd w:id="120"/>
      <w:bookmarkEnd w:id="121"/>
    </w:p>
    <w:p w14:paraId="47703FF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Общие сведения о языке</w:t>
      </w:r>
    </w:p>
    <w:p w14:paraId="3853890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77BBB8C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Иметь представление о русском литературном   языке.</w:t>
      </w:r>
    </w:p>
    <w:p w14:paraId="77AC030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122" w:name="_Toc96995926"/>
      <w:bookmarkStart w:id="123" w:name="_Toc96996754"/>
      <w:r w:rsidRPr="003F70DB">
        <w:rPr>
          <w:rFonts w:ascii="Times New Roman" w:eastAsia="Times New Roman" w:hAnsi="Times New Roman"/>
          <w:sz w:val="28"/>
          <w:lang w:val="ru-RU"/>
        </w:rPr>
        <w:t>Язык и речь</w:t>
      </w:r>
      <w:bookmarkEnd w:id="122"/>
      <w:bookmarkEnd w:id="123"/>
    </w:p>
    <w:p w14:paraId="1CFD1CD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4 реплик.</w:t>
      </w:r>
    </w:p>
    <w:p w14:paraId="3548B40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Владеть различными видами чтения: просмотровым, ознакомительным, изучающим, поисковым.</w:t>
      </w:r>
    </w:p>
    <w:p w14:paraId="412F72C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Устно пересказывать прочитанный или прослушанный текст объёмом не менее 110 слов.</w:t>
      </w:r>
    </w:p>
    <w:p w14:paraId="5452BD9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053F40E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6A91CC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100–110 </w:t>
      </w:r>
      <w:r w:rsidRPr="003F70DB">
        <w:rPr>
          <w:rFonts w:ascii="Times New Roman" w:eastAsia="Times New Roman" w:hAnsi="Times New Roman"/>
          <w:sz w:val="28"/>
          <w:lang w:val="ru-RU"/>
        </w:rPr>
        <w:lastRenderedPageBreak/>
        <w:t>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00C2EA9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124" w:name="_Toc96995927"/>
      <w:bookmarkStart w:id="125" w:name="_Toc96996755"/>
      <w:r w:rsidRPr="003F70DB">
        <w:rPr>
          <w:rFonts w:ascii="Times New Roman" w:eastAsia="Times New Roman" w:hAnsi="Times New Roman"/>
          <w:sz w:val="28"/>
          <w:lang w:val="ru-RU"/>
        </w:rPr>
        <w:t>Текст</w:t>
      </w:r>
      <w:bookmarkEnd w:id="124"/>
      <w:bookmarkEnd w:id="125"/>
    </w:p>
    <w:p w14:paraId="50AEA84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77B7F1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37C6A67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5AECDD4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4BF2A40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Проводить смысловой анализ текста, его композиционных особенностей, определять количество микротем и абзацев.</w:t>
      </w:r>
    </w:p>
    <w:p w14:paraId="368C285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39F566F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67C73F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F78A65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Редактировать собственные тексты с опорой на знание норм современного русского литературного языка.</w:t>
      </w:r>
    </w:p>
    <w:p w14:paraId="12921D8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126" w:name="_Toc96995928"/>
      <w:r w:rsidRPr="003F70DB">
        <w:rPr>
          <w:rFonts w:ascii="Times New Roman" w:eastAsia="Times New Roman" w:hAnsi="Times New Roman"/>
          <w:sz w:val="28"/>
          <w:lang w:val="ru-RU"/>
        </w:rPr>
        <w:t>Функциональные разновидности языка</w:t>
      </w:r>
      <w:bookmarkEnd w:id="126"/>
    </w:p>
    <w:p w14:paraId="0A83167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6202827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Применять знания об официально-деловом и научном стиле при выполнении языкового анализа различных видов и в речевой практике.</w:t>
      </w:r>
    </w:p>
    <w:p w14:paraId="1553ECE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127" w:name="_Toc96995929"/>
      <w:r w:rsidRPr="003F70DB">
        <w:rPr>
          <w:rFonts w:ascii="Times New Roman" w:eastAsia="Times New Roman" w:hAnsi="Times New Roman"/>
          <w:sz w:val="28"/>
          <w:lang w:val="ru-RU"/>
        </w:rPr>
        <w:t>СИСТЕМАЯЗЫКА Лексикология. Культура речи</w:t>
      </w:r>
      <w:bookmarkEnd w:id="127"/>
    </w:p>
    <w:p w14:paraId="4FB3C29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Различать слова с точки зрения их происхождения: исконно русские и </w:t>
      </w:r>
      <w:r w:rsidRPr="003F70DB">
        <w:rPr>
          <w:rFonts w:ascii="Times New Roman" w:eastAsia="Times New Roman" w:hAnsi="Times New Roman"/>
          <w:sz w:val="28"/>
          <w:lang w:val="ru-RU"/>
        </w:rPr>
        <w:lastRenderedPageBreak/>
        <w:t>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3E3DEE6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68F0D34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Распознавать в тексте фразеологизмы, уметь определять их значения; характеризовать ситуацию употребления фразеологизма.</w:t>
      </w:r>
    </w:p>
    <w:p w14:paraId="79E6BC3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23CF46E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128" w:name="_Toc96995930"/>
      <w:r w:rsidRPr="003F70DB">
        <w:rPr>
          <w:rFonts w:ascii="Times New Roman" w:eastAsia="Times New Roman" w:hAnsi="Times New Roman"/>
          <w:sz w:val="28"/>
          <w:lang w:val="ru-RU"/>
        </w:rPr>
        <w:t>Словообразование.  Культура речи. Орфография</w:t>
      </w:r>
      <w:bookmarkEnd w:id="128"/>
    </w:p>
    <w:p w14:paraId="61DFB2F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Распознавать формообразующие и словообразующие морфемы в слове; выделять производящую   основу.</w:t>
      </w:r>
    </w:p>
    <w:p w14:paraId="5DE12CD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2281BA5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65D5DEE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Соблюдать нормы правописания сложных и сложносокращённых слов; нормы правописания корня -кас- – -кос- с чередованием а // о, гласных в приставках пре- и при-.</w:t>
      </w:r>
    </w:p>
    <w:p w14:paraId="58D58BE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129" w:name="_Toc96995931"/>
      <w:r w:rsidRPr="003F70DB">
        <w:rPr>
          <w:rFonts w:ascii="Times New Roman" w:eastAsia="Times New Roman" w:hAnsi="Times New Roman"/>
          <w:sz w:val="28"/>
          <w:lang w:val="ru-RU"/>
        </w:rPr>
        <w:t>Морфология. Культура речи. Орфография</w:t>
      </w:r>
      <w:bookmarkEnd w:id="129"/>
    </w:p>
    <w:p w14:paraId="1364EF0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Характеризовать особенности словообразования имён существительных.</w:t>
      </w:r>
    </w:p>
    <w:p w14:paraId="22332F7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Соблюдать нормы слитного и дефисного написания пол- и полу- со словами.</w:t>
      </w:r>
    </w:p>
    <w:p w14:paraId="20B0EA7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Соблюдать нормы произношения, постановки ударения (в рамках изученного), словоизменения имён существительных.</w:t>
      </w:r>
    </w:p>
    <w:p w14:paraId="3E1F588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Различать качественные, относительные и притяжательные имена прилагательные, степени сравнения качественных имён прилагательных.</w:t>
      </w:r>
    </w:p>
    <w:p w14:paraId="53932A1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14:paraId="4FC1F33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5E9D714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Уметь склонять числительные и характеризовать особенности склонения, словообразования и синтаксических функций числительных; характеризовать роль </w:t>
      </w:r>
      <w:r w:rsidRPr="003F70DB">
        <w:rPr>
          <w:rFonts w:ascii="Times New Roman" w:eastAsia="Times New Roman" w:hAnsi="Times New Roman"/>
          <w:sz w:val="28"/>
          <w:lang w:val="ru-RU"/>
        </w:rPr>
        <w:lastRenderedPageBreak/>
        <w:t>имён числительных в речи, особенности употребления в научных текстах, деловой    речи.</w:t>
      </w:r>
    </w:p>
    <w:p w14:paraId="590FB63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4ACF2F4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0954BC7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14:paraId="12CDD6C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7DB54BB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Соблюдать нормы правописания ь в формах глагола повелительного наклонения.</w:t>
      </w:r>
    </w:p>
    <w:p w14:paraId="2F26608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6E520BF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Проводить фонетический анализ слов; использовать знания по фонетике и графике в практике произношения и правописания слов.</w:t>
      </w:r>
    </w:p>
    <w:p w14:paraId="5CA1ABF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Распознавать изученные орфограммы; проводить орфографический анализ слов; применять знания по орфографии в практике правописания.</w:t>
      </w:r>
    </w:p>
    <w:p w14:paraId="414E12C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6B33D23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3E141AA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244EC1E6"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130" w:name="_Toc96995932"/>
      <w:r w:rsidRPr="003F70DB">
        <w:rPr>
          <w:rFonts w:ascii="Times New Roman" w:eastAsia="Times New Roman" w:hAnsi="Times New Roman"/>
          <w:b/>
          <w:bCs/>
          <w:sz w:val="28"/>
          <w:lang w:val="ru-RU"/>
        </w:rPr>
        <w:t>7 КЛАСС</w:t>
      </w:r>
      <w:bookmarkEnd w:id="130"/>
    </w:p>
    <w:p w14:paraId="7C71507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Общие сведения о языке</w:t>
      </w:r>
    </w:p>
    <w:p w14:paraId="2229FDF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Иметь представление о языке как развивающемся явлении. Осознавать взаимосвязь языка, культуры и истории народа (приводить примеры).</w:t>
      </w:r>
    </w:p>
    <w:p w14:paraId="4000C0E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131" w:name="_Toc96995933"/>
      <w:r w:rsidRPr="003F70DB">
        <w:rPr>
          <w:rFonts w:ascii="Times New Roman" w:eastAsia="Times New Roman" w:hAnsi="Times New Roman"/>
          <w:sz w:val="28"/>
          <w:lang w:val="ru-RU"/>
        </w:rPr>
        <w:t>Язык и речь</w:t>
      </w:r>
      <w:bookmarkEnd w:id="131"/>
    </w:p>
    <w:p w14:paraId="77F42A8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6D10CFD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14:paraId="39015D1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Владеть различными видами диалога: диалог – запрос информации, диалог – сообщение   информации.</w:t>
      </w:r>
    </w:p>
    <w:p w14:paraId="045E19C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29106F0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Владеть различными видами чтения: просмотровым, ознакомительным, изучающим, поисковым.</w:t>
      </w:r>
    </w:p>
    <w:p w14:paraId="7680BAD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Устно пересказывать прослушанный или прочитанный текст объёмом не менее 120 слов.</w:t>
      </w:r>
    </w:p>
    <w:p w14:paraId="438D56C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2047B80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Осуществлять адекватный выбор языковых средств для создания высказывания в соответствии с целью, темой и коммуникативным замыслом.</w:t>
      </w:r>
    </w:p>
    <w:p w14:paraId="7A6C08A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1D94271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132" w:name="_Toc96995934"/>
      <w:r w:rsidRPr="003F70DB">
        <w:rPr>
          <w:rFonts w:ascii="Times New Roman" w:eastAsia="Times New Roman" w:hAnsi="Times New Roman"/>
          <w:sz w:val="28"/>
          <w:lang w:val="ru-RU"/>
        </w:rPr>
        <w:t>Текст</w:t>
      </w:r>
      <w:bookmarkEnd w:id="132"/>
    </w:p>
    <w:p w14:paraId="57AD4B8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2E37DC5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Проводить смысловой анализ текста, его композиционных особенностей, определять количество микротем и абзацев.</w:t>
      </w:r>
    </w:p>
    <w:p w14:paraId="300C4B4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Выявлять лексические и грамматические средства связи предложений и частей текста.</w:t>
      </w:r>
    </w:p>
    <w:p w14:paraId="62B07E3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27E6F04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w:t>
      </w:r>
      <w:r w:rsidRPr="003F70DB">
        <w:rPr>
          <w:rFonts w:ascii="Times New Roman" w:eastAsia="Times New Roman" w:hAnsi="Times New Roman"/>
          <w:sz w:val="28"/>
          <w:lang w:val="ru-RU"/>
        </w:rPr>
        <w:lastRenderedPageBreak/>
        <w:t>из лингвистических словарей и справочной литературы, и использовать её в учебной  деятельности.</w:t>
      </w:r>
    </w:p>
    <w:p w14:paraId="619BB32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Представлять сообщение на заданную тему в виде презентации.</w:t>
      </w:r>
    </w:p>
    <w:p w14:paraId="2D3481D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Представлять содержание научно-учебного текста в виде таблицы, схемы; представлять содержание таблицы, схемы в виде текста.</w:t>
      </w:r>
    </w:p>
    <w:p w14:paraId="5266B29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48DDD9E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133" w:name="_Toc96995935"/>
      <w:r w:rsidRPr="003F70DB">
        <w:rPr>
          <w:rFonts w:ascii="Times New Roman" w:eastAsia="Times New Roman" w:hAnsi="Times New Roman"/>
          <w:sz w:val="28"/>
          <w:lang w:val="ru-RU"/>
        </w:rPr>
        <w:t>Функциональные разновидности языка</w:t>
      </w:r>
      <w:bookmarkEnd w:id="133"/>
    </w:p>
    <w:p w14:paraId="01FDD36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01A3F7C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0A6458B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Создавать тексты публицистического стиля в жанре репортажа, заметки, интервью; оформлять деловые бумаги (инструкция).</w:t>
      </w:r>
    </w:p>
    <w:p w14:paraId="46AC5EC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Владеть нормами построения текстов публицистического стиля.</w:t>
      </w:r>
    </w:p>
    <w:p w14:paraId="5DBC0FF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12BDAB2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Применять знания о функциональных разновидностях языка при выполнении языкового анализа различных видов и в речевой практике.</w:t>
      </w:r>
    </w:p>
    <w:p w14:paraId="115C065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26CAF5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134" w:name="_Toc96995936"/>
      <w:r w:rsidRPr="003F70DB">
        <w:rPr>
          <w:rFonts w:ascii="Times New Roman" w:eastAsia="Times New Roman" w:hAnsi="Times New Roman"/>
          <w:sz w:val="28"/>
          <w:lang w:val="ru-RU"/>
        </w:rPr>
        <w:t>СИСТЕМА ЯЗЫКА</w:t>
      </w:r>
      <w:bookmarkEnd w:id="134"/>
    </w:p>
    <w:p w14:paraId="6E8EA39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Распознавать изученные орфограммы; проводить орфографический анализ слов; применять знания по орфографии в практике правописания.</w:t>
      </w:r>
    </w:p>
    <w:p w14:paraId="7126F10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Использовать знания по морфемике и словообразованию при выполнении языкового анализа различных видов и в практике правописания.</w:t>
      </w:r>
    </w:p>
    <w:p w14:paraId="7DF8BE0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4AA0015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775F5F5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20DA2B9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6CC6C0F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Использовать грамматические словари и справочники в речевой практике.</w:t>
      </w:r>
    </w:p>
    <w:p w14:paraId="1FE62C7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135" w:name="_Toc96995937"/>
      <w:r w:rsidRPr="003F70DB">
        <w:rPr>
          <w:rFonts w:ascii="Times New Roman" w:eastAsia="Times New Roman" w:hAnsi="Times New Roman"/>
          <w:sz w:val="28"/>
          <w:lang w:val="ru-RU"/>
        </w:rPr>
        <w:t>Морфология. Культура речи</w:t>
      </w:r>
      <w:bookmarkEnd w:id="135"/>
    </w:p>
    <w:p w14:paraId="5C44653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Распознавать причастия и деепричастия, наречия, служебные слова (предлоги, союзы, частицы), междометия, звукоподражательные слова и проводить их </w:t>
      </w:r>
      <w:r w:rsidRPr="003F70DB">
        <w:rPr>
          <w:rFonts w:ascii="Times New Roman" w:eastAsia="Times New Roman" w:hAnsi="Times New Roman"/>
          <w:sz w:val="28"/>
          <w:lang w:val="ru-RU"/>
        </w:rPr>
        <w:lastRenderedPageBreak/>
        <w:t>морфологический анализ: определять общее грамматическое значение, морфологические признаки, синтаксические функции.</w:t>
      </w:r>
    </w:p>
    <w:p w14:paraId="46EC9BB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Причастие</w:t>
      </w:r>
    </w:p>
    <w:p w14:paraId="7E1FA5E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Характеризовать причастия как особую группу слов. Определять признаки глагола и имени прилагательного в причастии.</w:t>
      </w:r>
    </w:p>
    <w:p w14:paraId="1F2CA5F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0EE8227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Проводить морфологический анализ причастий, применять это умение в речевой   практике.</w:t>
      </w:r>
    </w:p>
    <w:p w14:paraId="7A7FF7D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1A54CD0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Уместно использовать причастия в речи. Различать созвучные причастия и имена прилагательные (висящий – вися чий, горящий – горячий). Правильно употреблять причастия с суффиксом -ся. Правильно устанавливать согласование   в словосочетаниях типа прич. + сущ.</w:t>
      </w:r>
    </w:p>
    <w:p w14:paraId="424B37A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5AA1CF0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Правильно расставлять знаки препинания в предложениях с причастным оборотом.</w:t>
      </w:r>
    </w:p>
    <w:p w14:paraId="0C908B4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Деепричастие</w:t>
      </w:r>
    </w:p>
    <w:p w14:paraId="203BD1B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Характеризовать деепричастия как особую группу слов. Определять признаки глагола и наречия в деепричастии.</w:t>
      </w:r>
    </w:p>
    <w:p w14:paraId="31E88EA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Распознавать деепричастия совершенного и несовершенного вида.</w:t>
      </w:r>
    </w:p>
    <w:p w14:paraId="41B47EB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Проводить морфологический анализ деепричастий, применять это умение в речевой   практике.</w:t>
      </w:r>
    </w:p>
    <w:p w14:paraId="446E369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Конструировать деепричастный оборот. Определять роль деепричастия в предложении.</w:t>
      </w:r>
    </w:p>
    <w:p w14:paraId="5330AE8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Уместно использовать деепричастия в речи. Правильно ставить ударение в деепричастиях.</w:t>
      </w:r>
    </w:p>
    <w:p w14:paraId="0DA40D9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Применять правила написания гласных в суффиксах деепричастий; правила слитного и раздельного написания не с деепричастиями.</w:t>
      </w:r>
    </w:p>
    <w:p w14:paraId="69AA3B8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Правильно строить предложения с одиночными деепричастиями и деепричастными оборотами.</w:t>
      </w:r>
    </w:p>
    <w:p w14:paraId="42BBD7C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Правильно расставлять знаки препинания в предложениях с одиночным деепричастием и деепричастным оборотом.</w:t>
      </w:r>
    </w:p>
    <w:p w14:paraId="3B50FC2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Наречие</w:t>
      </w:r>
    </w:p>
    <w:p w14:paraId="2CE6335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164D76C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Проводить морфологический анализ наречий, применять это умение в речевой практике.</w:t>
      </w:r>
    </w:p>
    <w:p w14:paraId="34D1F9F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Соблюдать нормы образования степеней сравнения наречий, произношения наречий, постановки в них ударения.</w:t>
      </w:r>
    </w:p>
    <w:p w14:paraId="766F84D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неи нинаречий; слитного и раздельного  написания  не  с наречиями.</w:t>
      </w:r>
    </w:p>
    <w:p w14:paraId="2F4845E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Слова категории состояния</w:t>
      </w:r>
    </w:p>
    <w:p w14:paraId="02AFB83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2A3B006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Служебные части речи</w:t>
      </w:r>
    </w:p>
    <w:p w14:paraId="348A606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Давать общую характеристику служебных частей речи; объяснять их отличия от самостоятельных частей речи.</w:t>
      </w:r>
    </w:p>
    <w:p w14:paraId="3BA0639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Предлог</w:t>
      </w:r>
    </w:p>
    <w:p w14:paraId="1319AFD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Характеризовать предлог как служебную часть речи; различать производные и непроизводные предлоги, простые и составные предлоги.</w:t>
      </w:r>
    </w:p>
    <w:p w14:paraId="5B7A802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059222F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языкового   анализа различных видов и в речевой практике.</w:t>
      </w:r>
    </w:p>
    <w:p w14:paraId="52553C2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Союз</w:t>
      </w:r>
    </w:p>
    <w:p w14:paraId="2AF22BE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278B983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14:paraId="315C02A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Проводить морфологический анализ союзов, применять это умение в речевой практике.</w:t>
      </w:r>
    </w:p>
    <w:p w14:paraId="31DF684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Частица</w:t>
      </w:r>
    </w:p>
    <w:p w14:paraId="62AF9BC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05F7AEB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Употреблять частицы в речи в соответствии с их значением    и стилистической окраской; соблюдать нормы правописания частиц.</w:t>
      </w:r>
    </w:p>
    <w:p w14:paraId="09F61CF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Проводить морфологический анализ частиц, применять это умение в речевой практике.</w:t>
      </w:r>
    </w:p>
    <w:p w14:paraId="41C0EC1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Междометия и звукоподражательные слова</w:t>
      </w:r>
    </w:p>
    <w:p w14:paraId="212E247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Характеризовать междометия как особую группу слов, различать группы </w:t>
      </w:r>
      <w:r w:rsidRPr="003F70DB">
        <w:rPr>
          <w:rFonts w:ascii="Times New Roman" w:eastAsia="Times New Roman" w:hAnsi="Times New Roman"/>
          <w:sz w:val="28"/>
          <w:lang w:val="ru-RU"/>
        </w:rPr>
        <w:lastRenderedPageBreak/>
        <w:t>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0238E71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Проводить морфологический анализ междометий; применять это умение в речевой   практике.</w:t>
      </w:r>
    </w:p>
    <w:p w14:paraId="5C05D6E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Соблюдать пунктуационные нормы оформления предложений с междометиями.</w:t>
      </w:r>
    </w:p>
    <w:p w14:paraId="6712910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Различать грамматические омонимы.</w:t>
      </w:r>
    </w:p>
    <w:p w14:paraId="4E525EA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905435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9F46BCA"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8 КЛАСС</w:t>
      </w:r>
    </w:p>
    <w:p w14:paraId="60D81DC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Общие сведения о языке</w:t>
      </w:r>
    </w:p>
    <w:p w14:paraId="5DFACBE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Иметь представление о русском языке как одном из славянских языков.</w:t>
      </w:r>
    </w:p>
    <w:p w14:paraId="796E609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136" w:name="_Toc96995938"/>
      <w:r w:rsidRPr="003F70DB">
        <w:rPr>
          <w:rFonts w:ascii="Times New Roman" w:eastAsia="Times New Roman" w:hAnsi="Times New Roman"/>
          <w:sz w:val="28"/>
          <w:lang w:val="ru-RU"/>
        </w:rPr>
        <w:t>Язык и речь</w:t>
      </w:r>
      <w:bookmarkEnd w:id="136"/>
    </w:p>
    <w:p w14:paraId="1A7CA01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w:t>
      </w:r>
      <w:r w:rsidRPr="003F70DB">
        <w:rPr>
          <w:rFonts w:ascii="Times New Roman" w:eastAsia="Times New Roman" w:hAnsi="Times New Roman"/>
          <w:sz w:val="28"/>
          <w:lang w:val="ru-RU"/>
        </w:rPr>
        <w:tab/>
        <w:t>-описание, монолог-рассуждение, монолог-повествование); выступать с научным сообщением.</w:t>
      </w:r>
    </w:p>
    <w:p w14:paraId="3A15F8A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Участвовать в диалоге на лингвистические темы (в рамках изученного) и темы на основе жизненных наблюдений (объём не менее 6 реплик).</w:t>
      </w:r>
    </w:p>
    <w:p w14:paraId="77F1134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67C96B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Владеть различными видами чтения: просмотровым, ознакомительным, изучающим, поисковым.</w:t>
      </w:r>
    </w:p>
    <w:p w14:paraId="24AF4FF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Устно пересказывать прочитанный или прослушанный текст объёмом не менее 140 слов.</w:t>
      </w:r>
    </w:p>
    <w:p w14:paraId="749C5E7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2DE11F5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Осуществлять выбор языковых средств для создания высказывания в соответствии с целью, темой и коммуникативным замыслом.</w:t>
      </w:r>
    </w:p>
    <w:p w14:paraId="307B853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w:t>
      </w:r>
      <w:r w:rsidRPr="003F70DB">
        <w:rPr>
          <w:rFonts w:ascii="Times New Roman" w:eastAsia="Times New Roman" w:hAnsi="Times New Roman"/>
          <w:sz w:val="28"/>
          <w:lang w:val="ru-RU"/>
        </w:rPr>
        <w:lastRenderedPageBreak/>
        <w:t>объяснять национальную обусловленность норм речевого этикета; соблюдать в устной речи и на письме правила русского речевого этикета.</w:t>
      </w:r>
    </w:p>
    <w:p w14:paraId="0DB1CB6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137" w:name="_Toc96995939"/>
      <w:r w:rsidRPr="003F70DB">
        <w:rPr>
          <w:rFonts w:ascii="Times New Roman" w:eastAsia="Times New Roman" w:hAnsi="Times New Roman"/>
          <w:sz w:val="28"/>
          <w:lang w:val="ru-RU"/>
        </w:rPr>
        <w:t>Текст</w:t>
      </w:r>
      <w:bookmarkEnd w:id="137"/>
    </w:p>
    <w:p w14:paraId="78D4C1A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1516D77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28551DB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6460D5E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1FA1CF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14:paraId="2336E03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138" w:name="_Toc96995940"/>
      <w:r w:rsidRPr="003F70DB">
        <w:rPr>
          <w:rFonts w:ascii="Times New Roman" w:eastAsia="Times New Roman" w:hAnsi="Times New Roman"/>
          <w:sz w:val="28"/>
          <w:lang w:val="ru-RU"/>
        </w:rPr>
        <w:t>Функциональные разновидности языка</w:t>
      </w:r>
      <w:bookmarkEnd w:id="138"/>
    </w:p>
    <w:p w14:paraId="0B45653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0047EB4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6219106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Осуществлять выбор языковых средств для создания высказывания в соответствии с целью, темой и коммуникативным замыслом.</w:t>
      </w:r>
    </w:p>
    <w:p w14:paraId="7696251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СИСТЕМА ЯЗЫКА</w:t>
      </w:r>
    </w:p>
    <w:p w14:paraId="7918DE8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Cинтаксис. Культура речи. Пунктуация</w:t>
      </w:r>
    </w:p>
    <w:p w14:paraId="4A1CF94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Иметь представление о синтаксисе как разделе лингвистики. Распознавать словосочетание и предложение как единицы синтаксиса.</w:t>
      </w:r>
    </w:p>
    <w:p w14:paraId="5493900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Различать функции знаков препинания.</w:t>
      </w:r>
    </w:p>
    <w:p w14:paraId="3C092CB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Словосочетание</w:t>
      </w:r>
    </w:p>
    <w:p w14:paraId="47054FF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31D93DE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Применять нормы построения словосочетаний.</w:t>
      </w:r>
    </w:p>
    <w:p w14:paraId="7629715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Предложение</w:t>
      </w:r>
    </w:p>
    <w:p w14:paraId="2EEE9C1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2E78EF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5863E3A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14:paraId="0B20922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7B937C8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41DB7E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63264B2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4F1CFBC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Применять нормы построения предложений с однородными членами, связанными двойными союзами </w:t>
      </w:r>
      <w:r w:rsidRPr="003F70DB">
        <w:rPr>
          <w:rFonts w:ascii="Times New Roman" w:eastAsia="Times New Roman" w:hAnsi="Times New Roman"/>
          <w:i/>
          <w:sz w:val="28"/>
          <w:lang w:val="ru-RU"/>
        </w:rPr>
        <w:t>не только… но и, как… так и</w:t>
      </w:r>
      <w:r w:rsidRPr="003F70DB">
        <w:rPr>
          <w:rFonts w:ascii="Times New Roman" w:eastAsia="Times New Roman" w:hAnsi="Times New Roman"/>
          <w:sz w:val="28"/>
          <w:lang w:val="ru-RU"/>
        </w:rPr>
        <w:t>.</w:t>
      </w:r>
    </w:p>
    <w:p w14:paraId="25F372A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Применять нормы постановки знаков препинания в предложениях с однородными членами, связанными попарно, с   помощью повторяющихся союзов </w:t>
      </w:r>
      <w:r w:rsidRPr="003F70DB">
        <w:rPr>
          <w:rFonts w:ascii="Times New Roman" w:eastAsia="Times New Roman" w:hAnsi="Times New Roman"/>
          <w:i/>
          <w:sz w:val="28"/>
          <w:lang w:val="ru-RU"/>
        </w:rPr>
        <w:lastRenderedPageBreak/>
        <w:t>(и... и, или... или, либo... либo, ни... ни, тo... тo)</w:t>
      </w:r>
      <w:r w:rsidRPr="003F70DB">
        <w:rPr>
          <w:rFonts w:ascii="Times New Roman" w:eastAsia="Times New Roman" w:hAnsi="Times New Roman"/>
          <w:sz w:val="28"/>
          <w:lang w:val="ru-RU"/>
        </w:rPr>
        <w:t>; нормы постановки знаков препинания в предложениях с обобщающим словом при однородных членах. 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07836D4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580518F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69C589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Распознавать сложные предложения, конструкции с чужой речью (в рамках изученного).</w:t>
      </w:r>
    </w:p>
    <w:p w14:paraId="4700231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6B4E77E7"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9 КЛАСС</w:t>
      </w:r>
    </w:p>
    <w:p w14:paraId="3C5AB74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Общие сведения о языке</w:t>
      </w:r>
    </w:p>
    <w:p w14:paraId="7F35067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3045D28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Язык и речь</w:t>
      </w:r>
    </w:p>
    <w:p w14:paraId="01A97F9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5E90D72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759B442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Владеть различными видами аудирования: выборочным, ознакомительным, детальным – научно-учебных, художественных, публицистических текстов </w:t>
      </w:r>
      <w:r w:rsidRPr="003F70DB">
        <w:rPr>
          <w:rFonts w:ascii="Times New Roman" w:eastAsia="Times New Roman" w:hAnsi="Times New Roman"/>
          <w:sz w:val="28"/>
          <w:lang w:val="ru-RU"/>
        </w:rPr>
        <w:lastRenderedPageBreak/>
        <w:t>различных функционально-смысловых типов речи.</w:t>
      </w:r>
    </w:p>
    <w:p w14:paraId="6092153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Владеть различными видами чтения: просмотровым, ознакомительным, изучающим, поисковым.</w:t>
      </w:r>
    </w:p>
    <w:p w14:paraId="5F4577E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Устно пересказывать прочитанный или прослушанный текст объёмом не менее 150 слов.</w:t>
      </w:r>
    </w:p>
    <w:p w14:paraId="0715182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Осуществлять выбор языковых средств для создания высказывания в соответствии с целью, темой и коммуникативным замыслом.</w:t>
      </w:r>
    </w:p>
    <w:p w14:paraId="4F4D78F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6A25CCC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72CF71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Текст</w:t>
      </w:r>
    </w:p>
    <w:p w14:paraId="230FBAD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2D7FBE9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Устанавливать принадлежность текста к функционально-смысловому типу речи.</w:t>
      </w:r>
    </w:p>
    <w:p w14:paraId="18C09E8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Находить в тексте типовые фрагменты – описание, повествование, рассуждение-доказательство, оценочные высказывания. Прогнозировать содержание текста по заголовку, ключевым словам, зачину или концовке.</w:t>
      </w:r>
    </w:p>
    <w:p w14:paraId="308F30F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Выявлять отличительные признаки текстов разных жанров.</w:t>
      </w:r>
    </w:p>
    <w:p w14:paraId="0056078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Создавать высказывание на основе текста: выражать своё отношение к прочитанному или прослушанному в устной и письменной форме.</w:t>
      </w:r>
    </w:p>
    <w:p w14:paraId="7F6B04A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479D7EB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013F04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7F4AE0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20C60AA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68939FA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2616C8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Функциональные разновидности языка</w:t>
      </w:r>
    </w:p>
    <w:p w14:paraId="6E8DC8E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5061B09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4EC0A43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F699D0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21B968A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60F0FCC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81F236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СИСТЕМА ЯЗЫКА</w:t>
      </w:r>
    </w:p>
    <w:p w14:paraId="7D9E2BF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Cинтаксис. Культура речи. Пунктуация</w:t>
      </w:r>
    </w:p>
    <w:p w14:paraId="38088A4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Сложносочинённое предложение</w:t>
      </w:r>
    </w:p>
    <w:p w14:paraId="3AACA10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Выявлять основные средства синтаксической связи между частями сложного предложения.</w:t>
      </w:r>
    </w:p>
    <w:p w14:paraId="0BAA52F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Распознавать сложные предложения с разными видами связи, бессоюзные и союзные предложения (сложносочинённые и сложноподчинённые).</w:t>
      </w:r>
    </w:p>
    <w:p w14:paraId="203DF49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03DD58C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5DA3201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Понимать особенности употребления сложносочинённых предложений в речи.</w:t>
      </w:r>
    </w:p>
    <w:p w14:paraId="5613A1E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Понимать основные нормы построения сложносочинённого предложения.</w:t>
      </w:r>
    </w:p>
    <w:p w14:paraId="4A36B23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2F5FFAF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Проводить синтаксический и пунктуационный анализ сложносочинённых предложений.</w:t>
      </w:r>
    </w:p>
    <w:p w14:paraId="102CA44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Применять нормы постановки знаков препинания в сложно сочинённых предложениях.</w:t>
      </w:r>
    </w:p>
    <w:p w14:paraId="1BA75F5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Сложноподчинённое предложение</w:t>
      </w:r>
    </w:p>
    <w:p w14:paraId="7F011F6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691EEFA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Различать подчинительные союзы и союзные слова. 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62DE062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7AA00B5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Выявлять однородное, неоднородное и последовательное подчинение придаточных частей.</w:t>
      </w:r>
    </w:p>
    <w:p w14:paraId="68E019B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784861B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Понимать основные нормы построения сложноподчинённого предложения, особенности употребления сложноподчинённых предложений в речи.</w:t>
      </w:r>
    </w:p>
    <w:p w14:paraId="0BD9A59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Проводить синтаксический и пунктуационный анализ сложноподчинённых предложений.</w:t>
      </w:r>
    </w:p>
    <w:p w14:paraId="37B1575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Применять нормы построения сложноподчинённых предложений и постановки знаков препинания в них.</w:t>
      </w:r>
    </w:p>
    <w:p w14:paraId="29713A4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Бессоюзное сложное предложение</w:t>
      </w:r>
    </w:p>
    <w:p w14:paraId="77D608D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691EFA4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6474302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Проводить синтаксический и пунктуационный анализ бессоюзных сложных предложений.</w:t>
      </w:r>
    </w:p>
    <w:p w14:paraId="586881D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3C49F2F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Сложные предложения с разными видами союзной и бессоюзной связи</w:t>
      </w:r>
    </w:p>
    <w:p w14:paraId="7BFBC49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Распознавать типы сложных предложений с разными видами связи.</w:t>
      </w:r>
    </w:p>
    <w:p w14:paraId="04B228F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Понимать основные нормы построения сложных предложений с разными видами связи.</w:t>
      </w:r>
    </w:p>
    <w:p w14:paraId="41DAE15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Употреблять сложные предложения с разными видами связи в речи.</w:t>
      </w:r>
    </w:p>
    <w:p w14:paraId="05040E1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Проводить синтаксический и пунктуационный анализ сложных предложений с разными видами связи.</w:t>
      </w:r>
    </w:p>
    <w:p w14:paraId="079C69E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Применять правила постановки знаков препинания в сложных предложениях с разными видами связи.</w:t>
      </w:r>
    </w:p>
    <w:p w14:paraId="1696D66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Прямая и косвенная речь</w:t>
      </w:r>
    </w:p>
    <w:p w14:paraId="33ACC67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Распознавать прямую и косвенную речь; выявлять синонимию предложений с прямой и косвенной речью.</w:t>
      </w:r>
    </w:p>
    <w:p w14:paraId="0646F69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Уметь цитировать и применять разные способы включения цитат в высказывание.</w:t>
      </w:r>
    </w:p>
    <w:p w14:paraId="6B6F92A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Применять правила построения предложений с прямой и косвенной речью, при цитировании</w:t>
      </w:r>
      <w:bookmarkStart w:id="139" w:name="12-1431-01-0083-0121o9"/>
      <w:bookmarkEnd w:id="139"/>
    </w:p>
    <w:p w14:paraId="325A755A"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p>
    <w:p w14:paraId="5354BF42" w14:textId="77777777" w:rsidR="003F70DB" w:rsidRPr="003F70DB" w:rsidRDefault="003F70DB" w:rsidP="003F70DB">
      <w:pPr>
        <w:widowControl/>
        <w:rPr>
          <w:rFonts w:ascii="Times New Roman" w:eastAsia="Times New Roman" w:hAnsi="Times New Roman"/>
          <w:b/>
          <w:bCs/>
          <w:sz w:val="28"/>
          <w:lang w:val="ru-RU"/>
        </w:rPr>
      </w:pPr>
      <w:r w:rsidRPr="003F70DB">
        <w:rPr>
          <w:rFonts w:ascii="Times New Roman" w:eastAsia="Times New Roman" w:hAnsi="Times New Roman"/>
          <w:b/>
          <w:bCs/>
          <w:sz w:val="28"/>
          <w:lang w:val="ru-RU"/>
        </w:rPr>
        <w:br w:type="page"/>
      </w:r>
    </w:p>
    <w:p w14:paraId="753A1E57" w14:textId="77777777" w:rsidR="003F70DB" w:rsidRPr="003F70DB" w:rsidRDefault="003F70DB" w:rsidP="003F70DB">
      <w:pPr>
        <w:autoSpaceDE w:val="0"/>
        <w:autoSpaceDN w:val="0"/>
        <w:jc w:val="center"/>
        <w:outlineLvl w:val="3"/>
        <w:rPr>
          <w:rFonts w:ascii="Times New Roman" w:eastAsia="Times New Roman" w:hAnsi="Times New Roman"/>
          <w:b/>
          <w:bCs/>
          <w:sz w:val="28"/>
          <w:szCs w:val="20"/>
          <w:lang w:val="ru-RU"/>
        </w:rPr>
      </w:pPr>
      <w:bookmarkStart w:id="140" w:name="_Toc99051177"/>
      <w:r w:rsidRPr="003F70DB">
        <w:rPr>
          <w:rFonts w:ascii="Times New Roman" w:eastAsia="Times New Roman" w:hAnsi="Times New Roman"/>
          <w:b/>
          <w:bCs/>
          <w:sz w:val="28"/>
          <w:szCs w:val="20"/>
          <w:lang w:val="ru-RU"/>
        </w:rPr>
        <w:lastRenderedPageBreak/>
        <w:t>2.2.1.2 ЛИТЕРАТУРА</w:t>
      </w:r>
      <w:bookmarkEnd w:id="140"/>
    </w:p>
    <w:p w14:paraId="51AAE7D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248DF7A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562B0DC"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ПОЯСНИТЕЛЬНАЯ ЗАПИСКА</w:t>
      </w:r>
    </w:p>
    <w:p w14:paraId="6627D70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рабочая программа разработана с целью оказания методической помощи учителю литературы в создании рабочей програмы по учебному предмету, ориентированной на современные тенденции в школьном образовании и активные методики обучения.</w:t>
      </w:r>
    </w:p>
    <w:p w14:paraId="217182D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1AB5FEC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 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14:paraId="52FCBFE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55A30E5"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lastRenderedPageBreak/>
        <w:t>ОБЩАЯ ХАРАКТЕРИСТИКА УЧЕБНОГО ПРЕДМЕТА «ЛИТЕРАТУРА»</w:t>
      </w:r>
    </w:p>
    <w:p w14:paraId="30129B5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54DDD30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5CF6D5B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0471C39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1B6875B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1178670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315ACA5"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ЦЕЛИ ИЗУЧЕНИЯ ПРЕДМЕТА «ЛИТЕРАТУРА»</w:t>
      </w:r>
    </w:p>
    <w:p w14:paraId="018D10C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1BC89BA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Эти цели лежат в области основных дефицитов обучающихся с РАС, поэтому реализация этой программы имеет особое значение для их развития и социальной адаптации, и обязательно должна подкрепляться соответствующими коррекционно-</w:t>
      </w:r>
      <w:r w:rsidRPr="003F70DB">
        <w:rPr>
          <w:rFonts w:ascii="Times New Roman" w:eastAsia="Times New Roman" w:hAnsi="Times New Roman"/>
          <w:sz w:val="28"/>
          <w:lang w:val="ru-RU"/>
        </w:rPr>
        <w:lastRenderedPageBreak/>
        <w:t>развивающими занятиями.</w:t>
      </w:r>
    </w:p>
    <w:p w14:paraId="7A07F97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EFAE8A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1ABBD50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32E8A4F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w:t>
      </w:r>
      <w:r w:rsidRPr="003F70DB">
        <w:rPr>
          <w:rFonts w:ascii="Times New Roman" w:eastAsia="Times New Roman" w:hAnsi="Times New Roman"/>
          <w:sz w:val="28"/>
          <w:lang w:val="ru-RU"/>
        </w:rPr>
        <w:lastRenderedPageBreak/>
        <w:t>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220D8AB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C909441"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bookmarkStart w:id="141" w:name="_Toc56193087"/>
      <w:bookmarkStart w:id="142" w:name="_Toc466930159"/>
      <w:bookmarkStart w:id="143" w:name="_Toc466984444"/>
      <w:bookmarkStart w:id="144" w:name="_Toc467858805"/>
      <w:bookmarkStart w:id="145" w:name="_Toc63872911"/>
      <w:r w:rsidRPr="003F70DB">
        <w:rPr>
          <w:rFonts w:ascii="Times New Roman" w:eastAsia="Times New Roman" w:hAnsi="Times New Roman"/>
          <w:i/>
          <w:sz w:val="28"/>
          <w:lang w:val="ru-RU"/>
        </w:rPr>
        <w:t>Особенности преподавания предмета «Литература» обучающимся с РАС</w:t>
      </w:r>
      <w:bookmarkEnd w:id="141"/>
      <w:bookmarkEnd w:id="142"/>
      <w:bookmarkEnd w:id="143"/>
      <w:bookmarkEnd w:id="144"/>
      <w:bookmarkEnd w:id="145"/>
    </w:p>
    <w:p w14:paraId="51947DC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146" w:name="_Toc56193088"/>
      <w:bookmarkStart w:id="147" w:name="_Toc466930160"/>
      <w:bookmarkStart w:id="148" w:name="_Toc466984445"/>
      <w:bookmarkStart w:id="149" w:name="_Toc467858806"/>
      <w:bookmarkStart w:id="150" w:name="_Toc63872912"/>
    </w:p>
    <w:p w14:paraId="48A9C7A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 планировании обучения литературе обучающихся с РАС необходимо учитывать выраженные особенности импрессивной и экспрессивной форм речи и неравномерность развития обучающегося. Многие обучающиеся с РАС испытывают значительные трудности при анализе или пересказе текста своими словами, так как не могут отделить главное от второстепенного, а иногда и прибегают к дословному цитированию. Некоторые умения могут быть сформированы значительно позже, чем у сверстников без РАС, а сформировавшись, могут не использоваться в полной мере. Так, даже хорошо успевающие выпускники часто не используют иронию или переносный смысл слов в своей повседневной жизни. Для обучающихся с РАС написание сочинения на свободную тему может оказаться труднодостижимой задачей, мотивы поступков героев произведений и социальный контекст могут оставаться не ясными. Эмоциональная составляющая поэзии, метафора, переносный смысл, сарказм, гротеск, риторический вопрос и другие фигуры речи, такие формы работы как изложение и сочинение часто на годы остаются для многих обучающихся с РАС не доступными. Даже при хорошем усвоении теоретического материала многие навыки могут не использоваться в собственной речи, что ведет к дальнейшим затруднениям при изучении программного материала.</w:t>
      </w:r>
      <w:bookmarkEnd w:id="146"/>
      <w:bookmarkEnd w:id="147"/>
      <w:bookmarkEnd w:id="148"/>
      <w:bookmarkEnd w:id="149"/>
      <w:bookmarkEnd w:id="150"/>
    </w:p>
    <w:p w14:paraId="345D50B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151" w:name="_Toc56193089"/>
      <w:r w:rsidRPr="003F70DB">
        <w:rPr>
          <w:rFonts w:ascii="Times New Roman" w:eastAsia="Times New Roman" w:hAnsi="Times New Roman"/>
          <w:sz w:val="28"/>
          <w:lang w:val="ru-RU"/>
        </w:rPr>
        <w:t>Нередко изучаемое литературное произведение попадает в зону специфических интересов обучающегося с РАС: он постоянно цитирует это произведение, делает большое количество тематических иллюстраций, на основе этого сюжета придумывает множество своих собственных, задает вопросы, стремится обсуждать это произведение с учителем и одноклассниками. Вместе с тем необходимо учитывать, что иногда эти специфические интересы могут быть крайне ограничены, иметь резонерский характер, в этом случае не рекомендуется вступать в непродуктивную полемику на уроке.</w:t>
      </w:r>
      <w:bookmarkEnd w:id="151"/>
      <w:r w:rsidRPr="003F70DB">
        <w:rPr>
          <w:rFonts w:ascii="Times New Roman" w:eastAsia="Times New Roman" w:hAnsi="Times New Roman"/>
          <w:sz w:val="28"/>
          <w:lang w:val="ru-RU"/>
        </w:rPr>
        <w:t xml:space="preserve"> </w:t>
      </w:r>
    </w:p>
    <w:p w14:paraId="7AEF8B9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 обучающихся с РАС, в связи с их особым когнитивным профилем, возможны затруднения при изучении некоторых произведений, включенных в программу, таких, например, как стихи о природе, передающие настроение, но не содержащие событий, или басни, пословицы, поговорки. В этом случае им нужно напрямую объяснять заложенный в них смысл. Изучение этих произведений на уроке может осуществляться на ознакомительном уровне, более углубленное изучение этих произведений может быть перенесено на индивидуальные и групповые коррекционно-развивающие занятия программы коррекционной работы.</w:t>
      </w:r>
    </w:p>
    <w:p w14:paraId="52CC439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Сильной стороной обучающихся с РАС при изучении литературы является хорошая память, которая позволяет им очень подробно воспроизводить последовательность событий в литературном произведении, главные и второстепенные сюжетные линии, действия героев, мелкие подробности, запоминать и воспроизводить большие по объему стихотворные произведения и др. </w:t>
      </w:r>
    </w:p>
    <w:p w14:paraId="014A5A1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По мере освоения предмета при анализе текстов художественных </w:t>
      </w:r>
      <w:r w:rsidRPr="003F70DB">
        <w:rPr>
          <w:rFonts w:ascii="Times New Roman" w:eastAsia="Times New Roman" w:hAnsi="Times New Roman"/>
          <w:sz w:val="28"/>
          <w:lang w:val="ru-RU"/>
        </w:rPr>
        <w:lastRenderedPageBreak/>
        <w:t>произведений обучающимися с РАС должны осознанно использоваться основные теоретико-литературные понятия: художественный образ; факт, вымысел; фольклор; литературные жанры; литературные направления; проза и поэзия; форма и содержание литературного произведения: тема, идея, сюжет, композиция, стадии развития действия: экспозиция, завязка, кульминация, развязка, эпилог; конфликт; портрет, пейзаж, интерьер, художественная деталь, сатира, юмор, ирония, восклицание, изобразительно-выразительные средства в художественном произведении: эпитет, метафора, сравнение, олицетворение, гипербола, литота; параллелизм; стиль;  системы стихосложения, ритм, рифма, строфа. 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14:paraId="1C6DFFF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Для достижения планируемых результатов по предмету «Литература» обучающимися с РАС необходимо:</w:t>
      </w:r>
    </w:p>
    <w:p w14:paraId="43016CA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152" w:name="_Toc56193090"/>
      <w:bookmarkStart w:id="153" w:name="_Toc466930161"/>
      <w:bookmarkStart w:id="154" w:name="_Toc466984446"/>
      <w:bookmarkStart w:id="155" w:name="_Toc467858807"/>
      <w:bookmarkStart w:id="156" w:name="_Toc63872913"/>
      <w:r w:rsidRPr="003F70DB">
        <w:rPr>
          <w:rFonts w:ascii="Times New Roman" w:eastAsia="Times New Roman" w:hAnsi="Times New Roman"/>
          <w:sz w:val="28"/>
          <w:lang w:val="ru-RU"/>
        </w:rPr>
        <w:t>адаптировать методы представления нового материала, способы текущего контроля и репрезентации полученных знаний, в том числе замена устных сообщений, ответов на вопросы, на письменные ответы, компьютерное тестирование и т.д.</w:t>
      </w:r>
      <w:bookmarkEnd w:id="152"/>
      <w:bookmarkEnd w:id="153"/>
      <w:bookmarkEnd w:id="154"/>
      <w:bookmarkEnd w:id="155"/>
      <w:bookmarkEnd w:id="156"/>
      <w:r w:rsidRPr="003F70DB">
        <w:rPr>
          <w:rFonts w:ascii="Times New Roman" w:eastAsia="Times New Roman" w:hAnsi="Times New Roman"/>
          <w:sz w:val="28"/>
          <w:lang w:val="ru-RU"/>
        </w:rPr>
        <w:t xml:space="preserve"> </w:t>
      </w:r>
    </w:p>
    <w:p w14:paraId="28B1A09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в том числе сочинений и изложений, на компьютере, существенно снижать объем работы;</w:t>
      </w:r>
    </w:p>
    <w:p w14:paraId="416B7EB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 необходимости использовать тестирование, в том числе и компьютерное, для проверки знания литературного произведения вместо сочинения и изложения;</w:t>
      </w:r>
    </w:p>
    <w:p w14:paraId="53E886C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придерживаться особенно четкой и упорядоченной визуальной пространственно-временной структуры содержания произведения, сюжета или отношений персонажей между собой, что поможет обучающемуся с РАС понять мотивы и переживания героев;</w:t>
      </w:r>
    </w:p>
    <w:p w14:paraId="1A881DE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проводить дополнительную работу по разъяснению содержания текста (сюжет, композиция, позиция автора, жанр, стиль), используемых в нем фигур речи и других средств выразительности;</w:t>
      </w:r>
    </w:p>
    <w:p w14:paraId="72F0AA1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использовать четкую и понятную обучающемуся систему визуальной поддержки плана ответа и хода выполнения заданий учителя (в том числе карточки с образцом выполнения задания, карточки с пошаговым выполнением инструкций, цветовое выделение учебного материала, опорные схемы и таблицы, конструкторы фраз на карточках);</w:t>
      </w:r>
    </w:p>
    <w:p w14:paraId="15BA3FE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157" w:name="_Toc56193091"/>
      <w:bookmarkStart w:id="158" w:name="_Toc466930162"/>
      <w:bookmarkStart w:id="159" w:name="_Toc466984447"/>
      <w:bookmarkStart w:id="160" w:name="_Toc467858808"/>
      <w:bookmarkStart w:id="161" w:name="_Toc63872914"/>
      <w:r w:rsidRPr="003F70DB">
        <w:rPr>
          <w:rFonts w:ascii="Times New Roman" w:eastAsia="Times New Roman" w:hAnsi="Times New Roman"/>
          <w:sz w:val="28"/>
          <w:lang w:val="ru-RU"/>
        </w:rPr>
        <w:t>при организации диалога учитывать своеобразие нарушений в развитии коммуникативных навыков обучающихся;</w:t>
      </w:r>
      <w:bookmarkEnd w:id="157"/>
      <w:bookmarkEnd w:id="158"/>
      <w:bookmarkEnd w:id="159"/>
      <w:bookmarkEnd w:id="160"/>
      <w:bookmarkEnd w:id="161"/>
    </w:p>
    <w:p w14:paraId="2531303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использовать в качестве отчетных работ участие обучающегося в различных конкурсах, олимпиадах; представление тематических презентаций, коллажей, инсталляций;</w:t>
      </w:r>
    </w:p>
    <w:p w14:paraId="6B14996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использовать видеофрагменты фильмов, спектаклей по изучаемым произведениям;</w:t>
      </w:r>
    </w:p>
    <w:p w14:paraId="104D1CC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опираться на реальные чувства и опыт обучающегося с РАС;</w:t>
      </w:r>
    </w:p>
    <w:p w14:paraId="795669A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031FA6E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в урочной и внеурочной форме при обучении обучающихся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просмотр фильма или спектакля по изучаемому произведению), так и самостоятельная работа обучающихся (составление схем, таблиц, логических цепочек, работа, направленная на структурирование текста). Театральная педагогика вносит значительный вклад в достижение образовательных результатов по предмету;</w:t>
      </w:r>
    </w:p>
    <w:p w14:paraId="7051A13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«Литература», необходимо стремиться в создании для обучающегося с РАС ситуации успеха как в урочной, так и внеурочной деятельности по данному предмету.</w:t>
      </w:r>
    </w:p>
    <w:p w14:paraId="06A36E0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6C14E1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Особенности структурирования материала.</w:t>
      </w:r>
    </w:p>
    <w:p w14:paraId="00DEE8F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АООП ООО обучающихся с РАС. по предмету «Литература» предоставляет автору рабочей программы свободу в распределении материала по годам обучения и четвертям (триестрам),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при наличии инвариантной части, распределенной по годам обучения.</w:t>
      </w:r>
    </w:p>
    <w:p w14:paraId="029BD5D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на уровне основного общего образования.</w:t>
      </w:r>
    </w:p>
    <w:p w14:paraId="2F67AD5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Дополнительно для своей рабочей программы учитель может также выбрать литературные произведения, входящие в круг актуального чтения обучающихся с РАС при условии освоения необходимого минимума произведений. Это может серьезно повысить интерес обучающихся к предмету и их мотивацию к чтению.</w:t>
      </w:r>
    </w:p>
    <w:p w14:paraId="3770C65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C75D4D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F739E3D"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МЕСТО УЧЕБНОГО ПРЕДМЕТА «ЛИТЕРАТУРА» В УЧЕБНОМ ПЛАНЕ</w:t>
      </w:r>
    </w:p>
    <w:p w14:paraId="218A6B7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564A98B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06D26DF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1D083E0"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СОДЕРЖАНИЕ УЧЕБНОГО ПРЕДМЕТА «ЛИТЕРАТУРА» ПО ГОДАМ ИЗУЧЕНИЯ</w:t>
      </w:r>
    </w:p>
    <w:p w14:paraId="4760139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BDCABA6"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5 КЛАСС</w:t>
      </w:r>
    </w:p>
    <w:p w14:paraId="6BB1DBB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Мифология</w:t>
      </w:r>
    </w:p>
    <w:p w14:paraId="2145EDB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Мифы народов России и мира.</w:t>
      </w:r>
    </w:p>
    <w:p w14:paraId="12BD6C3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7ED083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Фольклор</w:t>
      </w:r>
    </w:p>
    <w:p w14:paraId="2B61137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Малые жанры: пословицы, поговорки, загадки. Сказки народов России и народов мира (не менее трёх).</w:t>
      </w:r>
    </w:p>
    <w:p w14:paraId="46340B1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599D21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Литература первой половины XIX века</w:t>
      </w:r>
    </w:p>
    <w:p w14:paraId="091E5FD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 А. Крылов. Басни (три по выбору). Например, «Волк на псарне», «Листы и Корни», «Свинья под Дубом»,  «Квартет»,</w:t>
      </w:r>
    </w:p>
    <w:p w14:paraId="6D4F11D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«Осёл и Соловей», «Ворона и Лисица».</w:t>
      </w:r>
    </w:p>
    <w:p w14:paraId="0D6B7BE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 С. Пушкин. Стихотворения (не менее трёх). «Зимнее утро»,</w:t>
      </w:r>
    </w:p>
    <w:p w14:paraId="6F7D4C3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«Зимний вечер», «Няне» и др. «Сказка о мёртвой царевне и о семи богатырях».</w:t>
      </w:r>
    </w:p>
    <w:p w14:paraId="34E1F17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 Ю. Лермонтов. Стихотворение  «Бородино».</w:t>
      </w:r>
    </w:p>
    <w:p w14:paraId="5AFA06A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 В. Гоголь. Повесть «Ночь перед Рождеством» из сборника</w:t>
      </w:r>
    </w:p>
    <w:p w14:paraId="44DEF28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«Вечера на хуторе близ Диканьки».</w:t>
      </w:r>
    </w:p>
    <w:p w14:paraId="380A795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4DE9C3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Литература второй половины XIX века</w:t>
      </w:r>
    </w:p>
    <w:p w14:paraId="6B1C6D2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 С. Тургенев. Рассказ  «Муму».</w:t>
      </w:r>
    </w:p>
    <w:p w14:paraId="3C947CA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 А. Некрасов. Стихотворения (не менее двух). «Крестьянские дети». «Школьник». Поэма «Мороз, Красный нос» (фрагмент).</w:t>
      </w:r>
    </w:p>
    <w:p w14:paraId="278027C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 Н. Толстой. Рассказ «Кавказский пленник».</w:t>
      </w:r>
    </w:p>
    <w:p w14:paraId="7A83E8B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Литература XIX–ХХ веков</w:t>
      </w:r>
    </w:p>
    <w:p w14:paraId="3182CCD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01F9BF7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Юмористические рассказы отечественных писателей  XIX–</w:t>
      </w:r>
    </w:p>
    <w:p w14:paraId="6532B36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XX веков</w:t>
      </w:r>
    </w:p>
    <w:p w14:paraId="651A918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 П. Чехов (два рассказа по выбору). Например, «Лошадиная фамилия», «Мальчики», «Хирургия» и др.</w:t>
      </w:r>
    </w:p>
    <w:p w14:paraId="474EB21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 М. Зощенко (два рассказа по выбору). Например, «Галоша», «Лёля  и  Минька»,  «Ёлка»,  «Золотые  слова»,  «Встреча» и др.</w:t>
      </w:r>
    </w:p>
    <w:p w14:paraId="31136E2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Произведения отечественной литературы о природе и животных (не менее двух). Например, А. И. Куприна, М. М. Пришвина, К. Г. Паустовского.</w:t>
      </w:r>
    </w:p>
    <w:p w14:paraId="5175BEC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 П. Платонов. Рассказы (один по выбору). Например, «Корова», «Никита» и др.</w:t>
      </w:r>
    </w:p>
    <w:p w14:paraId="2D24FF1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П. Астафьев. Рассказ «Васюткино озеро».</w:t>
      </w:r>
    </w:p>
    <w:p w14:paraId="7F5AAF3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Литература XX–XXI веков</w:t>
      </w:r>
    </w:p>
    <w:p w14:paraId="5500514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Произведения отечественной прозы на тему «Человек на войне» (не менее двух). Например, Л. А. Кассиль. «Дорогие мои мальчишки»; Ю. Я. Яковлев. «Девочки с Васильевского острова»; В. П. Катаев. «Сын полка» и др.</w:t>
      </w:r>
    </w:p>
    <w:p w14:paraId="083B068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Произведения отечественных писателей XIX–XXI  веков  на тему детства (не менее двух).</w:t>
      </w:r>
    </w:p>
    <w:p w14:paraId="5B756A6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14:paraId="42803F6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w:t>
      </w:r>
    </w:p>
    <w:p w14:paraId="4D0CEC3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3CE003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Литература  народов  Российской Федерации</w:t>
      </w:r>
    </w:p>
    <w:p w14:paraId="10EB5E2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Стихотворения (одно по выбору). Например, Р. Г.   Гамзатов.</w:t>
      </w:r>
    </w:p>
    <w:p w14:paraId="3088CB8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«Песня соловья»; М. Карим. «Эту песню мать мне пела».</w:t>
      </w:r>
    </w:p>
    <w:p w14:paraId="0AF4B21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860F11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Зарубежная литература</w:t>
      </w:r>
    </w:p>
    <w:p w14:paraId="6A0E36A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 К. Андерсен. Сказки (одна по выбору). Например, «Снежная королева», «Соловей» и др.</w:t>
      </w:r>
    </w:p>
    <w:p w14:paraId="3E52A39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Зарубежная сказочная проза (одно произведение по выбору). Например, Л. Кэрролл. «Алиса в Стране Чудес» (главы по выбору), Дж. Р. Р. Толкин. «Хоббит, или Туда и обратно» (главы     по выбору).</w:t>
      </w:r>
    </w:p>
    <w:p w14:paraId="0359CCC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Зарубежная проза о детях и подростках (два произведения по выбору).  Например,  М.  Твен.  «Приключения  Тома    Сойера»(главы по выбору); Дж. Лондон. «Сказание о Кише»; Р. Брэдбери. Рассказы. Например, «Каникулы», «Звук бегущих     ног»,</w:t>
      </w:r>
    </w:p>
    <w:p w14:paraId="2712366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«Зелёное утро» и др.</w:t>
      </w:r>
    </w:p>
    <w:p w14:paraId="00BED3A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Зарубежная приключенческая проза (два произведения по выбору).</w:t>
      </w:r>
    </w:p>
    <w:p w14:paraId="33CAA8A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Например, Р. Л. Стивенсон. «Остров сокровищ», «Чёрная стрела» и др.</w:t>
      </w:r>
    </w:p>
    <w:p w14:paraId="00B3DEB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Зарубежная проза о животных (одно-два произведения по выбору).</w:t>
      </w:r>
    </w:p>
    <w:p w14:paraId="0F74CB1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Э. Сетон-Томпсон. «Королевская аналостанка»; Дж. Даррелл. «Говорящий свёрток»; Дж. Лондон. «Белый  клык»;  Дж. Р. Киплинг. «Маугли», «Рикки-Тикки-Тави» и др.</w:t>
      </w:r>
    </w:p>
    <w:p w14:paraId="0EA126E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75EA0A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445B846"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6 КЛАСС</w:t>
      </w:r>
    </w:p>
    <w:p w14:paraId="61BB499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Античная  литература</w:t>
      </w:r>
    </w:p>
    <w:p w14:paraId="69022E5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Гомер. Поэмы. «Илиада», «Одиссея» (фрагменты).</w:t>
      </w:r>
    </w:p>
    <w:p w14:paraId="13B8CAA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3344071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Фольклор</w:t>
      </w:r>
    </w:p>
    <w:p w14:paraId="53D1F38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Русские былины (не менее двух). Например, «Илья Муромец и Соловей-разбойник», «Садко».</w:t>
      </w:r>
    </w:p>
    <w:p w14:paraId="3879200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w:t>
      </w:r>
    </w:p>
    <w:p w14:paraId="19CF2C3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«Аника-воин» и др.</w:t>
      </w:r>
    </w:p>
    <w:p w14:paraId="3BDF711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601C9D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Древнерусская  литература</w:t>
      </w:r>
    </w:p>
    <w:p w14:paraId="0DA9BC3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14:paraId="43A7364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0DAB5B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Литература первой половины XIX века</w:t>
      </w:r>
    </w:p>
    <w:p w14:paraId="6178DDA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 С. Пушкин. Стихотворения (не менее трёх). «Песнь о вещем  Олеге»,  «Зимняя  дорога»,  «Узник»,  «Туча»  и  др. Роман</w:t>
      </w:r>
    </w:p>
    <w:p w14:paraId="74DB484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«Дубровский».</w:t>
      </w:r>
    </w:p>
    <w:p w14:paraId="1B70821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 Ю. Лермонтов. Стихотворения (не менее трёх). «Три пальмы», «Листок», «Утёс» и  др.</w:t>
      </w:r>
    </w:p>
    <w:p w14:paraId="463C86E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 В. Кольцов. Стихотворения (не менее двух). Например,</w:t>
      </w:r>
    </w:p>
    <w:p w14:paraId="1B1002C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«Косарь», «Соловей» и др.</w:t>
      </w:r>
    </w:p>
    <w:p w14:paraId="5046F18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Литература второй половины XIX века</w:t>
      </w:r>
    </w:p>
    <w:p w14:paraId="4CAD414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 И. Тютчев. Стихотворения (не менее двух). «Есть в осени первоначальной…», «С поляны коршун поднялся…».</w:t>
      </w:r>
    </w:p>
    <w:p w14:paraId="2DAD39B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 А. Фет. Стихотворения (не менее двух). «Учись  у них –   у дуба, у берёзы…», «Я пришёл к тебе с приветом…».</w:t>
      </w:r>
    </w:p>
    <w:p w14:paraId="698B4EC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 С. Тургенев. Рассказ «Бежин луг».</w:t>
      </w:r>
    </w:p>
    <w:p w14:paraId="2059544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 С. Лесков. Сказ «Левша».</w:t>
      </w:r>
    </w:p>
    <w:p w14:paraId="1E03D01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 Н. Толстой. Повесть «Детство» (главы).</w:t>
      </w:r>
    </w:p>
    <w:p w14:paraId="1351B13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 П. Чехов. Рассказы (три по выбору). Например, «Толстый и тонкий», «Хамелеон», «Смерть чиновника» и  др.</w:t>
      </w:r>
    </w:p>
    <w:p w14:paraId="4008FFD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 И. Куприн. Рассказ «Чудесный доктор».</w:t>
      </w:r>
    </w:p>
    <w:p w14:paraId="344BF26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09E8F8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Литература XX века</w:t>
      </w:r>
    </w:p>
    <w:p w14:paraId="3DF5773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Стихотворения отечественных поэтов начала ХХ века (не менее двух). Например, стихотворения С. А. Есенина, В. В. Маяковского, А. А. Блока и  др.</w:t>
      </w:r>
    </w:p>
    <w:p w14:paraId="0CEBBA9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Стихотворения отечественных поэтов XX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4A6240D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Проза отечественных писателей конца XX – начала XXI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365E805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Г. Распутин. Рассказ «Уроки французского».</w:t>
      </w:r>
    </w:p>
    <w:p w14:paraId="626DD28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2A32983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Произведения современных отечественных писателей-фантастов (не менее </w:t>
      </w:r>
      <w:r w:rsidRPr="003F70DB">
        <w:rPr>
          <w:rFonts w:ascii="Times New Roman" w:eastAsia="Times New Roman" w:hAnsi="Times New Roman"/>
          <w:sz w:val="28"/>
          <w:lang w:val="ru-RU"/>
        </w:rPr>
        <w:lastRenderedPageBreak/>
        <w:t>двух). Например, А. В. Жвалевский и Е. Б. Пастернак. «Время всегда хорошее»; С. В. Лукьяненко. «Мальчик и Тьма»; В. В. Ледерман. «Календарь ма(й)я» и др.</w:t>
      </w:r>
    </w:p>
    <w:p w14:paraId="7205D2D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Литература  народов  Российской Федерации</w:t>
      </w:r>
    </w:p>
    <w:p w14:paraId="647654A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2A9B514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238A083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Зарубежная литература</w:t>
      </w:r>
    </w:p>
    <w:p w14:paraId="016A877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 Дефо. «Робинзон Крузо» (главы по выбору).</w:t>
      </w:r>
    </w:p>
    <w:p w14:paraId="6EDAC2E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Дж. Свифт. «Путешествия Гулливера» (главы по выбору).</w:t>
      </w:r>
    </w:p>
    <w:p w14:paraId="597320D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w:t>
      </w:r>
    </w:p>
    <w:p w14:paraId="30C0655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Произведения современных зарубежных писателей-фантастов (не менее двух). Например, Дж. К. Роулинг. «Гарри Поттер» (главы по выбору), Д. У. Джонс. «Дом с характером» и др.</w:t>
      </w:r>
    </w:p>
    <w:p w14:paraId="5FFBECF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EBF2C2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70CCABF"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7 КЛАСС</w:t>
      </w:r>
    </w:p>
    <w:p w14:paraId="70CAFCA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Древнерусская  литература</w:t>
      </w:r>
    </w:p>
    <w:p w14:paraId="364B181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Древнерусские повести (одна повесть по выбору). Например,</w:t>
      </w:r>
    </w:p>
    <w:p w14:paraId="79E6FAA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«Поучение» Владимира Мономаха (в сокращении) и др.</w:t>
      </w:r>
    </w:p>
    <w:p w14:paraId="2D2A8E2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49CD5C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Литература первой половины XIX века</w:t>
      </w:r>
    </w:p>
    <w:p w14:paraId="1FC1D1B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 С. Пушкин. Стихотворения (не менее четырёх). Например,</w:t>
      </w:r>
    </w:p>
    <w:p w14:paraId="6997299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14:paraId="6722F34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 Ю. Лермонтов. Стихотворения (не менее четырёх). Например, «Узник», «Парус», «Тучи», «Желанье» («Отворите мне темницу…»), «Когда волнуется желтеющая нива…»,    «Ангел»,</w:t>
      </w:r>
    </w:p>
    <w:p w14:paraId="42DB9C7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«Молитва» («В минуту жизни трудную…») и др. «Песня про царя Ивана Васильевича, молодого опричника и удалого купца Калашникова».</w:t>
      </w:r>
    </w:p>
    <w:p w14:paraId="7E0E91D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 В. Гоголь. Повесть «Тарас Бульба».</w:t>
      </w:r>
    </w:p>
    <w:p w14:paraId="0FFDD4A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Литература второй половины XIX века</w:t>
      </w:r>
    </w:p>
    <w:p w14:paraId="17D4B62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 С. Тургенев. Рассказы из цикла «Записки охотника» (два по выбору). Например, «Бирюк», «Хорь и Калиныч» и др. Стихотворения в прозе. Например, «Русский язык», «Воробей» и др.</w:t>
      </w:r>
    </w:p>
    <w:p w14:paraId="565CF70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 Н. Толстой. Рассказ «После бала».</w:t>
      </w:r>
    </w:p>
    <w:p w14:paraId="477E4B0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 А. Некрасов. Стихотворения (не менее двух).    Например,</w:t>
      </w:r>
    </w:p>
    <w:p w14:paraId="5310D97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«Размышления у парадного подъезда», «Железная дорога» и др.</w:t>
      </w:r>
    </w:p>
    <w:p w14:paraId="4874154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Поэзия второй половины XIX века. Ф. И. Тютчев, А. А. Фет, А. К. Толстой и др. (не менее двух стихотворений по выбору).</w:t>
      </w:r>
    </w:p>
    <w:p w14:paraId="28613D9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М. Е. Салтыков-Щедрин. Сказки (две по выбору).    Например,</w:t>
      </w:r>
    </w:p>
    <w:p w14:paraId="3584291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«Повесть о том, как один мужик двух генералов прокормил»,</w:t>
      </w:r>
    </w:p>
    <w:p w14:paraId="2A2A08E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«Дикий помещик», «Премудрый пискарь» и др.</w:t>
      </w:r>
    </w:p>
    <w:p w14:paraId="29A4C88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Произведения отечественных и зарубежных писателей на историческую тему (не менее двух). Например, А. К. Толстого, Р. Сабатини, Ф. Купера.</w:t>
      </w:r>
    </w:p>
    <w:p w14:paraId="31ACF25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2DA395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Литература конца XIX – начала XX века</w:t>
      </w:r>
    </w:p>
    <w:p w14:paraId="18D6A5D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 П. Чехов. Рассказы (один по выбору). Например,  «Тоска»,</w:t>
      </w:r>
    </w:p>
    <w:p w14:paraId="7DA5A7E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«Злоумышленник» и др.</w:t>
      </w:r>
    </w:p>
    <w:p w14:paraId="572872C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 Горький. Ранние рассказы (одно произведение по выбору). Например, «Старуха  Изергиль»  (легенда  о  Данко),  «Челкаш» и др.</w:t>
      </w:r>
    </w:p>
    <w:p w14:paraId="45C95A1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Сатирические произведения отечественных и зарубежных писателей  (не  менее  двух).  Например,  М.  М.  Зощенко,  А. Т. Аверченко, Н. Тэффи, О. Генри, Я. Гашека.</w:t>
      </w:r>
    </w:p>
    <w:p w14:paraId="589338D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22F796C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Литература первой половины XX века</w:t>
      </w:r>
    </w:p>
    <w:p w14:paraId="0F60E70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 С. Грин. Повести и рассказы (одно произведение по выбору). Например, «Алые паруса», «Зелёная лампа» и   др.</w:t>
      </w:r>
    </w:p>
    <w:p w14:paraId="138BC5F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Отечественная поэзия первой половины XX века. Стихотворения на тему мечты и реальности (два-три по выбору). Например, стихотворения А. А. Блока, Н. С. Гумилёва, М. И. Цветаевой и др.</w:t>
      </w:r>
    </w:p>
    <w:p w14:paraId="743781E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10806D7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 П. Платонов. Рассказы (один по выбору). Например, «Юшка», «Неизвестный цветок» и  др.</w:t>
      </w:r>
    </w:p>
    <w:p w14:paraId="29F343C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47BAD7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Литература второй половины XX века</w:t>
      </w:r>
    </w:p>
    <w:p w14:paraId="47BB74D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М. Шукшин. Рассказы (один по выбору). Например, «Чудик», «Стенька Разин», «Критики» и   др.</w:t>
      </w:r>
    </w:p>
    <w:p w14:paraId="7D7E539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Стихотворения отечественных поэтов XX–XXI веков (не менее четырёх стихотворений двух поэтов). Например,   стихотво-</w:t>
      </w:r>
    </w:p>
    <w:p w14:paraId="725AA35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рения М. И. Цветаевой, Е. А. Евтушенко, Б. А. Ахмадулиной, Ю. Д. Левитанского и др.</w:t>
      </w:r>
    </w:p>
    <w:p w14:paraId="1A3A5EB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Произведения отечественных прозаиков второй половины XX – начала XXI века (не менее двух). Например, произведения Ф. А. Абрамова, В. П. Астафьева, В. И. Белова, Ф. А. Искандера и др.</w:t>
      </w:r>
    </w:p>
    <w:p w14:paraId="4C51297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60AF910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A5C274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Зарубежная литература</w:t>
      </w:r>
    </w:p>
    <w:p w14:paraId="4C5C28F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 де Сервантес Сааведра. Роман «Хитроумный идальго Дон Кихот  Ламанчский» (главы).</w:t>
      </w:r>
    </w:p>
    <w:p w14:paraId="069D22F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Зарубежная новеллистика (одно-два произведения по выбору). Например, П. Мериме. «Маттео Фальконе»; О. Генри. «Дары волхвов», «Последний лист».</w:t>
      </w:r>
    </w:p>
    <w:p w14:paraId="55541CC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 де Сент Экзюпери. Повесть-сказка «Маленький принц».</w:t>
      </w:r>
    </w:p>
    <w:p w14:paraId="16E0C21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783480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26FBDB8"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8 КЛАСС</w:t>
      </w:r>
    </w:p>
    <w:p w14:paraId="63CDE8A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Древнерусская  литература</w:t>
      </w:r>
    </w:p>
    <w:p w14:paraId="6D6319F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Житийная литература (одно произведение по выбору). Например, «Житие Сергия Радонежского», «Житие протопопа Аввакума, им самим  написанное».</w:t>
      </w:r>
    </w:p>
    <w:p w14:paraId="0DE82DF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F39162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Литература XVIII века</w:t>
      </w:r>
    </w:p>
    <w:p w14:paraId="6C13CEC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 И. Фонвизин. Комедия «Недоросль».</w:t>
      </w:r>
    </w:p>
    <w:p w14:paraId="4EF1793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20C5399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Литература первой половины XIX века</w:t>
      </w:r>
    </w:p>
    <w:p w14:paraId="493EDED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 С. Пушкин. Стихотворения (не менее двух). Например,</w:t>
      </w:r>
    </w:p>
    <w:p w14:paraId="0BF7FCE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 Чаадаеву», «Анчар» и др. «Маленькие трагедии» (одна пьеса по выбору). Например, «Моцарт и Сальери», «Каменный гость». Роман «Капитанская дочка».</w:t>
      </w:r>
    </w:p>
    <w:p w14:paraId="43AD199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 Ю. Лермонтов. Стихотворения (не менее двух). Например,</w:t>
      </w:r>
    </w:p>
    <w:p w14:paraId="62BC2F4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«Я не хочу, чтоб свет узнал…», «Из-под таинственной, холодной полумаски…», «Нищий» и др. Поэма «Мцыри».</w:t>
      </w:r>
    </w:p>
    <w:p w14:paraId="686F1DD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 В. Гоголь. Повесть «Шинель». Комедия «Ревизор».Литература второй половины XIX века</w:t>
      </w:r>
    </w:p>
    <w:p w14:paraId="09D9D4B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 С. Тургенев. Повести (одна по выбору). Например, «Ася»,</w:t>
      </w:r>
    </w:p>
    <w:p w14:paraId="04C369F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«Первая любовь».</w:t>
      </w:r>
    </w:p>
    <w:p w14:paraId="57C52CF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 М. Достоевский. «Бедные люди», «Белые ночи» (одно произведение  по выбору).</w:t>
      </w:r>
    </w:p>
    <w:p w14:paraId="425B638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 Н. Толстой. Повести и рассказы (одно произведение по выбору). Например, «Отрочество» (главы).</w:t>
      </w:r>
    </w:p>
    <w:p w14:paraId="4705799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3817AB3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Литература первой половины XX века</w:t>
      </w:r>
    </w:p>
    <w:p w14:paraId="7F1050B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Произведения писателей русского зарубежья (не менее двух по   выбору).   Например,   произведения   И.    С.    Шмелёва,  М. А. Осоргина, В. В. Набокова, Н. Тэффи, А. Т.  Аверченко       и др.</w:t>
      </w:r>
    </w:p>
    <w:p w14:paraId="2FF67B3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1DE1BFE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 А. Булгаков (одна повесть по выбору). Например, «Собачье сердце» и др.</w:t>
      </w:r>
    </w:p>
    <w:p w14:paraId="788CC3D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B42A3D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Литература второй половины XX века</w:t>
      </w:r>
    </w:p>
    <w:p w14:paraId="56935B1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 Т. Твардовский. Поэма «Василий Тёркин» (главы «Переправа», «Гармонь», «Два солдата», «Поединок» и  др.).</w:t>
      </w:r>
    </w:p>
    <w:p w14:paraId="6E1B981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 А. Шолохов. Рассказ «Судьба человека».</w:t>
      </w:r>
    </w:p>
    <w:p w14:paraId="33A59BE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 И. Солженицын. Рассказ «Матрёнин двор».</w:t>
      </w:r>
    </w:p>
    <w:p w14:paraId="735B54D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Произведения отечественных прозаиков второй половины XX–XXI века (не менее двух произведений). Например, произведения Е. И. Носова, А. Н. и Б. Н. </w:t>
      </w:r>
      <w:r w:rsidRPr="003F70DB">
        <w:rPr>
          <w:rFonts w:ascii="Times New Roman" w:eastAsia="Times New Roman" w:hAnsi="Times New Roman"/>
          <w:sz w:val="28"/>
          <w:lang w:val="ru-RU"/>
        </w:rPr>
        <w:lastRenderedPageBreak/>
        <w:t>Стругацких, В. Ф. Тендрякова, Б. П. Екимова и  др.</w:t>
      </w:r>
    </w:p>
    <w:p w14:paraId="11D1DCF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3B16160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Поэзия второй половины XX – начала XXI века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59586D9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Зарубежная литература</w:t>
      </w:r>
    </w:p>
    <w:p w14:paraId="3070887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  Шекспир. Сонеты (один-два по выбору). Например, №  66</w:t>
      </w:r>
    </w:p>
    <w:p w14:paraId="6830959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«Измучась всем, я умереть хочу…», № 130 «Её глаза на звёзды не похожи…» и др. Трагедия «Ромео и Джульетта» (фрагменты по выбору).</w:t>
      </w:r>
    </w:p>
    <w:p w14:paraId="2AE8E4C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Ж.-Б. Мольер. Комедия «Мещанин во дворянстве» (фрагменты по выбору).</w:t>
      </w:r>
    </w:p>
    <w:p w14:paraId="439D955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F76E56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F4C50A0"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9 КЛАСС</w:t>
      </w:r>
    </w:p>
    <w:p w14:paraId="0DBDF5A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Древнерусская  литература</w:t>
      </w:r>
    </w:p>
    <w:p w14:paraId="4B85ADE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«Слово о полку Игореве».</w:t>
      </w:r>
    </w:p>
    <w:p w14:paraId="626C830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7EA974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Литература XVIII века</w:t>
      </w:r>
    </w:p>
    <w:p w14:paraId="7DBA576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70B912A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  Р.  Державин. Стихотворения (два по выбору).  Например,</w:t>
      </w:r>
    </w:p>
    <w:p w14:paraId="070DFFC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«Властителям и судиям», «Памятник» и др.</w:t>
      </w:r>
    </w:p>
    <w:p w14:paraId="3F19CD5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 М. Карамзин. Повесть «Бедная Лиза».</w:t>
      </w:r>
    </w:p>
    <w:p w14:paraId="5BE7FD0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Литература первой половины XIX века</w:t>
      </w:r>
    </w:p>
    <w:p w14:paraId="6DE25DF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А. Жуковский. Баллады, элегии (одна-две по выбору). Например, «Светлана», «Невыразимое», «Море» и др.</w:t>
      </w:r>
    </w:p>
    <w:p w14:paraId="203AB81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 С. Грибоедов. Комедия «Горе от  ума».</w:t>
      </w:r>
    </w:p>
    <w:p w14:paraId="07B47C5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Поэзия пушкинской эпохи. К. Н. Батюшков, А. А. Дельвиг, Н. М. Языков, Е. А. Баратынский (не менее трёх стихотворений по выбору).</w:t>
      </w:r>
    </w:p>
    <w:p w14:paraId="3213858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 С. Пушкин. Стихотворения. Например, «Бесы», «Брожу  ли я вдоль улиц шумных…», «…Вновь я посетил…», «Из Пиндемонти», «К морю», «К***» («Я помню чудное     мгновенье…»),</w:t>
      </w:r>
    </w:p>
    <w:p w14:paraId="31F6570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«Мадонна», «Осень» (отрывок), «Отцы-пустынники и жёны непорочны…», «Пора, мой друг, пора! Покоя сердце     просит…»,</w:t>
      </w:r>
    </w:p>
    <w:p w14:paraId="52763A6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1CAA7EF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М. Ю. Лермонтов. Стихотворения. Например, «Выхожу один я на дорогу…», «Дума», «И скучно и грустно», «Как часто, пёстрою толпою окружён…», </w:t>
      </w:r>
      <w:r w:rsidRPr="003F70DB">
        <w:rPr>
          <w:rFonts w:ascii="Times New Roman" w:eastAsia="Times New Roman" w:hAnsi="Times New Roman"/>
          <w:sz w:val="28"/>
          <w:lang w:val="ru-RU"/>
        </w:rPr>
        <w:lastRenderedPageBreak/>
        <w:t>«Молитва» («Я, Матерь     Божия,</w:t>
      </w:r>
    </w:p>
    <w:p w14:paraId="53D5C0D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ныне с молитвою…»), «Нет, не тебя так пылко я   люблю…»,</w:t>
      </w:r>
    </w:p>
    <w:p w14:paraId="4A54D72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«Нет, я не Байрон, я другой…», «Поэт» («Отделкой золотой блистает мой кинжал…»), «Пророк», «Родина», «Смерть Поэта»,</w:t>
      </w:r>
    </w:p>
    <w:p w14:paraId="33CE7FC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«Сон» («В полдневный жар в долине Дагестана…»), «Я жить хочу, хочу печали…» и др. Роман «Герой нашего времени».</w:t>
      </w:r>
    </w:p>
    <w:p w14:paraId="1407FCB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 В. Гоголь. Поэма «Мёртвые души».</w:t>
      </w:r>
    </w:p>
    <w:p w14:paraId="1177882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31AFCB9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0221DE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Зарубежная литература</w:t>
      </w:r>
    </w:p>
    <w:p w14:paraId="77E1C35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Данте. «Божественная комедия» (не менее двух фрагментов по выбору).</w:t>
      </w:r>
    </w:p>
    <w:p w14:paraId="2B0ECE3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 Шекспир. Трагедия «Гамлет» (фрагменты по выбору).</w:t>
      </w:r>
    </w:p>
    <w:p w14:paraId="720930F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И.-В. Гёте. Трагедия «Фауст»  (не  менее  двух  фрагментов по выбору).</w:t>
      </w:r>
    </w:p>
    <w:p w14:paraId="65A9A8D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Дж. Г. Байрон. Стихотворения (одно по выбору).   Например,</w:t>
      </w:r>
    </w:p>
    <w:p w14:paraId="38BFF47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«Душа моя мрачна. Скорей, певец, скорей!..», «Прощание Наполеона»  и  др.  Поэма  «Паломничество   Чайльд-Гарольда»  (не менее одного фрагмента по выбору).</w:t>
      </w:r>
    </w:p>
    <w:p w14:paraId="3711317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Зарубежная проза первой половины XIX в. (одно произведение по выбору). Например, произведения Э. Т.  А. Гофмана,  В. Гюго, В. Скотта и др.</w:t>
      </w:r>
    </w:p>
    <w:p w14:paraId="29A3BF0F"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p>
    <w:p w14:paraId="09E55C99"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p>
    <w:p w14:paraId="3F1E0B43"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ПЛАНИРУЕМЫЕ РЕЗУЛЬТАТЫ ОСВОЕНИЯ ПРЕДМЕТА «ЛИТЕРАТУРА» В ОСНОВНОЙ ШКОЛЕ</w:t>
      </w:r>
    </w:p>
    <w:p w14:paraId="7EA2CD3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6A7F346" w14:textId="77777777" w:rsidR="003F70DB" w:rsidRPr="003F70DB" w:rsidRDefault="003F70DB" w:rsidP="003F70DB">
      <w:pPr>
        <w:autoSpaceDE w:val="0"/>
        <w:autoSpaceDN w:val="0"/>
        <w:ind w:firstLine="709"/>
        <w:jc w:val="both"/>
        <w:rPr>
          <w:rFonts w:ascii="Times New Roman" w:eastAsia="Times New Roman" w:hAnsi="Times New Roman"/>
          <w:b/>
          <w:bCs/>
          <w:i/>
          <w:sz w:val="28"/>
          <w:lang w:val="ru-RU"/>
        </w:rPr>
      </w:pPr>
      <w:r w:rsidRPr="003F70DB">
        <w:rPr>
          <w:rFonts w:ascii="Times New Roman" w:eastAsia="Times New Roman" w:hAnsi="Times New Roman"/>
          <w:b/>
          <w:bCs/>
          <w:i/>
          <w:sz w:val="28"/>
          <w:lang w:val="ru-RU"/>
        </w:rPr>
        <w:t>Личностные результаты</w:t>
      </w:r>
    </w:p>
    <w:p w14:paraId="342CB01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 силу особенностей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316CAFF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31A7340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683CB3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Личностные результаты освоения рабочей программы по литературе для </w:t>
      </w:r>
      <w:r w:rsidRPr="003F70DB">
        <w:rPr>
          <w:rFonts w:ascii="Times New Roman" w:eastAsia="Times New Roman" w:hAnsi="Times New Roman"/>
          <w:sz w:val="28"/>
          <w:lang w:val="ru-RU"/>
        </w:rPr>
        <w:lastRenderedPageBreak/>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91781D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Гражданского  воспитания:</w:t>
      </w:r>
    </w:p>
    <w:p w14:paraId="55DD5AB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14:paraId="27ED119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Патриотического воспитания:</w:t>
      </w:r>
    </w:p>
    <w:p w14:paraId="4CC9A1A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6E4B79E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Духовно-нравственного  воспитания:</w:t>
      </w:r>
    </w:p>
    <w:p w14:paraId="609084E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346B69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Эстетического воспитания:</w:t>
      </w:r>
    </w:p>
    <w:p w14:paraId="6AD73BD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w:t>
      </w:r>
      <w:r w:rsidRPr="003F70DB">
        <w:rPr>
          <w:rFonts w:ascii="Times New Roman" w:eastAsia="Times New Roman" w:hAnsi="Times New Roman"/>
          <w:sz w:val="28"/>
          <w:lang w:val="ru-RU"/>
        </w:rPr>
        <w:lastRenderedPageBreak/>
        <w:t>искусства.</w:t>
      </w:r>
    </w:p>
    <w:p w14:paraId="5E20369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Физического воспитания, формирования культуры здоровья и эмоционального благополучия:</w:t>
      </w:r>
    </w:p>
    <w:p w14:paraId="14DA5C2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осознание ценности жизни с опорой на собственный жизненный и читательский опыт; ответственное отношение к своемуздоровью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80EFBB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умение принимать себя и других, не осуждая;</w:t>
      </w:r>
    </w:p>
    <w:p w14:paraId="11DBA5B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327188E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489E69A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Трудового воспитания:</w:t>
      </w:r>
    </w:p>
    <w:p w14:paraId="0046F93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DD28D0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Экологического воспитания:</w:t>
      </w:r>
    </w:p>
    <w:p w14:paraId="51789F7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w:t>
      </w:r>
    </w:p>
    <w:p w14:paraId="1B8B0F6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0DB5EA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Ценности научного познания:</w:t>
      </w:r>
    </w:p>
    <w:p w14:paraId="3ACA096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3D76FC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Личностные результаты, обеспечивающие адаптацию обучающегося к изменяющимся условиям социальной и природной среды:</w:t>
      </w:r>
    </w:p>
    <w:p w14:paraId="2AE7604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09659F4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w:t>
      </w:r>
    </w:p>
    <w:p w14:paraId="1A9BF03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6B5C034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43F71163" w14:textId="77777777" w:rsidR="003F70DB" w:rsidRPr="003F70DB" w:rsidRDefault="003F70DB" w:rsidP="003F70DB">
      <w:pPr>
        <w:autoSpaceDE w:val="0"/>
        <w:autoSpaceDN w:val="0"/>
        <w:ind w:firstLine="709"/>
        <w:jc w:val="both"/>
        <w:rPr>
          <w:rFonts w:ascii="Times New Roman" w:eastAsia="Times New Roman" w:hAnsi="Times New Roman"/>
          <w:b/>
          <w:bCs/>
          <w:i/>
          <w:sz w:val="28"/>
          <w:lang w:val="ru-RU"/>
        </w:rPr>
      </w:pPr>
      <w:r w:rsidRPr="003F70DB">
        <w:rPr>
          <w:rFonts w:ascii="Times New Roman" w:eastAsia="Times New Roman" w:hAnsi="Times New Roman"/>
          <w:b/>
          <w:bCs/>
          <w:i/>
          <w:sz w:val="28"/>
          <w:lang w:val="ru-RU"/>
        </w:rPr>
        <w:t>Метапредметные результаты</w:t>
      </w:r>
    </w:p>
    <w:p w14:paraId="7862E53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Овладение универсальными учебными познавательными  действиями:</w:t>
      </w:r>
    </w:p>
    <w:p w14:paraId="04FF8E0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Базовые логические действия:</w:t>
      </w:r>
    </w:p>
    <w:p w14:paraId="5AF8548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03CF521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устанавливать существенный признак классификации и классифицировать литературные объекты по существенному признаку, </w:t>
      </w:r>
      <w:r w:rsidRPr="003F70DB">
        <w:rPr>
          <w:rFonts w:ascii="Times New Roman" w:hAnsi="Times New Roman"/>
          <w:sz w:val="28"/>
          <w:szCs w:val="28"/>
          <w:lang w:val="ru-RU" w:eastAsia="ru-RU"/>
        </w:rPr>
        <w:lastRenderedPageBreak/>
        <w:t>устанавливать основания для их обобщения и сравнения, определять критерии проводимого анализа;</w:t>
      </w:r>
    </w:p>
    <w:p w14:paraId="438C81F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00638DA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выявлять дефициты информации, данных, необходимых для решения поставленной учебной задачи;</w:t>
      </w:r>
    </w:p>
    <w:p w14:paraId="063DB86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08D8098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2F18A04" w14:textId="77777777" w:rsidR="003F70DB" w:rsidRPr="003F70DB" w:rsidRDefault="003F70DB" w:rsidP="003F70DB">
      <w:pPr>
        <w:widowControl/>
        <w:adjustRightInd w:val="0"/>
        <w:ind w:left="709"/>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Базовые исследовательские действия:</w:t>
      </w:r>
    </w:p>
    <w:p w14:paraId="6748A18A"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использовать вопросы как исследовательский инструмент познания в литературном  образовании;</w:t>
      </w:r>
    </w:p>
    <w:p w14:paraId="686A2AC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4BF934D2"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формировать гипотезу об истинности собственных суждений и суждений других, аргументировать свою позицию, мнение;</w:t>
      </w:r>
    </w:p>
    <w:p w14:paraId="326C2C2A"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7AE712D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оценивать на применимость и достоверность информацию, полученную в ходе исследования (эксперимента);</w:t>
      </w:r>
    </w:p>
    <w:p w14:paraId="0DCB665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4F21674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F83E290"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Работа с информацией:</w:t>
      </w:r>
    </w:p>
    <w:p w14:paraId="11978B0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7DBC4CEC"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выбирать, анализировать, систематизировать и интерпретировать литературную и другую информацию различных видов и форм представления;</w:t>
      </w:r>
    </w:p>
    <w:p w14:paraId="3BDFF65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находить сходные аргументы (подтверждающие или опровергающие одну и ту же идею, версию) в различных информационных источниках;</w:t>
      </w:r>
    </w:p>
    <w:p w14:paraId="19FA442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lastRenderedPageBreak/>
        <w:t xml:space="preserve">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3114FF6E"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оценивать надёжность литературной и  другой  информации по критериям, предложенным учителем или сформулированным самостоятельно;</w:t>
      </w:r>
    </w:p>
    <w:p w14:paraId="0D97FD7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эффективно запоминать и систематизировать эту информацию.</w:t>
      </w:r>
    </w:p>
    <w:p w14:paraId="1AE2DA21"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Овладение универсальными учебными коммуникативными  действиями:</w:t>
      </w:r>
    </w:p>
    <w:p w14:paraId="0BD6E40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4DF7AC2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общение: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19511F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совместная деятельность: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сформулированнымучастниками взаимодействия на литературных занятиях; сравнивать результаты с исходной задачей и вклад каждого члена </w:t>
      </w:r>
      <w:r w:rsidRPr="003F70DB">
        <w:rPr>
          <w:rFonts w:ascii="Times New Roman" w:hAnsi="Times New Roman"/>
          <w:sz w:val="28"/>
          <w:szCs w:val="28"/>
          <w:lang w:val="ru-RU" w:eastAsia="ru-RU"/>
        </w:rPr>
        <w:lastRenderedPageBreak/>
        <w:t>команды в достижение результатов, разделять сферу ответственности и проявлять готовность к предоставлению отчёта перед группой.</w:t>
      </w:r>
    </w:p>
    <w:p w14:paraId="3EDE0AF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Овладение универсальными учебными регулятивными  действиями:</w:t>
      </w:r>
    </w:p>
    <w:p w14:paraId="67586DD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467ABA7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самоорганизация: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6D4FDCD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самоконтроль: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BD70E4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эмоциональный интеллект: развивать способность разли 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744A7C4C"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принятие себя и других: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688F61A6" w14:textId="77777777" w:rsidR="003F70DB" w:rsidRPr="003F70DB" w:rsidRDefault="003F70DB" w:rsidP="003F70DB">
      <w:pPr>
        <w:autoSpaceDE w:val="0"/>
        <w:autoSpaceDN w:val="0"/>
        <w:ind w:firstLine="709"/>
        <w:jc w:val="both"/>
        <w:rPr>
          <w:rFonts w:ascii="Times New Roman" w:eastAsia="Times New Roman" w:hAnsi="Times New Roman"/>
          <w:b/>
          <w:bCs/>
          <w:i/>
          <w:iCs/>
          <w:sz w:val="28"/>
          <w:lang w:val="ru-RU"/>
        </w:rPr>
      </w:pPr>
      <w:r w:rsidRPr="003F70DB">
        <w:rPr>
          <w:rFonts w:ascii="Times New Roman" w:eastAsia="Times New Roman" w:hAnsi="Times New Roman"/>
          <w:b/>
          <w:bCs/>
          <w:i/>
          <w:iCs/>
          <w:sz w:val="28"/>
          <w:lang w:val="ru-RU"/>
        </w:rPr>
        <w:t>Предметные результаты (5–9 классы)</w:t>
      </w:r>
    </w:p>
    <w:p w14:paraId="5FA208D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w:t>
      </w:r>
      <w:r w:rsidRPr="003F70DB">
        <w:rPr>
          <w:rFonts w:ascii="Times New Roman" w:eastAsia="Times New Roman" w:hAnsi="Times New Roman"/>
          <w:sz w:val="28"/>
          <w:lang w:val="ru-RU"/>
        </w:rPr>
        <w:lastRenderedPageBreak/>
        <w:t xml:space="preserve">достижение предметных результатов конкретным учащимся может не всегда совпадать с временными границами обучения по годам обучения. </w:t>
      </w:r>
    </w:p>
    <w:p w14:paraId="6639799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Предметные результаты по литературе в основной школе должны обеспечивать:</w:t>
      </w:r>
    </w:p>
    <w:p w14:paraId="45FA881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3744E72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696581F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76389C2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74CC5F4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овладение теоретико-литературными понятиями1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w:t>
      </w:r>
      <w:r w:rsidRPr="003F70DB">
        <w:rPr>
          <w:rFonts w:ascii="Times New Roman" w:eastAsia="Times New Roman" w:hAnsi="Times New Roman"/>
          <w:sz w:val="28"/>
          <w:lang w:val="ru-RU"/>
        </w:rPr>
        <w:t>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F71485E"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17F222EE"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lastRenderedPageBreak/>
        <w:t xml:space="preserve"> 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3F32C3B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198A8F8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73B2192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127B832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27621EA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7A3E665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46EA40D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w:t>
      </w:r>
    </w:p>
    <w:p w14:paraId="23C5B14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w:t>
      </w:r>
      <w:r w:rsidRPr="003F70DB">
        <w:rPr>
          <w:rFonts w:ascii="Times New Roman" w:eastAsia="Times New Roman" w:hAnsi="Times New Roman"/>
          <w:sz w:val="28"/>
          <w:lang w:val="ru-RU"/>
        </w:rPr>
        <w:lastRenderedPageBreak/>
        <w:t>«Судьба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w:t>
      </w:r>
    </w:p>
    <w:p w14:paraId="722F97D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w:t>
      </w:r>
    </w:p>
    <w:p w14:paraId="26E1B84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Ю. П. Кузнецов, А. С. Кушнер, Б. Ш. Окуджава, Р. И. Рождественский, Н. М. Рубцов); Гомера, М. Сервантеса, У. Шекспира; 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w:t>
      </w:r>
    </w:p>
    <w:p w14:paraId="3C6832A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ских впечатлений, а также средства собственного развития;</w:t>
      </w:r>
    </w:p>
    <w:p w14:paraId="046CBC0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10)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5A759C8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6D02ADE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1AD7307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C6C320E" w14:textId="77777777" w:rsidR="003F70DB" w:rsidRPr="003F70DB" w:rsidRDefault="003F70DB" w:rsidP="003F70DB">
      <w:pPr>
        <w:autoSpaceDE w:val="0"/>
        <w:autoSpaceDN w:val="0"/>
        <w:ind w:firstLine="709"/>
        <w:jc w:val="both"/>
        <w:rPr>
          <w:rFonts w:ascii="Times New Roman" w:eastAsia="Times New Roman" w:hAnsi="Times New Roman"/>
          <w:b/>
          <w:bCs/>
          <w:i/>
          <w:iCs/>
          <w:sz w:val="28"/>
          <w:lang w:val="ru-RU"/>
        </w:rPr>
      </w:pPr>
      <w:r w:rsidRPr="003F70DB">
        <w:rPr>
          <w:rFonts w:ascii="Times New Roman" w:eastAsia="Times New Roman" w:hAnsi="Times New Roman"/>
          <w:b/>
          <w:bCs/>
          <w:i/>
          <w:iCs/>
          <w:sz w:val="28"/>
          <w:lang w:val="ru-RU"/>
        </w:rPr>
        <w:t>Предметные результаты по классам:</w:t>
      </w:r>
    </w:p>
    <w:p w14:paraId="6DC92C95"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5 КЛАСС</w:t>
      </w:r>
    </w:p>
    <w:p w14:paraId="59C046B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4066AF2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14:paraId="3E5B4E7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владеть элементарными умениями воспринимать, анализировать, интерпретировать и оценивать прочитанные произведения:</w:t>
      </w:r>
    </w:p>
    <w:p w14:paraId="4FDE8532"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26A8B81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w:t>
      </w:r>
      <w:r w:rsidRPr="003F70DB">
        <w:rPr>
          <w:rFonts w:ascii="Times New Roman" w:hAnsi="Times New Roman"/>
          <w:sz w:val="28"/>
          <w:szCs w:val="28"/>
          <w:lang w:val="ru-RU" w:eastAsia="ru-RU"/>
        </w:rPr>
        <w:lastRenderedPageBreak/>
        <w:t>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31AA230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сопоставлять темы и сюжеты произведений, образы персонажей;</w:t>
      </w:r>
    </w:p>
    <w:p w14:paraId="670F1FAE"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4A3F496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78EEC8A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7B95AF1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386C387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7) создавать устные и письменные высказывания разных жанров объемом не менее 70 слов (с учётом литературного развития обучающихся);</w:t>
      </w:r>
    </w:p>
    <w:p w14:paraId="2ABEFEF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8) владеть начальными умениями интерпретации и оценки текстуально изученных произведений фольклора и литературы; 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w:t>
      </w:r>
    </w:p>
    <w:p w14:paraId="7C489D2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впечатлений, а также для собственного развития;</w:t>
      </w:r>
    </w:p>
    <w:p w14:paraId="08C2B7D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3112992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3189566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7CC4E8A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291E9887"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p>
    <w:p w14:paraId="15CE33B6"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6 КЛАСС</w:t>
      </w:r>
    </w:p>
    <w:p w14:paraId="22A2773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4DC4C90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116207E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3) осуществлять элементарный смысловой и эстетический анализ </w:t>
      </w:r>
      <w:r w:rsidRPr="003F70DB">
        <w:rPr>
          <w:rFonts w:ascii="Times New Roman" w:eastAsia="Times New Roman" w:hAnsi="Times New Roman"/>
          <w:sz w:val="28"/>
          <w:lang w:val="ru-RU"/>
        </w:rPr>
        <w:lastRenderedPageBreak/>
        <w:t>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78D5553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2B3349A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699DF69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7) выделять в произведениях элементы художественной формы  и обнаруживать связи между  ними;</w:t>
      </w:r>
    </w:p>
    <w:p w14:paraId="6C09038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8)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30D9064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9)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0D24FC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10)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F4B161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11)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2E9ACB1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12) участвовать в беседе и диалоге о прочитанном произведении, давать аргументированную оценку  прочитанному;</w:t>
      </w:r>
    </w:p>
    <w:p w14:paraId="036F0D4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13)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565C117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14)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2515D09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15) осознавать важность чтения и изучения произведений устного народного творчества и художественной литературы для познания мира, формирования </w:t>
      </w:r>
      <w:r w:rsidRPr="003F70DB">
        <w:rPr>
          <w:rFonts w:ascii="Times New Roman" w:eastAsia="Times New Roman" w:hAnsi="Times New Roman"/>
          <w:sz w:val="28"/>
          <w:lang w:val="ru-RU"/>
        </w:rPr>
        <w:lastRenderedPageBreak/>
        <w:t>эмоциональных и эстетических впечатлений, а также для собственного  развития;</w:t>
      </w:r>
    </w:p>
    <w:p w14:paraId="50EF7DE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16)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0EBDF35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17)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282D241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18)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66CDD41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14DE1A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23D77E98"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7 КЛАСС</w:t>
      </w:r>
    </w:p>
    <w:p w14:paraId="1D20516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7BDFCCF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53C83C6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43C1EA8C"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014FE05E"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w:t>
      </w:r>
      <w:r w:rsidRPr="003F70DB">
        <w:rPr>
          <w:rFonts w:ascii="Times New Roman" w:hAnsi="Times New Roman"/>
          <w:sz w:val="28"/>
          <w:szCs w:val="28"/>
          <w:lang w:val="ru-RU" w:eastAsia="ru-RU"/>
        </w:rPr>
        <w:lastRenderedPageBreak/>
        <w:t>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705F320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выделять в произведениях элементы художественной формы  и обнаруживать связи между  ними;</w:t>
      </w:r>
    </w:p>
    <w:p w14:paraId="0F0EA25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3F75BACB" w14:textId="77777777" w:rsidR="003F70DB" w:rsidRPr="003F70DB" w:rsidRDefault="003F70DB" w:rsidP="003F70DB">
      <w:pPr>
        <w:widowControl/>
        <w:numPr>
          <w:ilvl w:val="0"/>
          <w:numId w:val="32"/>
        </w:numPr>
        <w:autoSpaceDE w:val="0"/>
        <w:autoSpaceDN w:val="0"/>
        <w:adjustRightInd w:val="0"/>
        <w:contextualSpacing/>
        <w:jc w:val="both"/>
        <w:rPr>
          <w:rFonts w:ascii="Times New Roman" w:eastAsia="Times New Roman" w:hAnsi="Times New Roman"/>
          <w:sz w:val="28"/>
          <w:lang w:val="ru-RU"/>
        </w:rPr>
      </w:pPr>
      <w:r w:rsidRPr="003F70DB">
        <w:rPr>
          <w:rFonts w:ascii="Times New Roman" w:hAnsi="Times New Roman"/>
          <w:sz w:val="28"/>
          <w:szCs w:val="28"/>
          <w:lang w:val="ru-RU" w:eastAsia="ru-RU"/>
        </w:rPr>
        <w:t xml:space="preserve"> сопоставлять изученные и самостоятельно прочитанные произведения художественной литературы с произведениями других видов искусства (живопись,</w:t>
      </w:r>
      <w:r w:rsidRPr="003F70DB">
        <w:rPr>
          <w:rFonts w:ascii="Times New Roman" w:eastAsia="Times New Roman" w:hAnsi="Times New Roman"/>
          <w:sz w:val="28"/>
          <w:lang w:val="ru-RU"/>
        </w:rPr>
        <w:t xml:space="preserve"> музыка, театр,  кино);</w:t>
      </w:r>
    </w:p>
    <w:p w14:paraId="228BCE8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87E96C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5B6C82E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6CE5B8F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43F6DE8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70C3135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06C9E2F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14:paraId="0A143EF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45BFAC5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54485E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0D22DD7"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8 КЛАСС</w:t>
      </w:r>
    </w:p>
    <w:p w14:paraId="6A353DB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178C65B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02658E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5A2E27D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37BBD96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3C8FE1F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lastRenderedPageBreak/>
        <w:t xml:space="preserve">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6DBA3C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63260EB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460F2FAA"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14:paraId="4FA4548A" w14:textId="77777777" w:rsidR="003F70DB" w:rsidRPr="003F70DB" w:rsidRDefault="003F70DB" w:rsidP="003F70DB">
      <w:pPr>
        <w:widowControl/>
        <w:adjustRightInd w:val="0"/>
        <w:ind w:firstLine="709"/>
        <w:contextualSpacing/>
        <w:jc w:val="both"/>
        <w:rPr>
          <w:rFonts w:ascii="Times New Roman" w:eastAsia="Times New Roman" w:hAnsi="Times New Roman"/>
          <w:sz w:val="28"/>
          <w:lang w:val="ru-RU"/>
        </w:rPr>
      </w:pPr>
      <w:r w:rsidRPr="003F70DB">
        <w:rPr>
          <w:rFonts w:ascii="Times New Roman" w:hAnsi="Times New Roman"/>
          <w:sz w:val="28"/>
          <w:szCs w:val="28"/>
          <w:lang w:val="ru-RU" w:eastAsia="ru-RU"/>
        </w:rPr>
        <w:t xml:space="preserve">4) выразительно читать  стихи и прозу,  в том числе   наизусть </w:t>
      </w:r>
      <w:r w:rsidRPr="003F70DB">
        <w:rPr>
          <w:rFonts w:ascii="Times New Roman" w:eastAsia="Times New Roman" w:hAnsi="Times New Roman"/>
          <w:sz w:val="28"/>
          <w:lang w:val="ru-RU"/>
        </w:rPr>
        <w:t>(не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E4C0C6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7685605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75CE43B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0508E0C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40A3302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4F7AC1B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3366BE9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11) участвовать в коллективной и индивидуальной проектной и </w:t>
      </w:r>
      <w:r w:rsidRPr="003F70DB">
        <w:rPr>
          <w:rFonts w:ascii="Times New Roman" w:eastAsia="Times New Roman" w:hAnsi="Times New Roman"/>
          <w:sz w:val="28"/>
          <w:lang w:val="ru-RU"/>
        </w:rPr>
        <w:lastRenderedPageBreak/>
        <w:t>исследовательской деятельности и публично представлять  полученные результаты;</w:t>
      </w:r>
    </w:p>
    <w:p w14:paraId="07AA34F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27BDE11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3A70D32C"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9 КЛАСС</w:t>
      </w:r>
    </w:p>
    <w:p w14:paraId="1562121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6E5C73F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BD9976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15915D8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04BEA0B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w:t>
      </w:r>
      <w:r w:rsidRPr="003F70DB">
        <w:rPr>
          <w:rFonts w:ascii="Times New Roman" w:hAnsi="Times New Roman"/>
          <w:sz w:val="28"/>
          <w:szCs w:val="28"/>
          <w:lang w:val="ru-RU" w:eastAsia="ru-RU"/>
        </w:rPr>
        <w:lastRenderedPageBreak/>
        <w:t>(героический,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2027A88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C79110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3B8FB03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1267B99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3047DBFA"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4FCEE4E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4F305F0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0DB9E1E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2F1C901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w:t>
      </w:r>
      <w:r w:rsidRPr="003F70DB">
        <w:rPr>
          <w:rFonts w:ascii="Times New Roman" w:eastAsia="Times New Roman" w:hAnsi="Times New Roman"/>
          <w:sz w:val="28"/>
          <w:lang w:val="ru-RU"/>
        </w:rPr>
        <w:lastRenderedPageBreak/>
        <w:t>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75D0CA7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5F56BE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1339BA9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28B6F5E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0E03DB9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450ACB7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bookmarkStart w:id="162" w:name="24-7016-02-0181-0246o9"/>
      <w:bookmarkStart w:id="163" w:name="_Toc97148295"/>
      <w:bookmarkEnd w:id="162"/>
    </w:p>
    <w:p w14:paraId="4A2CC895" w14:textId="77777777" w:rsidR="003F70DB" w:rsidRPr="003F70DB" w:rsidRDefault="003F70DB" w:rsidP="003F70DB">
      <w:pPr>
        <w:widowControl/>
        <w:rPr>
          <w:rFonts w:ascii="Times New Roman" w:eastAsia="Times New Roman" w:hAnsi="Times New Roman"/>
          <w:sz w:val="28"/>
          <w:lang w:val="ru-RU"/>
        </w:rPr>
      </w:pPr>
      <w:r w:rsidRPr="003F70DB">
        <w:rPr>
          <w:rFonts w:ascii="Times New Roman" w:eastAsia="Times New Roman" w:hAnsi="Times New Roman"/>
          <w:sz w:val="28"/>
          <w:lang w:val="ru-RU"/>
        </w:rPr>
        <w:br w:type="page"/>
      </w:r>
    </w:p>
    <w:p w14:paraId="3317DDFD" w14:textId="77777777" w:rsidR="003F70DB" w:rsidRPr="003F70DB" w:rsidRDefault="003F70DB" w:rsidP="003F70DB">
      <w:pPr>
        <w:autoSpaceDE w:val="0"/>
        <w:autoSpaceDN w:val="0"/>
        <w:jc w:val="center"/>
        <w:outlineLvl w:val="3"/>
        <w:rPr>
          <w:rFonts w:ascii="Times New Roman" w:eastAsia="Times New Roman" w:hAnsi="Times New Roman"/>
          <w:b/>
          <w:bCs/>
          <w:sz w:val="28"/>
          <w:szCs w:val="20"/>
          <w:lang w:val="ru-RU"/>
        </w:rPr>
      </w:pPr>
      <w:bookmarkStart w:id="164" w:name="_Toc99051178"/>
      <w:r w:rsidRPr="003F70DB">
        <w:rPr>
          <w:rFonts w:ascii="Times New Roman" w:eastAsia="Times New Roman" w:hAnsi="Times New Roman"/>
          <w:b/>
          <w:bCs/>
          <w:sz w:val="28"/>
          <w:szCs w:val="20"/>
          <w:lang w:val="ru-RU"/>
        </w:rPr>
        <w:lastRenderedPageBreak/>
        <w:t>2.2.1.3 ИНОСТРАННЫЙ ЯЗЫК (АНГЛИЙСКИЙ)</w:t>
      </w:r>
      <w:bookmarkEnd w:id="163"/>
      <w:bookmarkEnd w:id="164"/>
    </w:p>
    <w:p w14:paraId="35ABEEEE"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p>
    <w:p w14:paraId="1FF9E6E5"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 xml:space="preserve">  РАБОЧАЯ ПРОГРАММА. АНГЛИЙСКИЙ ЯЗЫК (ДЛЯ 5–9 КЛАССОВ ОБРАЗОВАТЕЛЬНЫХ ОРГАНИЗАЦИЙ)</w:t>
      </w:r>
    </w:p>
    <w:p w14:paraId="511BAF2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2E1ACAA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рабочая программа по английскому языку для обучающихся с расстройствами аутистического спектра (РАС)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14:paraId="54DD229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284BDF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9798985"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ПОЯСНИТЕЛЬНАЯ ЗАПИСКА</w:t>
      </w:r>
    </w:p>
    <w:p w14:paraId="469DA1C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Изучение иностранного языка является необходимым для современного культурного человека.  Для лиц с  РАС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расстройствами аутистического спектра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285385C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толерантного отношения к представителям его культуры.</w:t>
      </w:r>
    </w:p>
    <w:p w14:paraId="274068F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формируется готовность к участию в диалоге в рамках межкультурного общения.</w:t>
      </w:r>
    </w:p>
    <w:p w14:paraId="6D0738E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Программа составлена с учетом особенностей преподавания данного учебного предметам для детей с РАС. В программе представлены  цель и коррекционные задачи, базовые положения  обучения английскому языку обучающихся   РАС.</w:t>
      </w:r>
    </w:p>
    <w:p w14:paraId="491F9F3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165" w:name="_Toc97148297"/>
    </w:p>
    <w:p w14:paraId="5D2C910B"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lastRenderedPageBreak/>
        <w:t>ОБЩАЯ ХАРАКТЕРИСТИКА УЧЕБНОГО ПРЕДМЕТА</w:t>
      </w:r>
      <w:bookmarkEnd w:id="165"/>
      <w:r w:rsidRPr="003F70DB">
        <w:rPr>
          <w:rFonts w:ascii="Times New Roman" w:eastAsia="Times New Roman" w:hAnsi="Times New Roman"/>
          <w:b/>
          <w:bCs/>
          <w:sz w:val="28"/>
          <w:lang w:val="ru-RU"/>
        </w:rPr>
        <w:t xml:space="preserve"> «ИНОСТРАННЫЙ  (АНГЛИЙСКИЙ)  ЯЗЫК»</w:t>
      </w:r>
    </w:p>
    <w:p w14:paraId="11C5417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Обучение детей с РАС иностранному языку осуществляется при учете индивидуальных психофизических особенностей обучающихся, состояния их родной речи и уровня сформированности коммуникативного поведения. </w:t>
      </w:r>
    </w:p>
    <w:p w14:paraId="576C5BD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Обучение английскому языку детей с РАС строится на основе следующих базовых положений:</w:t>
      </w:r>
    </w:p>
    <w:p w14:paraId="730C7ED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Организация искусственной англоязычной речевой среды.</w:t>
      </w:r>
    </w:p>
    <w:p w14:paraId="416A738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 всех этапах обучения иностранному языку предусматривается возможность восприятия материала на полисенсорной основе. Важное значение имеет обеспечение визуальной поддержки при изучении языкового материала, в процессе обучения учитываются возможные особенности восприятия сенсорной информации. Целесообразно использование ассистивных технологий.</w:t>
      </w:r>
    </w:p>
    <w:p w14:paraId="2BDF5DF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Уроки строятся по принципу формирования потребности в общении, однако, в случае необходимости, диалог с одноклассником может быть заменен диалогом с учителем или монологом.</w:t>
      </w:r>
    </w:p>
    <w:p w14:paraId="33245E4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Инструкции должны быть четко сформулированы и однозначны для понимания обучающимися.</w:t>
      </w:r>
    </w:p>
    <w:p w14:paraId="15411D8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Учебная деятельность должна быть организована в соответствии четкими алгоритмами.</w:t>
      </w:r>
    </w:p>
    <w:p w14:paraId="7E15F70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Изучаемые образцы речи должны соответствовать языковым нормам современного английского языка и могут предъявляться через общение с учителем как в устной, так и в письменной формах, в зависимости от особенностей обучающегося. (вариативность форм предъявления: устно, письменно, на компьютере, в виде теста).</w:t>
      </w:r>
    </w:p>
    <w:p w14:paraId="2BB238C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с опорой на  область специальных интересов обучающегося с расстройствами аутистического спектра. Отбираемый для изучения языковой материал обладает высокой частотностью. </w:t>
      </w:r>
    </w:p>
    <w:p w14:paraId="6F3932E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Предлагаемый для изучения на иностранном языке языковой материал должен быть знаком обучающимся на родном языке.  </w:t>
      </w:r>
    </w:p>
    <w:p w14:paraId="00620D5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Речевая деятельность на иностранном языке включается в разные виды деятельности (игровую, учебную, предметно-практическую),  при этом должны быть задействованы различные анализаторные системы. </w:t>
      </w:r>
    </w:p>
    <w:p w14:paraId="4CA6017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Для обучающихся с РАС  допустимо приближенное произношение английских звуков,  английская речь должна быть доступна для понимания.</w:t>
      </w:r>
    </w:p>
    <w:p w14:paraId="17941E8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 реализации курса «Иностранный (английский)  язык» необходимо учитывать следующие специфические образовательные потребности обучающихся с РАС на уровне основного общего  образования:</w:t>
      </w:r>
    </w:p>
    <w:p w14:paraId="286434E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индивидуальное проектирование образовательной среды, обеспечении возможности временного изменения организации обучения, особой организации классного помещения и рабочего места обучающегося на уроках иностранного языка;</w:t>
      </w:r>
    </w:p>
    <w:p w14:paraId="274D5DA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учет индивидуальных особенностей детей с РАС при оценивании </w:t>
      </w:r>
      <w:r w:rsidRPr="003F70DB">
        <w:rPr>
          <w:rFonts w:ascii="Times New Roman" w:eastAsia="Times New Roman" w:hAnsi="Times New Roman"/>
          <w:sz w:val="28"/>
          <w:lang w:val="ru-RU"/>
        </w:rPr>
        <w:lastRenderedPageBreak/>
        <w:t>образовательных результатов;</w:t>
      </w:r>
    </w:p>
    <w:p w14:paraId="5E0F89B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использование специфичных методов, приемов и способов подачи учебного материала, необходимых для успешного освоения иностранного языка;</w:t>
      </w:r>
    </w:p>
    <w:p w14:paraId="15222EF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применение  дополнительных наглядных средств, разработка специальных дидактических материалов для уроков иностранного языка;</w:t>
      </w:r>
    </w:p>
    <w:p w14:paraId="5B7036C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организация успешного взаимодействия с окружающими людьми, развитие вербальной и невербальной коммуникации;</w:t>
      </w:r>
    </w:p>
    <w:p w14:paraId="7AF379D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69951FD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обучение навыкам общения и взаимодействия на иностранном языке в контексте различных коммуникативных ситуаций.</w:t>
      </w:r>
    </w:p>
    <w:p w14:paraId="18F4528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Коррекционно-развивающий потенциал учебного предмета «Иностранный (английский) язык» способствует развитию коммуникативных навыков обучающихся с РАС,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700DE3F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FEEA6E2"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166" w:name="_Toc97148298"/>
      <w:r w:rsidRPr="003F70DB">
        <w:rPr>
          <w:rFonts w:ascii="Times New Roman" w:eastAsia="Times New Roman" w:hAnsi="Times New Roman"/>
          <w:b/>
          <w:bCs/>
          <w:sz w:val="28"/>
          <w:lang w:val="ru-RU"/>
        </w:rPr>
        <w:t>ЦЕЛИ УЧЕБНОГО ПРЕДМЕТА</w:t>
      </w:r>
      <w:bookmarkEnd w:id="166"/>
      <w:r w:rsidRPr="003F70DB">
        <w:rPr>
          <w:rFonts w:ascii="Times New Roman" w:eastAsia="Times New Roman" w:hAnsi="Times New Roman"/>
          <w:b/>
          <w:bCs/>
          <w:sz w:val="28"/>
          <w:lang w:val="ru-RU"/>
        </w:rPr>
        <w:t xml:space="preserve"> «ИНОСТРАННЫЙ  (АНГЛИЙСКИЙ)  ЯЗЫК»</w:t>
      </w:r>
    </w:p>
    <w:p w14:paraId="6185229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Целью дисциплины «Иностранный (английский) язык» является формирование коммуникативной компетенции у обучающихся с РАС. В рамках предлагаемого курса решается ряд общеобразовательных задач: </w:t>
      </w:r>
    </w:p>
    <w:p w14:paraId="4B8BCED2"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формирование элементарных коммуникативных навыков на иностранном языке;</w:t>
      </w:r>
    </w:p>
    <w:p w14:paraId="4D8A2654"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формирование навыков речевого поведения на иностранном языке:</w:t>
      </w:r>
    </w:p>
    <w:p w14:paraId="47ED4EC4"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формирование навыков диалогической англоязычной речи;</w:t>
      </w:r>
    </w:p>
    <w:p w14:paraId="75F37E68"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формирование навыков монологической англоязычной речи;</w:t>
      </w:r>
    </w:p>
    <w:p w14:paraId="19454762"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формирование представлений о культуре страны изучаемого языка;</w:t>
      </w:r>
    </w:p>
    <w:p w14:paraId="11D027C9"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формирование представлений о значимости иностранного языка в будущей профессиональной деятельности.</w:t>
      </w:r>
    </w:p>
    <w:p w14:paraId="799311C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курсе английского языка для обучающихся с РАС решаются следующие коррекционные задачи:</w:t>
      </w:r>
    </w:p>
    <w:p w14:paraId="1A1EBFC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расширение представлений об окружающем мире; </w:t>
      </w:r>
    </w:p>
    <w:p w14:paraId="28AF710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коррекция специфических проблем, возникающих в сфере общения у детей с нарушениями аутистического спектра;</w:t>
      </w:r>
    </w:p>
    <w:p w14:paraId="6D902DE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развитие навыков сотрудничества со взрослыми и сверстниками в различных социальных ситуациях;</w:t>
      </w:r>
    </w:p>
    <w:p w14:paraId="4F3DC34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развитие английской речи в связи с организованной предметно-практической деятельностью.</w:t>
      </w:r>
    </w:p>
    <w:p w14:paraId="0F790B8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167" w:name="_Toc97148299"/>
    </w:p>
    <w:p w14:paraId="31BB1ABF"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ОСОБЕННОСТИ ПРЕПОДАВАНИЯ ПРЕДМЕТА «ИНОСТРАННЫЙ ЯЗЫК» ОБУЧАЮЩИМСЯ С РАС</w:t>
      </w:r>
      <w:bookmarkEnd w:id="167"/>
    </w:p>
    <w:p w14:paraId="71FDE4C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 xml:space="preserve">Сильными сторонами обучающихся с РАС является хорошая механическая память и склонность к усвоению хорошо структурированной информации. На это, прежде всего, следует опираться при изучении предмета «Иностранный язык». </w:t>
      </w:r>
    </w:p>
    <w:p w14:paraId="343EACD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 изучении предмета «Иностранный язык»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Обучающимся с РАС сложно выстраивать взаимодействие с одноклассниками в таких формах как участие в общей беседе, дискуссии, участие в групповом проекте и др.</w:t>
      </w:r>
    </w:p>
    <w:p w14:paraId="637A7CD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Вместе с тем некоторые темы могут находиться в зоне специфических интересов обучающегося с РАС, в изучении их обучающийся с РАС может более активно и заинтересованно включаться в работу класса. Следует максимально это учитывать при организации учебной 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6D13324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Для достижения планируемых результатов по предмету «Иностранный язык» обучающимися с РАС необходимо следующее:</w:t>
      </w:r>
    </w:p>
    <w:p w14:paraId="147D555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273ED7D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Организация искусственной англоязычной речевой среды.</w:t>
      </w:r>
    </w:p>
    <w:p w14:paraId="30EA738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 всех этапах обучения иностранному языку предусматривается возможность восприятия материала на полисенсорной основе. Важное значение имеет обеспечение визуальной поддержки при изучении языкового материала, в процессе обучения учитываются возможные особенности восприятия сенсорной информации. Целесообразно использование ассистивных технологий.</w:t>
      </w:r>
    </w:p>
    <w:p w14:paraId="2D5DB1A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Уроки строятся по принципу формирования потребности в общении, однако, в случае необходимости, диалог с одноклассником может быть заменен диалогом с учителем или монологом.</w:t>
      </w:r>
    </w:p>
    <w:p w14:paraId="7E75C17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Инструкции должны быть четко сформулированы и однозначны для понимания обучающимися.</w:t>
      </w:r>
    </w:p>
    <w:p w14:paraId="068CC67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Учебная деятельность должна быть организована в соответствии четкими алгоритмами.</w:t>
      </w:r>
    </w:p>
    <w:p w14:paraId="61A7301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Изучаемые образцы речи должны соответствовать языковым нормам современного английского языка и могут предъявляться через общение с учителем как в устной, так и в письменной формах, в зависимости от особенностей обучающегося. (вариативность форм предъявления: устно, письменно, на компьютере, в виде теста).</w:t>
      </w:r>
    </w:p>
    <w:p w14:paraId="65EC4F7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с опорой на область специальных интересов обучающегося с расстройствами аутистического спектра. Отбираемый для изучения языковой материал обладает высокой частотностью.</w:t>
      </w:r>
    </w:p>
    <w:p w14:paraId="35B1B77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Предлагаемый для изучения на иностранном языке языковой материал должен быть знаком обучающимся на родном языке.</w:t>
      </w:r>
    </w:p>
    <w:p w14:paraId="7DD90AC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Речевая деятельность на иностранном языке включается в разные виды </w:t>
      </w:r>
      <w:r w:rsidRPr="003F70DB">
        <w:rPr>
          <w:rFonts w:ascii="Times New Roman" w:eastAsia="Times New Roman" w:hAnsi="Times New Roman"/>
          <w:sz w:val="28"/>
          <w:lang w:val="ru-RU"/>
        </w:rPr>
        <w:lastRenderedPageBreak/>
        <w:t>деятельности (игровую, учебную, предметно-практическую), при этом должны быть задействованы различные анализаторные системы.</w:t>
      </w:r>
    </w:p>
    <w:p w14:paraId="0A7F625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Для обучающихся с РАС допустимо приближенное произношение английских звуков, английская речь должна быть доступна для понимания.</w:t>
      </w:r>
    </w:p>
    <w:p w14:paraId="53ED5D2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Максимально использовать различные системы тестирования, </w:t>
      </w:r>
      <w:r w:rsidRPr="003F70DB">
        <w:rPr>
          <w:rFonts w:ascii="Times New Roman" w:eastAsia="Times New Roman" w:hAnsi="Times New Roman"/>
          <w:sz w:val="28"/>
        </w:rPr>
        <w:t>IT</w:t>
      </w:r>
      <w:r w:rsidRPr="003F70DB">
        <w:rPr>
          <w:rFonts w:ascii="Times New Roman" w:eastAsia="Times New Roman" w:hAnsi="Times New Roman"/>
          <w:sz w:val="28"/>
          <w:lang w:val="ru-RU"/>
        </w:rPr>
        <w:t>-технологии, презентации, научно-популярные фильмы, интерактивные карты, схемы, и другие средства визуализации при обучении и оценке достижений обучающегося с РАС в данной области;</w:t>
      </w:r>
    </w:p>
    <w:p w14:paraId="541C8DE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14:paraId="667D52E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опираться на реальные чувства и опыт обучающегося с РАС;</w:t>
      </w:r>
    </w:p>
    <w:p w14:paraId="70E23C4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322FAA9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«Иностранный язык», необходимо стремиться в создании для обучающегося с РАС ситуации успеха как в урочной, так и внеурочной деятельности по данному предмету. </w:t>
      </w:r>
    </w:p>
    <w:p w14:paraId="69B0364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индивидуальное проектирование образовательной среды, обеспечении возможности временного изменения организации обучения, особой организации классного помещения и рабочего места обучающегося на уроках иностранного языка;</w:t>
      </w:r>
    </w:p>
    <w:p w14:paraId="281E157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учет индивидуальных особенностей обучающихся с РАС при оценивании образовательных результатов;</w:t>
      </w:r>
    </w:p>
    <w:p w14:paraId="252A0C0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использование специфичных методов, приемов и способов подачи учебного материала, необходимых для успешного освоения иностранного языка;</w:t>
      </w:r>
    </w:p>
    <w:p w14:paraId="591C89A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применение дополнительных наглядных средств, разработка специальных дидактических материалов для уроков иностранного языка;</w:t>
      </w:r>
    </w:p>
    <w:p w14:paraId="36D9204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организация успешного взаимодействия с окружающими людьми, развитие вербальной и невербальной коммуникации;</w:t>
      </w:r>
    </w:p>
    <w:p w14:paraId="42B863D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36DB085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обучение навыкам общения и взаимодействия на иностранном языке в контексте различных коммуникативных ситуаций.</w:t>
      </w:r>
    </w:p>
    <w:p w14:paraId="0BDBFEA0"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p>
    <w:p w14:paraId="11C3EDC2"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МЕСТО УЧЕБНОГО ПРЕДМЕТА «ИНОСТРАННЫЙ (АНГЛИЙСКИЙ) ЯЗЫК» В УЧЕБНОМ  ПЛАНЕ</w:t>
      </w:r>
    </w:p>
    <w:p w14:paraId="2484F6B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Учебный предмет «Иностранный (английский) язык» входит в предметную область «Иностранные языки» и является обязательным для изучения. Учебный предмет «Иностранный (английский) язык», неразрывно связан с дисциплиной  «Русский язык», обеспечивая достижение обучающимися с РАС образовательных </w:t>
      </w:r>
      <w:r w:rsidRPr="003F70DB">
        <w:rPr>
          <w:rFonts w:ascii="Times New Roman" w:eastAsia="Times New Roman" w:hAnsi="Times New Roman"/>
          <w:sz w:val="28"/>
          <w:lang w:val="ru-RU"/>
        </w:rPr>
        <w:lastRenderedPageBreak/>
        <w:t>результатов в области обучения языку и развития речи.</w:t>
      </w:r>
    </w:p>
    <w:p w14:paraId="1BF93F5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3FEDDCB"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168" w:name="_Toc97148300"/>
      <w:r w:rsidRPr="003F70DB">
        <w:rPr>
          <w:rFonts w:ascii="Times New Roman" w:eastAsia="Times New Roman" w:hAnsi="Times New Roman"/>
          <w:b/>
          <w:bCs/>
          <w:sz w:val="28"/>
          <w:lang w:val="ru-RU"/>
        </w:rPr>
        <w:t>СОДЕРЖАНИЕ ОБУЧЕНИЯ</w:t>
      </w:r>
      <w:bookmarkEnd w:id="168"/>
      <w:r w:rsidRPr="003F70DB">
        <w:rPr>
          <w:rFonts w:ascii="Times New Roman" w:eastAsia="Times New Roman" w:hAnsi="Times New Roman"/>
          <w:b/>
          <w:bCs/>
          <w:sz w:val="28"/>
          <w:lang w:val="ru-RU"/>
        </w:rPr>
        <w:t xml:space="preserve"> УЧЕБНОМУ ПРЕДМЕТУ «АНГЛИЙСКИЙ ЯЗЫК»</w:t>
      </w:r>
    </w:p>
    <w:p w14:paraId="238F86A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42D2FD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169" w:name="_Toc97148301"/>
      <w:r w:rsidRPr="003F70DB">
        <w:rPr>
          <w:rFonts w:ascii="Times New Roman" w:eastAsia="Times New Roman" w:hAnsi="Times New Roman"/>
          <w:sz w:val="28"/>
          <w:lang w:val="ru-RU"/>
        </w:rPr>
        <w:t>Тематика для организации ситуации общения по годам обучения.</w:t>
      </w:r>
      <w:bookmarkEnd w:id="169"/>
    </w:p>
    <w:p w14:paraId="6492663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170" w:name="_Toc97148302"/>
    </w:p>
    <w:p w14:paraId="5F68FF09"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5 КЛАСС</w:t>
      </w:r>
      <w:bookmarkEnd w:id="170"/>
    </w:p>
    <w:p w14:paraId="5A0CE40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Я и моя семья. Знакомство, страны и национальности, семейные фотографии, профессии в семье, семейные праздники, День рождения, Новый год. </w:t>
      </w:r>
    </w:p>
    <w:p w14:paraId="3B9569C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Мои друзья и наши увлечения.   Наши интересы, игры, кино, спорт посещение кружков, спортивных секций.</w:t>
      </w:r>
    </w:p>
    <w:p w14:paraId="6E08448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Моя школа. Школьные предметы, мой любимый урок, мой портфель, мой день.</w:t>
      </w:r>
    </w:p>
    <w:p w14:paraId="4E398FD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Моя квартира. Моя комната,  названия предметов мебели,  с кем я живу, мои питомцы.</w:t>
      </w:r>
    </w:p>
    <w:p w14:paraId="1150DA5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5D5194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3B37217E"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171" w:name="_Toc97148303"/>
      <w:r w:rsidRPr="003F70DB">
        <w:rPr>
          <w:rFonts w:ascii="Times New Roman" w:eastAsia="Times New Roman" w:hAnsi="Times New Roman"/>
          <w:b/>
          <w:bCs/>
          <w:sz w:val="28"/>
          <w:lang w:val="ru-RU"/>
        </w:rPr>
        <w:t>6 КЛАСС</w:t>
      </w:r>
      <w:bookmarkEnd w:id="171"/>
    </w:p>
    <w:p w14:paraId="4D0CA5C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Мой день. Распорядок дня,  что я делаю в свободное время, как я ухаживаю за питомцами,  как я помогаю по дому.</w:t>
      </w:r>
    </w:p>
    <w:p w14:paraId="7941B12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Мой город.  Городские объекты, транспорт, посещение кафе, магазины.</w:t>
      </w:r>
    </w:p>
    <w:p w14:paraId="6836969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Моя любимая еда., Что  взять на пикник, покупка продуктов, правильное питание, приготовление еды, рецепты.</w:t>
      </w:r>
    </w:p>
    <w:p w14:paraId="113BDBE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Моя любимая одежда. Летняя и зимняя одежда, школьная форма, как я выбираю одежду, внешний вид. </w:t>
      </w:r>
    </w:p>
    <w:p w14:paraId="4070C7F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172" w:name="_Toc97148304"/>
    </w:p>
    <w:p w14:paraId="41B5649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6E1D936"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7 КЛАСС</w:t>
      </w:r>
      <w:bookmarkEnd w:id="172"/>
    </w:p>
    <w:p w14:paraId="0156E85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Природа. Погода, явления природы, мир животных и растений, охрана окружающей среды.</w:t>
      </w:r>
    </w:p>
    <w:p w14:paraId="7E1B8DB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Путешествия. разные виды транспорта, мои  каникулы, аэропорт, гостиницы, куда поехать летом и зимой,  развлечения.</w:t>
      </w:r>
    </w:p>
    <w:p w14:paraId="0218B65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Профессии и работа. Выбор профессии, продолжение образования. Профессии в семье и описание рабочего дня и профессиональных обязанностей взрослых.</w:t>
      </w:r>
    </w:p>
    <w:p w14:paraId="09172B2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Праздники и знаменательные даты. Популярные праздники в России и  Великобритании, посещение фестиваля.</w:t>
      </w:r>
    </w:p>
    <w:p w14:paraId="58DF35F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625F11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89E6B32"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173" w:name="_Toc97148305"/>
      <w:r w:rsidRPr="003F70DB">
        <w:rPr>
          <w:rFonts w:ascii="Times New Roman" w:eastAsia="Times New Roman" w:hAnsi="Times New Roman"/>
          <w:b/>
          <w:bCs/>
          <w:sz w:val="28"/>
          <w:lang w:val="ru-RU"/>
        </w:rPr>
        <w:t>8 КЛАСС</w:t>
      </w:r>
      <w:bookmarkEnd w:id="173"/>
    </w:p>
    <w:p w14:paraId="708362A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Интернет и гаджеты.  Интернет-технологии, социальные сети, блоги.</w:t>
      </w:r>
    </w:p>
    <w:p w14:paraId="7B6DC7C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Здоровье. Здоровый образ жизни, самочувствие, правильное питание, режим дня, меры профилактики.</w:t>
      </w:r>
    </w:p>
    <w:p w14:paraId="3D965FB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Наука и технологии. Научно-технический прогресс, влияние современных технологий на жизнь человека, знаменитые изобретатели;</w:t>
      </w:r>
    </w:p>
    <w:p w14:paraId="4CE3708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Выдающиеся люди. Писатели, спортсмены, актеры.</w:t>
      </w:r>
    </w:p>
    <w:p w14:paraId="4C61FFC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69F643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BD47EC8"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174" w:name="_Toc97148306"/>
      <w:r w:rsidRPr="003F70DB">
        <w:rPr>
          <w:rFonts w:ascii="Times New Roman" w:eastAsia="Times New Roman" w:hAnsi="Times New Roman"/>
          <w:b/>
          <w:bCs/>
          <w:sz w:val="28"/>
          <w:lang w:val="ru-RU"/>
        </w:rPr>
        <w:t>9 КЛАСС</w:t>
      </w:r>
      <w:bookmarkEnd w:id="174"/>
    </w:p>
    <w:p w14:paraId="7210683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Культура и искусство. Музыка, посещение музея и выставки, театра, описание картины, сюжета фильма. </w:t>
      </w:r>
    </w:p>
    <w:p w14:paraId="7A7BE51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Кино.   Мой любимый фильм, мультфильм, любимый актер, персонаж, описание сюжета.</w:t>
      </w:r>
    </w:p>
    <w:p w14:paraId="7E10AA2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Книги. 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605C6B5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Иностранные языки. Язык международного общения, общение с англоязычными друзьями.</w:t>
      </w:r>
    </w:p>
    <w:p w14:paraId="548DD17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FAA00FF"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175" w:name="_Toc97148307"/>
      <w:r w:rsidRPr="003F70DB">
        <w:rPr>
          <w:rFonts w:ascii="Times New Roman" w:eastAsia="Times New Roman" w:hAnsi="Times New Roman"/>
          <w:b/>
          <w:bCs/>
          <w:sz w:val="28"/>
          <w:lang w:val="ru-RU"/>
        </w:rPr>
        <w:t>Примерное тематическое планирование</w:t>
      </w:r>
      <w:bookmarkEnd w:id="175"/>
      <w:r w:rsidRPr="003F70DB">
        <w:rPr>
          <w:rFonts w:ascii="Times New Roman" w:eastAsia="Times New Roman" w:hAnsi="Times New Roman"/>
          <w:b/>
          <w:bCs/>
          <w:sz w:val="28"/>
          <w:lang w:val="ru-RU"/>
        </w:rPr>
        <w:t xml:space="preserve">  </w:t>
      </w:r>
    </w:p>
    <w:p w14:paraId="17F5220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32268BB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176" w:name="_Toc97148308"/>
    </w:p>
    <w:p w14:paraId="0BCB5915"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5 КЛАСС</w:t>
      </w:r>
      <w:bookmarkEnd w:id="176"/>
    </w:p>
    <w:p w14:paraId="13252D6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Раздел  1.  Я и моя семья  </w:t>
      </w:r>
    </w:p>
    <w:p w14:paraId="144CB4A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DBAF60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Тема 1. Знакомство, страны и национальности. </w:t>
      </w:r>
    </w:p>
    <w:p w14:paraId="687E684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Тема 2. Семейные фотографии.</w:t>
      </w:r>
    </w:p>
    <w:p w14:paraId="54743D6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Тема 3. Традиции и праздники в моей семье.  </w:t>
      </w:r>
    </w:p>
    <w:p w14:paraId="0A651DD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436B77E"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Характеристика деятельности обучающихся по основным видам учебной деятельности.</w:t>
      </w:r>
    </w:p>
    <w:p w14:paraId="222A3651" w14:textId="77777777" w:rsidR="003F70DB" w:rsidRPr="003F70DB" w:rsidRDefault="003F70DB" w:rsidP="003F70DB">
      <w:pPr>
        <w:autoSpaceDE w:val="0"/>
        <w:autoSpaceDN w:val="0"/>
        <w:ind w:firstLine="709"/>
        <w:jc w:val="both"/>
        <w:rPr>
          <w:rFonts w:ascii="Times New Roman" w:eastAsia="Times New Roman" w:hAnsi="Times New Roman"/>
          <w:sz w:val="28"/>
          <w:lang w:val="ru-RU" w:bidi="he-IL"/>
        </w:rPr>
      </w:pPr>
      <w:r w:rsidRPr="003F70DB">
        <w:rPr>
          <w:rFonts w:ascii="Times New Roman" w:eastAsia="Times New Roman" w:hAnsi="Times New Roman"/>
          <w:bCs/>
          <w:sz w:val="28"/>
          <w:lang w:val="ru-RU" w:bidi="he-IL"/>
        </w:rPr>
        <w:t>В области монологической формы речи</w:t>
      </w:r>
      <w:r w:rsidRPr="003F70DB">
        <w:rPr>
          <w:rFonts w:ascii="Times New Roman" w:eastAsia="Times New Roman" w:hAnsi="Times New Roman"/>
          <w:sz w:val="28"/>
          <w:lang w:val="ru-RU" w:bidi="he-IL"/>
        </w:rPr>
        <w:t>:</w:t>
      </w:r>
    </w:p>
    <w:p w14:paraId="48727739"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краткий рассказ о себе;</w:t>
      </w:r>
    </w:p>
    <w:p w14:paraId="6A54AF94"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краткое описание внешности и характера членов семьи;</w:t>
      </w:r>
    </w:p>
    <w:p w14:paraId="4DE0B3DB"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краткий рассказ о своей семье;</w:t>
      </w:r>
    </w:p>
    <w:p w14:paraId="4060B26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области письма:</w:t>
      </w:r>
    </w:p>
    <w:p w14:paraId="58A8C4BA"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заполнять свои личные данные в анкету;</w:t>
      </w:r>
    </w:p>
    <w:p w14:paraId="5D8FECF5"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писать поздравительные открытки с Днем рождения, Новым годом, 8 марта;</w:t>
      </w:r>
    </w:p>
    <w:p w14:paraId="75826797"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пост для социальных сетей с семейными фотографиями и комментариями.</w:t>
      </w:r>
    </w:p>
    <w:p w14:paraId="26CCFDF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2138058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лексико-грамматический материал.</w:t>
      </w:r>
    </w:p>
    <w:p w14:paraId="7D38341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032B3A9"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lastRenderedPageBreak/>
        <w:t xml:space="preserve"> личные местоимения + to be в лексико-грамматических единствах типа I’m Masha, I’m David, I’m ten, I’m fine, We are students…;</w:t>
      </w:r>
    </w:p>
    <w:p w14:paraId="642356D9"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притяжательные прилагательные для описания членов семьи, их имен, профессий: my mother is, her name is…;</w:t>
      </w:r>
    </w:p>
    <w:p w14:paraId="3AC7B7CC"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притяжательный падеж существительного для выражения принадлежности; </w:t>
      </w:r>
    </w:p>
    <w:p w14:paraId="1AE2D558"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указательные местоимения для описания семейной фотографии (This is my mother. That is her sister);</w:t>
      </w:r>
    </w:p>
    <w:p w14:paraId="0B1F4858"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have got для перечисления членов семьи;</w:t>
      </w:r>
    </w:p>
    <w:p w14:paraId="4A27145C"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формы повелительного наклонения глаголов, связанных с учебной деятельностью для сообщения   инструкций в ситуациях общения на уроке (Close your books);</w:t>
      </w:r>
    </w:p>
    <w:p w14:paraId="5844F6B2"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p>
    <w:p w14:paraId="68B8EC5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Лексический  материал отбирается с учетом тематики общения Раздела 1:</w:t>
      </w:r>
    </w:p>
    <w:p w14:paraId="1950CCF5"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val="ru-RU" w:eastAsia="ru-RU"/>
        </w:rPr>
        <w:t xml:space="preserve"> название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членов</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семьи</w:t>
      </w:r>
      <w:r w:rsidRPr="003F70DB">
        <w:rPr>
          <w:rFonts w:ascii="Times New Roman" w:eastAsia="Bookman Old Style" w:hAnsi="Times New Roman"/>
          <w:sz w:val="28"/>
          <w:szCs w:val="28"/>
          <w:lang w:eastAsia="ru-RU"/>
        </w:rPr>
        <w:t xml:space="preserve">: mother, father, brother, sister </w:t>
      </w:r>
      <w:r w:rsidRPr="003F70DB">
        <w:rPr>
          <w:rFonts w:ascii="Times New Roman" w:eastAsia="Bookman Old Style" w:hAnsi="Times New Roman"/>
          <w:sz w:val="28"/>
          <w:szCs w:val="28"/>
          <w:lang w:val="ru-RU" w:eastAsia="ru-RU"/>
        </w:rPr>
        <w:t>и</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др</w:t>
      </w:r>
      <w:r w:rsidRPr="003F70DB">
        <w:rPr>
          <w:rFonts w:ascii="Times New Roman" w:eastAsia="Bookman Old Style" w:hAnsi="Times New Roman"/>
          <w:sz w:val="28"/>
          <w:szCs w:val="28"/>
          <w:lang w:eastAsia="ru-RU"/>
        </w:rPr>
        <w:t>.</w:t>
      </w:r>
    </w:p>
    <w:p w14:paraId="4BD3A1AE"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have got для обозначения принадлежности;</w:t>
      </w:r>
    </w:p>
    <w:p w14:paraId="10EE5F6A"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val="ru-RU" w:eastAsia="ru-RU"/>
        </w:rPr>
        <w:t xml:space="preserve"> личные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местоимения</w:t>
      </w:r>
      <w:r w:rsidRPr="003F70DB">
        <w:rPr>
          <w:rFonts w:ascii="Times New Roman" w:eastAsia="Bookman Old Style" w:hAnsi="Times New Roman"/>
          <w:sz w:val="28"/>
          <w:szCs w:val="28"/>
          <w:lang w:eastAsia="ru-RU"/>
        </w:rPr>
        <w:t>: I, we, you, she, he…;</w:t>
      </w:r>
    </w:p>
    <w:p w14:paraId="23CF18C3"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притяжательные прилагательные: his, her…;</w:t>
      </w:r>
    </w:p>
    <w:p w14:paraId="5AF5AD9B"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названия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профессий</w:t>
      </w:r>
      <w:r w:rsidRPr="003F70DB">
        <w:rPr>
          <w:rFonts w:ascii="Times New Roman" w:eastAsia="Bookman Old Style" w:hAnsi="Times New Roman"/>
          <w:sz w:val="28"/>
          <w:szCs w:val="28"/>
          <w:lang w:eastAsia="ru-RU"/>
        </w:rPr>
        <w:t>: doctor, teacher, taxi driver…;</w:t>
      </w:r>
    </w:p>
    <w:p w14:paraId="1E11F910"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названия стран, национальностей: Russia, the UK, Russian, British;</w:t>
      </w:r>
    </w:p>
    <w:p w14:paraId="328CA7EA"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речевые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клише</w:t>
      </w:r>
      <w:r w:rsidRPr="003F70DB">
        <w:rPr>
          <w:rFonts w:ascii="Times New Roman" w:eastAsia="Bookman Old Style" w:hAnsi="Times New Roman"/>
          <w:sz w:val="28"/>
          <w:szCs w:val="28"/>
          <w:lang w:eastAsia="ru-RU"/>
        </w:rPr>
        <w:t>: What is your name? How old are you? Where are you from?;</w:t>
      </w:r>
    </w:p>
    <w:p w14:paraId="59129253"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лексико-грамматическое единство  they met in….;</w:t>
      </w:r>
    </w:p>
    <w:p w14:paraId="38845D95"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лексико-грамматическое единство  he was born in….;</w:t>
      </w:r>
    </w:p>
    <w:p w14:paraId="4906F864"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речевое клише для поздравления: Happy birthday!Happy New year! Merry Christmas!</w:t>
      </w:r>
    </w:p>
    <w:p w14:paraId="2B73F74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AE3698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2153C24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Раздел  2.  Мои друзья и наши увлечения.  </w:t>
      </w:r>
    </w:p>
    <w:p w14:paraId="2551B32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Тема 1.   Наши увлечения.</w:t>
      </w:r>
    </w:p>
    <w:p w14:paraId="4A53AFD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Тема 2.   Спорт и спортивные игры.</w:t>
      </w:r>
    </w:p>
    <w:p w14:paraId="078CE96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Тема 3.   Встреча с друзьями.</w:t>
      </w:r>
    </w:p>
    <w:p w14:paraId="43E2CD4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EEA648D"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Характеристика деятельности обучающихся по основным видам учебной деятельности.</w:t>
      </w:r>
    </w:p>
    <w:p w14:paraId="312058CE" w14:textId="77777777" w:rsidR="003F70DB" w:rsidRPr="003F70DB" w:rsidRDefault="003F70DB" w:rsidP="003F70DB">
      <w:pPr>
        <w:autoSpaceDE w:val="0"/>
        <w:autoSpaceDN w:val="0"/>
        <w:ind w:firstLine="709"/>
        <w:jc w:val="both"/>
        <w:rPr>
          <w:rFonts w:ascii="Times New Roman" w:eastAsia="Times New Roman" w:hAnsi="Times New Roman"/>
          <w:sz w:val="28"/>
          <w:lang w:val="ru-RU" w:bidi="he-IL"/>
        </w:rPr>
      </w:pPr>
      <w:r w:rsidRPr="003F70DB">
        <w:rPr>
          <w:rFonts w:ascii="Times New Roman" w:eastAsia="Times New Roman" w:hAnsi="Times New Roman"/>
          <w:bCs/>
          <w:sz w:val="28"/>
          <w:lang w:val="ru-RU" w:bidi="he-IL"/>
        </w:rPr>
        <w:t>В области монологической формы речи</w:t>
      </w:r>
      <w:r w:rsidRPr="003F70DB">
        <w:rPr>
          <w:rFonts w:ascii="Times New Roman" w:eastAsia="Times New Roman" w:hAnsi="Times New Roman"/>
          <w:sz w:val="28"/>
          <w:lang w:val="ru-RU" w:bidi="he-IL"/>
        </w:rPr>
        <w:t>:</w:t>
      </w:r>
    </w:p>
    <w:p w14:paraId="40FB99BF"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краткое описание своего хобби;</w:t>
      </w:r>
    </w:p>
    <w:p w14:paraId="0F461619"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краткий рассказ о своих спортивных увлечениях;</w:t>
      </w:r>
    </w:p>
    <w:p w14:paraId="0ECA6B2B"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голосовое сообщение с предложением пойти в кино;</w:t>
      </w:r>
    </w:p>
    <w:p w14:paraId="067DF8F0" w14:textId="77777777" w:rsidR="003F70DB" w:rsidRPr="003F70DB" w:rsidRDefault="003F70DB" w:rsidP="003F70DB">
      <w:pPr>
        <w:widowControl/>
        <w:ind w:left="709"/>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в области письма:</w:t>
      </w:r>
    </w:p>
    <w:p w14:paraId="29C3B806"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презентацию о своем хобби;</w:t>
      </w:r>
    </w:p>
    <w:p w14:paraId="547797CB"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заполнить информацию о своих спортивных увлечениях на своей страничке в социальных сетях;</w:t>
      </w:r>
    </w:p>
    <w:p w14:paraId="0B0729E1"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lastRenderedPageBreak/>
        <w:t xml:space="preserve"> писать записку с приглашением пойти в кино.</w:t>
      </w:r>
    </w:p>
    <w:p w14:paraId="2CDE5C2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9812B1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лексико-грамматический материал.</w:t>
      </w:r>
    </w:p>
    <w:p w14:paraId="1B5EE7A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2EA94EB"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модальный глагол can (can’t) для выражения умений и их отсутствия;</w:t>
      </w:r>
    </w:p>
    <w:p w14:paraId="1C5FB046"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речевая модель play/do/go + виды спорта;</w:t>
      </w:r>
    </w:p>
    <w:p w14:paraId="1DFA2A0D"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формы единственного  и множественного числа существительных  (a book - books);</w:t>
      </w:r>
    </w:p>
    <w:p w14:paraId="212BE62D"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let’s + инфинитив для выражения предложения;</w:t>
      </w:r>
    </w:p>
    <w:p w14:paraId="2C2A21B1"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модальный глагол can для выражения умений: I can dance;</w:t>
      </w:r>
    </w:p>
    <w:p w14:paraId="675B58DE"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val="ru-RU" w:eastAsia="ru-RU"/>
        </w:rPr>
        <w:t xml:space="preserve"> предлоги</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времени</w:t>
      </w:r>
      <w:r w:rsidRPr="003F70DB">
        <w:rPr>
          <w:rFonts w:ascii="Times New Roman" w:eastAsia="Bookman Old Style" w:hAnsi="Times New Roman"/>
          <w:sz w:val="28"/>
          <w:szCs w:val="28"/>
          <w:lang w:eastAsia="ru-RU"/>
        </w:rPr>
        <w:t xml:space="preserve">  at, in </w:t>
      </w:r>
      <w:r w:rsidRPr="003F70DB">
        <w:rPr>
          <w:rFonts w:ascii="Times New Roman" w:eastAsia="Bookman Old Style" w:hAnsi="Times New Roman"/>
          <w:sz w:val="28"/>
          <w:szCs w:val="28"/>
          <w:lang w:val="ru-RU" w:eastAsia="ru-RU"/>
        </w:rPr>
        <w:t>в</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конструкциях</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типа</w:t>
      </w:r>
      <w:r w:rsidRPr="003F70DB">
        <w:rPr>
          <w:rFonts w:ascii="Times New Roman" w:eastAsia="Bookman Old Style" w:hAnsi="Times New Roman"/>
          <w:sz w:val="28"/>
          <w:szCs w:val="28"/>
          <w:lang w:eastAsia="ru-RU"/>
        </w:rPr>
        <w:t xml:space="preserve">   The film begins at 7 p.m., Let’s go in the morning;</w:t>
      </w:r>
    </w:p>
    <w:p w14:paraId="366D271F"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глагол like + герундий для выражения увлечений (I like reading);</w:t>
      </w:r>
    </w:p>
    <w:p w14:paraId="1482AE60"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модальный глагол can (can’t) для выражения умений и их отсутствия;</w:t>
      </w:r>
    </w:p>
    <w:p w14:paraId="746851BE" w14:textId="77777777" w:rsidR="003F70DB" w:rsidRPr="003F70DB" w:rsidRDefault="003F70DB" w:rsidP="003F70DB">
      <w:pPr>
        <w:widowControl/>
        <w:numPr>
          <w:ilvl w:val="0"/>
          <w:numId w:val="33"/>
        </w:numPr>
        <w:autoSpaceDE w:val="0"/>
        <w:autoSpaceDN w:val="0"/>
        <w:contextualSpacing/>
        <w:jc w:val="both"/>
        <w:rPr>
          <w:rFonts w:ascii="Times New Roman" w:eastAsia="Times New Roman" w:hAnsi="Times New Roman"/>
          <w:sz w:val="28"/>
          <w:lang w:val="ru-RU"/>
        </w:rPr>
      </w:pPr>
      <w:r w:rsidRPr="003F70DB">
        <w:rPr>
          <w:rFonts w:ascii="Times New Roman" w:eastAsia="Bookman Old Style" w:hAnsi="Times New Roman"/>
          <w:sz w:val="28"/>
          <w:szCs w:val="28"/>
          <w:lang w:val="ru-RU" w:eastAsia="ru-RU"/>
        </w:rPr>
        <w:t xml:space="preserve"> простое настоящее продолженное время  для описания действий в момент</w:t>
      </w:r>
      <w:r w:rsidRPr="003F70DB">
        <w:rPr>
          <w:rFonts w:ascii="Times New Roman" w:eastAsia="Times New Roman" w:hAnsi="Times New Roman"/>
          <w:sz w:val="28"/>
          <w:lang w:val="ru-RU"/>
        </w:rPr>
        <w:t xml:space="preserve"> речи.</w:t>
      </w:r>
    </w:p>
    <w:p w14:paraId="6114E10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90AB9D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Лексический  материал отбирается с учетом тематики общения Раздела 2.</w:t>
      </w:r>
    </w:p>
    <w:p w14:paraId="2B8757B3"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названия личных предметов: books, stamps, CD, mobile и др.</w:t>
      </w:r>
    </w:p>
    <w:p w14:paraId="023C40AD"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глагол like в значении «нравиться»;</w:t>
      </w:r>
    </w:p>
    <w:p w14:paraId="5C89EDBC"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val="ru-RU" w:eastAsia="ru-RU"/>
        </w:rPr>
        <w:t xml:space="preserve"> виды</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спорта</w:t>
      </w:r>
      <w:r w:rsidRPr="003F70DB">
        <w:rPr>
          <w:rFonts w:ascii="Times New Roman" w:eastAsia="Bookman Old Style" w:hAnsi="Times New Roman"/>
          <w:sz w:val="28"/>
          <w:szCs w:val="28"/>
          <w:lang w:eastAsia="ru-RU"/>
        </w:rPr>
        <w:t>:  basketball, football, tennis, swimming…;</w:t>
      </w:r>
    </w:p>
    <w:p w14:paraId="32722AAE"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глагол</w:t>
      </w:r>
      <w:r w:rsidRPr="003F70DB">
        <w:rPr>
          <w:rFonts w:ascii="Times New Roman" w:eastAsia="Bookman Old Style" w:hAnsi="Times New Roman"/>
          <w:sz w:val="28"/>
          <w:szCs w:val="28"/>
          <w:lang w:eastAsia="ru-RU"/>
        </w:rPr>
        <w:t xml:space="preserve"> play + </w:t>
      </w:r>
      <w:r w:rsidRPr="003F70DB">
        <w:rPr>
          <w:rFonts w:ascii="Times New Roman" w:eastAsia="Bookman Old Style" w:hAnsi="Times New Roman"/>
          <w:sz w:val="28"/>
          <w:szCs w:val="28"/>
          <w:lang w:val="ru-RU" w:eastAsia="ru-RU"/>
        </w:rPr>
        <w:t>названия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игр</w:t>
      </w:r>
      <w:r w:rsidRPr="003F70DB">
        <w:rPr>
          <w:rFonts w:ascii="Times New Roman" w:eastAsia="Bookman Old Style" w:hAnsi="Times New Roman"/>
          <w:sz w:val="28"/>
          <w:szCs w:val="28"/>
          <w:lang w:eastAsia="ru-RU"/>
        </w:rPr>
        <w:t>: play chess, play football…;</w:t>
      </w:r>
    </w:p>
    <w:p w14:paraId="60DC1679"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речевые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клише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с</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глаголами</w:t>
      </w:r>
      <w:r w:rsidRPr="003F70DB">
        <w:rPr>
          <w:rFonts w:ascii="Times New Roman" w:eastAsia="Bookman Old Style" w:hAnsi="Times New Roman"/>
          <w:sz w:val="28"/>
          <w:szCs w:val="28"/>
          <w:lang w:eastAsia="ru-RU"/>
        </w:rPr>
        <w:t xml:space="preserve"> play/do/go: go swimming, play tennis, do yoga , surf the net., check email, chat with friends online;</w:t>
      </w:r>
    </w:p>
    <w:p w14:paraId="765701CF"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речевые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клише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типа</w:t>
      </w:r>
      <w:r w:rsidRPr="003F70DB">
        <w:rPr>
          <w:rFonts w:ascii="Times New Roman" w:eastAsia="Bookman Old Style" w:hAnsi="Times New Roman"/>
          <w:sz w:val="28"/>
          <w:szCs w:val="28"/>
          <w:lang w:eastAsia="ru-RU"/>
        </w:rPr>
        <w:t>: go to the cinema, buy tickets, watch a film…;</w:t>
      </w:r>
    </w:p>
    <w:p w14:paraId="02ED6AF3"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глаголы для обозначения увлечений: sing, dance, draw, play the piano…;</w:t>
      </w:r>
    </w:p>
    <w:p w14:paraId="692C8C6B"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речевые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клише</w:t>
      </w:r>
      <w:r w:rsidRPr="003F70DB">
        <w:rPr>
          <w:rFonts w:ascii="Times New Roman" w:eastAsia="Bookman Old Style" w:hAnsi="Times New Roman"/>
          <w:sz w:val="28"/>
          <w:szCs w:val="28"/>
          <w:lang w:eastAsia="ru-RU"/>
        </w:rPr>
        <w:t xml:space="preserve"> What’s on at the cinema?  Let’s go to the cafe;</w:t>
      </w:r>
    </w:p>
    <w:p w14:paraId="6D13E227"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речевое клише (вопрос)   What are you doing?;</w:t>
      </w:r>
    </w:p>
    <w:p w14:paraId="2ED7D79F"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речевое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клише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ответ</w:t>
      </w:r>
      <w:r w:rsidRPr="003F70DB">
        <w:rPr>
          <w:rFonts w:ascii="Times New Roman" w:eastAsia="Bookman Old Style" w:hAnsi="Times New Roman"/>
          <w:sz w:val="28"/>
          <w:szCs w:val="28"/>
          <w:lang w:eastAsia="ru-RU"/>
        </w:rPr>
        <w:t>)</w:t>
      </w:r>
      <w:r w:rsidRPr="003F70DB">
        <w:rPr>
          <w:rFonts w:ascii="Times New Roman" w:eastAsia="Bookman Old Style" w:hAnsi="Times New Roman"/>
          <w:sz w:val="28"/>
          <w:szCs w:val="28"/>
          <w:lang w:val="ru-RU" w:eastAsia="ru-RU"/>
        </w:rPr>
        <w:t></w:t>
      </w:r>
      <w:r w:rsidRPr="003F70DB">
        <w:rPr>
          <w:rFonts w:ascii="Times New Roman" w:eastAsia="Bookman Old Style" w:hAnsi="Times New Roman"/>
          <w:sz w:val="28"/>
          <w:szCs w:val="28"/>
          <w:lang w:eastAsia="ru-RU"/>
        </w:rPr>
        <w:t>I’m drawing., I’m watching a film.</w:t>
      </w:r>
    </w:p>
    <w:p w14:paraId="2977C681" w14:textId="77777777" w:rsidR="003F70DB" w:rsidRPr="003F70DB" w:rsidRDefault="003F70DB" w:rsidP="003F70DB">
      <w:pPr>
        <w:autoSpaceDE w:val="0"/>
        <w:autoSpaceDN w:val="0"/>
        <w:ind w:firstLine="709"/>
        <w:jc w:val="both"/>
        <w:rPr>
          <w:rFonts w:ascii="Times New Roman" w:eastAsia="Times New Roman" w:hAnsi="Times New Roman"/>
          <w:sz w:val="28"/>
        </w:rPr>
      </w:pPr>
    </w:p>
    <w:p w14:paraId="7307113C" w14:textId="77777777" w:rsidR="003F70DB" w:rsidRPr="003F70DB" w:rsidRDefault="003F70DB" w:rsidP="003F70DB">
      <w:pPr>
        <w:autoSpaceDE w:val="0"/>
        <w:autoSpaceDN w:val="0"/>
        <w:ind w:firstLine="709"/>
        <w:jc w:val="both"/>
        <w:rPr>
          <w:rFonts w:ascii="Times New Roman" w:eastAsia="Times New Roman" w:hAnsi="Times New Roman"/>
          <w:sz w:val="28"/>
        </w:rPr>
      </w:pPr>
    </w:p>
    <w:p w14:paraId="712D2AD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Раздел 3.  Моя школа. </w:t>
      </w:r>
    </w:p>
    <w:p w14:paraId="6CD1B10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Тема 1. Школьные предметы. </w:t>
      </w:r>
    </w:p>
    <w:p w14:paraId="43805C0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Тема 2. Мой портфель .</w:t>
      </w:r>
    </w:p>
    <w:p w14:paraId="2E57BC0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Тема 3.  Мой день в школе.</w:t>
      </w:r>
    </w:p>
    <w:p w14:paraId="76D554EC"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p>
    <w:p w14:paraId="7127CFA7"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Характеристика деятельности обучающихся по основным видам учебной деятельности.</w:t>
      </w:r>
    </w:p>
    <w:p w14:paraId="1F56257E" w14:textId="77777777" w:rsidR="003F70DB" w:rsidRPr="003F70DB" w:rsidRDefault="003F70DB" w:rsidP="003F70DB">
      <w:pPr>
        <w:autoSpaceDE w:val="0"/>
        <w:autoSpaceDN w:val="0"/>
        <w:ind w:firstLine="709"/>
        <w:jc w:val="both"/>
        <w:rPr>
          <w:rFonts w:ascii="Times New Roman" w:eastAsia="Times New Roman" w:hAnsi="Times New Roman"/>
          <w:sz w:val="28"/>
          <w:lang w:val="ru-RU" w:bidi="he-IL"/>
        </w:rPr>
      </w:pPr>
      <w:r w:rsidRPr="003F70DB">
        <w:rPr>
          <w:rFonts w:ascii="Times New Roman" w:eastAsia="Times New Roman" w:hAnsi="Times New Roman"/>
          <w:bCs/>
          <w:sz w:val="28"/>
          <w:lang w:val="ru-RU" w:bidi="he-IL"/>
        </w:rPr>
        <w:t>В области монологической формы речи</w:t>
      </w:r>
      <w:r w:rsidRPr="003F70DB">
        <w:rPr>
          <w:rFonts w:ascii="Times New Roman" w:eastAsia="Times New Roman" w:hAnsi="Times New Roman"/>
          <w:sz w:val="28"/>
          <w:lang w:val="ru-RU" w:bidi="he-IL"/>
        </w:rPr>
        <w:t>:</w:t>
      </w:r>
    </w:p>
    <w:p w14:paraId="46E914EF"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краткий рассказ  о любимом  школьном предмете;</w:t>
      </w:r>
    </w:p>
    <w:p w14:paraId="76D4FD92"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lastRenderedPageBreak/>
        <w:t xml:space="preserve"> составлять  краткий рассказ о своем школьном дне;</w:t>
      </w:r>
    </w:p>
    <w:p w14:paraId="6410C7B1"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голосовое сообщение с информацией о расписании занятий или домашнем задании на следующий день;</w:t>
      </w:r>
    </w:p>
    <w:p w14:paraId="72C9C2AA" w14:textId="77777777" w:rsidR="003F70DB" w:rsidRPr="003F70DB" w:rsidRDefault="003F70DB" w:rsidP="003F70DB">
      <w:pPr>
        <w:widowControl/>
        <w:ind w:left="709"/>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в области письма:</w:t>
      </w:r>
    </w:p>
    <w:p w14:paraId="413DED24"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плакат с идеями по усовершенствованию школьного портфеля;</w:t>
      </w:r>
    </w:p>
    <w:p w14:paraId="7FBF61CE"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записку с информацией о домашнем задании;</w:t>
      </w:r>
    </w:p>
    <w:p w14:paraId="6C1812F8"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краткое электронное письмо о своей школьной жизни.</w:t>
      </w:r>
    </w:p>
    <w:p w14:paraId="729CAD1A"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p>
    <w:p w14:paraId="7FA9A5C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лексико-грамматический материал.</w:t>
      </w:r>
    </w:p>
    <w:p w14:paraId="2A4962F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5C675774"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глагол like в настоящем простом времени  в 1,2 лице в утвердительном и отрицательном предложении для выражения и уточнения предпочтений в плане школьных предметов (I like, I don’t like)   (Do you like…?);</w:t>
      </w:r>
    </w:p>
    <w:p w14:paraId="0392EB4A"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формы единственного числа существительных с артиклем a/an и регулярные формы множественного числа существительных, обозначающих личные предметы (a book - books);</w:t>
      </w:r>
    </w:p>
    <w:p w14:paraId="365929CF"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have got для перечисления личных школьных принадлежностей (I’ve got … Have you got …? I haven’t got);</w:t>
      </w:r>
    </w:p>
    <w:p w14:paraId="15A5BF52"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there is / there are для описания содержимого школьного портфеля.</w:t>
      </w:r>
    </w:p>
    <w:p w14:paraId="12A96D75" w14:textId="77777777" w:rsidR="003F70DB" w:rsidRPr="003F70DB" w:rsidRDefault="003F70DB" w:rsidP="003F70DB">
      <w:pPr>
        <w:autoSpaceDE w:val="0"/>
        <w:autoSpaceDN w:val="0"/>
        <w:ind w:firstLine="709"/>
        <w:jc w:val="both"/>
        <w:rPr>
          <w:rFonts w:ascii="Times New Roman" w:eastAsia="Times New Roman" w:hAnsi="Times New Roman"/>
          <w:bCs/>
          <w:sz w:val="28"/>
          <w:lang w:val="ru-RU"/>
        </w:rPr>
      </w:pPr>
    </w:p>
    <w:p w14:paraId="08D8CB9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Лексический  материал отбирается с учетом тематики общения Раздела 3.</w:t>
      </w:r>
    </w:p>
    <w:p w14:paraId="00082307"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названия школьных предметов: Maths, Russian, English и др.;</w:t>
      </w:r>
    </w:p>
    <w:p w14:paraId="5334609D"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названия школьных принадлежностей и предметов, относящихся к школьной жизни: pencil-case, school bag, lunch box…;</w:t>
      </w:r>
    </w:p>
    <w:p w14:paraId="1B6B5329"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val="ru-RU" w:eastAsia="ru-RU"/>
        </w:rPr>
        <w:t xml:space="preserve"> речевые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клише</w:t>
      </w:r>
      <w:r w:rsidRPr="003F70DB">
        <w:rPr>
          <w:rFonts w:ascii="Times New Roman" w:eastAsia="Bookman Old Style" w:hAnsi="Times New Roman"/>
          <w:sz w:val="28"/>
          <w:szCs w:val="28"/>
          <w:lang w:eastAsia="ru-RU"/>
        </w:rPr>
        <w:t>: What’s your favourite subject?, My favourite subject is…, have lunch at school,  Go to school,  I’m a fifth year student;</w:t>
      </w:r>
    </w:p>
    <w:p w14:paraId="7F621120"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повторение порядковых и количественных числительных, в том числе составе выражений: my first lesson, the second lesson.</w:t>
      </w:r>
    </w:p>
    <w:p w14:paraId="7037F28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2D6039A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4. Моя квартира</w:t>
      </w:r>
    </w:p>
    <w:p w14:paraId="5F8F907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Тема 1. Моя комната.</w:t>
      </w:r>
    </w:p>
    <w:p w14:paraId="21A5B07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Тема 2.  Как я провожу время дома.</w:t>
      </w:r>
    </w:p>
    <w:p w14:paraId="6C6FCED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Тема 3. Как я принимаю гостей.</w:t>
      </w:r>
    </w:p>
    <w:p w14:paraId="186034B4"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p>
    <w:p w14:paraId="3DD2A240"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Характеристика деятельности обучающихся по основным видам учебной деятельности.</w:t>
      </w:r>
    </w:p>
    <w:p w14:paraId="54A74851" w14:textId="77777777" w:rsidR="003F70DB" w:rsidRPr="003F70DB" w:rsidRDefault="003F70DB" w:rsidP="003F70DB">
      <w:pPr>
        <w:autoSpaceDE w:val="0"/>
        <w:autoSpaceDN w:val="0"/>
        <w:ind w:firstLine="709"/>
        <w:jc w:val="both"/>
        <w:rPr>
          <w:rFonts w:ascii="Times New Roman" w:eastAsia="Times New Roman" w:hAnsi="Times New Roman"/>
          <w:sz w:val="28"/>
          <w:lang w:val="ru-RU" w:bidi="he-IL"/>
        </w:rPr>
      </w:pPr>
      <w:r w:rsidRPr="003F70DB">
        <w:rPr>
          <w:rFonts w:ascii="Times New Roman" w:eastAsia="Times New Roman" w:hAnsi="Times New Roman"/>
          <w:bCs/>
          <w:sz w:val="28"/>
          <w:lang w:val="ru-RU" w:bidi="he-IL"/>
        </w:rPr>
        <w:t>В области монологической формы речи</w:t>
      </w:r>
      <w:r w:rsidRPr="003F70DB">
        <w:rPr>
          <w:rFonts w:ascii="Times New Roman" w:eastAsia="Times New Roman" w:hAnsi="Times New Roman"/>
          <w:sz w:val="28"/>
          <w:lang w:val="ru-RU" w:bidi="he-IL"/>
        </w:rPr>
        <w:t>:</w:t>
      </w:r>
    </w:p>
    <w:p w14:paraId="308E27D0"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краткое описание своей комнаты или квартиры; </w:t>
      </w:r>
    </w:p>
    <w:p w14:paraId="589A2EFA"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краткий рассказ  по теме: «Как я провожу время дома»;</w:t>
      </w:r>
    </w:p>
    <w:p w14:paraId="2E09138C"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голосовое сообщение с приглашением прийти в гости;</w:t>
      </w:r>
    </w:p>
    <w:p w14:paraId="2D3FBCD3" w14:textId="77777777" w:rsidR="003F70DB" w:rsidRPr="003F70DB" w:rsidRDefault="003F70DB" w:rsidP="003F70DB">
      <w:pPr>
        <w:widowControl/>
        <w:ind w:left="709"/>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lastRenderedPageBreak/>
        <w:t>в области письма:</w:t>
      </w:r>
    </w:p>
    <w:p w14:paraId="013BB1C3" w14:textId="77777777" w:rsidR="003F70DB" w:rsidRPr="003F70DB" w:rsidRDefault="003F70DB" w:rsidP="003F70DB">
      <w:pPr>
        <w:widowControl/>
        <w:ind w:firstLine="709"/>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Формирование элементарных навыков письма и организация письменного текста на английском языке:</w:t>
      </w:r>
    </w:p>
    <w:p w14:paraId="6A1F47C6"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презентацию о своем домашнем досуге;</w:t>
      </w:r>
    </w:p>
    <w:p w14:paraId="4D117123"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описание своей комнаты;</w:t>
      </w:r>
    </w:p>
    <w:p w14:paraId="312E3AD6"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пост для блога  о приеме гостей.</w:t>
      </w:r>
    </w:p>
    <w:p w14:paraId="5593E587"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p>
    <w:p w14:paraId="25D9585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лексико-грамматический материал.</w:t>
      </w:r>
    </w:p>
    <w:p w14:paraId="1E1DE0F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B4C066B"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there is / there are для описания комнаты и квартиры;</w:t>
      </w:r>
    </w:p>
    <w:p w14:paraId="2E9F3AE5"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val="ru-RU" w:eastAsia="ru-RU"/>
        </w:rPr>
        <w:t xml:space="preserve"> предлоги</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места</w:t>
      </w:r>
      <w:r w:rsidRPr="003F70DB">
        <w:rPr>
          <w:rFonts w:ascii="Times New Roman" w:eastAsia="Bookman Old Style" w:hAnsi="Times New Roman"/>
          <w:sz w:val="28"/>
          <w:szCs w:val="28"/>
          <w:lang w:eastAsia="ru-RU"/>
        </w:rPr>
        <w:t>: on, in, near, under;</w:t>
      </w:r>
    </w:p>
    <w:p w14:paraId="2DA33F21"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настоящее продолженное время для описания действий, происходящих в момент речи: I’m laying the table.</w:t>
      </w:r>
    </w:p>
    <w:p w14:paraId="6AB9A9F4" w14:textId="77777777" w:rsidR="003F70DB" w:rsidRPr="003F70DB" w:rsidRDefault="003F70DB" w:rsidP="003F70DB">
      <w:pPr>
        <w:widowControl/>
        <w:ind w:left="709"/>
        <w:contextualSpacing/>
        <w:jc w:val="both"/>
        <w:rPr>
          <w:rFonts w:ascii="Times New Roman" w:eastAsia="Bookman Old Style" w:hAnsi="Times New Roman"/>
          <w:sz w:val="28"/>
          <w:szCs w:val="28"/>
          <w:lang w:val="ru-RU" w:eastAsia="ru-RU"/>
        </w:rPr>
      </w:pPr>
    </w:p>
    <w:p w14:paraId="6FB9F517" w14:textId="77777777" w:rsidR="003F70DB" w:rsidRPr="003F70DB" w:rsidRDefault="003F70DB" w:rsidP="003F70DB">
      <w:pPr>
        <w:widowControl/>
        <w:ind w:left="709"/>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Лексический  материал отбирается с учетом тематики общения Раздела 4</w:t>
      </w:r>
    </w:p>
    <w:p w14:paraId="4BFC726F"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val="ru-RU" w:eastAsia="ru-RU"/>
        </w:rPr>
        <w:t xml:space="preserve"> названия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комнат</w:t>
      </w:r>
      <w:r w:rsidRPr="003F70DB">
        <w:rPr>
          <w:rFonts w:ascii="Times New Roman" w:eastAsia="Bookman Old Style" w:hAnsi="Times New Roman"/>
          <w:sz w:val="28"/>
          <w:szCs w:val="28"/>
          <w:lang w:eastAsia="ru-RU"/>
        </w:rPr>
        <w:t>: kitchen, bedroom, living-room. bathroom…;</w:t>
      </w:r>
    </w:p>
    <w:p w14:paraId="2EBEE890"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название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предметов</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мебели</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и</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интерьера</w:t>
      </w:r>
      <w:r w:rsidRPr="003F70DB">
        <w:rPr>
          <w:rFonts w:ascii="Times New Roman" w:eastAsia="Bookman Old Style" w:hAnsi="Times New Roman"/>
          <w:sz w:val="28"/>
          <w:szCs w:val="28"/>
          <w:lang w:eastAsia="ru-RU"/>
        </w:rPr>
        <w:t>: lamp, chair, picture,  TV set, chest of drawers…;</w:t>
      </w:r>
    </w:p>
    <w:p w14:paraId="6CECA6CA"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речевые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клише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для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описания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домашнего</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досуга</w:t>
      </w:r>
      <w:r w:rsidRPr="003F70DB">
        <w:rPr>
          <w:rFonts w:ascii="Times New Roman" w:eastAsia="Bookman Old Style" w:hAnsi="Times New Roman"/>
          <w:sz w:val="28"/>
          <w:szCs w:val="28"/>
          <w:lang w:eastAsia="ru-RU"/>
        </w:rPr>
        <w:t>:  watch TV, relax in my bedroom, help my mother in the kitchen, listen to music…;</w:t>
      </w:r>
    </w:p>
    <w:p w14:paraId="4DC7825A"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речевые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клише</w:t>
      </w:r>
      <w:r w:rsidRPr="003F70DB">
        <w:rPr>
          <w:rFonts w:ascii="Times New Roman" w:eastAsia="Bookman Old Style" w:hAnsi="Times New Roman"/>
          <w:sz w:val="28"/>
          <w:szCs w:val="28"/>
          <w:lang w:eastAsia="ru-RU"/>
        </w:rPr>
        <w:t>: to bake a cake, to lay the table, to mop the  floor, to welcome the guests, to decorate the flat, to clean up after party… .</w:t>
      </w:r>
    </w:p>
    <w:p w14:paraId="79E090FB" w14:textId="77777777" w:rsidR="003F70DB" w:rsidRPr="003F70DB" w:rsidRDefault="003F70DB" w:rsidP="003F70DB">
      <w:pPr>
        <w:autoSpaceDE w:val="0"/>
        <w:autoSpaceDN w:val="0"/>
        <w:ind w:firstLine="709"/>
        <w:jc w:val="both"/>
        <w:rPr>
          <w:rFonts w:ascii="Times New Roman" w:eastAsia="Times New Roman" w:hAnsi="Times New Roman"/>
          <w:sz w:val="28"/>
        </w:rPr>
      </w:pPr>
      <w:bookmarkStart w:id="177" w:name="_Toc97148309"/>
    </w:p>
    <w:p w14:paraId="3726E8AB" w14:textId="77777777" w:rsidR="003F70DB" w:rsidRPr="003F70DB" w:rsidRDefault="003F70DB" w:rsidP="003F70DB">
      <w:pPr>
        <w:autoSpaceDE w:val="0"/>
        <w:autoSpaceDN w:val="0"/>
        <w:ind w:firstLine="709"/>
        <w:jc w:val="both"/>
        <w:rPr>
          <w:rFonts w:ascii="Times New Roman" w:eastAsia="Times New Roman" w:hAnsi="Times New Roman"/>
          <w:sz w:val="28"/>
        </w:rPr>
      </w:pPr>
    </w:p>
    <w:p w14:paraId="6AB8A8C8"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6 КЛАСС</w:t>
      </w:r>
      <w:bookmarkEnd w:id="177"/>
    </w:p>
    <w:p w14:paraId="492FF77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Раздел  1.  Мой день  </w:t>
      </w:r>
    </w:p>
    <w:p w14:paraId="503679C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Тема 1. Распорядок дня.</w:t>
      </w:r>
    </w:p>
    <w:p w14:paraId="54E9F14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Тема 2. Мое свободное время.</w:t>
      </w:r>
    </w:p>
    <w:p w14:paraId="2DD9F68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Тема 3. Мои домашние обязанности.   </w:t>
      </w:r>
    </w:p>
    <w:p w14:paraId="1DD45D2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707A55E"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Характеристика деятельности обучающихся по основным видам учебной деятельности.</w:t>
      </w:r>
    </w:p>
    <w:p w14:paraId="7B600A6B" w14:textId="77777777" w:rsidR="003F70DB" w:rsidRPr="003F70DB" w:rsidRDefault="003F70DB" w:rsidP="003F70DB">
      <w:pPr>
        <w:autoSpaceDE w:val="0"/>
        <w:autoSpaceDN w:val="0"/>
        <w:ind w:firstLine="709"/>
        <w:jc w:val="both"/>
        <w:rPr>
          <w:rFonts w:ascii="Times New Roman" w:eastAsia="Times New Roman" w:hAnsi="Times New Roman"/>
          <w:sz w:val="28"/>
          <w:lang w:val="ru-RU" w:bidi="he-IL"/>
        </w:rPr>
      </w:pPr>
      <w:r w:rsidRPr="003F70DB">
        <w:rPr>
          <w:rFonts w:ascii="Times New Roman" w:eastAsia="Times New Roman" w:hAnsi="Times New Roman"/>
          <w:bCs/>
          <w:sz w:val="28"/>
          <w:lang w:val="ru-RU" w:bidi="he-IL"/>
        </w:rPr>
        <w:t>В области монологической формы речи</w:t>
      </w:r>
      <w:r w:rsidRPr="003F70DB">
        <w:rPr>
          <w:rFonts w:ascii="Times New Roman" w:eastAsia="Times New Roman" w:hAnsi="Times New Roman"/>
          <w:sz w:val="28"/>
          <w:lang w:val="ru-RU" w:bidi="he-IL"/>
        </w:rPr>
        <w:t>:</w:t>
      </w:r>
    </w:p>
    <w:p w14:paraId="2E7CB411"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краткий рассказ о своем распорядке дня;</w:t>
      </w:r>
    </w:p>
    <w:p w14:paraId="0114BA22"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краткий рассказ о   проведении свободного времени с друзьями;</w:t>
      </w:r>
    </w:p>
    <w:p w14:paraId="1335688C"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сообщение с информацией о том, что нужно сделать по дому;</w:t>
      </w:r>
    </w:p>
    <w:p w14:paraId="02F86D3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области письма:</w:t>
      </w:r>
    </w:p>
    <w:p w14:paraId="0F81EE32"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презентацию со своим распорядком дня;</w:t>
      </w:r>
    </w:p>
    <w:p w14:paraId="069BB9E4"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электронное письмо о проведении досуга с друзьями;</w:t>
      </w:r>
    </w:p>
    <w:p w14:paraId="1F3717C4"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lastRenderedPageBreak/>
        <w:t xml:space="preserve"> составлять текст SMS-сообщения с указанием, что нужно сделать по дому. </w:t>
      </w:r>
    </w:p>
    <w:p w14:paraId="1F97715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FE2E79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лексико-грамматический материал.</w:t>
      </w:r>
    </w:p>
    <w:p w14:paraId="0EDC303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03181D6"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настоящее простое время в первом и втором лице для выражения регулярных действий  ( I get up.. </w:t>
      </w:r>
      <w:r w:rsidRPr="003F70DB">
        <w:rPr>
          <w:rFonts w:ascii="Times New Roman" w:eastAsia="Bookman Old Style" w:hAnsi="Times New Roman"/>
          <w:sz w:val="28"/>
          <w:szCs w:val="28"/>
          <w:lang w:eastAsia="ru-RU"/>
        </w:rPr>
        <w:t xml:space="preserve">She doesn’t have breakfast, what time do you come home?)  </w:t>
      </w:r>
      <w:r w:rsidRPr="003F70DB">
        <w:rPr>
          <w:rFonts w:ascii="Times New Roman" w:eastAsia="Bookman Old Style" w:hAnsi="Times New Roman"/>
          <w:sz w:val="28"/>
          <w:szCs w:val="28"/>
          <w:lang w:val="ru-RU" w:eastAsia="ru-RU"/>
        </w:rPr>
        <w:t>в утвердительных, отрицательных и вопросительных предложениях;</w:t>
      </w:r>
    </w:p>
    <w:p w14:paraId="764EA925"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наречия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повторности</w:t>
      </w:r>
      <w:r w:rsidRPr="003F70DB">
        <w:rPr>
          <w:rFonts w:ascii="Times New Roman" w:eastAsia="Bookman Old Style" w:hAnsi="Times New Roman"/>
          <w:sz w:val="28"/>
          <w:szCs w:val="28"/>
          <w:lang w:eastAsia="ru-RU"/>
        </w:rPr>
        <w:t>: often, usually, sometimes, never;</w:t>
      </w:r>
    </w:p>
    <w:p w14:paraId="42BBF40E"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предлоги</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времени</w:t>
      </w:r>
      <w:r w:rsidRPr="003F70DB">
        <w:rPr>
          <w:rFonts w:ascii="Times New Roman" w:eastAsia="Bookman Old Style" w:hAnsi="Times New Roman"/>
          <w:sz w:val="28"/>
          <w:szCs w:val="28"/>
          <w:lang w:eastAsia="ru-RU"/>
        </w:rPr>
        <w:t xml:space="preserve">  at, in, on  (at 8 a.m, in the morning, on Monday);</w:t>
      </w:r>
    </w:p>
    <w:p w14:paraId="3F8E85D7"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конструкция</w:t>
      </w:r>
      <w:r w:rsidRPr="003F70DB">
        <w:rPr>
          <w:rFonts w:ascii="Times New Roman" w:eastAsia="Bookman Old Style" w:hAnsi="Times New Roman"/>
          <w:sz w:val="28"/>
          <w:szCs w:val="28"/>
          <w:lang w:eastAsia="ru-RU"/>
        </w:rPr>
        <w:t xml:space="preserve"> there is/there are.</w:t>
      </w:r>
    </w:p>
    <w:p w14:paraId="59B17141" w14:textId="77777777" w:rsidR="003F70DB" w:rsidRPr="003F70DB" w:rsidRDefault="003F70DB" w:rsidP="003F70DB">
      <w:pPr>
        <w:autoSpaceDE w:val="0"/>
        <w:autoSpaceDN w:val="0"/>
        <w:ind w:firstLine="709"/>
        <w:jc w:val="both"/>
        <w:rPr>
          <w:rFonts w:ascii="Times New Roman" w:eastAsia="Times New Roman" w:hAnsi="Times New Roman"/>
          <w:i/>
          <w:sz w:val="28"/>
        </w:rPr>
      </w:pPr>
    </w:p>
    <w:p w14:paraId="0752B6E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Лексический  материал отбирается с учетом тематики общения Раздела 1:</w:t>
      </w:r>
    </w:p>
    <w:p w14:paraId="0B3EE800"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глаголы, связанные c режимом дня: get up, wake up, fall asleep и др.;</w:t>
      </w:r>
    </w:p>
    <w:p w14:paraId="0757110F"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лексические средства для выражения времени и регулярности совершения действий, always, seldom, in the morning, at nine…. ;</w:t>
      </w:r>
    </w:p>
    <w:p w14:paraId="323623BF"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val="ru-RU" w:eastAsia="ru-RU"/>
        </w:rPr>
        <w:t xml:space="preserve"> речевые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клише</w:t>
      </w:r>
      <w:r w:rsidRPr="003F70DB">
        <w:rPr>
          <w:rFonts w:ascii="Times New Roman" w:eastAsia="Bookman Old Style" w:hAnsi="Times New Roman"/>
          <w:sz w:val="28"/>
          <w:szCs w:val="28"/>
          <w:lang w:eastAsia="ru-RU"/>
        </w:rPr>
        <w:t>: have breakfast, have lunch, have dinner, have tea…;</w:t>
      </w:r>
    </w:p>
    <w:p w14:paraId="6206322C"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речевые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клише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для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выражения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привычных</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действий</w:t>
      </w:r>
      <w:r w:rsidRPr="003F70DB">
        <w:rPr>
          <w:rFonts w:ascii="Times New Roman" w:eastAsia="Bookman Old Style" w:hAnsi="Times New Roman"/>
          <w:sz w:val="28"/>
          <w:szCs w:val="28"/>
          <w:lang w:eastAsia="ru-RU"/>
        </w:rPr>
        <w:t>: have shower, get dressed, go to school, come home, have lessons, do homework…;</w:t>
      </w:r>
    </w:p>
    <w:p w14:paraId="22BFAF62"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речевое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клише</w:t>
      </w:r>
      <w:r w:rsidRPr="003F70DB">
        <w:rPr>
          <w:rFonts w:ascii="Times New Roman" w:eastAsia="Bookman Old Style" w:hAnsi="Times New Roman"/>
          <w:sz w:val="28"/>
          <w:szCs w:val="28"/>
          <w:lang w:eastAsia="ru-RU"/>
        </w:rPr>
        <w:t>: What time do you…?;</w:t>
      </w:r>
    </w:p>
    <w:p w14:paraId="2EB7FD92"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названия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питомцев</w:t>
      </w:r>
      <w:r w:rsidRPr="003F70DB">
        <w:rPr>
          <w:rFonts w:ascii="Times New Roman" w:eastAsia="Bookman Old Style" w:hAnsi="Times New Roman"/>
          <w:sz w:val="28"/>
          <w:szCs w:val="28"/>
          <w:lang w:eastAsia="ru-RU"/>
        </w:rPr>
        <w:t>: dog, cat, hamster, parrot;</w:t>
      </w:r>
    </w:p>
    <w:p w14:paraId="6387A201"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глаголы</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связанные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с</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домашними</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обязанностями</w:t>
      </w:r>
      <w:r w:rsidRPr="003F70DB">
        <w:rPr>
          <w:rFonts w:ascii="Times New Roman" w:eastAsia="Bookman Old Style" w:hAnsi="Times New Roman"/>
          <w:sz w:val="28"/>
          <w:szCs w:val="28"/>
          <w:lang w:eastAsia="ru-RU"/>
        </w:rPr>
        <w:t>: tidy up, make your bed, water plants, sweep the floor… .</w:t>
      </w:r>
    </w:p>
    <w:p w14:paraId="655EE3A4" w14:textId="77777777" w:rsidR="003F70DB" w:rsidRPr="003F70DB" w:rsidRDefault="003F70DB" w:rsidP="003F70DB">
      <w:pPr>
        <w:autoSpaceDE w:val="0"/>
        <w:autoSpaceDN w:val="0"/>
        <w:ind w:firstLine="709"/>
        <w:jc w:val="both"/>
        <w:rPr>
          <w:rFonts w:ascii="Times New Roman" w:eastAsia="Times New Roman" w:hAnsi="Times New Roman"/>
          <w:sz w:val="28"/>
        </w:rPr>
      </w:pPr>
    </w:p>
    <w:p w14:paraId="044FFE4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Раздел  2.  Мои город.   </w:t>
      </w:r>
    </w:p>
    <w:p w14:paraId="0BDA61E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Тема 1.   В городе.</w:t>
      </w:r>
    </w:p>
    <w:p w14:paraId="53EB982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Тема 2.   Посещение магазинов.</w:t>
      </w:r>
    </w:p>
    <w:p w14:paraId="10395FA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Тема 3.   Посещение кафе.</w:t>
      </w:r>
    </w:p>
    <w:p w14:paraId="0417155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49B2ACA"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Характеристика деятельности обучающихся по основным видам учебной деятельности.</w:t>
      </w:r>
    </w:p>
    <w:p w14:paraId="4FC53BFB" w14:textId="77777777" w:rsidR="003F70DB" w:rsidRPr="003F70DB" w:rsidRDefault="003F70DB" w:rsidP="003F70DB">
      <w:pPr>
        <w:autoSpaceDE w:val="0"/>
        <w:autoSpaceDN w:val="0"/>
        <w:ind w:firstLine="709"/>
        <w:jc w:val="both"/>
        <w:rPr>
          <w:rFonts w:ascii="Times New Roman" w:eastAsia="Times New Roman" w:hAnsi="Times New Roman"/>
          <w:sz w:val="28"/>
          <w:lang w:val="ru-RU" w:bidi="he-IL"/>
        </w:rPr>
      </w:pPr>
      <w:r w:rsidRPr="003F70DB">
        <w:rPr>
          <w:rFonts w:ascii="Times New Roman" w:eastAsia="Times New Roman" w:hAnsi="Times New Roman"/>
          <w:bCs/>
          <w:sz w:val="28"/>
          <w:lang w:val="ru-RU" w:bidi="he-IL"/>
        </w:rPr>
        <w:t>В области монологической формы речи</w:t>
      </w:r>
      <w:r w:rsidRPr="003F70DB">
        <w:rPr>
          <w:rFonts w:ascii="Times New Roman" w:eastAsia="Times New Roman" w:hAnsi="Times New Roman"/>
          <w:sz w:val="28"/>
          <w:lang w:val="ru-RU" w:bidi="he-IL"/>
        </w:rPr>
        <w:t>:</w:t>
      </w:r>
    </w:p>
    <w:p w14:paraId="5C9AF9A7"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краткий  рассказ о своем городе, его достопримечательностях;</w:t>
      </w:r>
    </w:p>
    <w:p w14:paraId="406863F8"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описывать  маршрут по карте от школы до дома;</w:t>
      </w:r>
    </w:p>
    <w:p w14:paraId="7FCFF4EF"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голосовое сообщение с просьбой пойти в магазин и сделать определенные покупки;</w:t>
      </w:r>
    </w:p>
    <w:p w14:paraId="67F47ED7" w14:textId="77777777" w:rsidR="003F70DB" w:rsidRPr="003F70DB" w:rsidRDefault="003F70DB" w:rsidP="003F70DB">
      <w:pPr>
        <w:widowControl/>
        <w:ind w:left="709"/>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в области письма:</w:t>
      </w:r>
    </w:p>
    <w:p w14:paraId="29B2EE6D"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карту с указанием маршрута, например, от школы до дома;</w:t>
      </w:r>
    </w:p>
    <w:p w14:paraId="507189CA"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плакат о своем городе;</w:t>
      </w:r>
    </w:p>
    <w:p w14:paraId="2EBFDB15"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меню в кафе.</w:t>
      </w:r>
    </w:p>
    <w:p w14:paraId="1144802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BF55BF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лексико-грамматический материал.</w:t>
      </w:r>
    </w:p>
    <w:p w14:paraId="5ED5FFF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2C9ED37"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указательные местоимения this/these/that/those для обозначения предметов, находящихся рядом и на расстоянии; </w:t>
      </w:r>
    </w:p>
    <w:p w14:paraId="279E3731"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предлоги места: next to, between, opposite, behind, in front of для описания расположения объектов города; </w:t>
      </w:r>
    </w:p>
    <w:p w14:paraId="7BB80EF7"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повелительное наклонение для указания направления движения:  go right, turn, left.</w:t>
      </w:r>
    </w:p>
    <w:p w14:paraId="5F231476"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модальный глагол can для выражения просьб: Can I have …. ?;</w:t>
      </w:r>
    </w:p>
    <w:p w14:paraId="5FD4E116"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Конструкция Would you like …? Для вежливого уточнения предпочтения;</w:t>
      </w:r>
    </w:p>
    <w:p w14:paraId="04CBEA41"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Неисчисляемые существительные с местоимением some для обозначения количества (some juice, some pie).</w:t>
      </w:r>
    </w:p>
    <w:p w14:paraId="1DE66A4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2B86DA4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Лексический  материал отбирается с учетом тематики общения Раздела 2:</w:t>
      </w:r>
    </w:p>
    <w:p w14:paraId="6F7115D5"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названия городских объектов: cinema, zoo, shopping centre,  park,  museum  и др.;</w:t>
      </w:r>
    </w:p>
    <w:p w14:paraId="605F7B1F"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предлоги места next to, between, opposite, behind, in front of для описания расположения объектов города; </w:t>
      </w:r>
    </w:p>
    <w:p w14:paraId="4A034015"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val="ru-RU" w:eastAsia="ru-RU"/>
        </w:rPr>
        <w:t xml:space="preserve"> речевые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клише</w:t>
      </w:r>
      <w:r w:rsidRPr="003F70DB">
        <w:rPr>
          <w:rFonts w:ascii="Times New Roman" w:eastAsia="Bookman Old Style" w:hAnsi="Times New Roman"/>
          <w:sz w:val="28"/>
          <w:szCs w:val="28"/>
          <w:lang w:eastAsia="ru-RU"/>
        </w:rPr>
        <w:t>:  cross the street,  go to the zoo, visit a  museum;</w:t>
      </w:r>
    </w:p>
    <w:p w14:paraId="79BE4E13"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названия  видов транспорта: bus, train, taxi…;</w:t>
      </w:r>
    </w:p>
    <w:p w14:paraId="14C6370D"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val="ru-RU" w:eastAsia="ru-RU"/>
        </w:rPr>
        <w:t xml:space="preserve">  речевые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клише</w:t>
      </w:r>
      <w:r w:rsidRPr="003F70DB">
        <w:rPr>
          <w:rFonts w:ascii="Times New Roman" w:eastAsia="Bookman Old Style" w:hAnsi="Times New Roman"/>
          <w:sz w:val="28"/>
          <w:szCs w:val="28"/>
          <w:lang w:eastAsia="ru-RU"/>
        </w:rPr>
        <w:t>: go by bus, go by train…;</w:t>
      </w:r>
    </w:p>
    <w:p w14:paraId="133AA2DA"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названия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магазинов</w:t>
      </w:r>
      <w:r w:rsidRPr="003F70DB">
        <w:rPr>
          <w:rFonts w:ascii="Times New Roman" w:eastAsia="Bookman Old Style" w:hAnsi="Times New Roman"/>
          <w:sz w:val="28"/>
          <w:szCs w:val="28"/>
          <w:lang w:eastAsia="ru-RU"/>
        </w:rPr>
        <w:t>: bakery, sweetshop, stationery shop, grocery, market, supermarket...;</w:t>
      </w:r>
    </w:p>
    <w:p w14:paraId="4B86305B"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названия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блюд</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в</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кафе</w:t>
      </w:r>
      <w:r w:rsidRPr="003F70DB">
        <w:rPr>
          <w:rFonts w:ascii="Times New Roman" w:eastAsia="Bookman Old Style" w:hAnsi="Times New Roman"/>
          <w:sz w:val="28"/>
          <w:szCs w:val="28"/>
          <w:lang w:eastAsia="ru-RU"/>
        </w:rPr>
        <w:t>: ice cream, cup of coffee, hot chocolate, pizza…</w:t>
      </w:r>
    </w:p>
    <w:p w14:paraId="75F9DE82" w14:textId="77777777" w:rsidR="003F70DB" w:rsidRPr="003F70DB" w:rsidRDefault="003F70DB" w:rsidP="003F70DB">
      <w:pPr>
        <w:autoSpaceDE w:val="0"/>
        <w:autoSpaceDN w:val="0"/>
        <w:ind w:firstLine="709"/>
        <w:jc w:val="both"/>
        <w:rPr>
          <w:rFonts w:ascii="Times New Roman" w:eastAsia="Times New Roman" w:hAnsi="Times New Roman"/>
          <w:sz w:val="28"/>
        </w:rPr>
      </w:pPr>
    </w:p>
    <w:p w14:paraId="0DDA1E0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3  Моя любимая еда.</w:t>
      </w:r>
    </w:p>
    <w:p w14:paraId="03BFF09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Тема 1. Пикник.</w:t>
      </w:r>
    </w:p>
    <w:p w14:paraId="757E24E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Тема 2. Правильное питание.</w:t>
      </w:r>
    </w:p>
    <w:p w14:paraId="035A8D6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Тема 3.  Приготовление  еды.</w:t>
      </w:r>
    </w:p>
    <w:p w14:paraId="43EFA06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AE87BA8"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Характеристика деятельности обучающихся по основным видам учебной деятельности.</w:t>
      </w:r>
    </w:p>
    <w:p w14:paraId="23DCD4BE" w14:textId="77777777" w:rsidR="003F70DB" w:rsidRPr="003F70DB" w:rsidRDefault="003F70DB" w:rsidP="003F70DB">
      <w:pPr>
        <w:autoSpaceDE w:val="0"/>
        <w:autoSpaceDN w:val="0"/>
        <w:ind w:firstLine="709"/>
        <w:jc w:val="both"/>
        <w:rPr>
          <w:rFonts w:ascii="Times New Roman" w:eastAsia="Times New Roman" w:hAnsi="Times New Roman"/>
          <w:sz w:val="28"/>
          <w:lang w:val="ru-RU" w:bidi="he-IL"/>
        </w:rPr>
      </w:pPr>
      <w:r w:rsidRPr="003F70DB">
        <w:rPr>
          <w:rFonts w:ascii="Times New Roman" w:eastAsia="Times New Roman" w:hAnsi="Times New Roman"/>
          <w:bCs/>
          <w:sz w:val="28"/>
          <w:lang w:val="ru-RU" w:bidi="he-IL"/>
        </w:rPr>
        <w:t>В области монологической формы речи</w:t>
      </w:r>
      <w:r w:rsidRPr="003F70DB">
        <w:rPr>
          <w:rFonts w:ascii="Times New Roman" w:eastAsia="Times New Roman" w:hAnsi="Times New Roman"/>
          <w:sz w:val="28"/>
          <w:lang w:val="ru-RU" w:bidi="he-IL"/>
        </w:rPr>
        <w:t>:</w:t>
      </w:r>
    </w:p>
    <w:p w14:paraId="69DA4866"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голосовое сообщение с предложениями, что взять с собой на пикник;</w:t>
      </w:r>
    </w:p>
    <w:p w14:paraId="761866EA"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записывать коллективный видео блог с рецептами любимых блюд;</w:t>
      </w:r>
    </w:p>
    <w:p w14:paraId="2131147F"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презентацию о правильном питании;</w:t>
      </w:r>
    </w:p>
    <w:p w14:paraId="72EC1EC8" w14:textId="77777777" w:rsidR="003F70DB" w:rsidRPr="003F70DB" w:rsidRDefault="003F70DB" w:rsidP="003F70DB">
      <w:pPr>
        <w:widowControl/>
        <w:ind w:left="709"/>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в области письма:</w:t>
      </w:r>
    </w:p>
    <w:p w14:paraId="6765C5E8"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рецепт любимого блюда;</w:t>
      </w:r>
    </w:p>
    <w:p w14:paraId="46663ACF"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lastRenderedPageBreak/>
        <w:t xml:space="preserve"> составлять список продуктов для пикника;</w:t>
      </w:r>
    </w:p>
    <w:p w14:paraId="5AEAF5C2"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электронное письмо с приглашением на пикник.</w:t>
      </w:r>
    </w:p>
    <w:p w14:paraId="02E2F62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80A3ED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лексико-грамматический материал.</w:t>
      </w:r>
    </w:p>
    <w:p w14:paraId="1C197D9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18F3351D"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Неисчисляемые существительные с местоимением some для обозначения количества (some juice, some pie);</w:t>
      </w:r>
    </w:p>
    <w:p w14:paraId="454962AA"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val="ru-RU" w:eastAsia="ru-RU"/>
        </w:rPr>
        <w:t xml:space="preserve"> речевые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модели</w:t>
      </w:r>
      <w:r w:rsidRPr="003F70DB">
        <w:rPr>
          <w:rFonts w:ascii="Times New Roman" w:eastAsia="Bookman Old Style" w:hAnsi="Times New Roman"/>
          <w:sz w:val="28"/>
          <w:szCs w:val="28"/>
          <w:lang w:eastAsia="ru-RU"/>
        </w:rPr>
        <w:t xml:space="preserve"> How about…?/What about…?;</w:t>
      </w:r>
    </w:p>
    <w:p w14:paraId="2B5AF863"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have got для перечисления личных школьных принадлежностей (I’ve got … Have you got …? I haven’t got);</w:t>
      </w:r>
    </w:p>
    <w:p w14:paraId="5BF7C5A1"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конструкция  let’s  для выражения предложений типа: let’s  have a picnic, lets’ take some lemonade;</w:t>
      </w:r>
    </w:p>
    <w:p w14:paraId="4B659F42"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Конструкция Would you like …? для использования в ситуации общения на пикнике;</w:t>
      </w:r>
    </w:p>
    <w:p w14:paraId="149B84CA"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повелительное наклонение для описаний инструкций к рецепту блюда: take some bread, add sugar… .</w:t>
      </w:r>
    </w:p>
    <w:p w14:paraId="2D41FCBF"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p>
    <w:p w14:paraId="5789EA2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Лексический  материал отбирается с учетом тематики общения Раздела 3:</w:t>
      </w:r>
    </w:p>
    <w:p w14:paraId="60E9A26D"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названия продуктов питания: milk, sausage, bread, cheese и др.;</w:t>
      </w:r>
    </w:p>
    <w:p w14:paraId="7E0926E1"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val="ru-RU" w:eastAsia="ru-RU"/>
        </w:rPr>
        <w:t xml:space="preserve"> названия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блюд</w:t>
      </w:r>
      <w:r w:rsidRPr="003F70DB">
        <w:rPr>
          <w:rFonts w:ascii="Times New Roman" w:eastAsia="Bookman Old Style" w:hAnsi="Times New Roman"/>
          <w:sz w:val="28"/>
          <w:szCs w:val="28"/>
          <w:lang w:eastAsia="ru-RU"/>
        </w:rPr>
        <w:t>: sandwich, pie, milkshake, fruit salad…;</w:t>
      </w:r>
    </w:p>
    <w:p w14:paraId="40258C89"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лексические единицы для описания правильного питания: dairy products, fruit, vegetables…;</w:t>
      </w:r>
    </w:p>
    <w:p w14:paraId="7B8D34EA"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речевые клише для описания правильного питания: eat healthy food, eat less sugar, eat more vegetables… .</w:t>
      </w:r>
    </w:p>
    <w:p w14:paraId="7333EA5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29B21D3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Раздел 4. Моя любимая одежда.  </w:t>
      </w:r>
    </w:p>
    <w:p w14:paraId="3116B7F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Тема 1. Летняя и зимняя одежда.</w:t>
      </w:r>
    </w:p>
    <w:p w14:paraId="4F9B7BE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Тема 2.  Школьная форма.</w:t>
      </w:r>
    </w:p>
    <w:p w14:paraId="1AED479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Тема 3. Внешний вид.</w:t>
      </w:r>
    </w:p>
    <w:p w14:paraId="1BDFB982"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p>
    <w:p w14:paraId="70DC614D"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Характеристика деятельности обучающихся по основным видам учебной деятельности.</w:t>
      </w:r>
    </w:p>
    <w:p w14:paraId="518DC633" w14:textId="77777777" w:rsidR="003F70DB" w:rsidRPr="003F70DB" w:rsidRDefault="003F70DB" w:rsidP="003F70DB">
      <w:pPr>
        <w:autoSpaceDE w:val="0"/>
        <w:autoSpaceDN w:val="0"/>
        <w:ind w:firstLine="709"/>
        <w:jc w:val="both"/>
        <w:rPr>
          <w:rFonts w:ascii="Times New Roman" w:eastAsia="Times New Roman" w:hAnsi="Times New Roman"/>
          <w:sz w:val="28"/>
          <w:lang w:val="ru-RU" w:bidi="he-IL"/>
        </w:rPr>
      </w:pPr>
      <w:r w:rsidRPr="003F70DB">
        <w:rPr>
          <w:rFonts w:ascii="Times New Roman" w:eastAsia="Times New Roman" w:hAnsi="Times New Roman"/>
          <w:bCs/>
          <w:sz w:val="28"/>
          <w:lang w:val="ru-RU" w:bidi="he-IL"/>
        </w:rPr>
        <w:t>В области монологической формы речи</w:t>
      </w:r>
      <w:r w:rsidRPr="003F70DB">
        <w:rPr>
          <w:rFonts w:ascii="Times New Roman" w:eastAsia="Times New Roman" w:hAnsi="Times New Roman"/>
          <w:sz w:val="28"/>
          <w:lang w:val="ru-RU" w:bidi="he-IL"/>
        </w:rPr>
        <w:t>:</w:t>
      </w:r>
    </w:p>
    <w:p w14:paraId="46F97CDA"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Times New Roman" w:hAnsi="Times New Roman"/>
          <w:sz w:val="28"/>
          <w:lang w:val="ru-RU"/>
        </w:rPr>
        <w:t xml:space="preserve"> </w:t>
      </w:r>
      <w:r w:rsidRPr="003F70DB">
        <w:rPr>
          <w:rFonts w:ascii="Times New Roman" w:eastAsia="Bookman Old Style" w:hAnsi="Times New Roman"/>
          <w:sz w:val="28"/>
          <w:szCs w:val="28"/>
          <w:lang w:val="ru-RU" w:eastAsia="ru-RU"/>
        </w:rPr>
        <w:t>рассказывать о своих предпочтениях в одежде;</w:t>
      </w:r>
    </w:p>
    <w:p w14:paraId="6C37875E"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рассказывать о школьной форме своей мечты;</w:t>
      </w:r>
    </w:p>
    <w:p w14:paraId="295108A0"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записывать материал для видео блога с представлением любимой одежды;</w:t>
      </w:r>
    </w:p>
    <w:p w14:paraId="24C4B61F" w14:textId="77777777" w:rsidR="003F70DB" w:rsidRPr="003F70DB" w:rsidRDefault="003F70DB" w:rsidP="003F70DB">
      <w:pPr>
        <w:widowControl/>
        <w:ind w:left="709"/>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в области письма:</w:t>
      </w:r>
    </w:p>
    <w:p w14:paraId="298B8E7E"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написать электронное письмо другу с советом, какую одежду взять с собой на каникулы;</w:t>
      </w:r>
    </w:p>
    <w:p w14:paraId="69E63955"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lastRenderedPageBreak/>
        <w:t xml:space="preserve"> представить в виде презентации или плаката  новый дизайн школьной формы;</w:t>
      </w:r>
    </w:p>
    <w:p w14:paraId="40326F9C" w14:textId="77777777" w:rsidR="003F70DB" w:rsidRPr="003F70DB" w:rsidRDefault="003F70DB" w:rsidP="003F70DB">
      <w:pPr>
        <w:widowControl/>
        <w:numPr>
          <w:ilvl w:val="0"/>
          <w:numId w:val="33"/>
        </w:numPr>
        <w:autoSpaceDE w:val="0"/>
        <w:autoSpaceDN w:val="0"/>
        <w:contextualSpacing/>
        <w:jc w:val="both"/>
        <w:rPr>
          <w:rFonts w:ascii="Times New Roman" w:eastAsia="Times New Roman" w:hAnsi="Times New Roman"/>
          <w:sz w:val="28"/>
          <w:lang w:val="ru-RU"/>
        </w:rPr>
      </w:pPr>
      <w:r w:rsidRPr="003F70DB">
        <w:rPr>
          <w:rFonts w:ascii="Times New Roman" w:eastAsia="Bookman Old Style" w:hAnsi="Times New Roman"/>
          <w:sz w:val="28"/>
          <w:szCs w:val="28"/>
          <w:lang w:val="ru-RU" w:eastAsia="ru-RU"/>
        </w:rPr>
        <w:t xml:space="preserve"> составлять плакат со представлением своего костюма для участия в модном</w:t>
      </w:r>
      <w:r w:rsidRPr="003F70DB">
        <w:rPr>
          <w:rFonts w:ascii="Times New Roman" w:eastAsia="Times New Roman" w:hAnsi="Times New Roman"/>
          <w:sz w:val="28"/>
          <w:lang w:val="ru-RU"/>
        </w:rPr>
        <w:t xml:space="preserve"> шоу.</w:t>
      </w:r>
    </w:p>
    <w:p w14:paraId="69F0859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B40F9F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лексико-грамматический материал.</w:t>
      </w:r>
    </w:p>
    <w:p w14:paraId="16C2875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FCE21AA"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настоящее продолженное время для описания картинок;</w:t>
      </w:r>
    </w:p>
    <w:p w14:paraId="61EE5E88"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val="ru-RU" w:eastAsia="ru-RU"/>
        </w:rPr>
        <w:t xml:space="preserve"> have got для рассказа о своей одежде (I’ve got … </w:t>
      </w:r>
      <w:r w:rsidRPr="003F70DB">
        <w:rPr>
          <w:rFonts w:ascii="Times New Roman" w:eastAsia="Bookman Old Style" w:hAnsi="Times New Roman"/>
          <w:sz w:val="28"/>
          <w:szCs w:val="28"/>
          <w:lang w:eastAsia="ru-RU"/>
        </w:rPr>
        <w:t>Have you got …? I haven’t got);</w:t>
      </w:r>
    </w:p>
    <w:p w14:paraId="10AD7734"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E3381E">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сравнительная степень имен прилагательных: warmer, longer, cheaper;</w:t>
      </w:r>
    </w:p>
    <w:p w14:paraId="69C2B9AA"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конструкция look + прилагательное   для выражения описания внешнего вида и одежды (it looks nice);</w:t>
      </w:r>
    </w:p>
    <w:p w14:paraId="6E599C4D"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конструкции I usually wear и I’m wearing для сравнения настоящего простого времени и настоящего продолженного времени.</w:t>
      </w:r>
    </w:p>
    <w:p w14:paraId="7ECE253D"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p>
    <w:p w14:paraId="45778B5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Лексический материал отбирается с учетом тематики общения Раздела 4:</w:t>
      </w:r>
    </w:p>
    <w:p w14:paraId="1628B3DD"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названия предметов повседневной одежды: skirt, T-shirt, jeans, coat, hat и др.;</w:t>
      </w:r>
    </w:p>
    <w:p w14:paraId="3288EE6B"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названия предметов одежды для школы: jacket, shirt, trousers и др.;</w:t>
      </w:r>
    </w:p>
    <w:p w14:paraId="4A2F3D23"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обувь: shoes, boots;</w:t>
      </w:r>
    </w:p>
    <w:p w14:paraId="11493F62"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глаголы</w:t>
      </w:r>
      <w:r w:rsidRPr="003F70DB">
        <w:rPr>
          <w:rFonts w:ascii="Times New Roman" w:eastAsia="Bookman Old Style" w:hAnsi="Times New Roman"/>
          <w:sz w:val="28"/>
          <w:szCs w:val="28"/>
          <w:lang w:eastAsia="ru-RU"/>
        </w:rPr>
        <w:t xml:space="preserve"> put on, take off;</w:t>
      </w:r>
    </w:p>
    <w:p w14:paraId="42115A02"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прилагательные для описания одежды: nice, long, short, warm, beautiful… .</w:t>
      </w:r>
    </w:p>
    <w:p w14:paraId="2EB6DC8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178" w:name="_Toc97148310"/>
    </w:p>
    <w:p w14:paraId="38375D7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3F0A8FED"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7 КЛАСС</w:t>
      </w:r>
      <w:bookmarkEnd w:id="178"/>
    </w:p>
    <w:p w14:paraId="1340592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1.  Природа.</w:t>
      </w:r>
    </w:p>
    <w:p w14:paraId="26AA0AA3" w14:textId="77777777" w:rsidR="003F70DB" w:rsidRPr="003F70DB" w:rsidRDefault="003F70DB" w:rsidP="003F70DB">
      <w:pPr>
        <w:autoSpaceDE w:val="0"/>
        <w:autoSpaceDN w:val="0"/>
        <w:ind w:firstLine="709"/>
        <w:jc w:val="both"/>
        <w:rPr>
          <w:rFonts w:ascii="Times New Roman" w:eastAsia="Times New Roman" w:hAnsi="Times New Roman"/>
          <w:bCs/>
          <w:sz w:val="28"/>
          <w:lang w:val="ru-RU"/>
        </w:rPr>
      </w:pPr>
      <w:r w:rsidRPr="003F70DB">
        <w:rPr>
          <w:rFonts w:ascii="Times New Roman" w:eastAsia="Times New Roman" w:hAnsi="Times New Roman"/>
          <w:bCs/>
          <w:sz w:val="28"/>
          <w:lang w:val="ru-RU"/>
        </w:rPr>
        <w:t>Тема 1. Погода.</w:t>
      </w:r>
    </w:p>
    <w:p w14:paraId="6466C948" w14:textId="77777777" w:rsidR="003F70DB" w:rsidRPr="003F70DB" w:rsidRDefault="003F70DB" w:rsidP="003F70DB">
      <w:pPr>
        <w:autoSpaceDE w:val="0"/>
        <w:autoSpaceDN w:val="0"/>
        <w:ind w:firstLine="709"/>
        <w:jc w:val="both"/>
        <w:rPr>
          <w:rFonts w:ascii="Times New Roman" w:eastAsia="Times New Roman" w:hAnsi="Times New Roman"/>
          <w:bCs/>
          <w:sz w:val="28"/>
          <w:lang w:val="ru-RU"/>
        </w:rPr>
      </w:pPr>
      <w:r w:rsidRPr="003F70DB">
        <w:rPr>
          <w:rFonts w:ascii="Times New Roman" w:eastAsia="Times New Roman" w:hAnsi="Times New Roman"/>
          <w:bCs/>
          <w:sz w:val="28"/>
          <w:lang w:val="ru-RU"/>
        </w:rPr>
        <w:t>Тема 2. Мир животных и растений.</w:t>
      </w:r>
    </w:p>
    <w:p w14:paraId="5644C697" w14:textId="77777777" w:rsidR="003F70DB" w:rsidRPr="003F70DB" w:rsidRDefault="003F70DB" w:rsidP="003F70DB">
      <w:pPr>
        <w:autoSpaceDE w:val="0"/>
        <w:autoSpaceDN w:val="0"/>
        <w:ind w:firstLine="709"/>
        <w:jc w:val="both"/>
        <w:rPr>
          <w:rFonts w:ascii="Times New Roman" w:eastAsia="Times New Roman" w:hAnsi="Times New Roman"/>
          <w:bCs/>
          <w:sz w:val="28"/>
          <w:lang w:val="ru-RU"/>
        </w:rPr>
      </w:pPr>
      <w:r w:rsidRPr="003F70DB">
        <w:rPr>
          <w:rFonts w:ascii="Times New Roman" w:eastAsia="Times New Roman" w:hAnsi="Times New Roman"/>
          <w:bCs/>
          <w:sz w:val="28"/>
          <w:lang w:val="ru-RU"/>
        </w:rPr>
        <w:t>Тема 3. Охрана окружающей среды.</w:t>
      </w:r>
    </w:p>
    <w:p w14:paraId="27837D3A" w14:textId="77777777" w:rsidR="003F70DB" w:rsidRPr="003F70DB" w:rsidRDefault="003F70DB" w:rsidP="003F70DB">
      <w:pPr>
        <w:autoSpaceDE w:val="0"/>
        <w:autoSpaceDN w:val="0"/>
        <w:ind w:firstLine="709"/>
        <w:jc w:val="both"/>
        <w:rPr>
          <w:rFonts w:ascii="Times New Roman" w:eastAsia="Times New Roman" w:hAnsi="Times New Roman"/>
          <w:bCs/>
          <w:sz w:val="28"/>
          <w:lang w:val="ru-RU"/>
        </w:rPr>
      </w:pPr>
    </w:p>
    <w:p w14:paraId="7A67E2E6"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Характеристика деятельности обучающихся по основным видам учебной деятельности.</w:t>
      </w:r>
    </w:p>
    <w:p w14:paraId="7E7880AB" w14:textId="77777777" w:rsidR="003F70DB" w:rsidRPr="003F70DB" w:rsidRDefault="003F70DB" w:rsidP="003F70DB">
      <w:pPr>
        <w:autoSpaceDE w:val="0"/>
        <w:autoSpaceDN w:val="0"/>
        <w:ind w:firstLine="709"/>
        <w:jc w:val="both"/>
        <w:rPr>
          <w:rFonts w:ascii="Times New Roman" w:eastAsia="Times New Roman" w:hAnsi="Times New Roman"/>
          <w:sz w:val="28"/>
          <w:lang w:val="ru-RU" w:bidi="he-IL"/>
        </w:rPr>
      </w:pPr>
      <w:r w:rsidRPr="003F70DB">
        <w:rPr>
          <w:rFonts w:ascii="Times New Roman" w:eastAsia="Times New Roman" w:hAnsi="Times New Roman"/>
          <w:bCs/>
          <w:sz w:val="28"/>
          <w:lang w:val="ru-RU" w:bidi="he-IL"/>
        </w:rPr>
        <w:t>В области монологической формы речи</w:t>
      </w:r>
      <w:r w:rsidRPr="003F70DB">
        <w:rPr>
          <w:rFonts w:ascii="Times New Roman" w:eastAsia="Times New Roman" w:hAnsi="Times New Roman"/>
          <w:sz w:val="28"/>
          <w:lang w:val="ru-RU" w:bidi="he-IL"/>
        </w:rPr>
        <w:t>:</w:t>
      </w:r>
    </w:p>
    <w:p w14:paraId="6FED2EB5"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рассказывать о погоде;</w:t>
      </w:r>
    </w:p>
    <w:p w14:paraId="7925C911"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уметь описывать явления природы;</w:t>
      </w:r>
    </w:p>
    <w:p w14:paraId="399F7FFF"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рассказывать о растениях и животных родного края;</w:t>
      </w:r>
    </w:p>
    <w:p w14:paraId="36FE25FD"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рассказывать о том, как можно охранять природу;</w:t>
      </w:r>
    </w:p>
    <w:p w14:paraId="4F043845" w14:textId="77777777" w:rsidR="003F70DB" w:rsidRPr="003F70DB" w:rsidRDefault="003F70DB" w:rsidP="003F70DB">
      <w:pPr>
        <w:widowControl/>
        <w:ind w:left="709"/>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в области письма:</w:t>
      </w:r>
    </w:p>
    <w:p w14:paraId="6FEF9557"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прогноз погоды;</w:t>
      </w:r>
    </w:p>
    <w:p w14:paraId="5541287C"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lastRenderedPageBreak/>
        <w:t xml:space="preserve"> составлять записку с рекомендациями, что надеть в соответствии с прогнозом погоды;</w:t>
      </w:r>
    </w:p>
    <w:p w14:paraId="3FBAFCE1"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постер и текст презентации о животном или растении;</w:t>
      </w:r>
    </w:p>
    <w:p w14:paraId="038429CB"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рекомендации по охране окружающей среды.</w:t>
      </w:r>
    </w:p>
    <w:p w14:paraId="0044135D" w14:textId="77777777" w:rsidR="003F70DB" w:rsidRPr="003F70DB" w:rsidRDefault="003F70DB" w:rsidP="003F70DB">
      <w:pPr>
        <w:autoSpaceDE w:val="0"/>
        <w:autoSpaceDN w:val="0"/>
        <w:ind w:firstLine="709"/>
        <w:jc w:val="both"/>
        <w:rPr>
          <w:rFonts w:ascii="Times New Roman" w:eastAsia="Times New Roman" w:hAnsi="Times New Roman"/>
          <w:bCs/>
          <w:sz w:val="28"/>
          <w:lang w:val="ru-RU"/>
        </w:rPr>
      </w:pPr>
    </w:p>
    <w:p w14:paraId="4EA7764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лексико-грамматический материал.</w:t>
      </w:r>
    </w:p>
    <w:p w14:paraId="0970808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C00300F"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конструкция There is /there are, с местоимениями some a lot of  в утвердительных предложениях для описание природных явлений и погоды  (There is a lot of snow in winter);</w:t>
      </w:r>
    </w:p>
    <w:p w14:paraId="6E4087F0"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val="ru-RU" w:eastAsia="ru-RU"/>
        </w:rPr>
        <w:t xml:space="preserve"> конструкция</w:t>
      </w:r>
      <w:r w:rsidRPr="003F70DB">
        <w:rPr>
          <w:rFonts w:ascii="Times New Roman" w:eastAsia="Bookman Old Style" w:hAnsi="Times New Roman"/>
          <w:sz w:val="28"/>
          <w:szCs w:val="28"/>
          <w:lang w:eastAsia="ru-RU"/>
        </w:rPr>
        <w:t xml:space="preserve"> Is there/are there, there isn’t/there aren’t,  </w:t>
      </w:r>
      <w:r w:rsidRPr="003F70DB">
        <w:rPr>
          <w:rFonts w:ascii="Times New Roman" w:eastAsia="Bookman Old Style" w:hAnsi="Times New Roman"/>
          <w:sz w:val="28"/>
          <w:szCs w:val="28"/>
          <w:lang w:val="ru-RU" w:eastAsia="ru-RU"/>
        </w:rPr>
        <w:t>с</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местоимениями</w:t>
      </w:r>
      <w:r w:rsidRPr="003F70DB">
        <w:rPr>
          <w:rFonts w:ascii="Times New Roman" w:eastAsia="Bookman Old Style" w:hAnsi="Times New Roman"/>
          <w:sz w:val="28"/>
          <w:szCs w:val="28"/>
          <w:lang w:eastAsia="ru-RU"/>
        </w:rPr>
        <w:t xml:space="preserve"> some/any;</w:t>
      </w:r>
    </w:p>
    <w:p w14:paraId="3CABEFE2"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сравнительная и превосходная степень имен прилагательных (colder, the coldest).</w:t>
      </w:r>
    </w:p>
    <w:p w14:paraId="2B1E87F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D52166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Лексический  материал отбирается с учетом тематики общения Раздела 1:</w:t>
      </w:r>
    </w:p>
    <w:p w14:paraId="61320578"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прилагательные для описания погоды и природных явлений: rainy, sunny, cloudy, windy…;</w:t>
      </w:r>
    </w:p>
    <w:p w14:paraId="5708B232"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названия диких животных и растений: wolf, fox, tiger, squirrel,  bear, flower, tree, oak, rose…;</w:t>
      </w:r>
    </w:p>
    <w:p w14:paraId="03A90DB2"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прилагательные для описания дикой природы: dangerous, strong, large, stripy…;</w:t>
      </w:r>
    </w:p>
    <w:p w14:paraId="077F1DDD"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лексико-грамматические единства для описания действий по охране окружающей среды: recycle paper, not use plastic bags, not throw litter, use water carefully, protect nature….</w:t>
      </w:r>
    </w:p>
    <w:p w14:paraId="32A9639B" w14:textId="77777777" w:rsidR="003F70DB" w:rsidRPr="003F70DB" w:rsidRDefault="003F70DB" w:rsidP="003F70DB">
      <w:pPr>
        <w:autoSpaceDE w:val="0"/>
        <w:autoSpaceDN w:val="0"/>
        <w:ind w:firstLine="709"/>
        <w:jc w:val="both"/>
        <w:rPr>
          <w:rFonts w:ascii="Times New Roman" w:eastAsia="Times New Roman" w:hAnsi="Times New Roman"/>
          <w:bCs/>
          <w:sz w:val="28"/>
          <w:lang w:val="ru-RU"/>
        </w:rPr>
      </w:pPr>
    </w:p>
    <w:p w14:paraId="275EED4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Раздел 2. Путешествия </w:t>
      </w:r>
    </w:p>
    <w:p w14:paraId="7FC09613" w14:textId="77777777" w:rsidR="003F70DB" w:rsidRPr="003F70DB" w:rsidRDefault="003F70DB" w:rsidP="003F70DB">
      <w:pPr>
        <w:autoSpaceDE w:val="0"/>
        <w:autoSpaceDN w:val="0"/>
        <w:ind w:firstLine="709"/>
        <w:jc w:val="both"/>
        <w:rPr>
          <w:rFonts w:ascii="Times New Roman" w:eastAsia="Times New Roman" w:hAnsi="Times New Roman"/>
          <w:bCs/>
          <w:sz w:val="28"/>
          <w:lang w:val="ru-RU"/>
        </w:rPr>
      </w:pPr>
      <w:r w:rsidRPr="003F70DB">
        <w:rPr>
          <w:rFonts w:ascii="Times New Roman" w:eastAsia="Times New Roman" w:hAnsi="Times New Roman"/>
          <w:bCs/>
          <w:sz w:val="28"/>
          <w:lang w:val="ru-RU"/>
        </w:rPr>
        <w:t>Тема.1 Транспорт.</w:t>
      </w:r>
    </w:p>
    <w:p w14:paraId="1A4A5156" w14:textId="77777777" w:rsidR="003F70DB" w:rsidRPr="003F70DB" w:rsidRDefault="003F70DB" w:rsidP="003F70DB">
      <w:pPr>
        <w:autoSpaceDE w:val="0"/>
        <w:autoSpaceDN w:val="0"/>
        <w:ind w:firstLine="709"/>
        <w:jc w:val="both"/>
        <w:rPr>
          <w:rFonts w:ascii="Times New Roman" w:eastAsia="Times New Roman" w:hAnsi="Times New Roman"/>
          <w:bCs/>
          <w:sz w:val="28"/>
          <w:lang w:val="ru-RU"/>
        </w:rPr>
      </w:pPr>
      <w:r w:rsidRPr="003F70DB">
        <w:rPr>
          <w:rFonts w:ascii="Times New Roman" w:eastAsia="Times New Roman" w:hAnsi="Times New Roman"/>
          <w:bCs/>
          <w:sz w:val="28"/>
          <w:lang w:val="ru-RU"/>
        </w:rPr>
        <w:t>Тема 2. Поездки на отдых.</w:t>
      </w:r>
    </w:p>
    <w:p w14:paraId="301F2297" w14:textId="77777777" w:rsidR="003F70DB" w:rsidRPr="003F70DB" w:rsidRDefault="003F70DB" w:rsidP="003F70DB">
      <w:pPr>
        <w:autoSpaceDE w:val="0"/>
        <w:autoSpaceDN w:val="0"/>
        <w:ind w:firstLine="709"/>
        <w:jc w:val="both"/>
        <w:rPr>
          <w:rFonts w:ascii="Times New Roman" w:eastAsia="Times New Roman" w:hAnsi="Times New Roman"/>
          <w:bCs/>
          <w:sz w:val="28"/>
          <w:lang w:val="ru-RU"/>
        </w:rPr>
      </w:pPr>
      <w:r w:rsidRPr="003F70DB">
        <w:rPr>
          <w:rFonts w:ascii="Times New Roman" w:eastAsia="Times New Roman" w:hAnsi="Times New Roman"/>
          <w:bCs/>
          <w:sz w:val="28"/>
          <w:lang w:val="ru-RU"/>
        </w:rPr>
        <w:t>Тема 3. Развлечения на отдыхе.</w:t>
      </w:r>
    </w:p>
    <w:p w14:paraId="357EC63C" w14:textId="77777777" w:rsidR="003F70DB" w:rsidRPr="003F70DB" w:rsidRDefault="003F70DB" w:rsidP="003F70DB">
      <w:pPr>
        <w:autoSpaceDE w:val="0"/>
        <w:autoSpaceDN w:val="0"/>
        <w:ind w:firstLine="709"/>
        <w:jc w:val="both"/>
        <w:rPr>
          <w:rFonts w:ascii="Times New Roman" w:eastAsia="Times New Roman" w:hAnsi="Times New Roman"/>
          <w:bCs/>
          <w:sz w:val="28"/>
          <w:lang w:val="ru-RU"/>
        </w:rPr>
      </w:pPr>
    </w:p>
    <w:p w14:paraId="5B87BB4B"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Характеристика деятельности обучающихся по основным видам учебной деятельности.</w:t>
      </w:r>
    </w:p>
    <w:p w14:paraId="012921BD" w14:textId="77777777" w:rsidR="003F70DB" w:rsidRPr="003F70DB" w:rsidRDefault="003F70DB" w:rsidP="003F70DB">
      <w:pPr>
        <w:autoSpaceDE w:val="0"/>
        <w:autoSpaceDN w:val="0"/>
        <w:ind w:firstLine="709"/>
        <w:jc w:val="both"/>
        <w:rPr>
          <w:rFonts w:ascii="Times New Roman" w:eastAsia="Times New Roman" w:hAnsi="Times New Roman"/>
          <w:sz w:val="28"/>
          <w:lang w:val="ru-RU" w:bidi="he-IL"/>
        </w:rPr>
      </w:pPr>
      <w:r w:rsidRPr="003F70DB">
        <w:rPr>
          <w:rFonts w:ascii="Times New Roman" w:eastAsia="Times New Roman" w:hAnsi="Times New Roman"/>
          <w:bCs/>
          <w:sz w:val="28"/>
          <w:lang w:val="ru-RU" w:bidi="he-IL"/>
        </w:rPr>
        <w:t>В области монологической формы речи</w:t>
      </w:r>
      <w:r w:rsidRPr="003F70DB">
        <w:rPr>
          <w:rFonts w:ascii="Times New Roman" w:eastAsia="Times New Roman" w:hAnsi="Times New Roman"/>
          <w:sz w:val="28"/>
          <w:lang w:val="ru-RU" w:bidi="he-IL"/>
        </w:rPr>
        <w:t>:</w:t>
      </w:r>
    </w:p>
    <w:p w14:paraId="21FFFBF2"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рассказывать о городском транспорте;</w:t>
      </w:r>
    </w:p>
    <w:p w14:paraId="747133CD"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объяснять маршрут от дома до школы;</w:t>
      </w:r>
    </w:p>
    <w:p w14:paraId="35DD305A"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рассказывать о поездках на каникулы с семьей;</w:t>
      </w:r>
    </w:p>
    <w:p w14:paraId="0194CC15"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рассказывать о занятиях на отдыхе;</w:t>
      </w:r>
    </w:p>
    <w:p w14:paraId="4465FDDF" w14:textId="77777777" w:rsidR="003F70DB" w:rsidRPr="003F70DB" w:rsidRDefault="003F70DB" w:rsidP="003F70DB">
      <w:pPr>
        <w:widowControl/>
        <w:ind w:left="709"/>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в области письма:</w:t>
      </w:r>
    </w:p>
    <w:p w14:paraId="17C92F5A"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маршрут, как доехать на городском транспорте до места встречи;</w:t>
      </w:r>
    </w:p>
    <w:p w14:paraId="1C2A5EBF"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lastRenderedPageBreak/>
        <w:t xml:space="preserve"> составлять короткое электронное письмо или открытку о событиях на отдыхе;</w:t>
      </w:r>
    </w:p>
    <w:p w14:paraId="20819111"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алгоритм действий в аэропорту;</w:t>
      </w:r>
    </w:p>
    <w:p w14:paraId="25A6FE30"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делать пост в социальных сетях или запись в блоге о своем отдыхе.</w:t>
      </w:r>
    </w:p>
    <w:p w14:paraId="12723615" w14:textId="77777777" w:rsidR="003F70DB" w:rsidRPr="003F70DB" w:rsidRDefault="003F70DB" w:rsidP="003F70DB">
      <w:pPr>
        <w:autoSpaceDE w:val="0"/>
        <w:autoSpaceDN w:val="0"/>
        <w:ind w:firstLine="709"/>
        <w:jc w:val="both"/>
        <w:rPr>
          <w:rFonts w:ascii="Times New Roman" w:eastAsia="Times New Roman" w:hAnsi="Times New Roman"/>
          <w:bCs/>
          <w:sz w:val="28"/>
          <w:lang w:val="ru-RU"/>
        </w:rPr>
      </w:pPr>
    </w:p>
    <w:p w14:paraId="4291716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лексико-грамматический материал.</w:t>
      </w:r>
    </w:p>
    <w:p w14:paraId="60B8A24F" w14:textId="77777777" w:rsidR="003F70DB" w:rsidRPr="003F70DB" w:rsidRDefault="003F70DB" w:rsidP="003F70DB">
      <w:pPr>
        <w:autoSpaceDE w:val="0"/>
        <w:autoSpaceDN w:val="0"/>
        <w:ind w:firstLine="709"/>
        <w:jc w:val="both"/>
        <w:rPr>
          <w:rFonts w:ascii="Times New Roman" w:eastAsia="Times New Roman" w:hAnsi="Times New Roman"/>
          <w:bCs/>
          <w:sz w:val="28"/>
          <w:lang w:val="ru-RU"/>
        </w:rPr>
      </w:pPr>
      <w:r w:rsidRPr="003F70DB">
        <w:rPr>
          <w:rFonts w:ascii="Times New Roman" w:eastAsia="Times New Roman" w:hAnsi="Times New Roman"/>
          <w:sz w:val="28"/>
          <w:lang w:val="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6379062"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прошедшее простое время с глаголом to be в утвердительных, отрицательных, вопросительных предложениях;</w:t>
      </w:r>
    </w:p>
    <w:p w14:paraId="3CAAD7B8"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речевая модель с how much is this/ how much are they? для уточнения стоимости;</w:t>
      </w:r>
    </w:p>
    <w:p w14:paraId="012278B4"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прошедшее простое время c правильными глаголами в утвердительных, отрицательных и вопросительных формах.</w:t>
      </w:r>
    </w:p>
    <w:p w14:paraId="227D301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37AB8E2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Лексический  материал отбирается с учетом тематики общения Раздела 2:</w:t>
      </w:r>
    </w:p>
    <w:p w14:paraId="4B78FCF7"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виды городского транспорта: bus,  tram, Metro, tube, taxi;</w:t>
      </w:r>
    </w:p>
    <w:p w14:paraId="7B8D77E1"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val="ru-RU" w:eastAsia="ru-RU"/>
        </w:rPr>
        <w:t xml:space="preserve"> речевые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клише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для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описания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ситуаций</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в</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аэропорту</w:t>
      </w:r>
      <w:r w:rsidRPr="003F70DB">
        <w:rPr>
          <w:rFonts w:ascii="Times New Roman" w:eastAsia="Bookman Old Style" w:hAnsi="Times New Roman"/>
          <w:sz w:val="28"/>
          <w:szCs w:val="28"/>
          <w:lang w:eastAsia="ru-RU"/>
        </w:rPr>
        <w:t>: check in, go through passport control, go to the gates, go to the departures,  flight delay;</w:t>
      </w:r>
    </w:p>
    <w:p w14:paraId="7D3CDF02"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названия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предметов</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которые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понадобятся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в</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поездке</w:t>
      </w:r>
      <w:r w:rsidRPr="003F70DB">
        <w:rPr>
          <w:rFonts w:ascii="Times New Roman" w:eastAsia="Bookman Old Style" w:hAnsi="Times New Roman"/>
          <w:sz w:val="28"/>
          <w:szCs w:val="28"/>
          <w:lang w:eastAsia="ru-RU"/>
        </w:rPr>
        <w:t>: passport, suitcase, towel, sunscreen, sunglasses, swimsuit…;</w:t>
      </w:r>
    </w:p>
    <w:p w14:paraId="23443BB3"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речевые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клише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для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описания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занятий</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во</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время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отдыха</w:t>
      </w:r>
      <w:r w:rsidRPr="003F70DB">
        <w:rPr>
          <w:rFonts w:ascii="Times New Roman" w:eastAsia="Bookman Old Style" w:hAnsi="Times New Roman"/>
          <w:sz w:val="28"/>
          <w:szCs w:val="28"/>
          <w:lang w:eastAsia="ru-RU"/>
        </w:rPr>
        <w:t xml:space="preserve"> : go to water park, go to the beach, go surfing, go downhill skiing, go to the theme park.</w:t>
      </w:r>
    </w:p>
    <w:p w14:paraId="0BB31221" w14:textId="77777777" w:rsidR="003F70DB" w:rsidRPr="003F70DB" w:rsidRDefault="003F70DB" w:rsidP="003F70DB">
      <w:pPr>
        <w:autoSpaceDE w:val="0"/>
        <w:autoSpaceDN w:val="0"/>
        <w:ind w:firstLine="709"/>
        <w:jc w:val="both"/>
        <w:rPr>
          <w:rFonts w:ascii="Times New Roman" w:eastAsia="Times New Roman" w:hAnsi="Times New Roman"/>
          <w:bCs/>
          <w:sz w:val="28"/>
        </w:rPr>
      </w:pPr>
    </w:p>
    <w:p w14:paraId="6FCB362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3. Профессии и работа</w:t>
      </w:r>
    </w:p>
    <w:p w14:paraId="61E88E64" w14:textId="77777777" w:rsidR="003F70DB" w:rsidRPr="003F70DB" w:rsidRDefault="003F70DB" w:rsidP="003F70DB">
      <w:pPr>
        <w:autoSpaceDE w:val="0"/>
        <w:autoSpaceDN w:val="0"/>
        <w:ind w:firstLine="709"/>
        <w:jc w:val="both"/>
        <w:rPr>
          <w:rFonts w:ascii="Times New Roman" w:eastAsia="Times New Roman" w:hAnsi="Times New Roman"/>
          <w:bCs/>
          <w:sz w:val="28"/>
          <w:lang w:val="ru-RU"/>
        </w:rPr>
      </w:pPr>
      <w:r w:rsidRPr="003F70DB">
        <w:rPr>
          <w:rFonts w:ascii="Times New Roman" w:eastAsia="Times New Roman" w:hAnsi="Times New Roman"/>
          <w:bCs/>
          <w:sz w:val="28"/>
          <w:lang w:val="ru-RU"/>
        </w:rPr>
        <w:t>Тема 1. Мир профессий.</w:t>
      </w:r>
    </w:p>
    <w:p w14:paraId="31AB7CA7" w14:textId="77777777" w:rsidR="003F70DB" w:rsidRPr="003F70DB" w:rsidRDefault="003F70DB" w:rsidP="003F70DB">
      <w:pPr>
        <w:autoSpaceDE w:val="0"/>
        <w:autoSpaceDN w:val="0"/>
        <w:ind w:firstLine="709"/>
        <w:jc w:val="both"/>
        <w:rPr>
          <w:rFonts w:ascii="Times New Roman" w:eastAsia="Times New Roman" w:hAnsi="Times New Roman"/>
          <w:bCs/>
          <w:sz w:val="28"/>
          <w:lang w:val="ru-RU"/>
        </w:rPr>
      </w:pPr>
      <w:r w:rsidRPr="003F70DB">
        <w:rPr>
          <w:rFonts w:ascii="Times New Roman" w:eastAsia="Times New Roman" w:hAnsi="Times New Roman"/>
          <w:bCs/>
          <w:sz w:val="28"/>
          <w:lang w:val="ru-RU"/>
        </w:rPr>
        <w:t>Тема 2. Профессии в семье.</w:t>
      </w:r>
    </w:p>
    <w:p w14:paraId="1AD9E2D8" w14:textId="77777777" w:rsidR="003F70DB" w:rsidRPr="003F70DB" w:rsidRDefault="003F70DB" w:rsidP="003F70DB">
      <w:pPr>
        <w:autoSpaceDE w:val="0"/>
        <w:autoSpaceDN w:val="0"/>
        <w:ind w:firstLine="709"/>
        <w:jc w:val="both"/>
        <w:rPr>
          <w:rFonts w:ascii="Times New Roman" w:eastAsia="Times New Roman" w:hAnsi="Times New Roman"/>
          <w:bCs/>
          <w:sz w:val="28"/>
          <w:lang w:val="ru-RU"/>
        </w:rPr>
      </w:pPr>
      <w:r w:rsidRPr="003F70DB">
        <w:rPr>
          <w:rFonts w:ascii="Times New Roman" w:eastAsia="Times New Roman" w:hAnsi="Times New Roman"/>
          <w:bCs/>
          <w:sz w:val="28"/>
          <w:lang w:val="ru-RU"/>
        </w:rPr>
        <w:t>Тема 3. Выбор профессии.</w:t>
      </w:r>
    </w:p>
    <w:p w14:paraId="33E03995" w14:textId="77777777" w:rsidR="003F70DB" w:rsidRPr="003F70DB" w:rsidRDefault="003F70DB" w:rsidP="003F70DB">
      <w:pPr>
        <w:autoSpaceDE w:val="0"/>
        <w:autoSpaceDN w:val="0"/>
        <w:ind w:firstLine="709"/>
        <w:jc w:val="both"/>
        <w:rPr>
          <w:rFonts w:ascii="Times New Roman" w:eastAsia="Times New Roman" w:hAnsi="Times New Roman"/>
          <w:bCs/>
          <w:sz w:val="28"/>
          <w:lang w:val="ru-RU"/>
        </w:rPr>
      </w:pPr>
    </w:p>
    <w:p w14:paraId="3C0DDD0D"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Характеристика деятельности обучающихся по основным видам учебной деятельности.</w:t>
      </w:r>
    </w:p>
    <w:p w14:paraId="7AE5FFFB" w14:textId="77777777" w:rsidR="003F70DB" w:rsidRPr="003F70DB" w:rsidRDefault="003F70DB" w:rsidP="003F70DB">
      <w:pPr>
        <w:autoSpaceDE w:val="0"/>
        <w:autoSpaceDN w:val="0"/>
        <w:ind w:firstLine="709"/>
        <w:jc w:val="both"/>
        <w:rPr>
          <w:rFonts w:ascii="Times New Roman" w:eastAsia="Times New Roman" w:hAnsi="Times New Roman"/>
          <w:sz w:val="28"/>
          <w:lang w:val="ru-RU" w:bidi="he-IL"/>
        </w:rPr>
      </w:pPr>
      <w:r w:rsidRPr="003F70DB">
        <w:rPr>
          <w:rFonts w:ascii="Times New Roman" w:eastAsia="Times New Roman" w:hAnsi="Times New Roman"/>
          <w:bCs/>
          <w:sz w:val="28"/>
          <w:lang w:val="ru-RU" w:bidi="he-IL"/>
        </w:rPr>
        <w:t>В области монологической формы речи</w:t>
      </w:r>
      <w:r w:rsidRPr="003F70DB">
        <w:rPr>
          <w:rFonts w:ascii="Times New Roman" w:eastAsia="Times New Roman" w:hAnsi="Times New Roman"/>
          <w:sz w:val="28"/>
          <w:lang w:val="ru-RU" w:bidi="he-IL"/>
        </w:rPr>
        <w:t>:</w:t>
      </w:r>
    </w:p>
    <w:p w14:paraId="649A2C3A"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рассказывать о любимой профессии;</w:t>
      </w:r>
    </w:p>
    <w:p w14:paraId="099FAA94"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описывать профессиональные обязанности членов семьи;</w:t>
      </w:r>
    </w:p>
    <w:p w14:paraId="4D5FACC2"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описывать рабочее место для представителей разных профессий;</w:t>
      </w:r>
    </w:p>
    <w:p w14:paraId="6A7362C5" w14:textId="77777777" w:rsidR="003F70DB" w:rsidRPr="003F70DB" w:rsidRDefault="003F70DB" w:rsidP="003F70DB">
      <w:pPr>
        <w:widowControl/>
        <w:ind w:left="709"/>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в области письма:</w:t>
      </w:r>
    </w:p>
    <w:p w14:paraId="67A106AA"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составить презентацию о профессии;</w:t>
      </w:r>
    </w:p>
    <w:p w14:paraId="2789A590"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плакат о профессиях будущего;</w:t>
      </w:r>
    </w:p>
    <w:p w14:paraId="66A15E2D"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заполнять анкету о своих интересах для определения подходящей профессии.</w:t>
      </w:r>
    </w:p>
    <w:p w14:paraId="57A6CE85" w14:textId="77777777" w:rsidR="003F70DB" w:rsidRPr="003F70DB" w:rsidRDefault="003F70DB" w:rsidP="003F70DB">
      <w:pPr>
        <w:autoSpaceDE w:val="0"/>
        <w:autoSpaceDN w:val="0"/>
        <w:ind w:firstLine="709"/>
        <w:jc w:val="both"/>
        <w:rPr>
          <w:rFonts w:ascii="Times New Roman" w:eastAsia="Times New Roman" w:hAnsi="Times New Roman"/>
          <w:bCs/>
          <w:sz w:val="28"/>
          <w:lang w:val="ru-RU"/>
        </w:rPr>
      </w:pPr>
    </w:p>
    <w:p w14:paraId="354DACE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лексико-грамматический материал.</w:t>
      </w:r>
    </w:p>
    <w:p w14:paraId="7FEF7CB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2190BEBE"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модальный глагол have to + инфинитив для описания обязанностей;</w:t>
      </w:r>
    </w:p>
    <w:p w14:paraId="48F24A7A"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оборот to be going to + инфинитив для сообщения о планах на будущее;</w:t>
      </w:r>
    </w:p>
    <w:p w14:paraId="122000CA"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оборот  there is/ there are  для описания рабочего места (повторение);</w:t>
      </w:r>
    </w:p>
    <w:p w14:paraId="70CB1062"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простое настоящее время с наречиями повторности для выражения регулярных действий (повторение).</w:t>
      </w:r>
    </w:p>
    <w:p w14:paraId="394078F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96E3F4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Лексический  материал отбирается с учетом тематики общения Раздела 3:</w:t>
      </w:r>
    </w:p>
    <w:p w14:paraId="157E5792" w14:textId="77777777" w:rsidR="003F70DB" w:rsidRPr="003F70DB" w:rsidRDefault="003F70DB" w:rsidP="003F70DB">
      <w:pPr>
        <w:autoSpaceDE w:val="0"/>
        <w:autoSpaceDN w:val="0"/>
        <w:ind w:firstLine="709"/>
        <w:jc w:val="both"/>
        <w:rPr>
          <w:rFonts w:ascii="Times New Roman" w:eastAsia="Times New Roman" w:hAnsi="Times New Roman"/>
          <w:sz w:val="28"/>
        </w:rPr>
      </w:pPr>
      <w:r w:rsidRPr="003F70DB">
        <w:rPr>
          <w:rFonts w:ascii="Times New Roman" w:eastAsia="Times New Roman" w:hAnsi="Times New Roman"/>
          <w:sz w:val="28"/>
          <w:lang w:val="ru-RU"/>
        </w:rPr>
        <w:t xml:space="preserve"> </w:t>
      </w:r>
      <w:r w:rsidRPr="003F70DB">
        <w:rPr>
          <w:rFonts w:ascii="Times New Roman" w:eastAsia="Times New Roman" w:hAnsi="Times New Roman"/>
          <w:sz w:val="28"/>
        </w:rPr>
        <w:t xml:space="preserve">названия профессий: </w:t>
      </w:r>
      <w:r w:rsidRPr="003F70DB">
        <w:rPr>
          <w:rFonts w:ascii="Times New Roman" w:eastAsia="Times New Roman" w:hAnsi="Times New Roman"/>
          <w:i/>
          <w:iCs/>
          <w:sz w:val="28"/>
        </w:rPr>
        <w:t>doctor, engineer, driver, pizza maker, vet, programmer, singer…;</w:t>
      </w:r>
    </w:p>
    <w:p w14:paraId="2AF22853"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лексико</w:t>
      </w:r>
      <w:r w:rsidRPr="003F70DB">
        <w:rPr>
          <w:rFonts w:ascii="Times New Roman" w:eastAsia="Bookman Old Style" w:hAnsi="Times New Roman"/>
          <w:sz w:val="28"/>
          <w:szCs w:val="28"/>
          <w:lang w:eastAsia="ru-RU"/>
        </w:rPr>
        <w:t>-</w:t>
      </w:r>
      <w:r w:rsidRPr="003F70DB">
        <w:rPr>
          <w:rFonts w:ascii="Times New Roman" w:eastAsia="Bookman Old Style" w:hAnsi="Times New Roman"/>
          <w:sz w:val="28"/>
          <w:szCs w:val="28"/>
          <w:lang w:val="ru-RU" w:eastAsia="ru-RU"/>
        </w:rPr>
        <w:t>грамматические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единства</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связанные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с</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профессиями</w:t>
      </w:r>
      <w:r w:rsidRPr="003F70DB">
        <w:rPr>
          <w:rFonts w:ascii="Times New Roman" w:eastAsia="Bookman Old Style" w:hAnsi="Times New Roman"/>
          <w:sz w:val="28"/>
          <w:szCs w:val="28"/>
          <w:lang w:eastAsia="ru-RU"/>
        </w:rPr>
        <w:t>: treat people, treat animals, be good at IT, to cook pizza, work in the office …;</w:t>
      </w:r>
    </w:p>
    <w:p w14:paraId="2701B90B"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клише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для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описания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своих</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интересов</w:t>
      </w:r>
      <w:r w:rsidRPr="003F70DB">
        <w:rPr>
          <w:rFonts w:ascii="Times New Roman" w:eastAsia="Bookman Old Style" w:hAnsi="Times New Roman"/>
          <w:sz w:val="28"/>
          <w:szCs w:val="28"/>
          <w:lang w:eastAsia="ru-RU"/>
        </w:rPr>
        <w:t>: be keen on music, like cooking, enjoy  playing computer games; take care of pets, play the piano…;</w:t>
      </w:r>
    </w:p>
    <w:p w14:paraId="08249A04"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лексические единицы, связанные с описанием рабочего места и его оборудованием: cooker, personal computer, printer, white board, X-ray machine….</w:t>
      </w:r>
    </w:p>
    <w:p w14:paraId="7F3535B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375A720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4.  Праздники и знаменательные даты.</w:t>
      </w:r>
    </w:p>
    <w:p w14:paraId="23D5CB44" w14:textId="77777777" w:rsidR="003F70DB" w:rsidRPr="003F70DB" w:rsidRDefault="003F70DB" w:rsidP="003F70DB">
      <w:pPr>
        <w:autoSpaceDE w:val="0"/>
        <w:autoSpaceDN w:val="0"/>
        <w:ind w:firstLine="709"/>
        <w:jc w:val="both"/>
        <w:rPr>
          <w:rFonts w:ascii="Times New Roman" w:eastAsia="Times New Roman" w:hAnsi="Times New Roman"/>
          <w:bCs/>
          <w:sz w:val="28"/>
          <w:lang w:val="ru-RU"/>
        </w:rPr>
      </w:pPr>
      <w:r w:rsidRPr="003F70DB">
        <w:rPr>
          <w:rFonts w:ascii="Times New Roman" w:eastAsia="Times New Roman" w:hAnsi="Times New Roman"/>
          <w:bCs/>
          <w:sz w:val="28"/>
          <w:lang w:val="ru-RU"/>
        </w:rPr>
        <w:t>Тема 1. Праздники в России.</w:t>
      </w:r>
    </w:p>
    <w:p w14:paraId="5BE3BD2D" w14:textId="77777777" w:rsidR="003F70DB" w:rsidRPr="003F70DB" w:rsidRDefault="003F70DB" w:rsidP="003F70DB">
      <w:pPr>
        <w:autoSpaceDE w:val="0"/>
        <w:autoSpaceDN w:val="0"/>
        <w:ind w:firstLine="709"/>
        <w:jc w:val="both"/>
        <w:rPr>
          <w:rFonts w:ascii="Times New Roman" w:eastAsia="Times New Roman" w:hAnsi="Times New Roman"/>
          <w:bCs/>
          <w:sz w:val="28"/>
          <w:lang w:val="ru-RU"/>
        </w:rPr>
      </w:pPr>
      <w:r w:rsidRPr="003F70DB">
        <w:rPr>
          <w:rFonts w:ascii="Times New Roman" w:eastAsia="Times New Roman" w:hAnsi="Times New Roman"/>
          <w:bCs/>
          <w:sz w:val="28"/>
          <w:lang w:val="ru-RU"/>
        </w:rPr>
        <w:t>Тема 2. Праздники в Великобритании,</w:t>
      </w:r>
    </w:p>
    <w:p w14:paraId="4ADD6082" w14:textId="77777777" w:rsidR="003F70DB" w:rsidRPr="003F70DB" w:rsidRDefault="003F70DB" w:rsidP="003F70DB">
      <w:pPr>
        <w:autoSpaceDE w:val="0"/>
        <w:autoSpaceDN w:val="0"/>
        <w:ind w:firstLine="709"/>
        <w:jc w:val="both"/>
        <w:rPr>
          <w:rFonts w:ascii="Times New Roman" w:eastAsia="Times New Roman" w:hAnsi="Times New Roman"/>
          <w:bCs/>
          <w:sz w:val="28"/>
          <w:lang w:val="ru-RU"/>
        </w:rPr>
      </w:pPr>
      <w:r w:rsidRPr="003F70DB">
        <w:rPr>
          <w:rFonts w:ascii="Times New Roman" w:eastAsia="Times New Roman" w:hAnsi="Times New Roman"/>
          <w:bCs/>
          <w:sz w:val="28"/>
          <w:lang w:val="ru-RU"/>
        </w:rPr>
        <w:t>Тема 3.  Фестивали.</w:t>
      </w:r>
    </w:p>
    <w:p w14:paraId="29CC2A0E"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Характеристика деятельности обучающихся по основным видам учебной деятельности.</w:t>
      </w:r>
    </w:p>
    <w:p w14:paraId="187611DC" w14:textId="77777777" w:rsidR="003F70DB" w:rsidRPr="003F70DB" w:rsidRDefault="003F70DB" w:rsidP="003F70DB">
      <w:pPr>
        <w:autoSpaceDE w:val="0"/>
        <w:autoSpaceDN w:val="0"/>
        <w:ind w:firstLine="709"/>
        <w:jc w:val="both"/>
        <w:rPr>
          <w:rFonts w:ascii="Times New Roman" w:eastAsia="Times New Roman" w:hAnsi="Times New Roman"/>
          <w:sz w:val="28"/>
          <w:lang w:val="ru-RU" w:bidi="he-IL"/>
        </w:rPr>
      </w:pPr>
      <w:r w:rsidRPr="003F70DB">
        <w:rPr>
          <w:rFonts w:ascii="Times New Roman" w:eastAsia="Times New Roman" w:hAnsi="Times New Roman"/>
          <w:bCs/>
          <w:sz w:val="28"/>
          <w:lang w:val="ru-RU" w:bidi="he-IL"/>
        </w:rPr>
        <w:t>В области монологической формы речи</w:t>
      </w:r>
      <w:r w:rsidRPr="003F70DB">
        <w:rPr>
          <w:rFonts w:ascii="Times New Roman" w:eastAsia="Times New Roman" w:hAnsi="Times New Roman"/>
          <w:sz w:val="28"/>
          <w:lang w:val="ru-RU" w:bidi="he-IL"/>
        </w:rPr>
        <w:t>:</w:t>
      </w:r>
    </w:p>
    <w:p w14:paraId="0497F64C"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рассказывать о любимом празднике;</w:t>
      </w:r>
    </w:p>
    <w:p w14:paraId="54D07F20"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рассказ про Рождество;</w:t>
      </w:r>
    </w:p>
    <w:p w14:paraId="5DA9CD55"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рассказ об известном фестивале.</w:t>
      </w:r>
    </w:p>
    <w:p w14:paraId="5637267F" w14:textId="77777777" w:rsidR="003F70DB" w:rsidRPr="003F70DB" w:rsidRDefault="003F70DB" w:rsidP="003F70DB">
      <w:pPr>
        <w:widowControl/>
        <w:ind w:left="709"/>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в области письма:</w:t>
      </w:r>
    </w:p>
    <w:p w14:paraId="1CCCB034"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поздравительную открытку с Новым годом и Рождеством; </w:t>
      </w:r>
    </w:p>
    <w:p w14:paraId="73907B1A"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писать открытку с фестиваля;</w:t>
      </w:r>
    </w:p>
    <w:p w14:paraId="08CF87D7"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презентацию или плакат о любимом празднике.</w:t>
      </w:r>
    </w:p>
    <w:p w14:paraId="1C9AEC1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E6015E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лексико-грамматический материал.</w:t>
      </w:r>
    </w:p>
    <w:p w14:paraId="4735402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60EB9832"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сравнительная  и превосходная степень имен прилагательных в регулярных и нерегулярных формах (happy, the happiest);</w:t>
      </w:r>
    </w:p>
    <w:p w14:paraId="493AA98E"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val="ru-RU" w:eastAsia="ru-RU"/>
        </w:rPr>
        <w:t xml:space="preserve"> речевые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модели</w:t>
      </w:r>
      <w:r w:rsidRPr="003F70DB">
        <w:rPr>
          <w:rFonts w:ascii="Times New Roman" w:eastAsia="Bookman Old Style" w:hAnsi="Times New Roman"/>
          <w:sz w:val="28"/>
          <w:szCs w:val="28"/>
          <w:lang w:eastAsia="ru-RU"/>
        </w:rPr>
        <w:t>:  It opens…/they close…/What time….?;</w:t>
      </w:r>
    </w:p>
    <w:p w14:paraId="6A877BEF"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речевая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модель</w:t>
      </w:r>
      <w:r w:rsidRPr="003F70DB">
        <w:rPr>
          <w:rFonts w:ascii="Times New Roman" w:eastAsia="Bookman Old Style" w:hAnsi="Times New Roman"/>
          <w:sz w:val="28"/>
          <w:szCs w:val="28"/>
          <w:lang w:eastAsia="ru-RU"/>
        </w:rPr>
        <w:t>: It’s celebrated…, The festival is  held…;</w:t>
      </w:r>
    </w:p>
    <w:p w14:paraId="6AAA675F"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eastAsia="ru-RU"/>
        </w:rPr>
        <w:lastRenderedPageBreak/>
        <w:t xml:space="preserve"> </w:t>
      </w:r>
      <w:r w:rsidRPr="003F70DB">
        <w:rPr>
          <w:rFonts w:ascii="Times New Roman" w:eastAsia="Bookman Old Style" w:hAnsi="Times New Roman"/>
          <w:sz w:val="28"/>
          <w:szCs w:val="28"/>
          <w:lang w:val="ru-RU" w:eastAsia="ru-RU"/>
        </w:rPr>
        <w:t>предлоги и порядковые числительные в речевых моделях для обозначения знаменательных дат:  .. on the 25th of December, on the 8th of March… .</w:t>
      </w:r>
    </w:p>
    <w:p w14:paraId="264CA8C4" w14:textId="77777777" w:rsidR="003F70DB" w:rsidRPr="003F70DB" w:rsidRDefault="003F70DB" w:rsidP="003F70DB">
      <w:pPr>
        <w:autoSpaceDE w:val="0"/>
        <w:autoSpaceDN w:val="0"/>
        <w:ind w:firstLine="709"/>
        <w:jc w:val="both"/>
        <w:rPr>
          <w:rFonts w:ascii="Times New Roman" w:eastAsia="Times New Roman" w:hAnsi="Times New Roman"/>
          <w:i/>
          <w:iCs/>
          <w:sz w:val="28"/>
          <w:lang w:val="ru-RU"/>
        </w:rPr>
      </w:pPr>
    </w:p>
    <w:p w14:paraId="65F3275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Лексический  материал отбирается с учетом тематики общения Раздела 4:</w:t>
      </w:r>
    </w:p>
    <w:p w14:paraId="3C392107"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val="ru-RU" w:eastAsia="ru-RU"/>
        </w:rPr>
        <w:t xml:space="preserve"> названия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праздников</w:t>
      </w:r>
      <w:r w:rsidRPr="003F70DB">
        <w:rPr>
          <w:rFonts w:ascii="Times New Roman" w:eastAsia="Bookman Old Style" w:hAnsi="Times New Roman"/>
          <w:sz w:val="28"/>
          <w:szCs w:val="28"/>
          <w:lang w:eastAsia="ru-RU"/>
        </w:rPr>
        <w:t>: New Year, Christmas, Women’s Day, Easter…;</w:t>
      </w:r>
    </w:p>
    <w:p w14:paraId="76B4DD03"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лексико</w:t>
      </w:r>
      <w:r w:rsidRPr="003F70DB">
        <w:rPr>
          <w:rFonts w:ascii="Times New Roman" w:eastAsia="Bookman Old Style" w:hAnsi="Times New Roman"/>
          <w:sz w:val="28"/>
          <w:szCs w:val="28"/>
          <w:lang w:eastAsia="ru-RU"/>
        </w:rPr>
        <w:t>-</w:t>
      </w:r>
      <w:r w:rsidRPr="003F70DB">
        <w:rPr>
          <w:rFonts w:ascii="Times New Roman" w:eastAsia="Bookman Old Style" w:hAnsi="Times New Roman"/>
          <w:sz w:val="28"/>
          <w:szCs w:val="28"/>
          <w:lang w:val="ru-RU" w:eastAsia="ru-RU"/>
        </w:rPr>
        <w:t>грамматические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единства</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для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описания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праздничных</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событий</w:t>
      </w:r>
      <w:r w:rsidRPr="003F70DB">
        <w:rPr>
          <w:rFonts w:ascii="Times New Roman" w:eastAsia="Bookman Old Style" w:hAnsi="Times New Roman"/>
          <w:sz w:val="28"/>
          <w:szCs w:val="28"/>
          <w:lang w:eastAsia="ru-RU"/>
        </w:rPr>
        <w:t>: decorate  the Christmas tree, buy presents, write cards, cook meals, buy chocolate eggs, colour eggs, bake a cake…;</w:t>
      </w:r>
    </w:p>
    <w:p w14:paraId="138FA345"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речевые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клише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для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открыток</w:t>
      </w:r>
      <w:r w:rsidRPr="003F70DB">
        <w:rPr>
          <w:rFonts w:ascii="Times New Roman" w:eastAsia="Bookman Old Style" w:hAnsi="Times New Roman"/>
          <w:sz w:val="28"/>
          <w:szCs w:val="28"/>
          <w:lang w:eastAsia="ru-RU"/>
        </w:rPr>
        <w:t>: Happy New Year, Merry Christmas, Happy Easter, I wish you happiness, best wishes, with love… .</w:t>
      </w:r>
    </w:p>
    <w:p w14:paraId="08774631" w14:textId="77777777" w:rsidR="003F70DB" w:rsidRPr="003F70DB" w:rsidRDefault="003F70DB" w:rsidP="003F70DB">
      <w:pPr>
        <w:autoSpaceDE w:val="0"/>
        <w:autoSpaceDN w:val="0"/>
        <w:ind w:firstLine="709"/>
        <w:jc w:val="both"/>
        <w:rPr>
          <w:rFonts w:ascii="Times New Roman" w:eastAsia="Times New Roman" w:hAnsi="Times New Roman"/>
          <w:sz w:val="28"/>
        </w:rPr>
      </w:pPr>
      <w:bookmarkStart w:id="179" w:name="_Toc97148311"/>
    </w:p>
    <w:p w14:paraId="62CC7B26" w14:textId="77777777" w:rsidR="003F70DB" w:rsidRPr="003F70DB" w:rsidRDefault="003F70DB" w:rsidP="003F70DB">
      <w:pPr>
        <w:autoSpaceDE w:val="0"/>
        <w:autoSpaceDN w:val="0"/>
        <w:ind w:firstLine="709"/>
        <w:jc w:val="both"/>
        <w:rPr>
          <w:rFonts w:ascii="Times New Roman" w:eastAsia="Times New Roman" w:hAnsi="Times New Roman"/>
          <w:sz w:val="28"/>
        </w:rPr>
      </w:pPr>
    </w:p>
    <w:p w14:paraId="599D473B"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8 КЛАСС</w:t>
      </w:r>
      <w:bookmarkEnd w:id="179"/>
    </w:p>
    <w:p w14:paraId="01C287E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Раздел 1. Интернет и гаджеты.  </w:t>
      </w:r>
    </w:p>
    <w:p w14:paraId="1EE3E70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Мир гаджетов.</w:t>
      </w:r>
    </w:p>
    <w:p w14:paraId="2823EAE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Социальные сети.</w:t>
      </w:r>
    </w:p>
    <w:p w14:paraId="04F6FF6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Блоги.</w:t>
      </w:r>
    </w:p>
    <w:p w14:paraId="12B0CC57"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p>
    <w:p w14:paraId="239BE8BE"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Характеристика деятельности обучающихся по основным видам учебной деятельности.</w:t>
      </w:r>
    </w:p>
    <w:p w14:paraId="2F3C9146" w14:textId="77777777" w:rsidR="003F70DB" w:rsidRPr="003F70DB" w:rsidRDefault="003F70DB" w:rsidP="003F70DB">
      <w:pPr>
        <w:autoSpaceDE w:val="0"/>
        <w:autoSpaceDN w:val="0"/>
        <w:ind w:firstLine="709"/>
        <w:jc w:val="both"/>
        <w:rPr>
          <w:rFonts w:ascii="Times New Roman" w:eastAsia="Times New Roman" w:hAnsi="Times New Roman"/>
          <w:sz w:val="28"/>
          <w:lang w:val="ru-RU" w:bidi="he-IL"/>
        </w:rPr>
      </w:pPr>
      <w:r w:rsidRPr="003F70DB">
        <w:rPr>
          <w:rFonts w:ascii="Times New Roman" w:eastAsia="Times New Roman" w:hAnsi="Times New Roman"/>
          <w:bCs/>
          <w:sz w:val="28"/>
          <w:lang w:val="ru-RU" w:bidi="he-IL"/>
        </w:rPr>
        <w:t>В области монологической формы речи</w:t>
      </w:r>
      <w:r w:rsidRPr="003F70DB">
        <w:rPr>
          <w:rFonts w:ascii="Times New Roman" w:eastAsia="Times New Roman" w:hAnsi="Times New Roman"/>
          <w:sz w:val="28"/>
          <w:lang w:val="ru-RU" w:bidi="he-IL"/>
        </w:rPr>
        <w:t>:</w:t>
      </w:r>
    </w:p>
    <w:p w14:paraId="419DF283"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краткое описание технического устройства (гаджета);</w:t>
      </w:r>
    </w:p>
    <w:p w14:paraId="636D5B63"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голосовые и видео  сообщения о себе для странички в социальных сетях;</w:t>
      </w:r>
    </w:p>
    <w:p w14:paraId="7557CFF6"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рассказ по образцу о своих гаджетах, технических устройствах и их применении;</w:t>
      </w:r>
    </w:p>
    <w:p w14:paraId="44D1F8E4" w14:textId="77777777" w:rsidR="003F70DB" w:rsidRPr="003F70DB" w:rsidRDefault="003F70DB" w:rsidP="003F70DB">
      <w:pPr>
        <w:widowControl/>
        <w:ind w:left="709"/>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в области письма:</w:t>
      </w:r>
    </w:p>
    <w:p w14:paraId="46462BA7"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презентацию об используемых технических устройствах  (гаджетах);</w:t>
      </w:r>
    </w:p>
    <w:p w14:paraId="0D0583EE"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по образцу страничку или отдельную рубрику с информацией о себе  для социальных сетей;</w:t>
      </w:r>
    </w:p>
    <w:p w14:paraId="27A30845"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пост для блога по изученному образцу;</w:t>
      </w:r>
    </w:p>
    <w:p w14:paraId="34810B7F"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краткое электронное письмо по образцу.</w:t>
      </w:r>
    </w:p>
    <w:p w14:paraId="55A2C51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070589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лексико-грамматический материал.</w:t>
      </w:r>
    </w:p>
    <w:p w14:paraId="5103E3D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D48650E"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модальный глагол can для описания возможностей гаджетов (It can take photos, I can listen to music ...);</w:t>
      </w:r>
    </w:p>
    <w:p w14:paraId="7D599B88"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прошедшее простое время с неправильными глаголами в повествовательном, вопросительном, отрицательном предложениях (When did you buy it? I got it last month…); </w:t>
      </w:r>
    </w:p>
    <w:p w14:paraId="71B09B40"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lastRenderedPageBreak/>
        <w:t xml:space="preserve"> исчисляемые существительные в единственном/множественном числе с неопределенным  артиклем  a и местоимением  some (повторение);</w:t>
      </w:r>
    </w:p>
    <w:p w14:paraId="1F40E75B"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речевые модели с other  типа  …other apps, other gadgets… .</w:t>
      </w:r>
    </w:p>
    <w:p w14:paraId="17F8405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29C8F88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Лексический  материал отбирается с учетом тематики общения Раздела 1:</w:t>
      </w:r>
    </w:p>
    <w:p w14:paraId="1DF28831"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названия гаджетов, технических устройств:    smartphone, smartwatch, tablet, iPhone,  iPad…;</w:t>
      </w:r>
    </w:p>
    <w:p w14:paraId="7C5F8807"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названия приложений для планшетов и смартфонов:   apps, weather, iMovie, Google Maps, Pages, Shortcuts…;</w:t>
      </w:r>
    </w:p>
    <w:p w14:paraId="77F278A3"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глаголы для описания действий в информационном пространстве:  to download, to upload, to like, to post, to comment;</w:t>
      </w:r>
    </w:p>
    <w:p w14:paraId="2C0B0E69"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конструкции:  I like,   I’m keen on, I’m interested in….для описания своих интересов (повторение).</w:t>
      </w:r>
    </w:p>
    <w:p w14:paraId="3F349C1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0554FA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2. Здоровье.</w:t>
      </w:r>
    </w:p>
    <w:p w14:paraId="43DCF0E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Cs/>
          <w:sz w:val="28"/>
          <w:lang w:val="ru-RU"/>
        </w:rPr>
        <w:t>1.</w:t>
      </w:r>
      <w:r w:rsidRPr="003F70DB">
        <w:rPr>
          <w:rFonts w:ascii="Times New Roman" w:eastAsia="Times New Roman" w:hAnsi="Times New Roman"/>
          <w:sz w:val="28"/>
          <w:lang w:val="ru-RU"/>
        </w:rPr>
        <w:t xml:space="preserve"> Здоровый образ жизни.</w:t>
      </w:r>
    </w:p>
    <w:p w14:paraId="0E130C8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Режим дня.</w:t>
      </w:r>
    </w:p>
    <w:p w14:paraId="0BD4C13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В аптеке.</w:t>
      </w:r>
    </w:p>
    <w:p w14:paraId="7C04D52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071731C"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Характеристика деятельности обучающихся по основным видам учебной деятельности.</w:t>
      </w:r>
    </w:p>
    <w:p w14:paraId="7B59D974" w14:textId="77777777" w:rsidR="003F70DB" w:rsidRPr="003F70DB" w:rsidRDefault="003F70DB" w:rsidP="003F70DB">
      <w:pPr>
        <w:autoSpaceDE w:val="0"/>
        <w:autoSpaceDN w:val="0"/>
        <w:ind w:firstLine="709"/>
        <w:jc w:val="both"/>
        <w:rPr>
          <w:rFonts w:ascii="Times New Roman" w:eastAsia="Times New Roman" w:hAnsi="Times New Roman"/>
          <w:sz w:val="28"/>
          <w:lang w:val="ru-RU" w:bidi="he-IL"/>
        </w:rPr>
      </w:pPr>
      <w:r w:rsidRPr="003F70DB">
        <w:rPr>
          <w:rFonts w:ascii="Times New Roman" w:eastAsia="Times New Roman" w:hAnsi="Times New Roman"/>
          <w:bCs/>
          <w:sz w:val="28"/>
          <w:lang w:val="ru-RU" w:bidi="he-IL"/>
        </w:rPr>
        <w:t>В области монологической формы речи</w:t>
      </w:r>
      <w:r w:rsidRPr="003F70DB">
        <w:rPr>
          <w:rFonts w:ascii="Times New Roman" w:eastAsia="Times New Roman" w:hAnsi="Times New Roman"/>
          <w:sz w:val="28"/>
          <w:lang w:val="ru-RU" w:bidi="he-IL"/>
        </w:rPr>
        <w:t>:</w:t>
      </w:r>
    </w:p>
    <w:p w14:paraId="40F820A4"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правила о здоровом образе жизни</w:t>
      </w:r>
    </w:p>
    <w:p w14:paraId="0A0903D4"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голосовое сообщение о времени приема лекарства;</w:t>
      </w:r>
    </w:p>
    <w:p w14:paraId="16E4A419"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голосовое сообщение заболевшему однокласснику с пожеланием выздоровления;</w:t>
      </w:r>
    </w:p>
    <w:p w14:paraId="5C7822E1"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рассказывать о своем самочувствии и симптомах;</w:t>
      </w:r>
    </w:p>
    <w:p w14:paraId="07DEFCBD"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рассказывать о своем режиме дня;</w:t>
      </w:r>
    </w:p>
    <w:p w14:paraId="1092A0D3" w14:textId="77777777" w:rsidR="003F70DB" w:rsidRPr="003F70DB" w:rsidRDefault="003F70DB" w:rsidP="003F70DB">
      <w:pPr>
        <w:widowControl/>
        <w:ind w:left="709"/>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в области письма:</w:t>
      </w:r>
    </w:p>
    <w:p w14:paraId="64308109"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текст для блога на тему «Здоровый образ жизни»;</w:t>
      </w:r>
    </w:p>
    <w:p w14:paraId="33D333ED"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плакат с инструкцией по правильному режиму дня;</w:t>
      </w:r>
    </w:p>
    <w:p w14:paraId="487BD607"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текст рецепта  для приготовления полезного блюда;</w:t>
      </w:r>
    </w:p>
    <w:p w14:paraId="51CE9698"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электронное письмо о заболевшему однокласснику с пожеланием выздоровления;</w:t>
      </w:r>
    </w:p>
    <w:p w14:paraId="7D742D1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CF1DBE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лексико-грамматический материал.</w:t>
      </w:r>
    </w:p>
    <w:p w14:paraId="158F5C4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7D404C2"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модальный глагол mustn’t + инфинитив для выражения запрета;</w:t>
      </w:r>
    </w:p>
    <w:p w14:paraId="5BC74EB5"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модальный глагол must + инфинитив для выражения настоятельного совета;</w:t>
      </w:r>
    </w:p>
    <w:p w14:paraId="0823537E"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val="ru-RU" w:eastAsia="ru-RU"/>
        </w:rPr>
        <w:lastRenderedPageBreak/>
        <w:t xml:space="preserve"> неисчисляемые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существительные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в</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сочетаниях</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с</w:t>
      </w:r>
      <w:r w:rsidRPr="003F70DB">
        <w:rPr>
          <w:rFonts w:ascii="Times New Roman" w:eastAsia="Bookman Old Style" w:hAnsi="Times New Roman"/>
          <w:sz w:val="28"/>
          <w:szCs w:val="28"/>
          <w:lang w:eastAsia="ru-RU"/>
        </w:rPr>
        <w:t xml:space="preserve">  a packet of, a spoon of, a piece of…;</w:t>
      </w:r>
    </w:p>
    <w:p w14:paraId="4E46C52A"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конструкции с  модальным глаголом   could для выражения вежливой просьбы: Could I have some throat lozenges?;</w:t>
      </w:r>
    </w:p>
    <w:p w14:paraId="0C06C589"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повелительное наклонения для выражения инструкции о приеме лекарств:  take one tablet three times a day.</w:t>
      </w:r>
    </w:p>
    <w:p w14:paraId="7AD4D41C" w14:textId="77777777" w:rsidR="003F70DB" w:rsidRPr="003F70DB" w:rsidRDefault="003F70DB" w:rsidP="003F70DB">
      <w:pPr>
        <w:autoSpaceDE w:val="0"/>
        <w:autoSpaceDN w:val="0"/>
        <w:ind w:firstLine="709"/>
        <w:jc w:val="both"/>
        <w:rPr>
          <w:rFonts w:ascii="Times New Roman" w:eastAsia="Times New Roman" w:hAnsi="Times New Roman"/>
          <w:i/>
          <w:iCs/>
          <w:sz w:val="28"/>
          <w:lang w:val="ru-RU"/>
        </w:rPr>
      </w:pPr>
    </w:p>
    <w:p w14:paraId="51DA30F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Лексический  материал отбирается с учетом тематики общения Раздела 2:</w:t>
      </w:r>
    </w:p>
    <w:p w14:paraId="3A95DBEF" w14:textId="77777777" w:rsidR="003F70DB" w:rsidRPr="003F70DB" w:rsidRDefault="003F70DB" w:rsidP="003F70DB">
      <w:pPr>
        <w:autoSpaceDE w:val="0"/>
        <w:autoSpaceDN w:val="0"/>
        <w:ind w:firstLine="709"/>
        <w:jc w:val="both"/>
        <w:rPr>
          <w:rFonts w:ascii="Times New Roman" w:eastAsia="Times New Roman" w:hAnsi="Times New Roman"/>
          <w:i/>
          <w:iCs/>
          <w:sz w:val="28"/>
        </w:rPr>
      </w:pPr>
      <w:r w:rsidRPr="003F70DB">
        <w:rPr>
          <w:rFonts w:ascii="Times New Roman" w:eastAsia="Times New Roman" w:hAnsi="Times New Roman"/>
          <w:sz w:val="28"/>
          <w:lang w:val="ru-RU"/>
        </w:rPr>
        <w:t xml:space="preserve"> </w:t>
      </w:r>
      <w:r w:rsidRPr="003F70DB">
        <w:rPr>
          <w:rFonts w:ascii="Times New Roman" w:eastAsia="Times New Roman" w:hAnsi="Times New Roman"/>
          <w:sz w:val="28"/>
        </w:rPr>
        <w:t>речевые клише описания здорового образа жизни:</w:t>
      </w:r>
      <w:r w:rsidRPr="003F70DB">
        <w:rPr>
          <w:rFonts w:ascii="Times New Roman" w:eastAsia="Times New Roman" w:hAnsi="Times New Roman"/>
          <w:i/>
          <w:iCs/>
          <w:sz w:val="28"/>
        </w:rPr>
        <w:t xml:space="preserve">  do sports,, go to the gym,  eat vegetables, don’t eat junk good, get up early, go to bed early…;</w:t>
      </w:r>
    </w:p>
    <w:p w14:paraId="222335FE"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глаголы для составления рецептов блюд:  cut,   peel, cook, bake, add, pour …;</w:t>
      </w:r>
    </w:p>
    <w:p w14:paraId="3BDB26C4"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val="ru-RU" w:eastAsia="ru-RU"/>
        </w:rPr>
        <w:t xml:space="preserve"> названия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полезных</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продуктов</w:t>
      </w:r>
      <w:r w:rsidRPr="003F70DB">
        <w:rPr>
          <w:rFonts w:ascii="Times New Roman" w:eastAsia="Bookman Old Style" w:hAnsi="Times New Roman"/>
          <w:sz w:val="28"/>
          <w:szCs w:val="28"/>
          <w:lang w:eastAsia="ru-RU"/>
        </w:rPr>
        <w:t>: dairy products, eggs, peas, beans, cheese, oily fish…;</w:t>
      </w:r>
    </w:p>
    <w:p w14:paraId="616B10B5"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 xml:space="preserve">лексика для описания самочувствия и симптомов болезни: toothache, headache, earache, stomachache…; </w:t>
      </w:r>
    </w:p>
    <w:p w14:paraId="636CD1FC"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речевые клише для описания симптомов болезни  и инструкций для их лечения: high temperature ,it hurts,  take  temperature, drink more water, stay in bed… .</w:t>
      </w:r>
    </w:p>
    <w:p w14:paraId="60C08F6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64A60F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Cs/>
          <w:sz w:val="28"/>
          <w:lang w:val="ru-RU"/>
        </w:rPr>
        <w:t xml:space="preserve">Раздел 3. </w:t>
      </w:r>
      <w:r w:rsidRPr="003F70DB">
        <w:rPr>
          <w:rFonts w:ascii="Times New Roman" w:eastAsia="Times New Roman" w:hAnsi="Times New Roman"/>
          <w:sz w:val="28"/>
          <w:lang w:val="ru-RU"/>
        </w:rPr>
        <w:t xml:space="preserve">Наука и технологии. </w:t>
      </w:r>
    </w:p>
    <w:p w14:paraId="7E770246" w14:textId="77777777" w:rsidR="003F70DB" w:rsidRPr="003F70DB" w:rsidRDefault="003F70DB" w:rsidP="003F70DB">
      <w:pPr>
        <w:autoSpaceDE w:val="0"/>
        <w:autoSpaceDN w:val="0"/>
        <w:ind w:firstLine="709"/>
        <w:jc w:val="both"/>
        <w:rPr>
          <w:rFonts w:ascii="Times New Roman" w:eastAsia="Times New Roman" w:hAnsi="Times New Roman"/>
          <w:bCs/>
          <w:sz w:val="28"/>
          <w:lang w:val="ru-RU"/>
        </w:rPr>
      </w:pPr>
      <w:r w:rsidRPr="003F70DB">
        <w:rPr>
          <w:rFonts w:ascii="Times New Roman" w:eastAsia="Times New Roman" w:hAnsi="Times New Roman"/>
          <w:bCs/>
          <w:sz w:val="28"/>
          <w:lang w:val="ru-RU"/>
        </w:rPr>
        <w:t>1.</w:t>
      </w:r>
      <w:r w:rsidRPr="003F70DB">
        <w:rPr>
          <w:rFonts w:ascii="Times New Roman" w:eastAsia="Times New Roman" w:hAnsi="Times New Roman"/>
          <w:sz w:val="28"/>
          <w:lang w:val="ru-RU"/>
        </w:rPr>
        <w:t xml:space="preserve"> </w:t>
      </w:r>
      <w:r w:rsidRPr="003F70DB">
        <w:rPr>
          <w:rFonts w:ascii="Times New Roman" w:eastAsia="Times New Roman" w:hAnsi="Times New Roman"/>
          <w:bCs/>
          <w:sz w:val="28"/>
          <w:lang w:val="ru-RU"/>
        </w:rPr>
        <w:t>Наука в современном мире.</w:t>
      </w:r>
    </w:p>
    <w:p w14:paraId="369F451F" w14:textId="77777777" w:rsidR="003F70DB" w:rsidRPr="003F70DB" w:rsidRDefault="003F70DB" w:rsidP="003F70DB">
      <w:pPr>
        <w:autoSpaceDE w:val="0"/>
        <w:autoSpaceDN w:val="0"/>
        <w:ind w:firstLine="709"/>
        <w:jc w:val="both"/>
        <w:rPr>
          <w:rFonts w:ascii="Times New Roman" w:eastAsia="Times New Roman" w:hAnsi="Times New Roman"/>
          <w:bCs/>
          <w:sz w:val="28"/>
          <w:lang w:val="ru-RU"/>
        </w:rPr>
      </w:pPr>
      <w:r w:rsidRPr="003F70DB">
        <w:rPr>
          <w:rFonts w:ascii="Times New Roman" w:eastAsia="Times New Roman" w:hAnsi="Times New Roman"/>
          <w:bCs/>
          <w:sz w:val="28"/>
          <w:lang w:val="ru-RU"/>
        </w:rPr>
        <w:t>2. Технологии и мы.</w:t>
      </w:r>
    </w:p>
    <w:p w14:paraId="172B7C53" w14:textId="77777777" w:rsidR="003F70DB" w:rsidRPr="003F70DB" w:rsidRDefault="003F70DB" w:rsidP="003F70DB">
      <w:pPr>
        <w:autoSpaceDE w:val="0"/>
        <w:autoSpaceDN w:val="0"/>
        <w:ind w:firstLine="709"/>
        <w:jc w:val="both"/>
        <w:rPr>
          <w:rFonts w:ascii="Times New Roman" w:eastAsia="Times New Roman" w:hAnsi="Times New Roman"/>
          <w:bCs/>
          <w:sz w:val="28"/>
          <w:lang w:val="ru-RU"/>
        </w:rPr>
      </w:pPr>
      <w:r w:rsidRPr="003F70DB">
        <w:rPr>
          <w:rFonts w:ascii="Times New Roman" w:eastAsia="Times New Roman" w:hAnsi="Times New Roman"/>
          <w:bCs/>
          <w:sz w:val="28"/>
          <w:lang w:val="ru-RU"/>
        </w:rPr>
        <w:t>3. Знаменитые изобретатели.</w:t>
      </w:r>
    </w:p>
    <w:p w14:paraId="7A4D2942" w14:textId="77777777" w:rsidR="003F70DB" w:rsidRPr="003F70DB" w:rsidRDefault="003F70DB" w:rsidP="003F70DB">
      <w:pPr>
        <w:autoSpaceDE w:val="0"/>
        <w:autoSpaceDN w:val="0"/>
        <w:ind w:firstLine="709"/>
        <w:jc w:val="both"/>
        <w:rPr>
          <w:rFonts w:ascii="Times New Roman" w:eastAsia="Times New Roman" w:hAnsi="Times New Roman"/>
          <w:bCs/>
          <w:sz w:val="28"/>
          <w:lang w:val="ru-RU"/>
        </w:rPr>
      </w:pPr>
    </w:p>
    <w:p w14:paraId="7D34B026"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Характеристика деятельности обучающихся по основным видам учебной деятельности.</w:t>
      </w:r>
    </w:p>
    <w:p w14:paraId="6956A6A6" w14:textId="77777777" w:rsidR="003F70DB" w:rsidRPr="003F70DB" w:rsidRDefault="003F70DB" w:rsidP="003F70DB">
      <w:pPr>
        <w:autoSpaceDE w:val="0"/>
        <w:autoSpaceDN w:val="0"/>
        <w:ind w:firstLine="709"/>
        <w:jc w:val="both"/>
        <w:rPr>
          <w:rFonts w:ascii="Times New Roman" w:eastAsia="Times New Roman" w:hAnsi="Times New Roman"/>
          <w:sz w:val="28"/>
          <w:lang w:val="ru-RU" w:bidi="he-IL"/>
        </w:rPr>
      </w:pPr>
      <w:r w:rsidRPr="003F70DB">
        <w:rPr>
          <w:rFonts w:ascii="Times New Roman" w:eastAsia="Times New Roman" w:hAnsi="Times New Roman"/>
          <w:bCs/>
          <w:sz w:val="28"/>
          <w:lang w:val="ru-RU" w:bidi="he-IL"/>
        </w:rPr>
        <w:t>В области монологической формы речи</w:t>
      </w:r>
      <w:r w:rsidRPr="003F70DB">
        <w:rPr>
          <w:rFonts w:ascii="Times New Roman" w:eastAsia="Times New Roman" w:hAnsi="Times New Roman"/>
          <w:sz w:val="28"/>
          <w:lang w:val="ru-RU" w:bidi="he-IL"/>
        </w:rPr>
        <w:t>:</w:t>
      </w:r>
    </w:p>
    <w:p w14:paraId="3C443075"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кратко рассказывать о значимости научных достижений в современной жизни;</w:t>
      </w:r>
    </w:p>
    <w:p w14:paraId="1F03BF8A"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уметь рассказывать о важном достижении в одной из научных областей;</w:t>
      </w:r>
    </w:p>
    <w:p w14:paraId="6DD7CC19"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кратко рассказывать о том, как современные  технологии помогают в учебе;</w:t>
      </w:r>
    </w:p>
    <w:p w14:paraId="0ABDD96A"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кратко рассказывать о том, какие современные  технологии используются  дома;</w:t>
      </w:r>
    </w:p>
    <w:p w14:paraId="304A7493"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кратко рассказывать об известном ученом или изобретателе;</w:t>
      </w:r>
    </w:p>
    <w:p w14:paraId="336706AB" w14:textId="77777777" w:rsidR="003F70DB" w:rsidRPr="003F70DB" w:rsidRDefault="003F70DB" w:rsidP="003F70DB">
      <w:pPr>
        <w:widowControl/>
        <w:ind w:left="709"/>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в области письма:</w:t>
      </w:r>
    </w:p>
    <w:p w14:paraId="12778ABE"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плакат об используемых в быту современных технологиях (например, робот-пылесос);</w:t>
      </w:r>
    </w:p>
    <w:p w14:paraId="0F124C7B"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презентацию о важном научном достижении (например, о разработке нового лекарства);</w:t>
      </w:r>
    </w:p>
    <w:p w14:paraId="4C0CB9AA"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краткую инструкцию, как пользоваться торговым автоматом для покупки шоколада или напитка.</w:t>
      </w:r>
    </w:p>
    <w:p w14:paraId="1F3B8454" w14:textId="77777777" w:rsidR="003F70DB" w:rsidRPr="003F70DB" w:rsidRDefault="003F70DB" w:rsidP="003F70DB">
      <w:pPr>
        <w:autoSpaceDE w:val="0"/>
        <w:autoSpaceDN w:val="0"/>
        <w:ind w:firstLine="709"/>
        <w:jc w:val="both"/>
        <w:rPr>
          <w:rFonts w:ascii="Times New Roman" w:eastAsia="Times New Roman" w:hAnsi="Times New Roman"/>
          <w:bCs/>
          <w:sz w:val="28"/>
          <w:lang w:val="ru-RU"/>
        </w:rPr>
      </w:pPr>
    </w:p>
    <w:p w14:paraId="49504EA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лексико-грамматический материал.</w:t>
      </w:r>
    </w:p>
    <w:p w14:paraId="28E52E3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7B2B9307"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конструкция used to + инфинитив для выражения регулярно совершающегося действия или состояния в прошлом;</w:t>
      </w:r>
    </w:p>
    <w:p w14:paraId="51B46E93"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сравнительная и превосходная степень имен прилагательных по аналитической модели (more exciting);</w:t>
      </w:r>
    </w:p>
    <w:p w14:paraId="1202E123"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повелительное наклонение для составления инструкции к эксплуатации каких-либо приборов (повторение);</w:t>
      </w:r>
    </w:p>
    <w:p w14:paraId="1383A621"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модальный глагол can для  описания функций домашних приборов  (it can clean the carpet, it can wash...).</w:t>
      </w:r>
    </w:p>
    <w:p w14:paraId="3C88EC1F" w14:textId="77777777" w:rsidR="003F70DB" w:rsidRPr="003F70DB" w:rsidRDefault="003F70DB" w:rsidP="003F70DB">
      <w:pPr>
        <w:autoSpaceDE w:val="0"/>
        <w:autoSpaceDN w:val="0"/>
        <w:ind w:firstLine="709"/>
        <w:jc w:val="both"/>
        <w:rPr>
          <w:rFonts w:ascii="Times New Roman" w:eastAsia="Times New Roman" w:hAnsi="Times New Roman"/>
          <w:i/>
          <w:iCs/>
          <w:sz w:val="28"/>
          <w:lang w:val="ru-RU"/>
        </w:rPr>
      </w:pPr>
    </w:p>
    <w:p w14:paraId="6BD73A9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Лексический  материал отбирается с учетом тематики общения Раздела 3:</w:t>
      </w:r>
    </w:p>
    <w:p w14:paraId="3AEF0706"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лексика, связанная с научной деятельностью:  scientist, science, lab, microscope…</w:t>
      </w:r>
    </w:p>
    <w:p w14:paraId="7EED4120"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название современных бытовых  приборов:  microwave oven, vacuum cleaner, washing machine, dishwasher, iron;</w:t>
      </w:r>
    </w:p>
    <w:p w14:paraId="6EE8618F"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val="ru-RU" w:eastAsia="ru-RU"/>
        </w:rPr>
        <w:t xml:space="preserve"> глаголы</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для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составления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инструкции</w:t>
      </w:r>
      <w:r w:rsidRPr="003F70DB">
        <w:rPr>
          <w:rFonts w:ascii="Times New Roman" w:eastAsia="Bookman Old Style" w:hAnsi="Times New Roman"/>
          <w:sz w:val="28"/>
          <w:szCs w:val="28"/>
          <w:lang w:eastAsia="ru-RU"/>
        </w:rPr>
        <w:t>: press the button, put a coin, choose the drink, take the change…;</w:t>
      </w:r>
    </w:p>
    <w:p w14:paraId="63F38B61"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прилагательные для описания научных открытий: important, high-tech, modern, famous, world-wide.</w:t>
      </w:r>
    </w:p>
    <w:p w14:paraId="1136FFC1" w14:textId="77777777" w:rsidR="003F70DB" w:rsidRPr="003F70DB" w:rsidRDefault="003F70DB" w:rsidP="003F70DB">
      <w:pPr>
        <w:autoSpaceDE w:val="0"/>
        <w:autoSpaceDN w:val="0"/>
        <w:ind w:firstLine="709"/>
        <w:jc w:val="both"/>
        <w:rPr>
          <w:rFonts w:ascii="Times New Roman" w:eastAsia="Times New Roman" w:hAnsi="Times New Roman"/>
          <w:bCs/>
          <w:sz w:val="28"/>
          <w:lang w:val="ru-RU"/>
        </w:rPr>
      </w:pPr>
    </w:p>
    <w:p w14:paraId="05FE37BA" w14:textId="77777777" w:rsidR="003F70DB" w:rsidRPr="003F70DB" w:rsidRDefault="003F70DB" w:rsidP="003F70DB">
      <w:pPr>
        <w:autoSpaceDE w:val="0"/>
        <w:autoSpaceDN w:val="0"/>
        <w:ind w:firstLine="709"/>
        <w:jc w:val="both"/>
        <w:rPr>
          <w:rFonts w:ascii="Times New Roman" w:eastAsia="Times New Roman" w:hAnsi="Times New Roman"/>
          <w:bCs/>
          <w:sz w:val="28"/>
          <w:lang w:val="ru-RU"/>
        </w:rPr>
      </w:pPr>
      <w:r w:rsidRPr="003F70DB">
        <w:rPr>
          <w:rFonts w:ascii="Times New Roman" w:eastAsia="Times New Roman" w:hAnsi="Times New Roman"/>
          <w:sz w:val="28"/>
          <w:lang w:val="ru-RU"/>
        </w:rPr>
        <w:t>Раздел 4</w:t>
      </w:r>
      <w:r w:rsidRPr="003F70DB">
        <w:rPr>
          <w:rFonts w:ascii="Times New Roman" w:eastAsia="Times New Roman" w:hAnsi="Times New Roman"/>
          <w:bCs/>
          <w:sz w:val="28"/>
          <w:lang w:val="ru-RU"/>
        </w:rPr>
        <w:t xml:space="preserve">. </w:t>
      </w:r>
      <w:r w:rsidRPr="003F70DB">
        <w:rPr>
          <w:rFonts w:ascii="Times New Roman" w:eastAsia="Times New Roman" w:hAnsi="Times New Roman"/>
          <w:sz w:val="28"/>
          <w:lang w:val="ru-RU"/>
        </w:rPr>
        <w:t>Выдающиеся люди</w:t>
      </w:r>
      <w:r w:rsidRPr="003F70DB">
        <w:rPr>
          <w:rFonts w:ascii="Times New Roman" w:eastAsia="Times New Roman" w:hAnsi="Times New Roman"/>
          <w:bCs/>
          <w:sz w:val="28"/>
          <w:lang w:val="ru-RU"/>
        </w:rPr>
        <w:t>.</w:t>
      </w:r>
    </w:p>
    <w:p w14:paraId="04AC9F4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Выдающиеся поэты и писатели.</w:t>
      </w:r>
    </w:p>
    <w:p w14:paraId="6D67564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Выдающиеся люди в искусстве.</w:t>
      </w:r>
    </w:p>
    <w:p w14:paraId="3066132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Выдающиеся люди в спорте.</w:t>
      </w:r>
    </w:p>
    <w:p w14:paraId="56F9708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3A5F793C"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Характеристика деятельности обучающихся по основным видам учебной деятельности.</w:t>
      </w:r>
    </w:p>
    <w:p w14:paraId="7BBACC7C" w14:textId="77777777" w:rsidR="003F70DB" w:rsidRPr="003F70DB" w:rsidRDefault="003F70DB" w:rsidP="003F70DB">
      <w:pPr>
        <w:autoSpaceDE w:val="0"/>
        <w:autoSpaceDN w:val="0"/>
        <w:ind w:firstLine="709"/>
        <w:jc w:val="both"/>
        <w:rPr>
          <w:rFonts w:ascii="Times New Roman" w:eastAsia="Times New Roman" w:hAnsi="Times New Roman"/>
          <w:sz w:val="28"/>
          <w:lang w:val="ru-RU" w:bidi="he-IL"/>
        </w:rPr>
      </w:pPr>
      <w:r w:rsidRPr="003F70DB">
        <w:rPr>
          <w:rFonts w:ascii="Times New Roman" w:eastAsia="Times New Roman" w:hAnsi="Times New Roman"/>
          <w:bCs/>
          <w:sz w:val="28"/>
          <w:lang w:val="ru-RU" w:bidi="he-IL"/>
        </w:rPr>
        <w:t>В области монологической формы речи</w:t>
      </w:r>
      <w:r w:rsidRPr="003F70DB">
        <w:rPr>
          <w:rFonts w:ascii="Times New Roman" w:eastAsia="Times New Roman" w:hAnsi="Times New Roman"/>
          <w:sz w:val="28"/>
          <w:lang w:val="ru-RU" w:bidi="he-IL"/>
        </w:rPr>
        <w:t>:</w:t>
      </w:r>
    </w:p>
    <w:p w14:paraId="48439B25"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кратко рассказывать о любимом произведении и его авторе;</w:t>
      </w:r>
    </w:p>
    <w:p w14:paraId="64A3BC12"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кратко рассказывать о художнике и его картинах;</w:t>
      </w:r>
    </w:p>
    <w:p w14:paraId="7872F260"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кратко рассказывать о любимом спортсмене;</w:t>
      </w:r>
    </w:p>
    <w:p w14:paraId="6CC94608" w14:textId="77777777" w:rsidR="003F70DB" w:rsidRPr="003F70DB" w:rsidRDefault="003F70DB" w:rsidP="003F70DB">
      <w:pPr>
        <w:widowControl/>
        <w:ind w:left="709"/>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в области письма:</w:t>
      </w:r>
    </w:p>
    <w:p w14:paraId="0090962C"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презентацию о  любимом писателе/поэте;</w:t>
      </w:r>
    </w:p>
    <w:p w14:paraId="45DDD3CD"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плакат о любимом актере/певце;</w:t>
      </w:r>
    </w:p>
    <w:p w14:paraId="6A1333B1"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записку с напоминанием о месте и времени встречи в связи с походом на выставку или спортивное мероприятие;</w:t>
      </w:r>
    </w:p>
    <w:p w14:paraId="7DB2F8E5"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пост для блога о спортивном событии.</w:t>
      </w:r>
    </w:p>
    <w:p w14:paraId="5603631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AFDA44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лексико-грамматический материал. </w:t>
      </w:r>
    </w:p>
    <w:p w14:paraId="4F94FF3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Изучение тематики Раздела 4 предполагает овладение лексическими единицами (словами, словосочетаниями, лексико-грамматическими единствами,  </w:t>
      </w:r>
      <w:r w:rsidRPr="003F70DB">
        <w:rPr>
          <w:rFonts w:ascii="Times New Roman" w:eastAsia="Times New Roman" w:hAnsi="Times New Roman"/>
          <w:sz w:val="28"/>
          <w:lang w:val="ru-RU"/>
        </w:rPr>
        <w:lastRenderedPageBreak/>
        <w:t>речевыми клише) в объеме не менее 35.  Предполагается введение в речь следующих конструкций:</w:t>
      </w:r>
    </w:p>
    <w:p w14:paraId="22104B6F"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притяжательные местоимения в абсолютной форме: mine, yours, his, hers;</w:t>
      </w:r>
    </w:p>
    <w:p w14:paraId="662AA25C"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val="ru-RU" w:eastAsia="ru-RU"/>
        </w:rPr>
        <w:t xml:space="preserve"> речевая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модель</w:t>
      </w:r>
      <w:r w:rsidRPr="003F70DB">
        <w:rPr>
          <w:rFonts w:ascii="Times New Roman" w:eastAsia="Bookman Old Style" w:hAnsi="Times New Roman"/>
          <w:sz w:val="28"/>
          <w:szCs w:val="28"/>
          <w:lang w:eastAsia="ru-RU"/>
        </w:rPr>
        <w:t xml:space="preserve"> one of the most…  </w:t>
      </w:r>
      <w:r w:rsidRPr="003F70DB">
        <w:rPr>
          <w:rFonts w:ascii="Times New Roman" w:eastAsia="Bookman Old Style" w:hAnsi="Times New Roman"/>
          <w:sz w:val="28"/>
          <w:szCs w:val="28"/>
          <w:lang w:val="ru-RU" w:eastAsia="ru-RU"/>
        </w:rPr>
        <w:t>для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рассказа</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о</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деятельности</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выдающихся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людей</w:t>
      </w:r>
      <w:r w:rsidRPr="003F70DB">
        <w:rPr>
          <w:rFonts w:ascii="Times New Roman" w:eastAsia="Bookman Old Style" w:hAnsi="Times New Roman"/>
          <w:sz w:val="28"/>
          <w:szCs w:val="28"/>
          <w:lang w:eastAsia="ru-RU"/>
        </w:rPr>
        <w:t>: one of the  most important,  one of the most famous…:</w:t>
      </w:r>
    </w:p>
    <w:p w14:paraId="0CA396BD"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простое прошедшее время для рассказа о деятельности выдающихся людей (повторение);</w:t>
      </w:r>
    </w:p>
    <w:p w14:paraId="7ADA990A"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настоящее продолженное время для описания фотографий знаменитых людей (повторение).</w:t>
      </w:r>
    </w:p>
    <w:p w14:paraId="2F2E004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2CE8AE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Лексический  материал отбирается с учетом тематики общения Раздела 4:</w:t>
      </w:r>
    </w:p>
    <w:p w14:paraId="18B470BB"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названия видов искусства: art, literature, music…;</w:t>
      </w:r>
    </w:p>
    <w:p w14:paraId="5D55661C"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названия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жанров</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в</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искусстве</w:t>
      </w:r>
      <w:r w:rsidRPr="003F70DB">
        <w:rPr>
          <w:rFonts w:ascii="Times New Roman" w:eastAsia="Bookman Old Style" w:hAnsi="Times New Roman"/>
          <w:sz w:val="28"/>
          <w:szCs w:val="28"/>
          <w:lang w:eastAsia="ru-RU"/>
        </w:rPr>
        <w:t>: poetry, novel, fantasy, portrait, landscape…;</w:t>
      </w:r>
    </w:p>
    <w:p w14:paraId="303B3882"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речевые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клише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для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описания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деятельности</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выдающихся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людей</w:t>
      </w:r>
      <w:r w:rsidRPr="003F70DB">
        <w:rPr>
          <w:rFonts w:ascii="Times New Roman" w:eastAsia="Bookman Old Style" w:hAnsi="Times New Roman"/>
          <w:sz w:val="28"/>
          <w:szCs w:val="28"/>
          <w:lang w:eastAsia="ru-RU"/>
        </w:rPr>
        <w:t>: to compose music, to write poems, to perform on stage, to star in films, to be the winner, to break the record…</w:t>
      </w:r>
    </w:p>
    <w:p w14:paraId="6AF3A220" w14:textId="77777777" w:rsidR="003F70DB" w:rsidRPr="003F70DB" w:rsidRDefault="003F70DB" w:rsidP="003F70DB">
      <w:pPr>
        <w:autoSpaceDE w:val="0"/>
        <w:autoSpaceDN w:val="0"/>
        <w:ind w:firstLine="709"/>
        <w:jc w:val="both"/>
        <w:rPr>
          <w:rFonts w:ascii="Times New Roman" w:eastAsia="Times New Roman" w:hAnsi="Times New Roman"/>
          <w:sz w:val="28"/>
        </w:rPr>
      </w:pPr>
    </w:p>
    <w:p w14:paraId="1F9F89BB" w14:textId="77777777" w:rsidR="003F70DB" w:rsidRPr="003F70DB" w:rsidRDefault="003F70DB" w:rsidP="003F70DB">
      <w:pPr>
        <w:autoSpaceDE w:val="0"/>
        <w:autoSpaceDN w:val="0"/>
        <w:ind w:firstLine="709"/>
        <w:jc w:val="both"/>
        <w:rPr>
          <w:rFonts w:ascii="Times New Roman" w:eastAsia="Times New Roman" w:hAnsi="Times New Roman"/>
          <w:sz w:val="28"/>
        </w:rPr>
      </w:pPr>
    </w:p>
    <w:p w14:paraId="4673982F"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180" w:name="_Toc97148312"/>
      <w:r w:rsidRPr="003F70DB">
        <w:rPr>
          <w:rFonts w:ascii="Times New Roman" w:eastAsia="Times New Roman" w:hAnsi="Times New Roman"/>
          <w:b/>
          <w:bCs/>
          <w:sz w:val="28"/>
          <w:lang w:val="ru-RU"/>
        </w:rPr>
        <w:t>9 КЛАСС</w:t>
      </w:r>
      <w:bookmarkEnd w:id="180"/>
    </w:p>
    <w:p w14:paraId="5BA2275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1. Культура и искусство.</w:t>
      </w:r>
    </w:p>
    <w:p w14:paraId="76CB9CB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Мир музыки.</w:t>
      </w:r>
    </w:p>
    <w:p w14:paraId="7C47816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Музеи и выставки.</w:t>
      </w:r>
    </w:p>
    <w:p w14:paraId="5E3C285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Театр.</w:t>
      </w:r>
    </w:p>
    <w:p w14:paraId="44E5001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2041C581"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Характеристика деятельности обучающихся по основным видам учебной деятельности.</w:t>
      </w:r>
    </w:p>
    <w:p w14:paraId="1642BA76" w14:textId="77777777" w:rsidR="003F70DB" w:rsidRPr="003F70DB" w:rsidRDefault="003F70DB" w:rsidP="003F70DB">
      <w:pPr>
        <w:autoSpaceDE w:val="0"/>
        <w:autoSpaceDN w:val="0"/>
        <w:ind w:firstLine="709"/>
        <w:jc w:val="both"/>
        <w:rPr>
          <w:rFonts w:ascii="Times New Roman" w:eastAsia="Times New Roman" w:hAnsi="Times New Roman"/>
          <w:sz w:val="28"/>
          <w:lang w:val="ru-RU" w:bidi="he-IL"/>
        </w:rPr>
      </w:pPr>
      <w:r w:rsidRPr="003F70DB">
        <w:rPr>
          <w:rFonts w:ascii="Times New Roman" w:eastAsia="Times New Roman" w:hAnsi="Times New Roman"/>
          <w:sz w:val="28"/>
          <w:lang w:val="ru-RU" w:bidi="he-IL"/>
        </w:rPr>
        <w:t>В области монологической формы речи:</w:t>
      </w:r>
    </w:p>
    <w:p w14:paraId="18F7F71E"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кратко рассказывать о своих предпочтениях в музыке;</w:t>
      </w:r>
    </w:p>
    <w:p w14:paraId="7BD000DA"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голосовое сообщение с приглашением пойти на концерт или выставку;</w:t>
      </w:r>
    </w:p>
    <w:p w14:paraId="75BDABEB"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кратко рассказывать о посещении выставки, музея  или театра;</w:t>
      </w:r>
    </w:p>
    <w:p w14:paraId="087958FA"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кратко рассказывать о любимом спектакле;</w:t>
      </w:r>
    </w:p>
    <w:p w14:paraId="32571303" w14:textId="77777777" w:rsidR="003F70DB" w:rsidRPr="003F70DB" w:rsidRDefault="003F70DB" w:rsidP="003F70DB">
      <w:pPr>
        <w:widowControl/>
        <w:ind w:left="709"/>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в области письма:</w:t>
      </w:r>
    </w:p>
    <w:p w14:paraId="518129AA"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презентацию о любимой музыкальной группе;</w:t>
      </w:r>
    </w:p>
    <w:p w14:paraId="632834D9"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афишу для спектакля;</w:t>
      </w:r>
    </w:p>
    <w:p w14:paraId="18805DB9"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пост для социальных сетей о посещении выставки/музея/театра;</w:t>
      </w:r>
    </w:p>
    <w:p w14:paraId="0F984379"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электронное письмо другу с советом, куда можно пойти в выходные (концерты, театр, кино, выставки).</w:t>
      </w:r>
    </w:p>
    <w:p w14:paraId="5F61347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2F26022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лексико-грамматический материал. </w:t>
      </w:r>
    </w:p>
    <w:p w14:paraId="602DA55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Изучение тематики Раздела 1 предполагает овладение лексическими единицами (словами, словосочетаниями, лексико-грамматическими единствами, </w:t>
      </w:r>
      <w:r w:rsidRPr="003F70DB">
        <w:rPr>
          <w:rFonts w:ascii="Times New Roman" w:eastAsia="Times New Roman" w:hAnsi="Times New Roman"/>
          <w:sz w:val="28"/>
          <w:lang w:val="ru-RU"/>
        </w:rPr>
        <w:lastRenderedPageBreak/>
        <w:t>речевыми клише) в объеме не менее 35.  Предполагается введение в речь следующих конструкций:</w:t>
      </w:r>
    </w:p>
    <w:p w14:paraId="522C5777"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настоящее продолженное время для описания действий, происходящих на картинке;</w:t>
      </w:r>
    </w:p>
    <w:p w14:paraId="0A2442CE"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названия профессий, связанных с культурной деятельностью: actor, actress, artist, writer, poet…;</w:t>
      </w:r>
    </w:p>
    <w:p w14:paraId="2C2392C2"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val="ru-RU" w:eastAsia="ru-RU"/>
        </w:rPr>
        <w:t xml:space="preserve"> наречия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образа</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действия</w:t>
      </w:r>
      <w:r w:rsidRPr="003F70DB">
        <w:rPr>
          <w:rFonts w:ascii="Times New Roman" w:eastAsia="Bookman Old Style" w:hAnsi="Times New Roman"/>
          <w:sz w:val="28"/>
          <w:szCs w:val="28"/>
          <w:lang w:eastAsia="ru-RU"/>
        </w:rPr>
        <w:t>: quietly, loudly, carefully, beautifully;</w:t>
      </w:r>
    </w:p>
    <w:p w14:paraId="6BC1DF9C"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личные местоимения в объектном падеже (with him);</w:t>
      </w:r>
    </w:p>
    <w:p w14:paraId="07AC5A4A"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конструкция   let’s go to…   для приглашения пойти на концерт,  в музей/театр…;</w:t>
      </w:r>
    </w:p>
    <w:p w14:paraId="7A106AA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2D9459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Лексический  материал отбирается с учетом тематики общения Раздела 1:</w:t>
      </w:r>
    </w:p>
    <w:p w14:paraId="44507F10"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val="ru-RU" w:eastAsia="ru-RU"/>
        </w:rPr>
        <w:t xml:space="preserve"> названия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жанров</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музыки</w:t>
      </w:r>
      <w:r w:rsidRPr="003F70DB">
        <w:rPr>
          <w:rFonts w:ascii="Times New Roman" w:eastAsia="Bookman Old Style" w:hAnsi="Times New Roman"/>
          <w:sz w:val="28"/>
          <w:szCs w:val="28"/>
          <w:lang w:eastAsia="ru-RU"/>
        </w:rPr>
        <w:t xml:space="preserve"> classical music, jazz, rap, rock, pop…;</w:t>
      </w:r>
    </w:p>
    <w:p w14:paraId="5F275949"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названия профессий, связанных с культурной деятельностью, ballet dancer,  composer, opera singer, sculptor…;</w:t>
      </w:r>
    </w:p>
    <w:p w14:paraId="03992282"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лексика, связанная с посещением культурных мероприятий:   art gallery, museum, exhibition, theatre,  stage, opera, ballet…;</w:t>
      </w:r>
    </w:p>
    <w:p w14:paraId="24CD98AA"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val="ru-RU" w:eastAsia="ru-RU"/>
        </w:rPr>
        <w:t xml:space="preserve"> речевые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клише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для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посещения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культурного</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мероприятия</w:t>
      </w:r>
      <w:r w:rsidRPr="003F70DB">
        <w:rPr>
          <w:rFonts w:ascii="Times New Roman" w:eastAsia="Bookman Old Style" w:hAnsi="Times New Roman"/>
          <w:sz w:val="28"/>
          <w:szCs w:val="28"/>
          <w:lang w:eastAsia="ru-RU"/>
        </w:rPr>
        <w:t>: book a ticket,  buy a theatre program, watch a play, visit an exhibition…</w:t>
      </w:r>
    </w:p>
    <w:p w14:paraId="7E667783" w14:textId="77777777" w:rsidR="003F70DB" w:rsidRPr="003F70DB" w:rsidRDefault="003F70DB" w:rsidP="003F70DB">
      <w:pPr>
        <w:autoSpaceDE w:val="0"/>
        <w:autoSpaceDN w:val="0"/>
        <w:ind w:firstLine="709"/>
        <w:jc w:val="both"/>
        <w:rPr>
          <w:rFonts w:ascii="Times New Roman" w:eastAsia="Times New Roman" w:hAnsi="Times New Roman"/>
          <w:i/>
          <w:iCs/>
          <w:sz w:val="28"/>
        </w:rPr>
      </w:pPr>
    </w:p>
    <w:p w14:paraId="3C03E0E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2. Кино.</w:t>
      </w:r>
    </w:p>
    <w:p w14:paraId="7BD8427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Мир кино.</w:t>
      </w:r>
    </w:p>
    <w:p w14:paraId="327A46F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Любимые фильмы.</w:t>
      </w:r>
    </w:p>
    <w:p w14:paraId="180232A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Поход в кино.</w:t>
      </w:r>
    </w:p>
    <w:p w14:paraId="275DE2DF"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p>
    <w:p w14:paraId="57D55350"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Характеристика деятельности обучающихся по основным видам учебной деятельности.</w:t>
      </w:r>
    </w:p>
    <w:p w14:paraId="2DE9F6C9" w14:textId="77777777" w:rsidR="003F70DB" w:rsidRPr="003F70DB" w:rsidRDefault="003F70DB" w:rsidP="003F70DB">
      <w:pPr>
        <w:autoSpaceDE w:val="0"/>
        <w:autoSpaceDN w:val="0"/>
        <w:ind w:firstLine="709"/>
        <w:jc w:val="both"/>
        <w:rPr>
          <w:rFonts w:ascii="Times New Roman" w:eastAsia="Times New Roman" w:hAnsi="Times New Roman"/>
          <w:sz w:val="28"/>
          <w:lang w:val="ru-RU" w:bidi="he-IL"/>
        </w:rPr>
      </w:pPr>
      <w:r w:rsidRPr="003F70DB">
        <w:rPr>
          <w:rFonts w:ascii="Times New Roman" w:eastAsia="Times New Roman" w:hAnsi="Times New Roman"/>
          <w:sz w:val="28"/>
          <w:lang w:val="ru-RU" w:bidi="he-IL"/>
        </w:rPr>
        <w:t>В области монологической формы речи:</w:t>
      </w:r>
    </w:p>
    <w:p w14:paraId="03AD44E1"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рассказывать о любимом фильме;</w:t>
      </w:r>
    </w:p>
    <w:p w14:paraId="293826A2"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рассказывать о персонаже фильма;</w:t>
      </w:r>
    </w:p>
    <w:p w14:paraId="6A2EE5D9"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голосовое сообщение о походе в кино;</w:t>
      </w:r>
    </w:p>
    <w:p w14:paraId="24349D3C" w14:textId="77777777" w:rsidR="003F70DB" w:rsidRPr="003F70DB" w:rsidRDefault="003F70DB" w:rsidP="003F70DB">
      <w:pPr>
        <w:widowControl/>
        <w:ind w:left="709"/>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в области письма</w:t>
      </w:r>
    </w:p>
    <w:p w14:paraId="1180D3C0"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отзыв о фильме по образцу;</w:t>
      </w:r>
    </w:p>
    <w:p w14:paraId="16483522"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афишу для фильма;</w:t>
      </w:r>
    </w:p>
    <w:p w14:paraId="6B2B1EA8"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презентацию о профессиях в киноиндустрии;</w:t>
      </w:r>
    </w:p>
    <w:p w14:paraId="704413E8"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записку с предложением пойти в кино.</w:t>
      </w:r>
    </w:p>
    <w:p w14:paraId="7EBC954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23B8AC1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лексико-грамматический материал. </w:t>
      </w:r>
    </w:p>
    <w:p w14:paraId="7EAE2D8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B1602C3"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будущее простое время для выражения спонтанного решения;</w:t>
      </w:r>
    </w:p>
    <w:p w14:paraId="1674E7F5"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lastRenderedPageBreak/>
        <w:t xml:space="preserve"> придаточные описательные предложения с местоимениями who, which, where;</w:t>
      </w:r>
    </w:p>
    <w:p w14:paraId="1DF351E3"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союзы and, but, so.</w:t>
      </w:r>
    </w:p>
    <w:p w14:paraId="1A99279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08F9EB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Лексический  материал отбирается с учетом тематики общения Раздела 2:</w:t>
      </w:r>
    </w:p>
    <w:p w14:paraId="20C7F546"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val="ru-RU" w:eastAsia="ru-RU"/>
        </w:rPr>
        <w:t xml:space="preserve"> названия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жанров</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фильма</w:t>
      </w:r>
      <w:r w:rsidRPr="003F70DB">
        <w:rPr>
          <w:rFonts w:ascii="Times New Roman" w:eastAsia="Bookman Old Style" w:hAnsi="Times New Roman"/>
          <w:sz w:val="28"/>
          <w:szCs w:val="28"/>
          <w:lang w:eastAsia="ru-RU"/>
        </w:rPr>
        <w:t>: love story, comedy, romantic, horror, action…;</w:t>
      </w:r>
    </w:p>
    <w:p w14:paraId="32193368"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названия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профессий</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связанных</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миром</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киноиндустрии</w:t>
      </w:r>
      <w:r w:rsidRPr="003F70DB">
        <w:rPr>
          <w:rFonts w:ascii="Times New Roman" w:eastAsia="Bookman Old Style" w:hAnsi="Times New Roman"/>
          <w:sz w:val="28"/>
          <w:szCs w:val="28"/>
          <w:lang w:eastAsia="ru-RU"/>
        </w:rPr>
        <w:t xml:space="preserve">: film director, producer, cameraman, sound director, scriptwriter…;  </w:t>
      </w:r>
    </w:p>
    <w:p w14:paraId="0BD5EBDF"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речевые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клише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связанные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с</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описанием</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процесса</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создания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фильма</w:t>
      </w:r>
      <w:r w:rsidRPr="003F70DB">
        <w:rPr>
          <w:rFonts w:ascii="Times New Roman" w:eastAsia="Bookman Old Style" w:hAnsi="Times New Roman"/>
          <w:sz w:val="28"/>
          <w:szCs w:val="28"/>
          <w:lang w:eastAsia="ru-RU"/>
        </w:rPr>
        <w:t>: to shoot a film, to star in a film, to have an audition, to have a rehearsal…;</w:t>
      </w:r>
    </w:p>
    <w:p w14:paraId="28C685FE"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речевые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клише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для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описания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ситуации</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общения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в</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кино</w:t>
      </w:r>
      <w:r w:rsidRPr="003F70DB">
        <w:rPr>
          <w:rFonts w:ascii="Times New Roman" w:eastAsia="Bookman Old Style" w:hAnsi="Times New Roman"/>
          <w:sz w:val="28"/>
          <w:szCs w:val="28"/>
          <w:lang w:eastAsia="ru-RU"/>
        </w:rPr>
        <w:t>:   What’s on …?,  Do you want to go to the movies?, Watch film at the cinema., Are there tickets for three o’clock?... .</w:t>
      </w:r>
    </w:p>
    <w:p w14:paraId="630F3767" w14:textId="77777777" w:rsidR="003F70DB" w:rsidRPr="003F70DB" w:rsidRDefault="003F70DB" w:rsidP="003F70DB">
      <w:pPr>
        <w:autoSpaceDE w:val="0"/>
        <w:autoSpaceDN w:val="0"/>
        <w:ind w:firstLine="709"/>
        <w:jc w:val="both"/>
        <w:rPr>
          <w:rFonts w:ascii="Times New Roman" w:eastAsia="Times New Roman" w:hAnsi="Times New Roman"/>
          <w:i/>
          <w:iCs/>
          <w:sz w:val="28"/>
        </w:rPr>
      </w:pPr>
    </w:p>
    <w:p w14:paraId="59CD4F9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3. Книги</w:t>
      </w:r>
    </w:p>
    <w:p w14:paraId="3473E61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Книги в моей жизни.</w:t>
      </w:r>
    </w:p>
    <w:p w14:paraId="5D4EF91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Известные писатели России и Великобритании.</w:t>
      </w:r>
    </w:p>
    <w:p w14:paraId="39B5CC8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Книги и фильмы.</w:t>
      </w:r>
    </w:p>
    <w:p w14:paraId="0E753317"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p>
    <w:p w14:paraId="4135A21E"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Характеристика деятельности обучающихся по основным видам учебной деятельности.</w:t>
      </w:r>
    </w:p>
    <w:p w14:paraId="41992B8B" w14:textId="77777777" w:rsidR="003F70DB" w:rsidRPr="003F70DB" w:rsidRDefault="003F70DB" w:rsidP="003F70DB">
      <w:pPr>
        <w:widowControl/>
        <w:ind w:left="709"/>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В области монологической формы речи:</w:t>
      </w:r>
    </w:p>
    <w:p w14:paraId="2C285AC0"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рассказывать о любимой книге;</w:t>
      </w:r>
    </w:p>
    <w:p w14:paraId="232E36C4"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рассказывать  о писателе страны изучаемого языка;</w:t>
      </w:r>
    </w:p>
    <w:p w14:paraId="3EF7CDD4"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кратко рассказывать об экранизациях известных литературных произведений;</w:t>
      </w:r>
    </w:p>
    <w:p w14:paraId="43A00293" w14:textId="77777777" w:rsidR="003F70DB" w:rsidRPr="003F70DB" w:rsidRDefault="003F70DB" w:rsidP="003F70DB">
      <w:pPr>
        <w:widowControl/>
        <w:ind w:left="709"/>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в области письма</w:t>
      </w:r>
    </w:p>
    <w:p w14:paraId="6C8FA2F5"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отзыв о книге по образцу; </w:t>
      </w:r>
    </w:p>
    <w:p w14:paraId="5D6B7DE0"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презентации о любимом писателе;</w:t>
      </w:r>
    </w:p>
    <w:p w14:paraId="7FC8D15D"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описание персонажа;</w:t>
      </w:r>
    </w:p>
    <w:p w14:paraId="5614D891"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делать пост в социальных сетях с рекомендацией прочитать литературное произведение;</w:t>
      </w:r>
    </w:p>
    <w:p w14:paraId="78C50F3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3AE570F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лексико-грамматический материал.</w:t>
      </w:r>
    </w:p>
    <w:p w14:paraId="0F2BB8B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1B5AA139"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речевая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модель</w:t>
      </w:r>
      <w:r w:rsidRPr="003F70DB">
        <w:rPr>
          <w:rFonts w:ascii="Times New Roman" w:eastAsia="Bookman Old Style" w:hAnsi="Times New Roman"/>
          <w:sz w:val="28"/>
          <w:szCs w:val="28"/>
          <w:lang w:eastAsia="ru-RU"/>
        </w:rPr>
        <w:t xml:space="preserve"> I want+ infinitive </w:t>
      </w:r>
      <w:r w:rsidRPr="003F70DB">
        <w:rPr>
          <w:rFonts w:ascii="Times New Roman" w:eastAsia="Bookman Old Style" w:hAnsi="Times New Roman"/>
          <w:sz w:val="28"/>
          <w:szCs w:val="28"/>
          <w:lang w:val="ru-RU" w:eastAsia="ru-RU"/>
        </w:rPr>
        <w:t>для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выражения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намерения</w:t>
      </w:r>
      <w:r w:rsidRPr="003F70DB">
        <w:rPr>
          <w:rFonts w:ascii="Times New Roman" w:eastAsia="Bookman Old Style" w:hAnsi="Times New Roman"/>
          <w:sz w:val="28"/>
          <w:szCs w:val="28"/>
          <w:lang w:eastAsia="ru-RU"/>
        </w:rPr>
        <w:t xml:space="preserve"> (I want to tell you);</w:t>
      </w:r>
    </w:p>
    <w:p w14:paraId="7EE7BF86"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простое прошедшее время с правильными и неправильными глаголами для передачи автобиографических сведений;</w:t>
      </w:r>
    </w:p>
    <w:p w14:paraId="1BAB843F"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модальный глагол should для составления рекомендаций ( You should read …);</w:t>
      </w:r>
    </w:p>
    <w:p w14:paraId="1DFD3570"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lastRenderedPageBreak/>
        <w:t xml:space="preserve"> страдательный залог в речевых моделях типа   It was written… , It was filmed… . </w:t>
      </w:r>
    </w:p>
    <w:p w14:paraId="15F7C74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DA4D47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Лексический  материал отбирается с учетом тематики общения Раздела 3:</w:t>
      </w:r>
    </w:p>
    <w:p w14:paraId="1777EC18"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названия жанров литературных произведений:  drama, science fiction, poem, comedy..;</w:t>
      </w:r>
    </w:p>
    <w:p w14:paraId="6EA908CB"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val="ru-RU" w:eastAsia="ru-RU"/>
        </w:rPr>
        <w:t xml:space="preserve"> речевые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клише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для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рассказа</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о</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книгах</w:t>
      </w:r>
      <w:r w:rsidRPr="003F70DB">
        <w:rPr>
          <w:rFonts w:ascii="Times New Roman" w:eastAsia="Bookman Old Style" w:hAnsi="Times New Roman"/>
          <w:sz w:val="28"/>
          <w:szCs w:val="28"/>
          <w:lang w:eastAsia="ru-RU"/>
        </w:rPr>
        <w:t>:  the book is about…, to find a plot interesting/boring, the main character is…;</w:t>
      </w:r>
    </w:p>
    <w:p w14:paraId="65C336CD"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прилагательные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для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описания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сюжета</w:t>
      </w:r>
      <w:r w:rsidRPr="003F70DB">
        <w:rPr>
          <w:rFonts w:ascii="Times New Roman" w:eastAsia="Bookman Old Style" w:hAnsi="Times New Roman"/>
          <w:sz w:val="28"/>
          <w:szCs w:val="28"/>
          <w:lang w:eastAsia="ru-RU"/>
        </w:rPr>
        <w:t>: dull, exciting, amazing, fantastic, funny, moving…;</w:t>
      </w:r>
    </w:p>
    <w:p w14:paraId="0D1A3569"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прилагательные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для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описания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персонажа</w:t>
      </w:r>
      <w:r w:rsidRPr="003F70DB">
        <w:rPr>
          <w:rFonts w:ascii="Times New Roman" w:eastAsia="Bookman Old Style" w:hAnsi="Times New Roman"/>
          <w:sz w:val="28"/>
          <w:szCs w:val="28"/>
          <w:lang w:eastAsia="ru-RU"/>
        </w:rPr>
        <w:t>: thin, tall,  young, old, middle-aged, strong, brave, smart, intelligent, lazy, friendly, polite, rude…;</w:t>
      </w:r>
    </w:p>
    <w:p w14:paraId="417FB5F1"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речевые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клише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для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описания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персонажа</w:t>
      </w:r>
      <w:r w:rsidRPr="003F70DB">
        <w:rPr>
          <w:rFonts w:ascii="Times New Roman" w:eastAsia="Bookman Old Style" w:hAnsi="Times New Roman"/>
          <w:sz w:val="28"/>
          <w:szCs w:val="28"/>
          <w:lang w:eastAsia="ru-RU"/>
        </w:rPr>
        <w:t>:   I think, the main character is…,  He looks friendly., She is very beautiful., She has green eyes., He has a loud voice… .</w:t>
      </w:r>
    </w:p>
    <w:p w14:paraId="5B73AC40" w14:textId="77777777" w:rsidR="003F70DB" w:rsidRPr="003F70DB" w:rsidRDefault="003F70DB" w:rsidP="003F70DB">
      <w:pPr>
        <w:autoSpaceDE w:val="0"/>
        <w:autoSpaceDN w:val="0"/>
        <w:ind w:firstLine="709"/>
        <w:jc w:val="both"/>
        <w:rPr>
          <w:rFonts w:ascii="Times New Roman" w:eastAsia="Times New Roman" w:hAnsi="Times New Roman"/>
          <w:sz w:val="28"/>
        </w:rPr>
      </w:pPr>
    </w:p>
    <w:p w14:paraId="7FA3FAF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4. Иностранные языки</w:t>
      </w:r>
    </w:p>
    <w:p w14:paraId="50DF251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Английский язык в современном мире.</w:t>
      </w:r>
    </w:p>
    <w:p w14:paraId="1B9F34C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Языки разных стран.</w:t>
      </w:r>
    </w:p>
    <w:p w14:paraId="45B8AA6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Изучение иностранных языков.</w:t>
      </w:r>
    </w:p>
    <w:p w14:paraId="586F2CA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3C100131"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Характеристика деятельности обучающихся по основным видам учебной деятельности.</w:t>
      </w:r>
    </w:p>
    <w:p w14:paraId="4D0A936F" w14:textId="77777777" w:rsidR="003F70DB" w:rsidRPr="003F70DB" w:rsidRDefault="003F70DB" w:rsidP="003F70DB">
      <w:pPr>
        <w:autoSpaceDE w:val="0"/>
        <w:autoSpaceDN w:val="0"/>
        <w:ind w:firstLine="709"/>
        <w:jc w:val="both"/>
        <w:rPr>
          <w:rFonts w:ascii="Times New Roman" w:eastAsia="Times New Roman" w:hAnsi="Times New Roman"/>
          <w:sz w:val="28"/>
          <w:lang w:val="ru-RU" w:bidi="he-IL"/>
        </w:rPr>
      </w:pPr>
      <w:r w:rsidRPr="003F70DB">
        <w:rPr>
          <w:rFonts w:ascii="Times New Roman" w:eastAsia="Times New Roman" w:hAnsi="Times New Roman"/>
          <w:sz w:val="28"/>
          <w:lang w:val="ru-RU" w:bidi="he-IL"/>
        </w:rPr>
        <w:t>В области монологической формы речи:</w:t>
      </w:r>
    </w:p>
    <w:p w14:paraId="29C6F2FA"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кратко рассказывать о роли английского языка в современной жизни;</w:t>
      </w:r>
    </w:p>
    <w:p w14:paraId="506418A4"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кратко рассказывать, на каких языках говорят в разных странах мира;</w:t>
      </w:r>
    </w:p>
    <w:p w14:paraId="2B1231C8"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740C9634" w14:textId="77777777" w:rsidR="003F70DB" w:rsidRPr="003F70DB" w:rsidRDefault="003F70DB" w:rsidP="003F70DB">
      <w:pPr>
        <w:widowControl/>
        <w:ind w:left="709"/>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в области письма:</w:t>
      </w:r>
    </w:p>
    <w:p w14:paraId="21EB2CD9"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оформлять карту с информацией о том, на каких языках говорят в разных странах мира;</w:t>
      </w:r>
    </w:p>
    <w:p w14:paraId="5624404C"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пост для социальных сетей с советами, как  лучше учить иностранный язык; </w:t>
      </w:r>
    </w:p>
    <w:p w14:paraId="47C377AE"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составлять презентацию «Почему я хочу говорить на английском языке».</w:t>
      </w:r>
    </w:p>
    <w:p w14:paraId="30D3206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p>
    <w:p w14:paraId="2E8F199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лексико-грамматический материал.</w:t>
      </w:r>
    </w:p>
    <w:p w14:paraId="42D5673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FE6372D"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речевая модель с придаточным предложением  условия I типа:  If I learn English, I will  travel to England;</w:t>
      </w:r>
    </w:p>
    <w:p w14:paraId="0DDF6CAD"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eastAsia="ru-RU"/>
        </w:rPr>
        <w:lastRenderedPageBreak/>
        <w:t xml:space="preserve"> </w:t>
      </w:r>
      <w:r w:rsidRPr="003F70DB">
        <w:rPr>
          <w:rFonts w:ascii="Times New Roman" w:eastAsia="Bookman Old Style" w:hAnsi="Times New Roman"/>
          <w:sz w:val="28"/>
          <w:szCs w:val="28"/>
          <w:lang w:val="ru-RU" w:eastAsia="ru-RU"/>
        </w:rPr>
        <w:t>настоящее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простое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время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с</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наречиями</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повторности</w:t>
      </w:r>
      <w:r w:rsidRPr="003F70DB">
        <w:rPr>
          <w:rFonts w:ascii="Times New Roman" w:eastAsia="Bookman Old Style" w:hAnsi="Times New Roman"/>
          <w:sz w:val="28"/>
          <w:szCs w:val="28"/>
          <w:lang w:eastAsia="ru-RU"/>
        </w:rPr>
        <w:t>: I often watch  cartoons in English, I usually learn new words., I sometimes read stories in English…;</w:t>
      </w:r>
    </w:p>
    <w:p w14:paraId="4F58EC95"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модальный</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глагол</w:t>
      </w:r>
      <w:r w:rsidRPr="003F70DB">
        <w:rPr>
          <w:rFonts w:ascii="Times New Roman" w:eastAsia="Bookman Old Style" w:hAnsi="Times New Roman"/>
          <w:sz w:val="28"/>
          <w:szCs w:val="28"/>
          <w:lang w:eastAsia="ru-RU"/>
        </w:rPr>
        <w:t xml:space="preserve">  should  </w:t>
      </w:r>
      <w:r w:rsidRPr="003F70DB">
        <w:rPr>
          <w:rFonts w:ascii="Times New Roman" w:eastAsia="Bookman Old Style" w:hAnsi="Times New Roman"/>
          <w:sz w:val="28"/>
          <w:szCs w:val="28"/>
          <w:lang w:val="ru-RU" w:eastAsia="ru-RU"/>
        </w:rPr>
        <w:t>для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выражения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совета</w:t>
      </w:r>
      <w:r w:rsidRPr="003F70DB">
        <w:rPr>
          <w:rFonts w:ascii="Times New Roman" w:eastAsia="Bookman Old Style" w:hAnsi="Times New Roman"/>
          <w:sz w:val="28"/>
          <w:szCs w:val="28"/>
          <w:lang w:eastAsia="ru-RU"/>
        </w:rPr>
        <w:t xml:space="preserve">:    You should watch cartoons in English., You should read more… </w:t>
      </w:r>
      <w:r w:rsidRPr="003F70DB">
        <w:rPr>
          <w:rFonts w:ascii="Times New Roman" w:eastAsia="Bookman Old Style" w:hAnsi="Times New Roman"/>
          <w:sz w:val="28"/>
          <w:szCs w:val="28"/>
          <w:lang w:val="ru-RU" w:eastAsia="ru-RU"/>
        </w:rPr>
        <w:t>(повторение);</w:t>
      </w:r>
    </w:p>
    <w:p w14:paraId="2178F1C3"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модальный</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глагол</w:t>
      </w:r>
      <w:r w:rsidRPr="003F70DB">
        <w:rPr>
          <w:rFonts w:ascii="Times New Roman" w:eastAsia="Bookman Old Style" w:hAnsi="Times New Roman"/>
          <w:sz w:val="28"/>
          <w:szCs w:val="28"/>
          <w:lang w:eastAsia="ru-RU"/>
        </w:rPr>
        <w:t xml:space="preserve"> can </w:t>
      </w:r>
      <w:r w:rsidRPr="003F70DB">
        <w:rPr>
          <w:rFonts w:ascii="Times New Roman" w:eastAsia="Bookman Old Style" w:hAnsi="Times New Roman"/>
          <w:sz w:val="28"/>
          <w:szCs w:val="28"/>
          <w:lang w:val="ru-RU" w:eastAsia="ru-RU"/>
        </w:rPr>
        <w:t>для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выражения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возможности</w:t>
      </w:r>
      <w:r w:rsidRPr="003F70DB">
        <w:rPr>
          <w:rFonts w:ascii="Times New Roman" w:eastAsia="Bookman Old Style" w:hAnsi="Times New Roman"/>
          <w:sz w:val="28"/>
          <w:szCs w:val="28"/>
          <w:lang w:eastAsia="ru-RU"/>
        </w:rPr>
        <w:t xml:space="preserve">: I can listen to songs in English., I can learn poems in English… </w:t>
      </w:r>
      <w:r w:rsidRPr="003F70DB">
        <w:rPr>
          <w:rFonts w:ascii="Times New Roman" w:eastAsia="Bookman Old Style" w:hAnsi="Times New Roman"/>
          <w:sz w:val="28"/>
          <w:szCs w:val="28"/>
          <w:lang w:val="ru-RU" w:eastAsia="ru-RU"/>
        </w:rPr>
        <w:t>(повторение);</w:t>
      </w:r>
    </w:p>
    <w:p w14:paraId="37DF9351" w14:textId="77777777" w:rsidR="003F70DB" w:rsidRPr="003F70DB" w:rsidRDefault="003F70DB" w:rsidP="003F70DB">
      <w:pPr>
        <w:autoSpaceDE w:val="0"/>
        <w:autoSpaceDN w:val="0"/>
        <w:ind w:firstLine="709"/>
        <w:jc w:val="both"/>
        <w:rPr>
          <w:rFonts w:ascii="Times New Roman" w:eastAsia="Times New Roman" w:hAnsi="Times New Roman"/>
          <w:sz w:val="28"/>
        </w:rPr>
      </w:pPr>
    </w:p>
    <w:p w14:paraId="17235D3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Лексический  материал отбирается с учетом тематики общения Раздела 4:</w:t>
      </w:r>
    </w:p>
    <w:p w14:paraId="42BC2288"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val="ru-RU" w:eastAsia="ru-RU"/>
        </w:rPr>
        <w:t xml:space="preserve"> речевые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клише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для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описания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роли</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иностранного</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языка</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в</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жизни</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современного</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человека</w:t>
      </w:r>
      <w:r w:rsidRPr="003F70DB">
        <w:rPr>
          <w:rFonts w:ascii="Times New Roman" w:eastAsia="Bookman Old Style" w:hAnsi="Times New Roman"/>
          <w:sz w:val="28"/>
          <w:szCs w:val="28"/>
          <w:lang w:eastAsia="ru-RU"/>
        </w:rPr>
        <w:t>: English is an international language., English can help you to…, People speak English all over the world., Without English you can’t…;</w:t>
      </w:r>
    </w:p>
    <w:p w14:paraId="4685988B"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названия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разных</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стран</w:t>
      </w:r>
      <w:r w:rsidRPr="003F70DB">
        <w:rPr>
          <w:rFonts w:ascii="Times New Roman" w:eastAsia="Bookman Old Style" w:hAnsi="Times New Roman"/>
          <w:sz w:val="28"/>
          <w:szCs w:val="28"/>
          <w:lang w:eastAsia="ru-RU"/>
        </w:rPr>
        <w:t>:  England, Scotland, the USA, Germany,  Spain, France, Italy, China, Japan..;</w:t>
      </w:r>
    </w:p>
    <w:p w14:paraId="0E39DDDF"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названия</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иностранных</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языков</w:t>
      </w:r>
      <w:r w:rsidRPr="003F70DB">
        <w:rPr>
          <w:rFonts w:ascii="Times New Roman" w:eastAsia="Bookman Old Style" w:hAnsi="Times New Roman"/>
          <w:sz w:val="28"/>
          <w:szCs w:val="28"/>
          <w:lang w:eastAsia="ru-RU"/>
        </w:rPr>
        <w:t>: English, German, Spanish, French, Italian, Chinese, Japanese…;</w:t>
      </w:r>
    </w:p>
    <w:p w14:paraId="5D017187"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eastAsia="ru-RU"/>
        </w:rPr>
      </w:pP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речевые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клише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связанные</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с</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изучением</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иностранного</w:t>
      </w:r>
      <w:r w:rsidRPr="003F70DB">
        <w:rPr>
          <w:rFonts w:ascii="Times New Roman" w:eastAsia="Bookman Old Style" w:hAnsi="Times New Roman"/>
          <w:sz w:val="28"/>
          <w:szCs w:val="28"/>
          <w:lang w:eastAsia="ru-RU"/>
        </w:rPr>
        <w:t xml:space="preserve"> </w:t>
      </w:r>
      <w:r w:rsidRPr="003F70DB">
        <w:rPr>
          <w:rFonts w:ascii="Times New Roman" w:eastAsia="Bookman Old Style" w:hAnsi="Times New Roman"/>
          <w:sz w:val="28"/>
          <w:szCs w:val="28"/>
          <w:lang w:val="ru-RU" w:eastAsia="ru-RU"/>
        </w:rPr>
        <w:t>языка</w:t>
      </w:r>
      <w:r w:rsidRPr="003F70DB">
        <w:rPr>
          <w:rFonts w:ascii="Times New Roman" w:eastAsia="Bookman Old Style" w:hAnsi="Times New Roman"/>
          <w:sz w:val="28"/>
          <w:szCs w:val="28"/>
          <w:lang w:eastAsia="ru-RU"/>
        </w:rPr>
        <w:t>: learn new words, do grammar exercises, learn poems in English, watch videos on YouTube…</w:t>
      </w:r>
    </w:p>
    <w:p w14:paraId="1B6D26C1" w14:textId="77777777" w:rsidR="003F70DB" w:rsidRPr="003F70DB" w:rsidRDefault="003F70DB" w:rsidP="003F70DB">
      <w:pPr>
        <w:autoSpaceDE w:val="0"/>
        <w:autoSpaceDN w:val="0"/>
        <w:ind w:firstLine="709"/>
        <w:jc w:val="both"/>
        <w:rPr>
          <w:rFonts w:ascii="Times New Roman" w:eastAsia="Times New Roman" w:hAnsi="Times New Roman"/>
          <w:sz w:val="28"/>
        </w:rPr>
      </w:pPr>
    </w:p>
    <w:p w14:paraId="4574845E"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181" w:name="_Toc97148313"/>
      <w:r w:rsidRPr="003F70DB">
        <w:rPr>
          <w:rFonts w:ascii="Times New Roman" w:eastAsia="Times New Roman" w:hAnsi="Times New Roman"/>
          <w:b/>
          <w:bCs/>
          <w:sz w:val="28"/>
          <w:lang w:val="ru-RU"/>
        </w:rPr>
        <w:t>ПЛАНИРУЕМЫЕ РЕЗУЛЬТАТЫ ОСВОЕНИЯ УЧЕБНОГО ПРЕДМЕТА</w:t>
      </w:r>
      <w:bookmarkEnd w:id="181"/>
      <w:r w:rsidRPr="003F70DB">
        <w:rPr>
          <w:rFonts w:ascii="Times New Roman" w:eastAsia="Times New Roman" w:hAnsi="Times New Roman"/>
          <w:b/>
          <w:bCs/>
          <w:sz w:val="28"/>
          <w:lang w:val="ru-RU"/>
        </w:rPr>
        <w:t xml:space="preserve"> </w:t>
      </w:r>
      <w:r w:rsidRPr="003F70DB">
        <w:rPr>
          <w:rFonts w:ascii="Times New Roman" w:eastAsia="Times New Roman" w:hAnsi="Times New Roman"/>
          <w:b/>
          <w:sz w:val="28"/>
          <w:lang w:val="ru-RU"/>
        </w:rPr>
        <w:t>«ИНОСТРАННЫЙ  (АНГЛИЙСКИЙ) ЯЗЫК»</w:t>
      </w:r>
    </w:p>
    <w:p w14:paraId="2206E43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7D6DD23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самовоспитания и саморазвития, формирования внутренней позиции личности.</w:t>
      </w:r>
    </w:p>
    <w:p w14:paraId="7925953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31D94827" w14:textId="77777777" w:rsidR="003F70DB" w:rsidRPr="003F70DB" w:rsidRDefault="003F70DB" w:rsidP="003F70DB">
      <w:pPr>
        <w:autoSpaceDE w:val="0"/>
        <w:autoSpaceDN w:val="0"/>
        <w:ind w:firstLine="709"/>
        <w:jc w:val="both"/>
        <w:rPr>
          <w:rFonts w:ascii="Times New Roman" w:eastAsia="Times New Roman" w:hAnsi="Times New Roman"/>
          <w:b/>
          <w:bCs/>
          <w:i/>
          <w:iCs/>
          <w:sz w:val="28"/>
          <w:lang w:val="ru-RU"/>
        </w:rPr>
      </w:pPr>
      <w:bookmarkStart w:id="182" w:name="_Toc97148314"/>
      <w:r w:rsidRPr="003F70DB">
        <w:rPr>
          <w:rFonts w:ascii="Times New Roman" w:eastAsia="Times New Roman" w:hAnsi="Times New Roman"/>
          <w:b/>
          <w:bCs/>
          <w:i/>
          <w:iCs/>
          <w:sz w:val="28"/>
          <w:lang w:val="ru-RU"/>
        </w:rPr>
        <w:t>Личностные результаты</w:t>
      </w:r>
      <w:bookmarkEnd w:id="182"/>
    </w:p>
    <w:p w14:paraId="77B1C16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Личностные результаты освоения адаптированной программы основного общего образования</w:t>
      </w:r>
      <w:r w:rsidRPr="003F70DB">
        <w:rPr>
          <w:rFonts w:ascii="Times New Roman" w:eastAsia="Times New Roman" w:hAnsi="Times New Roman"/>
          <w:sz w:val="24"/>
          <w:szCs w:val="24"/>
          <w:vertAlign w:val="superscript"/>
          <w:lang w:val="ru-RU"/>
        </w:rPr>
        <w:footnoteReference w:id="5"/>
      </w:r>
      <w:r w:rsidRPr="003F70DB">
        <w:rPr>
          <w:rFonts w:ascii="Times New Roman" w:eastAsia="Times New Roman" w:hAnsi="Times New Roman"/>
          <w:sz w:val="28"/>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9567AD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Личностные результаты </w:t>
      </w:r>
      <w:r w:rsidRPr="003F70DB">
        <w:rPr>
          <w:rFonts w:ascii="Times New Roman" w:eastAsia="Times New Roman" w:hAnsi="Times New Roman"/>
          <w:sz w:val="28"/>
          <w:lang w:val="ru-RU"/>
        </w:rPr>
        <w:t>освоения программы основного</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процессе реализации основных направлений воспитательной деятельности, в том числе в части:</w:t>
      </w:r>
    </w:p>
    <w:p w14:paraId="05B2867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lastRenderedPageBreak/>
        <w:t>Гражданского  воспитания</w:t>
      </w:r>
      <w:r w:rsidRPr="003F70DB">
        <w:rPr>
          <w:rFonts w:ascii="Times New Roman" w:eastAsia="Times New Roman" w:hAnsi="Times New Roman"/>
          <w:sz w:val="28"/>
          <w:lang w:val="ru-RU"/>
        </w:rPr>
        <w:t>:</w:t>
      </w:r>
    </w:p>
    <w:p w14:paraId="2CDD0AF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готовность к выполнению обязанностей гражданина и реализации его прав, уважение прав, свобод и законных интересов других людей;</w:t>
      </w:r>
    </w:p>
    <w:p w14:paraId="36F9DAF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активное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участие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жизни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семьи,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Организации,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местного</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сообщества,</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родного</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края,</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страны;</w:t>
      </w:r>
    </w:p>
    <w:p w14:paraId="2A5191D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неприятие любых форм экстремизма, дискриминации; понимание</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роли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различных</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социальных</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институтов</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жизни человека;</w:t>
      </w:r>
    </w:p>
    <w:p w14:paraId="1654BEB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4C257BF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самоуправлении;</w:t>
      </w:r>
    </w:p>
    <w:p w14:paraId="5511E53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готовность к участию в гуманитарной деятельности (волонтёрство, помощь людям, нуждающимся в ней).</w:t>
      </w:r>
    </w:p>
    <w:p w14:paraId="2A9315B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Патриотического воспитания</w:t>
      </w:r>
      <w:r w:rsidRPr="003F70DB">
        <w:rPr>
          <w:rFonts w:ascii="Times New Roman" w:eastAsia="Times New Roman" w:hAnsi="Times New Roman"/>
          <w:sz w:val="28"/>
          <w:lang w:val="ru-RU"/>
        </w:rPr>
        <w:t>:</w:t>
      </w:r>
    </w:p>
    <w:p w14:paraId="67B50A2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2753AA5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ценностное отношение к достижениям своей Родины –</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России,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науке,</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искусству,</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спорту,</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технологиям,</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боевым</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подвигам и</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трудовым</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достижениям</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народа;</w:t>
      </w:r>
    </w:p>
    <w:p w14:paraId="4FBA0D6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FA17E7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Духовно-нравственного воспитания</w:t>
      </w:r>
      <w:r w:rsidRPr="003F70DB">
        <w:rPr>
          <w:rFonts w:ascii="Times New Roman" w:eastAsia="Times New Roman" w:hAnsi="Times New Roman"/>
          <w:sz w:val="28"/>
          <w:lang w:val="ru-RU"/>
        </w:rPr>
        <w:t>:</w:t>
      </w:r>
      <w:r w:rsidRPr="003F70DB">
        <w:rPr>
          <w:rFonts w:ascii="Times New Roman" w:eastAsia="Times New Roman" w:hAnsi="Times New Roman"/>
          <w:sz w:val="24"/>
          <w:szCs w:val="24"/>
          <w:vertAlign w:val="superscript"/>
          <w:lang w:val="ru-RU"/>
        </w:rPr>
        <w:footnoteReference w:id="6"/>
      </w:r>
    </w:p>
    <w:p w14:paraId="617E593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ориентация на моральные ценности и нормы в ситуациях нравственного выбора;</w:t>
      </w:r>
    </w:p>
    <w:p w14:paraId="4731DB6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поступков;</w:t>
      </w:r>
    </w:p>
    <w:p w14:paraId="5EBB471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51A28E6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Эстетического воспитания</w:t>
      </w:r>
      <w:r w:rsidRPr="003F70DB">
        <w:rPr>
          <w:rFonts w:ascii="Times New Roman" w:eastAsia="Times New Roman" w:hAnsi="Times New Roman"/>
          <w:sz w:val="28"/>
          <w:lang w:val="ru-RU"/>
        </w:rPr>
        <w:t>:</w:t>
      </w:r>
    </w:p>
    <w:p w14:paraId="643CD6F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восприимчивость к разным видам искусства, традициям и творчеству</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своего</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других</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народов,</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понимание</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эмоционального</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воздействия</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искусства;</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осознание</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важности</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художественной культуры</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как</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средства</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коммуникации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самовыражения;</w:t>
      </w:r>
    </w:p>
    <w:p w14:paraId="0D1060C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понимание ценности отечественного и мирового искусства, роли этнических культурных традиций и народного творчества;</w:t>
      </w:r>
    </w:p>
    <w:p w14:paraId="485DAD5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стремление к самовыражению в разных видах искусства.</w:t>
      </w:r>
    </w:p>
    <w:p w14:paraId="4CCF2CB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Физического</w:t>
      </w:r>
      <w:r w:rsidRPr="003F70DB">
        <w:rPr>
          <w:rFonts w:ascii="Times New Roman" w:eastAsia="Times New Roman" w:hAnsi="Times New Roman"/>
          <w:i/>
          <w:spacing w:val="-21"/>
          <w:sz w:val="28"/>
          <w:lang w:val="ru-RU"/>
        </w:rPr>
        <w:t xml:space="preserve"> </w:t>
      </w:r>
      <w:r w:rsidRPr="003F70DB">
        <w:rPr>
          <w:rFonts w:ascii="Times New Roman" w:eastAsia="Times New Roman" w:hAnsi="Times New Roman"/>
          <w:i/>
          <w:sz w:val="28"/>
          <w:lang w:val="ru-RU"/>
        </w:rPr>
        <w:t>воспитания,</w:t>
      </w:r>
      <w:r w:rsidRPr="003F70DB">
        <w:rPr>
          <w:rFonts w:ascii="Times New Roman" w:eastAsia="Times New Roman" w:hAnsi="Times New Roman"/>
          <w:i/>
          <w:spacing w:val="-21"/>
          <w:sz w:val="28"/>
          <w:lang w:val="ru-RU"/>
        </w:rPr>
        <w:t xml:space="preserve"> </w:t>
      </w:r>
      <w:r w:rsidRPr="003F70DB">
        <w:rPr>
          <w:rFonts w:ascii="Times New Roman" w:eastAsia="Times New Roman" w:hAnsi="Times New Roman"/>
          <w:i/>
          <w:sz w:val="28"/>
          <w:lang w:val="ru-RU"/>
        </w:rPr>
        <w:t>формирования</w:t>
      </w:r>
      <w:r w:rsidRPr="003F70DB">
        <w:rPr>
          <w:rFonts w:ascii="Times New Roman" w:eastAsia="Times New Roman" w:hAnsi="Times New Roman"/>
          <w:i/>
          <w:spacing w:val="-21"/>
          <w:sz w:val="28"/>
          <w:lang w:val="ru-RU"/>
        </w:rPr>
        <w:t xml:space="preserve"> </w:t>
      </w:r>
      <w:r w:rsidRPr="003F70DB">
        <w:rPr>
          <w:rFonts w:ascii="Times New Roman" w:eastAsia="Times New Roman" w:hAnsi="Times New Roman"/>
          <w:i/>
          <w:sz w:val="28"/>
          <w:lang w:val="ru-RU"/>
        </w:rPr>
        <w:t>культуры</w:t>
      </w:r>
      <w:r w:rsidRPr="003F70DB">
        <w:rPr>
          <w:rFonts w:ascii="Times New Roman" w:eastAsia="Times New Roman" w:hAnsi="Times New Roman"/>
          <w:i/>
          <w:spacing w:val="-21"/>
          <w:sz w:val="28"/>
          <w:lang w:val="ru-RU"/>
        </w:rPr>
        <w:t xml:space="preserve"> </w:t>
      </w:r>
      <w:r w:rsidRPr="003F70DB">
        <w:rPr>
          <w:rFonts w:ascii="Times New Roman" w:eastAsia="Times New Roman" w:hAnsi="Times New Roman"/>
          <w:i/>
          <w:sz w:val="28"/>
          <w:lang w:val="ru-RU"/>
        </w:rPr>
        <w:t>здоровья и эмоционального</w:t>
      </w:r>
      <w:r w:rsidRPr="003F70DB">
        <w:rPr>
          <w:rFonts w:ascii="Times New Roman" w:eastAsia="Times New Roman" w:hAnsi="Times New Roman"/>
          <w:i/>
          <w:spacing w:val="-33"/>
          <w:sz w:val="28"/>
          <w:lang w:val="ru-RU"/>
        </w:rPr>
        <w:t xml:space="preserve"> </w:t>
      </w:r>
      <w:r w:rsidRPr="003F70DB">
        <w:rPr>
          <w:rFonts w:ascii="Times New Roman" w:eastAsia="Times New Roman" w:hAnsi="Times New Roman"/>
          <w:i/>
          <w:sz w:val="28"/>
          <w:lang w:val="ru-RU"/>
        </w:rPr>
        <w:t>благополучия</w:t>
      </w:r>
      <w:r w:rsidRPr="003F70DB">
        <w:rPr>
          <w:rFonts w:ascii="Times New Roman" w:eastAsia="Times New Roman" w:hAnsi="Times New Roman"/>
          <w:sz w:val="28"/>
          <w:lang w:val="ru-RU"/>
        </w:rPr>
        <w:t>:</w:t>
      </w:r>
    </w:p>
    <w:p w14:paraId="42F3EB2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осознание ценности жизни;</w:t>
      </w:r>
    </w:p>
    <w:p w14:paraId="2290521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15AA14E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38F1700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соблюдение правил безопасности, в том числе навыков безопасного поведения в интернет-среде;</w:t>
      </w:r>
    </w:p>
    <w:p w14:paraId="2163DBF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0EFB672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умение принимать себя и других, не осуждая;</w:t>
      </w:r>
    </w:p>
    <w:p w14:paraId="5DB03E3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умение осознавать эмоциональное состояние себя и других, умение управлять собственным эмоциональным состоянием;</w:t>
      </w:r>
    </w:p>
    <w:p w14:paraId="4D50C7E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сформированность навыка рефлексии, признание своего права на ошибку и такого же права другого человека.</w:t>
      </w:r>
    </w:p>
    <w:p w14:paraId="2F11108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Трудового воспитания</w:t>
      </w:r>
      <w:r w:rsidRPr="003F70DB">
        <w:rPr>
          <w:rFonts w:ascii="Times New Roman" w:eastAsia="Times New Roman" w:hAnsi="Times New Roman"/>
          <w:sz w:val="28"/>
          <w:lang w:val="ru-RU"/>
        </w:rPr>
        <w:t>:</w:t>
      </w:r>
    </w:p>
    <w:p w14:paraId="3CB2F1D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установка на активное участие в решении практических задач (в рамках семьи, Организации, города, края)</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технологической</w:t>
      </w:r>
      <w:r w:rsidRPr="003F70DB">
        <w:rPr>
          <w:rFonts w:ascii="Times New Roman" w:eastAsia="Times New Roman" w:hAnsi="Times New Roman"/>
          <w:spacing w:val="-4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46"/>
          <w:sz w:val="28"/>
          <w:lang w:val="ru-RU"/>
        </w:rPr>
        <w:t xml:space="preserve"> </w:t>
      </w:r>
      <w:r w:rsidRPr="003F70DB">
        <w:rPr>
          <w:rFonts w:ascii="Times New Roman" w:eastAsia="Times New Roman" w:hAnsi="Times New Roman"/>
          <w:sz w:val="28"/>
          <w:lang w:val="ru-RU"/>
        </w:rPr>
        <w:t>социальной</w:t>
      </w:r>
      <w:r w:rsidRPr="003F70DB">
        <w:rPr>
          <w:rFonts w:ascii="Times New Roman" w:eastAsia="Times New Roman" w:hAnsi="Times New Roman"/>
          <w:spacing w:val="-46"/>
          <w:sz w:val="28"/>
          <w:lang w:val="ru-RU"/>
        </w:rPr>
        <w:t xml:space="preserve"> </w:t>
      </w:r>
      <w:r w:rsidRPr="003F70DB">
        <w:rPr>
          <w:rFonts w:ascii="Times New Roman" w:eastAsia="Times New Roman" w:hAnsi="Times New Roman"/>
          <w:sz w:val="28"/>
          <w:lang w:val="ru-RU"/>
        </w:rPr>
        <w:t>направленности,</w:t>
      </w:r>
      <w:r w:rsidRPr="003F70DB">
        <w:rPr>
          <w:rFonts w:ascii="Times New Roman" w:eastAsia="Times New Roman" w:hAnsi="Times New Roman"/>
          <w:spacing w:val="-46"/>
          <w:sz w:val="28"/>
          <w:lang w:val="ru-RU"/>
        </w:rPr>
        <w:t xml:space="preserve"> </w:t>
      </w:r>
      <w:r w:rsidRPr="003F70DB">
        <w:rPr>
          <w:rFonts w:ascii="Times New Roman" w:eastAsia="Times New Roman" w:hAnsi="Times New Roman"/>
          <w:sz w:val="28"/>
          <w:lang w:val="ru-RU"/>
        </w:rPr>
        <w:t>способность</w:t>
      </w:r>
      <w:r w:rsidRPr="003F70DB">
        <w:rPr>
          <w:rFonts w:ascii="Times New Roman" w:eastAsia="Times New Roman" w:hAnsi="Times New Roman"/>
          <w:spacing w:val="-46"/>
          <w:sz w:val="28"/>
          <w:lang w:val="ru-RU"/>
        </w:rPr>
        <w:t xml:space="preserve"> </w:t>
      </w:r>
      <w:r w:rsidRPr="003F70DB">
        <w:rPr>
          <w:rFonts w:ascii="Times New Roman" w:eastAsia="Times New Roman" w:hAnsi="Times New Roman"/>
          <w:sz w:val="28"/>
          <w:lang w:val="ru-RU"/>
        </w:rPr>
        <w:t>инициировать, планировать</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самостоятельно</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выполнять</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такого</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рода</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деятельность;</w:t>
      </w:r>
    </w:p>
    <w:p w14:paraId="37F3A74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14:paraId="1966470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03BEF23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w:t>
      </w:r>
    </w:p>
    <w:p w14:paraId="4F5FF82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образования и жизненных планов с учётом личных и общественных интересов и потребностей.</w:t>
      </w:r>
    </w:p>
    <w:p w14:paraId="2FC0FDB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Экологического воспитания</w:t>
      </w:r>
      <w:r w:rsidRPr="003F70DB">
        <w:rPr>
          <w:rFonts w:ascii="Times New Roman" w:eastAsia="Times New Roman" w:hAnsi="Times New Roman"/>
          <w:sz w:val="28"/>
          <w:lang w:val="ru-RU"/>
        </w:rPr>
        <w:t>:</w:t>
      </w:r>
    </w:p>
    <w:p w14:paraId="19D30D4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ориентация на применение знаний из социальных и естественных</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наук</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решения</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задач</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области</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окружающей</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среды, планирования поступков и оценки их возможных последствий</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окружающей</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среды;</w:t>
      </w:r>
    </w:p>
    <w:p w14:paraId="50B06F6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1BAE6E6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осознание своей роли как гражданина и потребителя в условиях взаимосвязи природной, технологической и социальной сред;</w:t>
      </w:r>
    </w:p>
    <w:p w14:paraId="0DCE30C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готовность</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участию</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практической</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деятельности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экологической</w:t>
      </w:r>
      <w:r w:rsidRPr="003F70DB">
        <w:rPr>
          <w:rFonts w:ascii="Times New Roman" w:eastAsia="Times New Roman" w:hAnsi="Times New Roman"/>
          <w:spacing w:val="45"/>
          <w:sz w:val="28"/>
          <w:lang w:val="ru-RU"/>
        </w:rPr>
        <w:t xml:space="preserve"> </w:t>
      </w:r>
      <w:r w:rsidRPr="003F70DB">
        <w:rPr>
          <w:rFonts w:ascii="Times New Roman" w:eastAsia="Times New Roman" w:hAnsi="Times New Roman"/>
          <w:sz w:val="28"/>
          <w:lang w:val="ru-RU"/>
        </w:rPr>
        <w:t>направленности.</w:t>
      </w:r>
    </w:p>
    <w:p w14:paraId="3A32D19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Ценности научного познания</w:t>
      </w:r>
      <w:r w:rsidRPr="003F70DB">
        <w:rPr>
          <w:rFonts w:ascii="Times New Roman" w:eastAsia="Times New Roman" w:hAnsi="Times New Roman"/>
          <w:sz w:val="28"/>
          <w:lang w:val="ru-RU"/>
        </w:rPr>
        <w:t>:</w:t>
      </w:r>
    </w:p>
    <w:p w14:paraId="4AA01CC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w:t>
      </w:r>
      <w:r w:rsidRPr="003F70DB">
        <w:rPr>
          <w:rFonts w:ascii="Times New Roman" w:eastAsia="Times New Roman" w:hAnsi="Times New Roman"/>
          <w:sz w:val="28"/>
          <w:lang w:val="ru-RU"/>
        </w:rPr>
        <w:lastRenderedPageBreak/>
        <w:t>взаимосвязях человека с природной и социальной средой;</w:t>
      </w:r>
    </w:p>
    <w:p w14:paraId="7B7D90C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овладение</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языковой</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читательской</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культурой</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как</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средством познания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мира;</w:t>
      </w:r>
    </w:p>
    <w:p w14:paraId="1B27235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7848C5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Личностные</w:t>
      </w:r>
      <w:r w:rsidRPr="003F70DB">
        <w:rPr>
          <w:rFonts w:ascii="Times New Roman" w:eastAsia="Times New Roman" w:hAnsi="Times New Roman"/>
          <w:i/>
          <w:spacing w:val="-19"/>
          <w:sz w:val="28"/>
          <w:lang w:val="ru-RU"/>
        </w:rPr>
        <w:t xml:space="preserve"> </w:t>
      </w:r>
      <w:r w:rsidRPr="003F70DB">
        <w:rPr>
          <w:rFonts w:ascii="Times New Roman" w:eastAsia="Times New Roman" w:hAnsi="Times New Roman"/>
          <w:i/>
          <w:sz w:val="28"/>
          <w:lang w:val="ru-RU"/>
        </w:rPr>
        <w:t>результаты,</w:t>
      </w:r>
      <w:r w:rsidRPr="003F70DB">
        <w:rPr>
          <w:rFonts w:ascii="Times New Roman" w:eastAsia="Times New Roman" w:hAnsi="Times New Roman"/>
          <w:i/>
          <w:spacing w:val="-19"/>
          <w:sz w:val="28"/>
          <w:lang w:val="ru-RU"/>
        </w:rPr>
        <w:t xml:space="preserve"> </w:t>
      </w:r>
      <w:r w:rsidRPr="003F70DB">
        <w:rPr>
          <w:rFonts w:ascii="Times New Roman" w:eastAsia="Times New Roman" w:hAnsi="Times New Roman"/>
          <w:i/>
          <w:sz w:val="28"/>
          <w:lang w:val="ru-RU"/>
        </w:rPr>
        <w:t>обеспечивающие</w:t>
      </w:r>
      <w:r w:rsidRPr="003F70DB">
        <w:rPr>
          <w:rFonts w:ascii="Times New Roman" w:eastAsia="Times New Roman" w:hAnsi="Times New Roman"/>
          <w:i/>
          <w:spacing w:val="-19"/>
          <w:sz w:val="28"/>
          <w:lang w:val="ru-RU"/>
        </w:rPr>
        <w:t xml:space="preserve"> </w:t>
      </w:r>
      <w:r w:rsidRPr="003F70DB">
        <w:rPr>
          <w:rFonts w:ascii="Times New Roman" w:eastAsia="Times New Roman" w:hAnsi="Times New Roman"/>
          <w:i/>
          <w:sz w:val="28"/>
          <w:lang w:val="ru-RU"/>
        </w:rPr>
        <w:t>адаптацию</w:t>
      </w:r>
      <w:r w:rsidRPr="003F70DB">
        <w:rPr>
          <w:rFonts w:ascii="Times New Roman" w:eastAsia="Times New Roman" w:hAnsi="Times New Roman"/>
          <w:i/>
          <w:spacing w:val="-19"/>
          <w:sz w:val="28"/>
          <w:lang w:val="ru-RU"/>
        </w:rPr>
        <w:t xml:space="preserve"> </w:t>
      </w:r>
      <w:r w:rsidRPr="003F70DB">
        <w:rPr>
          <w:rFonts w:ascii="Times New Roman" w:eastAsia="Times New Roman" w:hAnsi="Times New Roman"/>
          <w:i/>
          <w:sz w:val="28"/>
          <w:lang w:val="ru-RU"/>
        </w:rPr>
        <w:t>обучающегося</w:t>
      </w:r>
      <w:r w:rsidRPr="003F70DB">
        <w:rPr>
          <w:rFonts w:ascii="Times New Roman" w:eastAsia="Times New Roman" w:hAnsi="Times New Roman"/>
          <w:i/>
          <w:spacing w:val="-13"/>
          <w:sz w:val="28"/>
          <w:lang w:val="ru-RU"/>
        </w:rPr>
        <w:t xml:space="preserve"> </w:t>
      </w:r>
      <w:r w:rsidRPr="003F70DB">
        <w:rPr>
          <w:rFonts w:ascii="Times New Roman" w:eastAsia="Times New Roman" w:hAnsi="Times New Roman"/>
          <w:i/>
          <w:sz w:val="28"/>
          <w:lang w:val="ru-RU"/>
        </w:rPr>
        <w:t>к</w:t>
      </w:r>
      <w:r w:rsidRPr="003F70DB">
        <w:rPr>
          <w:rFonts w:ascii="Times New Roman" w:eastAsia="Times New Roman" w:hAnsi="Times New Roman"/>
          <w:i/>
          <w:spacing w:val="-13"/>
          <w:sz w:val="28"/>
          <w:lang w:val="ru-RU"/>
        </w:rPr>
        <w:t xml:space="preserve"> </w:t>
      </w:r>
      <w:r w:rsidRPr="003F70DB">
        <w:rPr>
          <w:rFonts w:ascii="Times New Roman" w:eastAsia="Times New Roman" w:hAnsi="Times New Roman"/>
          <w:i/>
          <w:sz w:val="28"/>
          <w:lang w:val="ru-RU"/>
        </w:rPr>
        <w:t>изменяющимся</w:t>
      </w:r>
      <w:r w:rsidRPr="003F70DB">
        <w:rPr>
          <w:rFonts w:ascii="Times New Roman" w:eastAsia="Times New Roman" w:hAnsi="Times New Roman"/>
          <w:i/>
          <w:spacing w:val="-13"/>
          <w:sz w:val="28"/>
          <w:lang w:val="ru-RU"/>
        </w:rPr>
        <w:t xml:space="preserve"> </w:t>
      </w:r>
      <w:r w:rsidRPr="003F70DB">
        <w:rPr>
          <w:rFonts w:ascii="Times New Roman" w:eastAsia="Times New Roman" w:hAnsi="Times New Roman"/>
          <w:i/>
          <w:sz w:val="28"/>
          <w:lang w:val="ru-RU"/>
        </w:rPr>
        <w:t>условиям</w:t>
      </w:r>
      <w:r w:rsidRPr="003F70DB">
        <w:rPr>
          <w:rFonts w:ascii="Times New Roman" w:eastAsia="Times New Roman" w:hAnsi="Times New Roman"/>
          <w:i/>
          <w:spacing w:val="-13"/>
          <w:sz w:val="28"/>
          <w:lang w:val="ru-RU"/>
        </w:rPr>
        <w:t xml:space="preserve"> </w:t>
      </w:r>
      <w:r w:rsidRPr="003F70DB">
        <w:rPr>
          <w:rFonts w:ascii="Times New Roman" w:eastAsia="Times New Roman" w:hAnsi="Times New Roman"/>
          <w:i/>
          <w:sz w:val="28"/>
          <w:lang w:val="ru-RU"/>
        </w:rPr>
        <w:t>социальной</w:t>
      </w:r>
      <w:r w:rsidRPr="003F70DB">
        <w:rPr>
          <w:rFonts w:ascii="Times New Roman" w:eastAsia="Times New Roman" w:hAnsi="Times New Roman"/>
          <w:i/>
          <w:spacing w:val="-13"/>
          <w:sz w:val="28"/>
          <w:lang w:val="ru-RU"/>
        </w:rPr>
        <w:t xml:space="preserve"> </w:t>
      </w:r>
      <w:r w:rsidRPr="003F70DB">
        <w:rPr>
          <w:rFonts w:ascii="Times New Roman" w:eastAsia="Times New Roman" w:hAnsi="Times New Roman"/>
          <w:i/>
          <w:sz w:val="28"/>
          <w:lang w:val="ru-RU"/>
        </w:rPr>
        <w:t>и</w:t>
      </w:r>
      <w:r w:rsidRPr="003F70DB">
        <w:rPr>
          <w:rFonts w:ascii="Times New Roman" w:eastAsia="Times New Roman" w:hAnsi="Times New Roman"/>
          <w:i/>
          <w:spacing w:val="-13"/>
          <w:sz w:val="28"/>
          <w:lang w:val="ru-RU"/>
        </w:rPr>
        <w:t xml:space="preserve"> </w:t>
      </w:r>
      <w:r w:rsidRPr="003F70DB">
        <w:rPr>
          <w:rFonts w:ascii="Times New Roman" w:eastAsia="Times New Roman" w:hAnsi="Times New Roman"/>
          <w:i/>
          <w:sz w:val="28"/>
          <w:lang w:val="ru-RU"/>
        </w:rPr>
        <w:t>природной среды,</w:t>
      </w:r>
      <w:r w:rsidRPr="003F70DB">
        <w:rPr>
          <w:rFonts w:ascii="Times New Roman" w:eastAsia="Times New Roman" w:hAnsi="Times New Roman"/>
          <w:i/>
          <w:spacing w:val="-32"/>
          <w:sz w:val="28"/>
          <w:lang w:val="ru-RU"/>
        </w:rPr>
        <w:t xml:space="preserve"> </w:t>
      </w:r>
      <w:r w:rsidRPr="003F70DB">
        <w:rPr>
          <w:rFonts w:ascii="Times New Roman" w:eastAsia="Times New Roman" w:hAnsi="Times New Roman"/>
          <w:i/>
          <w:sz w:val="28"/>
          <w:lang w:val="ru-RU"/>
        </w:rPr>
        <w:t>включают</w:t>
      </w:r>
      <w:r w:rsidRPr="003F70DB">
        <w:rPr>
          <w:rFonts w:ascii="Times New Roman" w:eastAsia="Times New Roman" w:hAnsi="Times New Roman"/>
          <w:sz w:val="28"/>
          <w:lang w:val="ru-RU"/>
        </w:rPr>
        <w:t>:</w:t>
      </w:r>
      <w:r w:rsidRPr="003F70DB">
        <w:rPr>
          <w:rFonts w:ascii="Times New Roman" w:eastAsia="Times New Roman" w:hAnsi="Times New Roman"/>
          <w:sz w:val="24"/>
          <w:szCs w:val="24"/>
          <w:vertAlign w:val="superscript"/>
          <w:lang w:val="ru-RU"/>
        </w:rPr>
        <w:footnoteReference w:id="7"/>
      </w:r>
    </w:p>
    <w:p w14:paraId="4307B79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3F70DB">
        <w:rPr>
          <w:rFonts w:ascii="Times New Roman" w:eastAsia="Times New Roman" w:hAnsi="Times New Roman"/>
          <w:spacing w:val="-4"/>
          <w:sz w:val="28"/>
          <w:lang w:val="ru-RU"/>
        </w:rPr>
        <w:t xml:space="preserve">профессиональной деятельности, </w:t>
      </w:r>
      <w:r w:rsidRPr="003F70DB">
        <w:rPr>
          <w:rFonts w:ascii="Times New Roman" w:eastAsia="Times New Roman" w:hAnsi="Times New Roman"/>
          <w:sz w:val="28"/>
          <w:lang w:val="ru-RU"/>
        </w:rPr>
        <w:t xml:space="preserve">а </w:t>
      </w:r>
      <w:r w:rsidRPr="003F70DB">
        <w:rPr>
          <w:rFonts w:ascii="Times New Roman" w:eastAsia="Times New Roman" w:hAnsi="Times New Roman"/>
          <w:spacing w:val="-4"/>
          <w:sz w:val="28"/>
          <w:lang w:val="ru-RU"/>
        </w:rPr>
        <w:t xml:space="preserve">также </w:t>
      </w:r>
      <w:r w:rsidRPr="003F70DB">
        <w:rPr>
          <w:rFonts w:ascii="Times New Roman" w:eastAsia="Times New Roman" w:hAnsi="Times New Roman"/>
          <w:sz w:val="28"/>
          <w:lang w:val="ru-RU"/>
        </w:rPr>
        <w:t xml:space="preserve">в </w:t>
      </w:r>
      <w:r w:rsidRPr="003F70DB">
        <w:rPr>
          <w:rFonts w:ascii="Times New Roman" w:eastAsia="Times New Roman" w:hAnsi="Times New Roman"/>
          <w:spacing w:val="-3"/>
          <w:sz w:val="28"/>
          <w:lang w:val="ru-RU"/>
        </w:rPr>
        <w:t>рам</w:t>
      </w:r>
      <w:r w:rsidRPr="003F70DB">
        <w:rPr>
          <w:rFonts w:ascii="Times New Roman" w:eastAsia="Times New Roman" w:hAnsi="Times New Roman"/>
          <w:spacing w:val="-2"/>
          <w:sz w:val="28"/>
          <w:lang w:val="ru-RU"/>
        </w:rPr>
        <w:t xml:space="preserve">ках </w:t>
      </w:r>
      <w:r w:rsidRPr="003F70DB">
        <w:rPr>
          <w:rFonts w:ascii="Times New Roman" w:eastAsia="Times New Roman" w:hAnsi="Times New Roman"/>
          <w:spacing w:val="-4"/>
          <w:sz w:val="28"/>
          <w:lang w:val="ru-RU"/>
        </w:rPr>
        <w:t xml:space="preserve">социального взаимодействия </w:t>
      </w:r>
      <w:r w:rsidRPr="003F70DB">
        <w:rPr>
          <w:rFonts w:ascii="Times New Roman" w:eastAsia="Times New Roman" w:hAnsi="Times New Roman"/>
          <w:sz w:val="28"/>
          <w:lang w:val="ru-RU"/>
        </w:rPr>
        <w:t xml:space="preserve">с </w:t>
      </w:r>
      <w:r w:rsidRPr="003F70DB">
        <w:rPr>
          <w:rFonts w:ascii="Times New Roman" w:eastAsia="Times New Roman" w:hAnsi="Times New Roman"/>
          <w:spacing w:val="-4"/>
          <w:sz w:val="28"/>
          <w:lang w:val="ru-RU"/>
        </w:rPr>
        <w:t xml:space="preserve">людьми </w:t>
      </w:r>
      <w:r w:rsidRPr="003F70DB">
        <w:rPr>
          <w:rFonts w:ascii="Times New Roman" w:eastAsia="Times New Roman" w:hAnsi="Times New Roman"/>
          <w:sz w:val="28"/>
          <w:lang w:val="ru-RU"/>
        </w:rPr>
        <w:t xml:space="preserve">из </w:t>
      </w:r>
      <w:r w:rsidRPr="003F70DB">
        <w:rPr>
          <w:rFonts w:ascii="Times New Roman" w:eastAsia="Times New Roman" w:hAnsi="Times New Roman"/>
          <w:spacing w:val="-4"/>
          <w:sz w:val="28"/>
          <w:lang w:val="ru-RU"/>
        </w:rPr>
        <w:t xml:space="preserve">другой </w:t>
      </w:r>
      <w:r w:rsidRPr="003F70DB">
        <w:rPr>
          <w:rFonts w:ascii="Times New Roman" w:eastAsia="Times New Roman" w:hAnsi="Times New Roman"/>
          <w:spacing w:val="-5"/>
          <w:sz w:val="28"/>
          <w:lang w:val="ru-RU"/>
        </w:rPr>
        <w:t xml:space="preserve">культурной </w:t>
      </w:r>
      <w:r w:rsidRPr="003F70DB">
        <w:rPr>
          <w:rFonts w:ascii="Times New Roman" w:eastAsia="Times New Roman" w:hAnsi="Times New Roman"/>
          <w:spacing w:val="-4"/>
          <w:sz w:val="28"/>
          <w:lang w:val="ru-RU"/>
        </w:rPr>
        <w:t>среды;</w:t>
      </w:r>
    </w:p>
    <w:p w14:paraId="1A1C317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способность обучающихся взаимодействовать в условиях неопределённости, открытость опыту и знаниям  других;</w:t>
      </w:r>
    </w:p>
    <w:p w14:paraId="46A19E5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способность действовать в условиях неопределённости,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других;</w:t>
      </w:r>
    </w:p>
    <w:p w14:paraId="4144EEE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развитие;</w:t>
      </w:r>
    </w:p>
    <w:p w14:paraId="0C8D4E8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умение</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распознавать</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конкретные</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примеры</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понятия</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характерным</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признакам,</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выполнять</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операции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соответствии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определением и простейшими свойствами понятия,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конкретизировать</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понятие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примерами,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использовать</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понятие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его</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свойства при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решении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задач</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(далее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оперировать</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понятиями),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а</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также оперировать</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терминами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представлениями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области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концепции</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устойчивого</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развития;</w:t>
      </w:r>
    </w:p>
    <w:p w14:paraId="240AAFF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умение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анализировать</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выявлять</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взаимосвязи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природы,</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общества и</w:t>
      </w:r>
      <w:r w:rsidRPr="003F70DB">
        <w:rPr>
          <w:rFonts w:ascii="Times New Roman" w:eastAsia="Times New Roman" w:hAnsi="Times New Roman"/>
          <w:spacing w:val="-48"/>
          <w:sz w:val="28"/>
          <w:lang w:val="ru-RU"/>
        </w:rPr>
        <w:t xml:space="preserve"> </w:t>
      </w:r>
      <w:r w:rsidRPr="003F70DB">
        <w:rPr>
          <w:rFonts w:ascii="Times New Roman" w:eastAsia="Times New Roman" w:hAnsi="Times New Roman"/>
          <w:sz w:val="28"/>
          <w:lang w:val="ru-RU"/>
        </w:rPr>
        <w:t>экономики;</w:t>
      </w:r>
    </w:p>
    <w:p w14:paraId="490D7A8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последствий;способность обучающихся осознавать стрессовую ситуацию, оценивать происходящие изменения и их  последствия;</w:t>
      </w:r>
    </w:p>
    <w:p w14:paraId="2522B18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воспринимать стрессовую ситуацию как вызов, требующий контрмер;</w:t>
      </w:r>
    </w:p>
    <w:p w14:paraId="3F00BCF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оценивать ситуацию стресса, корректировать принимаемые решения и действия;</w:t>
      </w:r>
    </w:p>
    <w:p w14:paraId="1A5E296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формулировать и оценивать риски и последствия, формировать опыт, уметь находить позитивное в произошедшей ситуации;</w:t>
      </w:r>
    </w:p>
    <w:p w14:paraId="2967D7F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быть готовым действовать в отсутствие гарантий успеха.</w:t>
      </w:r>
    </w:p>
    <w:p w14:paraId="0FD526B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188" w:name="_Toc97148315"/>
    </w:p>
    <w:p w14:paraId="7F3B7B0B" w14:textId="77777777" w:rsidR="003F70DB" w:rsidRPr="003F70DB" w:rsidRDefault="003F70DB" w:rsidP="003F70DB">
      <w:pPr>
        <w:autoSpaceDE w:val="0"/>
        <w:autoSpaceDN w:val="0"/>
        <w:ind w:firstLine="709"/>
        <w:jc w:val="both"/>
        <w:rPr>
          <w:rFonts w:ascii="Times New Roman" w:eastAsia="Times New Roman" w:hAnsi="Times New Roman"/>
          <w:b/>
          <w:bCs/>
          <w:i/>
          <w:iCs/>
          <w:sz w:val="28"/>
          <w:lang w:val="ru-RU"/>
        </w:rPr>
      </w:pPr>
      <w:r w:rsidRPr="003F70DB">
        <w:rPr>
          <w:rFonts w:ascii="Times New Roman" w:eastAsia="Times New Roman" w:hAnsi="Times New Roman"/>
          <w:b/>
          <w:bCs/>
          <w:i/>
          <w:iCs/>
          <w:sz w:val="28"/>
          <w:lang w:val="ru-RU"/>
        </w:rPr>
        <w:t>Метапредметные результаты</w:t>
      </w:r>
      <w:bookmarkEnd w:id="188"/>
    </w:p>
    <w:p w14:paraId="27EC4E2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Метапредметные результаты освоения программы основного общего образования, в том числе адаптированной, должны отражать:</w:t>
      </w:r>
    </w:p>
    <w:p w14:paraId="2F7F236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Овладение универсальными учебными познавательными действиями</w:t>
      </w:r>
      <w:r w:rsidRPr="003F70DB">
        <w:rPr>
          <w:rFonts w:ascii="Times New Roman" w:eastAsia="Times New Roman" w:hAnsi="Times New Roman"/>
          <w:sz w:val="28"/>
          <w:lang w:val="ru-RU"/>
        </w:rPr>
        <w:t>:</w:t>
      </w:r>
    </w:p>
    <w:p w14:paraId="3B7F1711"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Осуществлять  базовые логические действия</w:t>
      </w:r>
    </w:p>
    <w:p w14:paraId="15A4B46E"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Определять  признаки языковых единиц иностранного языка, применять изученные правила, языковые модели, алгоритмы.</w:t>
      </w:r>
    </w:p>
    <w:p w14:paraId="6AAA9DD9"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Определять и использовать словообразовательные элементы.</w:t>
      </w:r>
    </w:p>
    <w:p w14:paraId="2E768F62"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Классифицировать языковые единицы иностранного языка.</w:t>
      </w:r>
    </w:p>
    <w:p w14:paraId="15677E9E"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Проводить аналогии и устанавливать различия между языковыми средствами родного и иностранных языков.</w:t>
      </w:r>
    </w:p>
    <w:p w14:paraId="3E7128F9"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Различать и использовать языковые единицы разного уровня (морфемы, слова, словосочетания, предложение).</w:t>
      </w:r>
    </w:p>
    <w:p w14:paraId="163DAD6E"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Определять типы высказываний на иностранном языке</w:t>
      </w:r>
    </w:p>
    <w:p w14:paraId="573307B0"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Использовать информацию, представленную в схемах, таблицах при построении  собственных устных и письменных  высказываний.</w:t>
      </w:r>
    </w:p>
    <w:p w14:paraId="5BBAC3A7"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14:paraId="26F0B9E8"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Понимать иноязычную речь в процессе аудирования, извлекать запрашиваемую информацию и существенные детали в зависимости от поставленной задачи.</w:t>
      </w:r>
    </w:p>
    <w:p w14:paraId="7C18C3C2"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14:paraId="5D1AD872"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Определять значение нового слова по контексту.</w:t>
      </w:r>
    </w:p>
    <w:p w14:paraId="69EE67B3"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Кратко отображать информацию на иностранном языке, использовать ключевые слова, выражения, составлять план.</w:t>
      </w:r>
    </w:p>
    <w:p w14:paraId="7A0D3982"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Оценивать достоверность информации, полученной из иноязычных источников, сети Интернет.</w:t>
      </w:r>
    </w:p>
    <w:p w14:paraId="6864174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2DCE92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Овладение универсальными учебными коммуникативными действиями</w:t>
      </w:r>
      <w:r w:rsidRPr="003F70DB">
        <w:rPr>
          <w:rFonts w:ascii="Times New Roman" w:eastAsia="Times New Roman" w:hAnsi="Times New Roman"/>
          <w:sz w:val="28"/>
          <w:lang w:val="ru-RU"/>
        </w:rPr>
        <w:t>:</w:t>
      </w:r>
    </w:p>
    <w:p w14:paraId="4FE9ADD9"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Воспринимать и создавать собственные диалогические и монологические высказывания в соответствии с поставленной задачей.</w:t>
      </w:r>
    </w:p>
    <w:p w14:paraId="52BF4382"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Адекватно выбирать языковые средства для решения коммуникативных задач.</w:t>
      </w:r>
    </w:p>
    <w:p w14:paraId="0E8DBEBA"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Знать основные нормы речевого этикета и речевого поведения на английском  языке  в соответствии с  коммуникативной ситуацией.</w:t>
      </w:r>
    </w:p>
    <w:p w14:paraId="6EDA99A5"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Осуществлять работу в парах, группах, выполнять разные социальные роли: ведущего и исполнителя.</w:t>
      </w:r>
    </w:p>
    <w:p w14:paraId="534531FF"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14:paraId="209BE293"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lastRenderedPageBreak/>
        <w:t xml:space="preserve"> Представлять на иностранном языке результаты выполненной проектной работы с использованием компьютерной презентации.</w:t>
      </w:r>
    </w:p>
    <w:p w14:paraId="174FDA3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D72A43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w:t>
      </w:r>
    </w:p>
    <w:p w14:paraId="62132CC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Овладение универсальными учебными регулятивными действиями</w:t>
      </w:r>
      <w:r w:rsidRPr="003F70DB">
        <w:rPr>
          <w:rFonts w:ascii="Times New Roman" w:eastAsia="Times New Roman" w:hAnsi="Times New Roman"/>
          <w:sz w:val="28"/>
          <w:lang w:val="ru-RU"/>
        </w:rPr>
        <w:t>:</w:t>
      </w:r>
    </w:p>
    <w:p w14:paraId="14A96A65"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Формулировать  новые учебные задачи, определять способы их выполнения в сотрудничестве с учителем и самостоятельно;</w:t>
      </w:r>
    </w:p>
    <w:p w14:paraId="42635C97"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Планировать работу в парах или группе, определять свою роль, распределять задачи между участниками.</w:t>
      </w:r>
    </w:p>
    <w:p w14:paraId="78E3D3A9"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Воспринимать речь партнера при работе в паре или группах, при необходимости ее корректировать.</w:t>
      </w:r>
    </w:p>
    <w:p w14:paraId="573BED2F"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Корректировать свою деятельность с учетом поставленных учебных задач, возникающих в ходе их выполнения,  трудностей и ошибок.</w:t>
      </w:r>
    </w:p>
    <w:p w14:paraId="31070868"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Осуществлять самоконтроль при выполнении заданий, адекватно оценивать результаты своей деятельности.</w:t>
      </w:r>
    </w:p>
    <w:p w14:paraId="75DA399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FDF944B" w14:textId="77777777" w:rsidR="003F70DB" w:rsidRPr="003F70DB" w:rsidRDefault="003F70DB" w:rsidP="003F70DB">
      <w:pPr>
        <w:autoSpaceDE w:val="0"/>
        <w:autoSpaceDN w:val="0"/>
        <w:ind w:firstLine="709"/>
        <w:jc w:val="both"/>
        <w:rPr>
          <w:rFonts w:ascii="Times New Roman" w:eastAsia="Times New Roman" w:hAnsi="Times New Roman"/>
          <w:b/>
          <w:bCs/>
          <w:i/>
          <w:iCs/>
          <w:sz w:val="28"/>
          <w:lang w:val="ru-RU"/>
        </w:rPr>
      </w:pPr>
      <w:bookmarkStart w:id="189" w:name="_Toc97148316"/>
      <w:r w:rsidRPr="003F70DB">
        <w:rPr>
          <w:rFonts w:ascii="Times New Roman" w:eastAsia="Times New Roman" w:hAnsi="Times New Roman"/>
          <w:b/>
          <w:bCs/>
          <w:i/>
          <w:iCs/>
          <w:sz w:val="28"/>
          <w:lang w:val="ru-RU"/>
        </w:rPr>
        <w:t>Предметные результаты</w:t>
      </w:r>
      <w:bookmarkEnd w:id="189"/>
    </w:p>
    <w:p w14:paraId="4F48DDA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396B684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особенностями формирования социального опыта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688BDF6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речь оценивается только в письменной форме.</w:t>
      </w:r>
    </w:p>
    <w:p w14:paraId="590759E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A11A035"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5 КЛАСС</w:t>
      </w:r>
    </w:p>
    <w:p w14:paraId="613BD33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владеть основными видами речевой деятельности:</w:t>
      </w:r>
    </w:p>
    <w:p w14:paraId="4F21D2A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говорение: </w:t>
      </w:r>
      <w:r w:rsidRPr="003F70DB">
        <w:rPr>
          <w:rFonts w:ascii="Times New Roman" w:eastAsia="Times New Roman" w:hAnsi="Times New Roman"/>
          <w:i/>
          <w:sz w:val="28"/>
          <w:lang w:val="ru-RU"/>
        </w:rPr>
        <w:t xml:space="preserve">вести разные виды диалогов </w:t>
      </w:r>
      <w:r w:rsidRPr="003F70DB">
        <w:rPr>
          <w:rFonts w:ascii="Times New Roman" w:eastAsia="Times New Roman" w:hAnsi="Times New Roman"/>
          <w:sz w:val="28"/>
          <w:lang w:val="ru-RU"/>
        </w:rPr>
        <w:t>(диалог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5F9AE79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 xml:space="preserve">создавать разные виды монологических высказываний </w:t>
      </w:r>
      <w:r w:rsidRPr="003F70DB">
        <w:rPr>
          <w:rFonts w:ascii="Times New Roman" w:eastAsia="Times New Roman" w:hAnsi="Times New Roman"/>
          <w:sz w:val="28"/>
          <w:lang w:val="ru-RU"/>
        </w:rPr>
        <w:t xml:space="preserve">(описание, в том числе </w:t>
      </w:r>
      <w:r w:rsidRPr="003F70DB">
        <w:rPr>
          <w:rFonts w:ascii="Times New Roman" w:eastAsia="Times New Roman" w:hAnsi="Times New Roman"/>
          <w:sz w:val="28"/>
          <w:lang w:val="ru-RU"/>
        </w:rPr>
        <w:lastRenderedPageBreak/>
        <w:t xml:space="preserve">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3F70DB">
        <w:rPr>
          <w:rFonts w:ascii="Times New Roman" w:eastAsia="Times New Roman" w:hAnsi="Times New Roman"/>
          <w:i/>
          <w:sz w:val="28"/>
          <w:lang w:val="ru-RU"/>
        </w:rPr>
        <w:t xml:space="preserve">излагать </w:t>
      </w:r>
      <w:r w:rsidRPr="003F70DB">
        <w:rPr>
          <w:rFonts w:ascii="Times New Roman" w:eastAsia="Times New Roman" w:hAnsi="Times New Roman"/>
          <w:sz w:val="28"/>
          <w:lang w:val="ru-RU"/>
        </w:rPr>
        <w:t xml:space="preserve">основное содержание прочитанного текста с вербальными и/или зрительными опорами (объём – 5–6 фраз); кратко </w:t>
      </w:r>
      <w:r w:rsidRPr="003F70DB">
        <w:rPr>
          <w:rFonts w:ascii="Times New Roman" w:eastAsia="Times New Roman" w:hAnsi="Times New Roman"/>
          <w:i/>
          <w:sz w:val="28"/>
          <w:lang w:val="ru-RU"/>
        </w:rPr>
        <w:t xml:space="preserve">излагать </w:t>
      </w:r>
      <w:r w:rsidRPr="003F70DB">
        <w:rPr>
          <w:rFonts w:ascii="Times New Roman" w:eastAsia="Times New Roman" w:hAnsi="Times New Roman"/>
          <w:sz w:val="28"/>
          <w:lang w:val="ru-RU"/>
        </w:rPr>
        <w:t>результаты выполненной проектной</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работы</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(объём</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до</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6</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фраз);</w:t>
      </w:r>
    </w:p>
    <w:p w14:paraId="54B3A26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аудирование:</w:t>
      </w:r>
      <w:r w:rsidRPr="003F70DB">
        <w:rPr>
          <w:rFonts w:ascii="Times New Roman" w:eastAsia="Times New Roman" w:hAnsi="Times New Roman"/>
          <w:b/>
          <w:spacing w:val="-25"/>
          <w:sz w:val="28"/>
          <w:lang w:val="ru-RU"/>
        </w:rPr>
        <w:t xml:space="preserve"> </w:t>
      </w:r>
      <w:r w:rsidRPr="003F70DB">
        <w:rPr>
          <w:rFonts w:ascii="Times New Roman" w:eastAsia="Times New Roman" w:hAnsi="Times New Roman"/>
          <w:i/>
          <w:sz w:val="28"/>
          <w:lang w:val="ru-RU"/>
        </w:rPr>
        <w:t>воспринимать</w:t>
      </w:r>
      <w:r w:rsidRPr="003F70DB">
        <w:rPr>
          <w:rFonts w:ascii="Times New Roman" w:eastAsia="Times New Roman" w:hAnsi="Times New Roman"/>
          <w:i/>
          <w:spacing w:val="-25"/>
          <w:sz w:val="28"/>
          <w:lang w:val="ru-RU"/>
        </w:rPr>
        <w:t xml:space="preserve"> </w:t>
      </w:r>
      <w:r w:rsidRPr="003F70DB">
        <w:rPr>
          <w:rFonts w:ascii="Times New Roman" w:eastAsia="Times New Roman" w:hAnsi="Times New Roman"/>
          <w:i/>
          <w:sz w:val="28"/>
          <w:lang w:val="ru-RU"/>
        </w:rPr>
        <w:t>на</w:t>
      </w:r>
      <w:r w:rsidRPr="003F70DB">
        <w:rPr>
          <w:rFonts w:ascii="Times New Roman" w:eastAsia="Times New Roman" w:hAnsi="Times New Roman"/>
          <w:i/>
          <w:spacing w:val="-25"/>
          <w:sz w:val="28"/>
          <w:lang w:val="ru-RU"/>
        </w:rPr>
        <w:t xml:space="preserve"> </w:t>
      </w:r>
      <w:r w:rsidRPr="003F70DB">
        <w:rPr>
          <w:rFonts w:ascii="Times New Roman" w:eastAsia="Times New Roman" w:hAnsi="Times New Roman"/>
          <w:i/>
          <w:sz w:val="28"/>
          <w:lang w:val="ru-RU"/>
        </w:rPr>
        <w:t>слух</w:t>
      </w:r>
      <w:r w:rsidRPr="003F70DB">
        <w:rPr>
          <w:rFonts w:ascii="Times New Roman" w:eastAsia="Times New Roman" w:hAnsi="Times New Roman"/>
          <w:i/>
          <w:spacing w:val="-25"/>
          <w:sz w:val="28"/>
          <w:lang w:val="ru-RU"/>
        </w:rPr>
        <w:t xml:space="preserve"> </w:t>
      </w:r>
      <w:r w:rsidRPr="003F70DB">
        <w:rPr>
          <w:rFonts w:ascii="Times New Roman" w:eastAsia="Times New Roman" w:hAnsi="Times New Roman"/>
          <w:i/>
          <w:sz w:val="28"/>
          <w:lang w:val="ru-RU"/>
        </w:rPr>
        <w:t>и</w:t>
      </w:r>
      <w:r w:rsidRPr="003F70DB">
        <w:rPr>
          <w:rFonts w:ascii="Times New Roman" w:eastAsia="Times New Roman" w:hAnsi="Times New Roman"/>
          <w:i/>
          <w:spacing w:val="-25"/>
          <w:sz w:val="28"/>
          <w:lang w:val="ru-RU"/>
        </w:rPr>
        <w:t xml:space="preserve"> </w:t>
      </w:r>
      <w:r w:rsidRPr="003F70DB">
        <w:rPr>
          <w:rFonts w:ascii="Times New Roman" w:eastAsia="Times New Roman" w:hAnsi="Times New Roman"/>
          <w:i/>
          <w:sz w:val="28"/>
          <w:lang w:val="ru-RU"/>
        </w:rPr>
        <w:t>понимать</w:t>
      </w:r>
      <w:r w:rsidRPr="003F70DB">
        <w:rPr>
          <w:rFonts w:ascii="Times New Roman" w:eastAsia="Times New Roman" w:hAnsi="Times New Roman"/>
          <w:i/>
          <w:spacing w:val="-25"/>
          <w:sz w:val="28"/>
          <w:lang w:val="ru-RU"/>
        </w:rPr>
        <w:t xml:space="preserve"> </w:t>
      </w:r>
      <w:r w:rsidRPr="003F70DB">
        <w:rPr>
          <w:rFonts w:ascii="Times New Roman" w:eastAsia="Times New Roman" w:hAnsi="Times New Roman"/>
          <w:sz w:val="28"/>
          <w:lang w:val="ru-RU"/>
        </w:rPr>
        <w:t>несложные адаптированные аутентичные тексты, содержащие отдельные незнакомые слова, со зрительными опорами или без опоры    с</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разной</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глубиной</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проникновения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содержание</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минуты);</w:t>
      </w:r>
    </w:p>
    <w:p w14:paraId="0A69869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смысловое</w:t>
      </w:r>
      <w:r w:rsidRPr="003F70DB">
        <w:rPr>
          <w:rFonts w:ascii="Times New Roman" w:eastAsia="Times New Roman" w:hAnsi="Times New Roman"/>
          <w:b/>
          <w:spacing w:val="-30"/>
          <w:sz w:val="28"/>
          <w:lang w:val="ru-RU"/>
        </w:rPr>
        <w:t xml:space="preserve"> </w:t>
      </w:r>
      <w:r w:rsidRPr="003F70DB">
        <w:rPr>
          <w:rFonts w:ascii="Times New Roman" w:eastAsia="Times New Roman" w:hAnsi="Times New Roman"/>
          <w:b/>
          <w:sz w:val="28"/>
          <w:lang w:val="ru-RU"/>
        </w:rPr>
        <w:t>чтение:</w:t>
      </w:r>
      <w:r w:rsidRPr="003F70DB">
        <w:rPr>
          <w:rFonts w:ascii="Times New Roman" w:eastAsia="Times New Roman" w:hAnsi="Times New Roman"/>
          <w:b/>
          <w:spacing w:val="-30"/>
          <w:sz w:val="28"/>
          <w:lang w:val="ru-RU"/>
        </w:rPr>
        <w:t xml:space="preserve"> </w:t>
      </w:r>
      <w:r w:rsidRPr="003F70DB">
        <w:rPr>
          <w:rFonts w:ascii="Times New Roman" w:eastAsia="Times New Roman" w:hAnsi="Times New Roman"/>
          <w:i/>
          <w:sz w:val="28"/>
          <w:lang w:val="ru-RU"/>
        </w:rPr>
        <w:t>читать</w:t>
      </w:r>
      <w:r w:rsidRPr="003F70DB">
        <w:rPr>
          <w:rFonts w:ascii="Times New Roman" w:eastAsia="Times New Roman" w:hAnsi="Times New Roman"/>
          <w:i/>
          <w:spacing w:val="-30"/>
          <w:sz w:val="28"/>
          <w:lang w:val="ru-RU"/>
        </w:rPr>
        <w:t xml:space="preserve"> </w:t>
      </w:r>
      <w:r w:rsidRPr="003F70DB">
        <w:rPr>
          <w:rFonts w:ascii="Times New Roman" w:eastAsia="Times New Roman" w:hAnsi="Times New Roman"/>
          <w:i/>
          <w:sz w:val="28"/>
          <w:lang w:val="ru-RU"/>
        </w:rPr>
        <w:t>про</w:t>
      </w:r>
      <w:r w:rsidRPr="003F70DB">
        <w:rPr>
          <w:rFonts w:ascii="Times New Roman" w:eastAsia="Times New Roman" w:hAnsi="Times New Roman"/>
          <w:i/>
          <w:spacing w:val="-30"/>
          <w:sz w:val="28"/>
          <w:lang w:val="ru-RU"/>
        </w:rPr>
        <w:t xml:space="preserve"> </w:t>
      </w:r>
      <w:r w:rsidRPr="003F70DB">
        <w:rPr>
          <w:rFonts w:ascii="Times New Roman" w:eastAsia="Times New Roman" w:hAnsi="Times New Roman"/>
          <w:i/>
          <w:sz w:val="28"/>
          <w:lang w:val="ru-RU"/>
        </w:rPr>
        <w:t>себя</w:t>
      </w:r>
      <w:r w:rsidRPr="003F70DB">
        <w:rPr>
          <w:rFonts w:ascii="Times New Roman" w:eastAsia="Times New Roman" w:hAnsi="Times New Roman"/>
          <w:i/>
          <w:spacing w:val="-30"/>
          <w:sz w:val="28"/>
          <w:lang w:val="ru-RU"/>
        </w:rPr>
        <w:t xml:space="preserve"> </w:t>
      </w:r>
      <w:r w:rsidRPr="003F70DB">
        <w:rPr>
          <w:rFonts w:ascii="Times New Roman" w:eastAsia="Times New Roman" w:hAnsi="Times New Roman"/>
          <w:i/>
          <w:sz w:val="28"/>
          <w:lang w:val="ru-RU"/>
        </w:rPr>
        <w:t>и</w:t>
      </w:r>
      <w:r w:rsidRPr="003F70DB">
        <w:rPr>
          <w:rFonts w:ascii="Times New Roman" w:eastAsia="Times New Roman" w:hAnsi="Times New Roman"/>
          <w:i/>
          <w:spacing w:val="-30"/>
          <w:sz w:val="28"/>
          <w:lang w:val="ru-RU"/>
        </w:rPr>
        <w:t xml:space="preserve"> </w:t>
      </w:r>
      <w:r w:rsidRPr="003F70DB">
        <w:rPr>
          <w:rFonts w:ascii="Times New Roman" w:eastAsia="Times New Roman" w:hAnsi="Times New Roman"/>
          <w:i/>
          <w:sz w:val="28"/>
          <w:lang w:val="ru-RU"/>
        </w:rPr>
        <w:t>понимать</w:t>
      </w:r>
      <w:r w:rsidRPr="003F70DB">
        <w:rPr>
          <w:rFonts w:ascii="Times New Roman" w:eastAsia="Times New Roman" w:hAnsi="Times New Roman"/>
          <w:i/>
          <w:spacing w:val="-30"/>
          <w:sz w:val="28"/>
          <w:lang w:val="ru-RU"/>
        </w:rPr>
        <w:t xml:space="preserve"> </w:t>
      </w:r>
      <w:r w:rsidRPr="003F70DB">
        <w:rPr>
          <w:rFonts w:ascii="Times New Roman" w:eastAsia="Times New Roman" w:hAnsi="Times New Roman"/>
          <w:sz w:val="28"/>
          <w:lang w:val="ru-RU"/>
        </w:rPr>
        <w:t>несложные адаптированные аутентичные тексты, содержащие отдельные незнакомые слова, с различной глубиной проникновения в их содержание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зависимости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от</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поставленной</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коммуникативной задачи:</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пониманием</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основного</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содержания,</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пониманием</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запрашиваемой</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информации</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(объём</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текста/текстов</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чтения</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 180–200</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слов);</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читать</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про</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себя</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несплошные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тексты</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(таблицы) и</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понимать</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представленную</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них</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информацию;</w:t>
      </w:r>
    </w:p>
    <w:p w14:paraId="0D5CDB1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письменная</w:t>
      </w:r>
      <w:r w:rsidRPr="003F70DB">
        <w:rPr>
          <w:rFonts w:ascii="Times New Roman" w:eastAsia="Times New Roman" w:hAnsi="Times New Roman"/>
          <w:b/>
          <w:spacing w:val="-37"/>
          <w:sz w:val="28"/>
          <w:lang w:val="ru-RU"/>
        </w:rPr>
        <w:t xml:space="preserve"> </w:t>
      </w:r>
      <w:r w:rsidRPr="003F70DB">
        <w:rPr>
          <w:rFonts w:ascii="Times New Roman" w:eastAsia="Times New Roman" w:hAnsi="Times New Roman"/>
          <w:b/>
          <w:sz w:val="28"/>
          <w:lang w:val="ru-RU"/>
        </w:rPr>
        <w:t>речь:</w:t>
      </w:r>
      <w:r w:rsidRPr="003F70DB">
        <w:rPr>
          <w:rFonts w:ascii="Times New Roman" w:eastAsia="Times New Roman" w:hAnsi="Times New Roman"/>
          <w:b/>
          <w:spacing w:val="-37"/>
          <w:sz w:val="28"/>
          <w:lang w:val="ru-RU"/>
        </w:rPr>
        <w:t xml:space="preserve"> </w:t>
      </w:r>
      <w:r w:rsidRPr="003F70DB">
        <w:rPr>
          <w:rFonts w:ascii="Times New Roman" w:eastAsia="Times New Roman" w:hAnsi="Times New Roman"/>
          <w:i/>
          <w:sz w:val="28"/>
          <w:lang w:val="ru-RU"/>
        </w:rPr>
        <w:t>писать</w:t>
      </w:r>
      <w:r w:rsidRPr="003F70DB">
        <w:rPr>
          <w:rFonts w:ascii="Times New Roman" w:eastAsia="Times New Roman" w:hAnsi="Times New Roman"/>
          <w:i/>
          <w:spacing w:val="-36"/>
          <w:sz w:val="28"/>
          <w:lang w:val="ru-RU"/>
        </w:rPr>
        <w:t xml:space="preserve"> </w:t>
      </w:r>
      <w:r w:rsidRPr="003F70DB">
        <w:rPr>
          <w:rFonts w:ascii="Times New Roman" w:eastAsia="Times New Roman" w:hAnsi="Times New Roman"/>
          <w:sz w:val="28"/>
          <w:lang w:val="ru-RU"/>
        </w:rPr>
        <w:t>короткие</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поздравления</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праздниками;</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заполнять</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анкеты</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формуляры,</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сообщая</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о</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себе</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основные сведения,</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соответствии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нормами,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принятыми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стране/странах</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изучаемого</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языка;</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i/>
          <w:sz w:val="28"/>
          <w:lang w:val="ru-RU"/>
        </w:rPr>
        <w:t>писать</w:t>
      </w:r>
      <w:r w:rsidRPr="003F70DB">
        <w:rPr>
          <w:rFonts w:ascii="Times New Roman" w:eastAsia="Times New Roman" w:hAnsi="Times New Roman"/>
          <w:i/>
          <w:spacing w:val="-28"/>
          <w:sz w:val="28"/>
          <w:lang w:val="ru-RU"/>
        </w:rPr>
        <w:t xml:space="preserve"> </w:t>
      </w:r>
      <w:r w:rsidRPr="003F70DB">
        <w:rPr>
          <w:rFonts w:ascii="Times New Roman" w:eastAsia="Times New Roman" w:hAnsi="Times New Roman"/>
          <w:sz w:val="28"/>
          <w:lang w:val="ru-RU"/>
        </w:rPr>
        <w:t>электронное</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сообщение</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личного характера, соблюдая речевой этикет, принятый в стране/странах</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изучаемого</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языка</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(объём</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сообщения</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до</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60</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слов);</w:t>
      </w:r>
    </w:p>
    <w:p w14:paraId="3E4D0C5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2) </w:t>
      </w:r>
      <w:r w:rsidRPr="003F70DB">
        <w:rPr>
          <w:rFonts w:ascii="Times New Roman" w:eastAsia="Times New Roman" w:hAnsi="Times New Roman"/>
          <w:i/>
          <w:sz w:val="28"/>
          <w:lang w:val="ru-RU"/>
        </w:rPr>
        <w:t xml:space="preserve">владеть </w:t>
      </w:r>
      <w:r w:rsidRPr="003F70DB">
        <w:rPr>
          <w:rFonts w:ascii="Times New Roman" w:eastAsia="Times New Roman" w:hAnsi="Times New Roman"/>
          <w:b/>
          <w:sz w:val="28"/>
          <w:lang w:val="ru-RU"/>
        </w:rPr>
        <w:t xml:space="preserve">фонетическими навыками: </w:t>
      </w:r>
      <w:r w:rsidRPr="003F70DB">
        <w:rPr>
          <w:rFonts w:ascii="Times New Roman" w:eastAsia="Times New Roman" w:hAnsi="Times New Roman"/>
          <w:i/>
          <w:sz w:val="28"/>
          <w:lang w:val="ru-RU"/>
        </w:rPr>
        <w:t>различать на слух и</w:t>
      </w:r>
      <w:r w:rsidRPr="003F70DB">
        <w:rPr>
          <w:rFonts w:ascii="Times New Roman" w:eastAsia="Times New Roman" w:hAnsi="Times New Roman"/>
          <w:i/>
          <w:spacing w:val="-19"/>
          <w:sz w:val="28"/>
          <w:lang w:val="ru-RU"/>
        </w:rPr>
        <w:t xml:space="preserve"> </w:t>
      </w:r>
      <w:r w:rsidRPr="003F70DB">
        <w:rPr>
          <w:rFonts w:ascii="Times New Roman" w:eastAsia="Times New Roman" w:hAnsi="Times New Roman"/>
          <w:i/>
          <w:sz w:val="28"/>
          <w:lang w:val="ru-RU"/>
        </w:rPr>
        <w:t>адекватно,</w:t>
      </w:r>
      <w:r w:rsidRPr="003F70DB">
        <w:rPr>
          <w:rFonts w:ascii="Times New Roman" w:eastAsia="Times New Roman" w:hAnsi="Times New Roman"/>
          <w:i/>
          <w:spacing w:val="-19"/>
          <w:sz w:val="28"/>
          <w:lang w:val="ru-RU"/>
        </w:rPr>
        <w:t xml:space="preserve"> </w:t>
      </w:r>
      <w:r w:rsidRPr="003F70DB">
        <w:rPr>
          <w:rFonts w:ascii="Times New Roman" w:eastAsia="Times New Roman" w:hAnsi="Times New Roman"/>
          <w:sz w:val="28"/>
          <w:lang w:val="ru-RU"/>
        </w:rPr>
        <w:t>без</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ошибок,</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ведущих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сбою</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коммуникации,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i/>
          <w:sz w:val="28"/>
          <w:lang w:val="ru-RU"/>
        </w:rPr>
        <w:t>произносить</w:t>
      </w:r>
      <w:r w:rsidRPr="003F70DB">
        <w:rPr>
          <w:rFonts w:ascii="Times New Roman" w:eastAsia="Times New Roman" w:hAnsi="Times New Roman"/>
          <w:i/>
          <w:spacing w:val="-27"/>
          <w:sz w:val="28"/>
          <w:lang w:val="ru-RU"/>
        </w:rPr>
        <w:t xml:space="preserve"> </w:t>
      </w:r>
      <w:r w:rsidRPr="003F70DB">
        <w:rPr>
          <w:rFonts w:ascii="Times New Roman" w:eastAsia="Times New Roman" w:hAnsi="Times New Roman"/>
          <w:sz w:val="28"/>
          <w:lang w:val="ru-RU"/>
        </w:rPr>
        <w:t>слова</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правильным</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ударением</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фразы</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соблюдением</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ритмико-интонационных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особенностей,</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том</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числе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i/>
          <w:sz w:val="28"/>
          <w:lang w:val="ru-RU"/>
        </w:rPr>
        <w:t>применять</w:t>
      </w:r>
      <w:r w:rsidRPr="003F70DB">
        <w:rPr>
          <w:rFonts w:ascii="Times New Roman" w:eastAsia="Times New Roman" w:hAnsi="Times New Roman"/>
          <w:i/>
          <w:spacing w:val="-15"/>
          <w:sz w:val="28"/>
          <w:lang w:val="ru-RU"/>
        </w:rPr>
        <w:t xml:space="preserve"> </w:t>
      </w:r>
      <w:r w:rsidRPr="003F70DB">
        <w:rPr>
          <w:rFonts w:ascii="Times New Roman" w:eastAsia="Times New Roman" w:hAnsi="Times New Roman"/>
          <w:i/>
          <w:sz w:val="28"/>
          <w:lang w:val="ru-RU"/>
        </w:rPr>
        <w:t>правила</w:t>
      </w:r>
      <w:r w:rsidRPr="003F70DB">
        <w:rPr>
          <w:rFonts w:ascii="Times New Roman" w:eastAsia="Times New Roman" w:hAnsi="Times New Roman"/>
          <w:i/>
          <w:spacing w:val="-16"/>
          <w:sz w:val="28"/>
          <w:lang w:val="ru-RU"/>
        </w:rPr>
        <w:t xml:space="preserve"> </w:t>
      </w:r>
      <w:r w:rsidRPr="003F70DB">
        <w:rPr>
          <w:rFonts w:ascii="Times New Roman" w:eastAsia="Times New Roman" w:hAnsi="Times New Roman"/>
          <w:sz w:val="28"/>
          <w:lang w:val="ru-RU"/>
        </w:rPr>
        <w:t>отсутствия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фразового</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ударения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 xml:space="preserve">служебных словах; </w:t>
      </w:r>
      <w:r w:rsidRPr="003F70DB">
        <w:rPr>
          <w:rFonts w:ascii="Times New Roman" w:eastAsia="Times New Roman" w:hAnsi="Times New Roman"/>
          <w:i/>
          <w:sz w:val="28"/>
          <w:lang w:val="ru-RU"/>
        </w:rPr>
        <w:t xml:space="preserve">выразительно читать вслух </w:t>
      </w:r>
      <w:r w:rsidRPr="003F70DB">
        <w:rPr>
          <w:rFonts w:ascii="Times New Roman" w:eastAsia="Times New Roman" w:hAnsi="Times New Roman"/>
          <w:sz w:val="28"/>
          <w:lang w:val="ru-RU"/>
        </w:rPr>
        <w:t>небольшие адаптированные аутентичные тексты объёмом до 90 слов, построенные</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на изученном</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языковом</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материале,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соблюдением</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правил</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чтения и соответствующей интонацией, демонстрируя понимание</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содержания</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текста;</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читать</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новые</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слова</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согласно</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основным</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правилам</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чтения;</w:t>
      </w:r>
    </w:p>
    <w:p w14:paraId="2CDE63E8"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 xml:space="preserve">владеть </w:t>
      </w:r>
      <w:r w:rsidRPr="003F70DB">
        <w:rPr>
          <w:rFonts w:ascii="Times New Roman" w:eastAsia="Times New Roman" w:hAnsi="Times New Roman"/>
          <w:b/>
          <w:sz w:val="28"/>
          <w:lang w:val="ru-RU"/>
        </w:rPr>
        <w:t xml:space="preserve">орфографическими </w:t>
      </w:r>
      <w:r w:rsidRPr="003F70DB">
        <w:rPr>
          <w:rFonts w:ascii="Times New Roman" w:eastAsia="Times New Roman" w:hAnsi="Times New Roman"/>
          <w:sz w:val="28"/>
          <w:lang w:val="ru-RU"/>
        </w:rPr>
        <w:t xml:space="preserve">навыками: правильно </w:t>
      </w:r>
      <w:r w:rsidRPr="003F70DB">
        <w:rPr>
          <w:rFonts w:ascii="Times New Roman" w:eastAsia="Times New Roman" w:hAnsi="Times New Roman"/>
          <w:i/>
          <w:sz w:val="28"/>
          <w:lang w:val="ru-RU"/>
        </w:rPr>
        <w:t>писать</w:t>
      </w:r>
    </w:p>
    <w:p w14:paraId="6AAB850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изученные слова;</w:t>
      </w:r>
    </w:p>
    <w:p w14:paraId="511A93B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владеть</w:t>
      </w:r>
      <w:r w:rsidRPr="003F70DB">
        <w:rPr>
          <w:rFonts w:ascii="Times New Roman" w:eastAsia="Times New Roman" w:hAnsi="Times New Roman"/>
          <w:i/>
          <w:spacing w:val="-33"/>
          <w:sz w:val="28"/>
          <w:lang w:val="ru-RU"/>
        </w:rPr>
        <w:t xml:space="preserve"> </w:t>
      </w:r>
      <w:r w:rsidRPr="003F70DB">
        <w:rPr>
          <w:rFonts w:ascii="Times New Roman" w:eastAsia="Times New Roman" w:hAnsi="Times New Roman"/>
          <w:b/>
          <w:sz w:val="28"/>
          <w:lang w:val="ru-RU"/>
        </w:rPr>
        <w:t>пунктуационными</w:t>
      </w:r>
      <w:r w:rsidRPr="003F70DB">
        <w:rPr>
          <w:rFonts w:ascii="Times New Roman" w:eastAsia="Times New Roman" w:hAnsi="Times New Roman"/>
          <w:b/>
          <w:spacing w:val="-33"/>
          <w:sz w:val="28"/>
          <w:lang w:val="ru-RU"/>
        </w:rPr>
        <w:t xml:space="preserve"> </w:t>
      </w:r>
      <w:r w:rsidRPr="003F70DB">
        <w:rPr>
          <w:rFonts w:ascii="Times New Roman" w:eastAsia="Times New Roman" w:hAnsi="Times New Roman"/>
          <w:sz w:val="28"/>
          <w:lang w:val="ru-RU"/>
        </w:rPr>
        <w:t>навыками:</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i/>
          <w:sz w:val="28"/>
          <w:lang w:val="ru-RU"/>
        </w:rPr>
        <w:t>использовать</w:t>
      </w:r>
      <w:r w:rsidRPr="003F70DB">
        <w:rPr>
          <w:rFonts w:ascii="Times New Roman" w:eastAsia="Times New Roman" w:hAnsi="Times New Roman"/>
          <w:i/>
          <w:spacing w:val="-33"/>
          <w:sz w:val="28"/>
          <w:lang w:val="ru-RU"/>
        </w:rPr>
        <w:t xml:space="preserve"> </w:t>
      </w:r>
      <w:r w:rsidRPr="003F70DB">
        <w:rPr>
          <w:rFonts w:ascii="Times New Roman" w:eastAsia="Times New Roman" w:hAnsi="Times New Roman"/>
          <w:sz w:val="28"/>
          <w:lang w:val="ru-RU"/>
        </w:rPr>
        <w:t>точку, вопросительный и восклицательный знаки в конце предложения,</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запятую</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перечислении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обращении,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апостроф;</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пунктуационно</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правильно</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оформлять</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электронное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сообщение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личного</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характера;</w:t>
      </w:r>
    </w:p>
    <w:p w14:paraId="03A296B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3) </w:t>
      </w:r>
      <w:r w:rsidRPr="003F70DB">
        <w:rPr>
          <w:rFonts w:ascii="Times New Roman" w:eastAsia="Times New Roman" w:hAnsi="Times New Roman"/>
          <w:i/>
          <w:sz w:val="28"/>
          <w:lang w:val="ru-RU"/>
        </w:rPr>
        <w:t xml:space="preserve">распознавать </w:t>
      </w:r>
      <w:r w:rsidRPr="003F70DB">
        <w:rPr>
          <w:rFonts w:ascii="Times New Roman" w:eastAsia="Times New Roman" w:hAnsi="Times New Roman"/>
          <w:sz w:val="28"/>
          <w:lang w:val="ru-RU"/>
        </w:rPr>
        <w:t>в звучащем и письменном тексте 675 лексических</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единиц</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(слов,</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словосочетаний,</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речевых</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клише)</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пра-</w:t>
      </w:r>
    </w:p>
    <w:p w14:paraId="0F7D019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вильно </w:t>
      </w:r>
      <w:r w:rsidRPr="003F70DB">
        <w:rPr>
          <w:rFonts w:ascii="Times New Roman" w:eastAsia="Times New Roman" w:hAnsi="Times New Roman"/>
          <w:i/>
          <w:sz w:val="28"/>
          <w:lang w:val="ru-RU"/>
        </w:rPr>
        <w:t xml:space="preserve">употреблять </w:t>
      </w:r>
      <w:r w:rsidRPr="003F70DB">
        <w:rPr>
          <w:rFonts w:ascii="Times New Roman" w:eastAsia="Times New Roman" w:hAnsi="Times New Roman"/>
          <w:sz w:val="28"/>
          <w:lang w:val="ru-RU"/>
        </w:rPr>
        <w:t>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сочетаемости;</w:t>
      </w:r>
    </w:p>
    <w:p w14:paraId="49B3A5A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 xml:space="preserve">распознавать и употреблять </w:t>
      </w:r>
      <w:r w:rsidRPr="003F70DB">
        <w:rPr>
          <w:rFonts w:ascii="Times New Roman" w:eastAsia="Times New Roman" w:hAnsi="Times New Roman"/>
          <w:sz w:val="28"/>
          <w:lang w:val="ru-RU"/>
        </w:rPr>
        <w:t>в устной и письменной речи родственные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слова,</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образованные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использованием</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 xml:space="preserve">аффиксации: имена существительные с суффиксами </w:t>
      </w:r>
      <w:r w:rsidRPr="003F70DB">
        <w:rPr>
          <w:rFonts w:ascii="Times New Roman" w:eastAsia="Times New Roman" w:hAnsi="Times New Roman"/>
          <w:sz w:val="28"/>
          <w:lang w:val="ru-RU"/>
        </w:rPr>
        <w:lastRenderedPageBreak/>
        <w:t>-</w:t>
      </w:r>
      <w:r w:rsidRPr="003F70DB">
        <w:rPr>
          <w:rFonts w:ascii="Times New Roman" w:eastAsia="Times New Roman" w:hAnsi="Times New Roman"/>
          <w:sz w:val="28"/>
        </w:rPr>
        <w:t>er</w:t>
      </w:r>
      <w:r w:rsidRPr="003F70DB">
        <w:rPr>
          <w:rFonts w:ascii="Times New Roman" w:eastAsia="Times New Roman" w:hAnsi="Times New Roman"/>
          <w:sz w:val="28"/>
          <w:lang w:val="ru-RU"/>
        </w:rPr>
        <w:t>/-</w:t>
      </w:r>
      <w:r w:rsidRPr="003F70DB">
        <w:rPr>
          <w:rFonts w:ascii="Times New Roman" w:eastAsia="Times New Roman" w:hAnsi="Times New Roman"/>
          <w:sz w:val="28"/>
        </w:rPr>
        <w:t>or</w:t>
      </w:r>
      <w:r w:rsidRPr="003F70DB">
        <w:rPr>
          <w:rFonts w:ascii="Times New Roman" w:eastAsia="Times New Roman" w:hAnsi="Times New Roman"/>
          <w:sz w:val="28"/>
          <w:lang w:val="ru-RU"/>
        </w:rPr>
        <w:t>, -</w:t>
      </w:r>
      <w:r w:rsidRPr="003F70DB">
        <w:rPr>
          <w:rFonts w:ascii="Times New Roman" w:eastAsia="Times New Roman" w:hAnsi="Times New Roman"/>
          <w:sz w:val="28"/>
        </w:rPr>
        <w:t>ist</w:t>
      </w:r>
      <w:r w:rsidRPr="003F70DB">
        <w:rPr>
          <w:rFonts w:ascii="Times New Roman" w:eastAsia="Times New Roman" w:hAnsi="Times New Roman"/>
          <w:sz w:val="28"/>
          <w:lang w:val="ru-RU"/>
        </w:rPr>
        <w:t>, -</w:t>
      </w:r>
      <w:r w:rsidRPr="003F70DB">
        <w:rPr>
          <w:rFonts w:ascii="Times New Roman" w:eastAsia="Times New Roman" w:hAnsi="Times New Roman"/>
          <w:sz w:val="28"/>
        </w:rPr>
        <w:t>sion</w:t>
      </w:r>
      <w:r w:rsidRPr="003F70DB">
        <w:rPr>
          <w:rFonts w:ascii="Times New Roman" w:eastAsia="Times New Roman" w:hAnsi="Times New Roman"/>
          <w:sz w:val="28"/>
          <w:lang w:val="ru-RU"/>
        </w:rPr>
        <w:t xml:space="preserve">/- </w:t>
      </w:r>
      <w:r w:rsidRPr="003F70DB">
        <w:rPr>
          <w:rFonts w:ascii="Times New Roman" w:eastAsia="Times New Roman" w:hAnsi="Times New Roman"/>
          <w:sz w:val="28"/>
        </w:rPr>
        <w:t>tion</w:t>
      </w:r>
      <w:r w:rsidRPr="003F70DB">
        <w:rPr>
          <w:rFonts w:ascii="Times New Roman" w:eastAsia="Times New Roman" w:hAnsi="Times New Roman"/>
          <w:sz w:val="28"/>
          <w:lang w:val="ru-RU"/>
        </w:rPr>
        <w:t>; имена прилагательные с суффиксами -</w:t>
      </w:r>
      <w:r w:rsidRPr="003F70DB">
        <w:rPr>
          <w:rFonts w:ascii="Times New Roman" w:eastAsia="Times New Roman" w:hAnsi="Times New Roman"/>
          <w:sz w:val="28"/>
        </w:rPr>
        <w:t>ful</w:t>
      </w:r>
      <w:r w:rsidRPr="003F70DB">
        <w:rPr>
          <w:rFonts w:ascii="Times New Roman" w:eastAsia="Times New Roman" w:hAnsi="Times New Roman"/>
          <w:sz w:val="28"/>
          <w:lang w:val="ru-RU"/>
        </w:rPr>
        <w:t>, -</w:t>
      </w:r>
      <w:r w:rsidRPr="003F70DB">
        <w:rPr>
          <w:rFonts w:ascii="Times New Roman" w:eastAsia="Times New Roman" w:hAnsi="Times New Roman"/>
          <w:sz w:val="28"/>
        </w:rPr>
        <w:t>ian</w:t>
      </w:r>
      <w:r w:rsidRPr="003F70DB">
        <w:rPr>
          <w:rFonts w:ascii="Times New Roman" w:eastAsia="Times New Roman" w:hAnsi="Times New Roman"/>
          <w:sz w:val="28"/>
          <w:lang w:val="ru-RU"/>
        </w:rPr>
        <w:t>/-</w:t>
      </w:r>
      <w:r w:rsidRPr="003F70DB">
        <w:rPr>
          <w:rFonts w:ascii="Times New Roman" w:eastAsia="Times New Roman" w:hAnsi="Times New Roman"/>
          <w:sz w:val="28"/>
        </w:rPr>
        <w:t>an</w:t>
      </w:r>
      <w:r w:rsidRPr="003F70DB">
        <w:rPr>
          <w:rFonts w:ascii="Times New Roman" w:eastAsia="Times New Roman" w:hAnsi="Times New Roman"/>
          <w:sz w:val="28"/>
          <w:lang w:val="ru-RU"/>
        </w:rPr>
        <w:t>; наречия с суффиксом -</w:t>
      </w:r>
      <w:r w:rsidRPr="003F70DB">
        <w:rPr>
          <w:rFonts w:ascii="Times New Roman" w:eastAsia="Times New Roman" w:hAnsi="Times New Roman"/>
          <w:sz w:val="28"/>
        </w:rPr>
        <w:t>ly</w:t>
      </w:r>
      <w:r w:rsidRPr="003F70DB">
        <w:rPr>
          <w:rFonts w:ascii="Times New Roman" w:eastAsia="Times New Roman" w:hAnsi="Times New Roman"/>
          <w:sz w:val="28"/>
          <w:lang w:val="ru-RU"/>
        </w:rPr>
        <w:t>; имена прилагательные, имена</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существительные</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наречия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отрицательным</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префиксом</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rPr>
        <w:t>un</w:t>
      </w:r>
      <w:r w:rsidRPr="003F70DB">
        <w:rPr>
          <w:rFonts w:ascii="Times New Roman" w:eastAsia="Times New Roman" w:hAnsi="Times New Roman"/>
          <w:sz w:val="28"/>
          <w:lang w:val="ru-RU"/>
        </w:rPr>
        <w:t>-;</w:t>
      </w:r>
    </w:p>
    <w:p w14:paraId="0BE795D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 xml:space="preserve">распознавать и употреблять </w:t>
      </w:r>
      <w:r w:rsidRPr="003F70DB">
        <w:rPr>
          <w:rFonts w:ascii="Times New Roman" w:eastAsia="Times New Roman" w:hAnsi="Times New Roman"/>
          <w:sz w:val="28"/>
          <w:lang w:val="ru-RU"/>
        </w:rPr>
        <w:t>в устной и письменной речи изученные синонимы и интернациональные слова;</w:t>
      </w:r>
    </w:p>
    <w:p w14:paraId="4E6B671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4) </w:t>
      </w:r>
      <w:r w:rsidRPr="003F70DB">
        <w:rPr>
          <w:rFonts w:ascii="Times New Roman" w:eastAsia="Times New Roman" w:hAnsi="Times New Roman"/>
          <w:i/>
          <w:sz w:val="28"/>
          <w:lang w:val="ru-RU"/>
        </w:rPr>
        <w:t xml:space="preserve">знать и понимать </w:t>
      </w:r>
      <w:r w:rsidRPr="003F70DB">
        <w:rPr>
          <w:rFonts w:ascii="Times New Roman" w:eastAsia="Times New Roman" w:hAnsi="Times New Roman"/>
          <w:sz w:val="28"/>
          <w:lang w:val="ru-RU"/>
        </w:rPr>
        <w:t>особенности структуры простых и сложных предложений английского языка; различных</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коммуникативных</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типов</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предложений</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английского</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языка;</w:t>
      </w:r>
    </w:p>
    <w:p w14:paraId="095DBF7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 xml:space="preserve">распознавать </w:t>
      </w:r>
      <w:r w:rsidRPr="003F70DB">
        <w:rPr>
          <w:rFonts w:ascii="Times New Roman" w:eastAsia="Times New Roman" w:hAnsi="Times New Roman"/>
          <w:sz w:val="28"/>
          <w:lang w:val="ru-RU"/>
        </w:rPr>
        <w:t>в письменном и звучащем тексте и употреблять в устной и письменной речи:</w:t>
      </w:r>
    </w:p>
    <w:p w14:paraId="6C87B66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предложения с несколькими обстоятельствами, следующими в определённом порядке;</w:t>
      </w:r>
    </w:p>
    <w:p w14:paraId="2D6CD29A"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вопросительные предложения (альтернативный и разделительный  вопросы  в  Present/Past/Future  Simple Tense);</w:t>
      </w:r>
    </w:p>
    <w:p w14:paraId="42D8214E"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7882927C"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имена существительные во множественном числе, в том числе имена существительные, имеющие форму только множественного числа;</w:t>
      </w:r>
    </w:p>
    <w:p w14:paraId="443AA77E"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имена существительные с причастиями настоящего и прошедшего времени;</w:t>
      </w:r>
    </w:p>
    <w:p w14:paraId="19385DC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наречия в положительной, сравнительной и превосходной степенях, образованные по правилу, и исключения;</w:t>
      </w:r>
    </w:p>
    <w:p w14:paraId="227235F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5) </w:t>
      </w:r>
      <w:r w:rsidRPr="003F70DB">
        <w:rPr>
          <w:rFonts w:ascii="Times New Roman" w:eastAsia="Times New Roman" w:hAnsi="Times New Roman"/>
          <w:i/>
          <w:sz w:val="28"/>
          <w:lang w:val="ru-RU"/>
        </w:rPr>
        <w:t xml:space="preserve">владеть </w:t>
      </w:r>
      <w:r w:rsidRPr="003F70DB">
        <w:rPr>
          <w:rFonts w:ascii="Times New Roman" w:eastAsia="Times New Roman" w:hAnsi="Times New Roman"/>
          <w:sz w:val="28"/>
          <w:lang w:val="ru-RU"/>
        </w:rPr>
        <w:t>социокультурными знаниями и умениями:</w:t>
      </w:r>
    </w:p>
    <w:p w14:paraId="128D380C"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использовать отдельные социокультурные элементы речевого поведенческого этикета в стране/странах изучаемого языка в рамках тематического  содержания;</w:t>
      </w:r>
    </w:p>
    <w:p w14:paraId="4EABECB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знать/понимать и использовать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34A5FA5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правильно оформлять адрес, писать фамилии и имена (свои, родственников и друзей) на английском языке (в анкете, формуляре);</w:t>
      </w:r>
    </w:p>
    <w:p w14:paraId="5E81696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обладать базовыми знаниями о социокультурном портрете родной страны и страны/стран изучаемого  языка;</w:t>
      </w:r>
    </w:p>
    <w:p w14:paraId="25B50B5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кратко представлять Россию и страны/стран изучаемого языка;</w:t>
      </w:r>
    </w:p>
    <w:p w14:paraId="2D81565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6) </w:t>
      </w:r>
      <w:r w:rsidRPr="003F70DB">
        <w:rPr>
          <w:rFonts w:ascii="Times New Roman" w:eastAsia="Times New Roman" w:hAnsi="Times New Roman"/>
          <w:i/>
          <w:sz w:val="28"/>
          <w:lang w:val="ru-RU"/>
        </w:rPr>
        <w:t xml:space="preserve">владеть </w:t>
      </w:r>
      <w:r w:rsidRPr="003F70DB">
        <w:rPr>
          <w:rFonts w:ascii="Times New Roman" w:eastAsia="Times New Roman" w:hAnsi="Times New Roman"/>
          <w:sz w:val="28"/>
          <w:lang w:val="ru-RU"/>
        </w:rPr>
        <w:t>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5DAD90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47C4673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8) использовать иноязычные словари и </w:t>
      </w:r>
      <w:r w:rsidRPr="003F70DB">
        <w:rPr>
          <w:rFonts w:ascii="Times New Roman" w:eastAsia="Times New Roman" w:hAnsi="Times New Roman"/>
          <w:spacing w:val="2"/>
          <w:sz w:val="28"/>
          <w:lang w:val="ru-RU"/>
        </w:rPr>
        <w:t xml:space="preserve">справочники, </w:t>
      </w:r>
      <w:r w:rsidRPr="003F70DB">
        <w:rPr>
          <w:rFonts w:ascii="Times New Roman" w:eastAsia="Times New Roman" w:hAnsi="Times New Roman"/>
          <w:sz w:val="28"/>
          <w:lang w:val="ru-RU"/>
        </w:rPr>
        <w:t xml:space="preserve">в </w:t>
      </w:r>
      <w:r w:rsidRPr="003F70DB">
        <w:rPr>
          <w:rFonts w:ascii="Times New Roman" w:eastAsia="Times New Roman" w:hAnsi="Times New Roman"/>
          <w:spacing w:val="2"/>
          <w:sz w:val="28"/>
          <w:lang w:val="ru-RU"/>
        </w:rPr>
        <w:t>том</w:t>
      </w:r>
      <w:r w:rsidRPr="003F70DB">
        <w:rPr>
          <w:rFonts w:ascii="Times New Roman" w:eastAsia="Times New Roman" w:hAnsi="Times New Roman"/>
          <w:spacing w:val="61"/>
          <w:sz w:val="28"/>
          <w:lang w:val="ru-RU"/>
        </w:rPr>
        <w:t xml:space="preserve"> </w:t>
      </w:r>
      <w:r w:rsidRPr="003F70DB">
        <w:rPr>
          <w:rFonts w:ascii="Times New Roman" w:eastAsia="Times New Roman" w:hAnsi="Times New Roman"/>
          <w:sz w:val="28"/>
          <w:lang w:val="ru-RU"/>
        </w:rPr>
        <w:t xml:space="preserve">числе </w:t>
      </w:r>
      <w:r w:rsidRPr="003F70DB">
        <w:rPr>
          <w:rFonts w:ascii="Times New Roman" w:eastAsia="Times New Roman" w:hAnsi="Times New Roman"/>
          <w:spacing w:val="2"/>
          <w:sz w:val="28"/>
          <w:lang w:val="ru-RU"/>
        </w:rPr>
        <w:t>информационно-справочные</w:t>
      </w:r>
      <w:r w:rsidRPr="003F70DB">
        <w:rPr>
          <w:rFonts w:ascii="Times New Roman" w:eastAsia="Times New Roman" w:hAnsi="Times New Roman"/>
          <w:spacing w:val="61"/>
          <w:sz w:val="28"/>
          <w:lang w:val="ru-RU"/>
        </w:rPr>
        <w:t xml:space="preserve"> </w:t>
      </w:r>
      <w:r w:rsidRPr="003F70DB">
        <w:rPr>
          <w:rFonts w:ascii="Times New Roman" w:eastAsia="Times New Roman" w:hAnsi="Times New Roman"/>
          <w:sz w:val="28"/>
          <w:lang w:val="ru-RU"/>
        </w:rPr>
        <w:t xml:space="preserve">системы в электронной </w:t>
      </w:r>
      <w:r w:rsidRPr="003F70DB">
        <w:rPr>
          <w:rFonts w:ascii="Times New Roman" w:eastAsia="Times New Roman" w:hAnsi="Times New Roman"/>
          <w:spacing w:val="2"/>
          <w:sz w:val="28"/>
          <w:lang w:val="ru-RU"/>
        </w:rPr>
        <w:t>форме.</w:t>
      </w:r>
    </w:p>
    <w:p w14:paraId="54B9618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190" w:name="_Toc97148317"/>
    </w:p>
    <w:p w14:paraId="66DE839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16BA0D0"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6 КЛАСС</w:t>
      </w:r>
      <w:bookmarkEnd w:id="190"/>
    </w:p>
    <w:p w14:paraId="1904F45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владеть основными видами речевой деятельности:</w:t>
      </w:r>
    </w:p>
    <w:p w14:paraId="6E1DE6C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говорение: </w:t>
      </w:r>
      <w:r w:rsidRPr="003F70DB">
        <w:rPr>
          <w:rFonts w:ascii="Times New Roman" w:eastAsia="Times New Roman" w:hAnsi="Times New Roman"/>
          <w:i/>
          <w:sz w:val="28"/>
          <w:lang w:val="ru-RU"/>
        </w:rPr>
        <w:t xml:space="preserve">вести разные виды диалогов </w:t>
      </w:r>
      <w:r w:rsidRPr="003F70DB">
        <w:rPr>
          <w:rFonts w:ascii="Times New Roman" w:eastAsia="Times New Roman" w:hAnsi="Times New Roman"/>
          <w:sz w:val="28"/>
          <w:lang w:val="ru-RU"/>
        </w:rPr>
        <w:t>(диалог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0C2C12D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 xml:space="preserve">создавать разные виды монологических высказываний </w:t>
      </w:r>
      <w:r w:rsidRPr="003F70DB">
        <w:rPr>
          <w:rFonts w:ascii="Times New Roman" w:eastAsia="Times New Roman" w:hAnsi="Times New Roman"/>
          <w:sz w:val="28"/>
          <w:lang w:val="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3F70DB">
        <w:rPr>
          <w:rFonts w:ascii="Times New Roman" w:eastAsia="Times New Roman" w:hAnsi="Times New Roman"/>
          <w:i/>
          <w:sz w:val="28"/>
          <w:lang w:val="ru-RU"/>
        </w:rPr>
        <w:t xml:space="preserve">излагать </w:t>
      </w:r>
      <w:r w:rsidRPr="003F70DB">
        <w:rPr>
          <w:rFonts w:ascii="Times New Roman" w:eastAsia="Times New Roman" w:hAnsi="Times New Roman"/>
          <w:sz w:val="28"/>
          <w:lang w:val="ru-RU"/>
        </w:rPr>
        <w:t xml:space="preserve">основное содержание прочитанного текста с вербальными и/или зрительными опорами (объём – 7–8 фраз); кратко </w:t>
      </w:r>
      <w:r w:rsidRPr="003F70DB">
        <w:rPr>
          <w:rFonts w:ascii="Times New Roman" w:eastAsia="Times New Roman" w:hAnsi="Times New Roman"/>
          <w:i/>
          <w:sz w:val="28"/>
          <w:lang w:val="ru-RU"/>
        </w:rPr>
        <w:t xml:space="preserve">излагать </w:t>
      </w:r>
      <w:r w:rsidRPr="003F70DB">
        <w:rPr>
          <w:rFonts w:ascii="Times New Roman" w:eastAsia="Times New Roman" w:hAnsi="Times New Roman"/>
          <w:sz w:val="28"/>
          <w:lang w:val="ru-RU"/>
        </w:rPr>
        <w:t>результаты выполненной проектной работы (объём – 7–8</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фраз);</w:t>
      </w:r>
    </w:p>
    <w:p w14:paraId="11DC75F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аудирование:</w:t>
      </w:r>
      <w:r w:rsidRPr="003F70DB">
        <w:rPr>
          <w:rFonts w:ascii="Times New Roman" w:eastAsia="Times New Roman" w:hAnsi="Times New Roman"/>
          <w:b/>
          <w:spacing w:val="-25"/>
          <w:sz w:val="28"/>
          <w:lang w:val="ru-RU"/>
        </w:rPr>
        <w:t xml:space="preserve"> </w:t>
      </w:r>
      <w:r w:rsidRPr="003F70DB">
        <w:rPr>
          <w:rFonts w:ascii="Times New Roman" w:eastAsia="Times New Roman" w:hAnsi="Times New Roman"/>
          <w:i/>
          <w:sz w:val="28"/>
          <w:lang w:val="ru-RU"/>
        </w:rPr>
        <w:t>воспринимать</w:t>
      </w:r>
      <w:r w:rsidRPr="003F70DB">
        <w:rPr>
          <w:rFonts w:ascii="Times New Roman" w:eastAsia="Times New Roman" w:hAnsi="Times New Roman"/>
          <w:i/>
          <w:spacing w:val="-25"/>
          <w:sz w:val="28"/>
          <w:lang w:val="ru-RU"/>
        </w:rPr>
        <w:t xml:space="preserve"> </w:t>
      </w:r>
      <w:r w:rsidRPr="003F70DB">
        <w:rPr>
          <w:rFonts w:ascii="Times New Roman" w:eastAsia="Times New Roman" w:hAnsi="Times New Roman"/>
          <w:i/>
          <w:sz w:val="28"/>
          <w:lang w:val="ru-RU"/>
        </w:rPr>
        <w:t>на</w:t>
      </w:r>
      <w:r w:rsidRPr="003F70DB">
        <w:rPr>
          <w:rFonts w:ascii="Times New Roman" w:eastAsia="Times New Roman" w:hAnsi="Times New Roman"/>
          <w:i/>
          <w:spacing w:val="-25"/>
          <w:sz w:val="28"/>
          <w:lang w:val="ru-RU"/>
        </w:rPr>
        <w:t xml:space="preserve"> </w:t>
      </w:r>
      <w:r w:rsidRPr="003F70DB">
        <w:rPr>
          <w:rFonts w:ascii="Times New Roman" w:eastAsia="Times New Roman" w:hAnsi="Times New Roman"/>
          <w:i/>
          <w:sz w:val="28"/>
          <w:lang w:val="ru-RU"/>
        </w:rPr>
        <w:t>слух</w:t>
      </w:r>
      <w:r w:rsidRPr="003F70DB">
        <w:rPr>
          <w:rFonts w:ascii="Times New Roman" w:eastAsia="Times New Roman" w:hAnsi="Times New Roman"/>
          <w:i/>
          <w:spacing w:val="-25"/>
          <w:sz w:val="28"/>
          <w:lang w:val="ru-RU"/>
        </w:rPr>
        <w:t xml:space="preserve"> </w:t>
      </w:r>
      <w:r w:rsidRPr="003F70DB">
        <w:rPr>
          <w:rFonts w:ascii="Times New Roman" w:eastAsia="Times New Roman" w:hAnsi="Times New Roman"/>
          <w:i/>
          <w:sz w:val="28"/>
          <w:lang w:val="ru-RU"/>
        </w:rPr>
        <w:t>и</w:t>
      </w:r>
      <w:r w:rsidRPr="003F70DB">
        <w:rPr>
          <w:rFonts w:ascii="Times New Roman" w:eastAsia="Times New Roman" w:hAnsi="Times New Roman"/>
          <w:i/>
          <w:spacing w:val="-25"/>
          <w:sz w:val="28"/>
          <w:lang w:val="ru-RU"/>
        </w:rPr>
        <w:t xml:space="preserve"> </w:t>
      </w:r>
      <w:r w:rsidRPr="003F70DB">
        <w:rPr>
          <w:rFonts w:ascii="Times New Roman" w:eastAsia="Times New Roman" w:hAnsi="Times New Roman"/>
          <w:i/>
          <w:sz w:val="28"/>
          <w:lang w:val="ru-RU"/>
        </w:rPr>
        <w:t>понимать</w:t>
      </w:r>
      <w:r w:rsidRPr="003F70DB">
        <w:rPr>
          <w:rFonts w:ascii="Times New Roman" w:eastAsia="Times New Roman" w:hAnsi="Times New Roman"/>
          <w:i/>
          <w:spacing w:val="-25"/>
          <w:sz w:val="28"/>
          <w:lang w:val="ru-RU"/>
        </w:rPr>
        <w:t xml:space="preserve"> </w:t>
      </w:r>
      <w:r w:rsidRPr="003F70DB">
        <w:rPr>
          <w:rFonts w:ascii="Times New Roman" w:eastAsia="Times New Roman" w:hAnsi="Times New Roman"/>
          <w:sz w:val="28"/>
          <w:lang w:val="ru-RU"/>
        </w:rPr>
        <w:t>несложные адаптированные аутентичные тексты, содержащие отдельные незнакомые</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слова,</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со</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зрительными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опорами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или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без</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опоры</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зависимости от поставленной коммуникативной задачи: с</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пониманием основного содержания, с пониманием</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запрашиваемой информации (время звучания текста/текстов для аудирования</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до</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1,5</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минут);</w:t>
      </w:r>
    </w:p>
    <w:p w14:paraId="51A72C3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смысловое</w:t>
      </w:r>
      <w:r w:rsidRPr="003F70DB">
        <w:rPr>
          <w:rFonts w:ascii="Times New Roman" w:eastAsia="Times New Roman" w:hAnsi="Times New Roman"/>
          <w:b/>
          <w:spacing w:val="-30"/>
          <w:sz w:val="28"/>
          <w:lang w:val="ru-RU"/>
        </w:rPr>
        <w:t xml:space="preserve"> </w:t>
      </w:r>
      <w:r w:rsidRPr="003F70DB">
        <w:rPr>
          <w:rFonts w:ascii="Times New Roman" w:eastAsia="Times New Roman" w:hAnsi="Times New Roman"/>
          <w:b/>
          <w:sz w:val="28"/>
          <w:lang w:val="ru-RU"/>
        </w:rPr>
        <w:t>чтение:</w:t>
      </w:r>
      <w:r w:rsidRPr="003F70DB">
        <w:rPr>
          <w:rFonts w:ascii="Times New Roman" w:eastAsia="Times New Roman" w:hAnsi="Times New Roman"/>
          <w:b/>
          <w:spacing w:val="-30"/>
          <w:sz w:val="28"/>
          <w:lang w:val="ru-RU"/>
        </w:rPr>
        <w:t xml:space="preserve"> </w:t>
      </w:r>
      <w:r w:rsidRPr="003F70DB">
        <w:rPr>
          <w:rFonts w:ascii="Times New Roman" w:eastAsia="Times New Roman" w:hAnsi="Times New Roman"/>
          <w:i/>
          <w:sz w:val="28"/>
          <w:lang w:val="ru-RU"/>
        </w:rPr>
        <w:t>читать</w:t>
      </w:r>
      <w:r w:rsidRPr="003F70DB">
        <w:rPr>
          <w:rFonts w:ascii="Times New Roman" w:eastAsia="Times New Roman" w:hAnsi="Times New Roman"/>
          <w:i/>
          <w:spacing w:val="-30"/>
          <w:sz w:val="28"/>
          <w:lang w:val="ru-RU"/>
        </w:rPr>
        <w:t xml:space="preserve"> </w:t>
      </w:r>
      <w:r w:rsidRPr="003F70DB">
        <w:rPr>
          <w:rFonts w:ascii="Times New Roman" w:eastAsia="Times New Roman" w:hAnsi="Times New Roman"/>
          <w:i/>
          <w:sz w:val="28"/>
          <w:lang w:val="ru-RU"/>
        </w:rPr>
        <w:t>про</w:t>
      </w:r>
      <w:r w:rsidRPr="003F70DB">
        <w:rPr>
          <w:rFonts w:ascii="Times New Roman" w:eastAsia="Times New Roman" w:hAnsi="Times New Roman"/>
          <w:i/>
          <w:spacing w:val="-30"/>
          <w:sz w:val="28"/>
          <w:lang w:val="ru-RU"/>
        </w:rPr>
        <w:t xml:space="preserve"> </w:t>
      </w:r>
      <w:r w:rsidRPr="003F70DB">
        <w:rPr>
          <w:rFonts w:ascii="Times New Roman" w:eastAsia="Times New Roman" w:hAnsi="Times New Roman"/>
          <w:i/>
          <w:sz w:val="28"/>
          <w:lang w:val="ru-RU"/>
        </w:rPr>
        <w:t>себя</w:t>
      </w:r>
      <w:r w:rsidRPr="003F70DB">
        <w:rPr>
          <w:rFonts w:ascii="Times New Roman" w:eastAsia="Times New Roman" w:hAnsi="Times New Roman"/>
          <w:i/>
          <w:spacing w:val="-30"/>
          <w:sz w:val="28"/>
          <w:lang w:val="ru-RU"/>
        </w:rPr>
        <w:t xml:space="preserve"> </w:t>
      </w:r>
      <w:r w:rsidRPr="003F70DB">
        <w:rPr>
          <w:rFonts w:ascii="Times New Roman" w:eastAsia="Times New Roman" w:hAnsi="Times New Roman"/>
          <w:i/>
          <w:sz w:val="28"/>
          <w:lang w:val="ru-RU"/>
        </w:rPr>
        <w:t>и</w:t>
      </w:r>
      <w:r w:rsidRPr="003F70DB">
        <w:rPr>
          <w:rFonts w:ascii="Times New Roman" w:eastAsia="Times New Roman" w:hAnsi="Times New Roman"/>
          <w:i/>
          <w:spacing w:val="-30"/>
          <w:sz w:val="28"/>
          <w:lang w:val="ru-RU"/>
        </w:rPr>
        <w:t xml:space="preserve"> </w:t>
      </w:r>
      <w:r w:rsidRPr="003F70DB">
        <w:rPr>
          <w:rFonts w:ascii="Times New Roman" w:eastAsia="Times New Roman" w:hAnsi="Times New Roman"/>
          <w:i/>
          <w:sz w:val="28"/>
          <w:lang w:val="ru-RU"/>
        </w:rPr>
        <w:t>понимать</w:t>
      </w:r>
      <w:r w:rsidRPr="003F70DB">
        <w:rPr>
          <w:rFonts w:ascii="Times New Roman" w:eastAsia="Times New Roman" w:hAnsi="Times New Roman"/>
          <w:i/>
          <w:spacing w:val="-30"/>
          <w:sz w:val="28"/>
          <w:lang w:val="ru-RU"/>
        </w:rPr>
        <w:t xml:space="preserve"> </w:t>
      </w:r>
      <w:r w:rsidRPr="003F70DB">
        <w:rPr>
          <w:rFonts w:ascii="Times New Roman" w:eastAsia="Times New Roman" w:hAnsi="Times New Roman"/>
          <w:sz w:val="28"/>
          <w:lang w:val="ru-RU"/>
        </w:rPr>
        <w:t>несложные адаптированные аутентичные тексты, содержащие отдельные незнакомые слова, с различной глубиной проникновения в их содержание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зависимости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от</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поставленной</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коммуникативной задачи:</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пониманием</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основного</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содержания,</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пониманием</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запрашиваемой</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информации</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(объём</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текста/текстов</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чтения</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 250–300</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слов);</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читать</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про</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себя</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несплошные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тексты</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(таблицы) и</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понимать</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представленную</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них</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информацию;</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i/>
          <w:sz w:val="28"/>
          <w:lang w:val="ru-RU"/>
        </w:rPr>
        <w:t>определять</w:t>
      </w:r>
      <w:r w:rsidRPr="003F70DB">
        <w:rPr>
          <w:rFonts w:ascii="Times New Roman" w:eastAsia="Times New Roman" w:hAnsi="Times New Roman"/>
          <w:i/>
          <w:spacing w:val="-37"/>
          <w:sz w:val="28"/>
          <w:lang w:val="ru-RU"/>
        </w:rPr>
        <w:t xml:space="preserve"> </w:t>
      </w:r>
      <w:r w:rsidRPr="003F70DB">
        <w:rPr>
          <w:rFonts w:ascii="Times New Roman" w:eastAsia="Times New Roman" w:hAnsi="Times New Roman"/>
          <w:sz w:val="28"/>
          <w:lang w:val="ru-RU"/>
        </w:rPr>
        <w:t>тему</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текста</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заголовку;</w:t>
      </w:r>
    </w:p>
    <w:p w14:paraId="155955B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письменная</w:t>
      </w:r>
      <w:r w:rsidRPr="003F70DB">
        <w:rPr>
          <w:rFonts w:ascii="Times New Roman" w:eastAsia="Times New Roman" w:hAnsi="Times New Roman"/>
          <w:b/>
          <w:spacing w:val="-37"/>
          <w:sz w:val="28"/>
          <w:lang w:val="ru-RU"/>
        </w:rPr>
        <w:t xml:space="preserve"> </w:t>
      </w:r>
      <w:r w:rsidRPr="003F70DB">
        <w:rPr>
          <w:rFonts w:ascii="Times New Roman" w:eastAsia="Times New Roman" w:hAnsi="Times New Roman"/>
          <w:b/>
          <w:sz w:val="28"/>
          <w:lang w:val="ru-RU"/>
        </w:rPr>
        <w:t>речь:</w:t>
      </w:r>
      <w:r w:rsidRPr="003F70DB">
        <w:rPr>
          <w:rFonts w:ascii="Times New Roman" w:eastAsia="Times New Roman" w:hAnsi="Times New Roman"/>
          <w:b/>
          <w:spacing w:val="-37"/>
          <w:sz w:val="28"/>
          <w:lang w:val="ru-RU"/>
        </w:rPr>
        <w:t xml:space="preserve"> </w:t>
      </w:r>
      <w:r w:rsidRPr="003F70DB">
        <w:rPr>
          <w:rFonts w:ascii="Times New Roman" w:eastAsia="Times New Roman" w:hAnsi="Times New Roman"/>
          <w:i/>
          <w:sz w:val="28"/>
          <w:lang w:val="ru-RU"/>
        </w:rPr>
        <w:t>заполнять</w:t>
      </w:r>
      <w:r w:rsidRPr="003F70DB">
        <w:rPr>
          <w:rFonts w:ascii="Times New Roman" w:eastAsia="Times New Roman" w:hAnsi="Times New Roman"/>
          <w:i/>
          <w:spacing w:val="-37"/>
          <w:sz w:val="28"/>
          <w:lang w:val="ru-RU"/>
        </w:rPr>
        <w:t xml:space="preserve"> </w:t>
      </w:r>
      <w:r w:rsidRPr="003F70DB">
        <w:rPr>
          <w:rFonts w:ascii="Times New Roman" w:eastAsia="Times New Roman" w:hAnsi="Times New Roman"/>
          <w:sz w:val="28"/>
          <w:lang w:val="ru-RU"/>
        </w:rPr>
        <w:t>анкеты</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формуляры</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 xml:space="preserve">соответствии с нормами речевого этикета, принятыми в стране/странах изучаемого языка, с указанием личной информации; </w:t>
      </w:r>
      <w:r w:rsidRPr="003F70DB">
        <w:rPr>
          <w:rFonts w:ascii="Times New Roman" w:eastAsia="Times New Roman" w:hAnsi="Times New Roman"/>
          <w:i/>
          <w:sz w:val="28"/>
          <w:lang w:val="ru-RU"/>
        </w:rPr>
        <w:t>писать</w:t>
      </w:r>
      <w:r w:rsidRPr="003F70DB">
        <w:rPr>
          <w:rFonts w:ascii="Times New Roman" w:eastAsia="Times New Roman" w:hAnsi="Times New Roman"/>
          <w:i/>
          <w:spacing w:val="-19"/>
          <w:sz w:val="28"/>
          <w:lang w:val="ru-RU"/>
        </w:rPr>
        <w:t xml:space="preserve"> </w:t>
      </w:r>
      <w:r w:rsidRPr="003F70DB">
        <w:rPr>
          <w:rFonts w:ascii="Times New Roman" w:eastAsia="Times New Roman" w:hAnsi="Times New Roman"/>
          <w:sz w:val="28"/>
          <w:lang w:val="ru-RU"/>
        </w:rPr>
        <w:t>электронное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сообщение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личного</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характера,</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соблюдая</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 xml:space="preserve">речевой этикет, принятый в стране/странах изучаемого языка (объём сообщения – до 70 слов); </w:t>
      </w:r>
      <w:r w:rsidRPr="003F70DB">
        <w:rPr>
          <w:rFonts w:ascii="Times New Roman" w:eastAsia="Times New Roman" w:hAnsi="Times New Roman"/>
          <w:i/>
          <w:sz w:val="28"/>
          <w:lang w:val="ru-RU"/>
        </w:rPr>
        <w:t xml:space="preserve">создавать </w:t>
      </w:r>
      <w:r w:rsidRPr="003F70DB">
        <w:rPr>
          <w:rFonts w:ascii="Times New Roman" w:eastAsia="Times New Roman" w:hAnsi="Times New Roman"/>
          <w:sz w:val="28"/>
          <w:lang w:val="ru-RU"/>
        </w:rPr>
        <w:t>небольшое</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письменное</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высказывание</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опорой</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образец,</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план,</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ключевые</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слова,</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картинку</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(объём</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высказывания</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до</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70</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слов);</w:t>
      </w:r>
    </w:p>
    <w:p w14:paraId="1F3A056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2) владеть </w:t>
      </w:r>
      <w:r w:rsidRPr="003F70DB">
        <w:rPr>
          <w:rFonts w:ascii="Times New Roman" w:eastAsia="Times New Roman" w:hAnsi="Times New Roman"/>
          <w:b/>
          <w:sz w:val="28"/>
          <w:lang w:val="ru-RU"/>
        </w:rPr>
        <w:t xml:space="preserve">фонетическими навыками: </w:t>
      </w:r>
      <w:r w:rsidRPr="003F70DB">
        <w:rPr>
          <w:rFonts w:ascii="Times New Roman" w:eastAsia="Times New Roman" w:hAnsi="Times New Roman"/>
          <w:i/>
          <w:sz w:val="28"/>
          <w:lang w:val="ru-RU"/>
        </w:rPr>
        <w:t>различать на слух и</w:t>
      </w:r>
      <w:r w:rsidRPr="003F70DB">
        <w:rPr>
          <w:rFonts w:ascii="Times New Roman" w:eastAsia="Times New Roman" w:hAnsi="Times New Roman"/>
          <w:i/>
          <w:spacing w:val="-19"/>
          <w:sz w:val="28"/>
          <w:lang w:val="ru-RU"/>
        </w:rPr>
        <w:t xml:space="preserve"> </w:t>
      </w:r>
      <w:r w:rsidRPr="003F70DB">
        <w:rPr>
          <w:rFonts w:ascii="Times New Roman" w:eastAsia="Times New Roman" w:hAnsi="Times New Roman"/>
          <w:i/>
          <w:sz w:val="28"/>
          <w:lang w:val="ru-RU"/>
        </w:rPr>
        <w:t>адекватно</w:t>
      </w:r>
      <w:r w:rsidRPr="003F70DB">
        <w:rPr>
          <w:rFonts w:ascii="Times New Roman" w:eastAsia="Times New Roman" w:hAnsi="Times New Roman"/>
          <w:sz w:val="28"/>
          <w:lang w:val="ru-RU"/>
        </w:rPr>
        <w:t>,</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без</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ошибок,</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ведущих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сбою</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коммуникации,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i/>
          <w:sz w:val="28"/>
          <w:lang w:val="ru-RU"/>
        </w:rPr>
        <w:t>произносить</w:t>
      </w:r>
      <w:r w:rsidRPr="003F70DB">
        <w:rPr>
          <w:rFonts w:ascii="Times New Roman" w:eastAsia="Times New Roman" w:hAnsi="Times New Roman"/>
          <w:i/>
          <w:spacing w:val="-27"/>
          <w:sz w:val="28"/>
          <w:lang w:val="ru-RU"/>
        </w:rPr>
        <w:t xml:space="preserve"> </w:t>
      </w:r>
      <w:r w:rsidRPr="003F70DB">
        <w:rPr>
          <w:rFonts w:ascii="Times New Roman" w:eastAsia="Times New Roman" w:hAnsi="Times New Roman"/>
          <w:sz w:val="28"/>
          <w:lang w:val="ru-RU"/>
        </w:rPr>
        <w:t>слова</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правильным</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ударением</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фразы</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соблюдением</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ритмико-интонационных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особенностей,</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том</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числе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i/>
          <w:sz w:val="28"/>
          <w:lang w:val="ru-RU"/>
        </w:rPr>
        <w:t>применять</w:t>
      </w:r>
      <w:r w:rsidRPr="003F70DB">
        <w:rPr>
          <w:rFonts w:ascii="Times New Roman" w:eastAsia="Times New Roman" w:hAnsi="Times New Roman"/>
          <w:i/>
          <w:spacing w:val="-15"/>
          <w:sz w:val="28"/>
          <w:lang w:val="ru-RU"/>
        </w:rPr>
        <w:t xml:space="preserve"> </w:t>
      </w:r>
      <w:r w:rsidRPr="003F70DB">
        <w:rPr>
          <w:rFonts w:ascii="Times New Roman" w:eastAsia="Times New Roman" w:hAnsi="Times New Roman"/>
          <w:i/>
          <w:sz w:val="28"/>
          <w:lang w:val="ru-RU"/>
        </w:rPr>
        <w:t>правила</w:t>
      </w:r>
      <w:r w:rsidRPr="003F70DB">
        <w:rPr>
          <w:rFonts w:ascii="Times New Roman" w:eastAsia="Times New Roman" w:hAnsi="Times New Roman"/>
          <w:i/>
          <w:spacing w:val="-16"/>
          <w:sz w:val="28"/>
          <w:lang w:val="ru-RU"/>
        </w:rPr>
        <w:t xml:space="preserve"> </w:t>
      </w:r>
      <w:r w:rsidRPr="003F70DB">
        <w:rPr>
          <w:rFonts w:ascii="Times New Roman" w:eastAsia="Times New Roman" w:hAnsi="Times New Roman"/>
          <w:sz w:val="28"/>
          <w:lang w:val="ru-RU"/>
        </w:rPr>
        <w:t>отсутствия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фразового</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ударения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 xml:space="preserve">служебных словах; </w:t>
      </w:r>
      <w:r w:rsidRPr="003F70DB">
        <w:rPr>
          <w:rFonts w:ascii="Times New Roman" w:eastAsia="Times New Roman" w:hAnsi="Times New Roman"/>
          <w:i/>
          <w:sz w:val="28"/>
          <w:lang w:val="ru-RU"/>
        </w:rPr>
        <w:t xml:space="preserve">выразительно читать вслух </w:t>
      </w:r>
      <w:r w:rsidRPr="003F70DB">
        <w:rPr>
          <w:rFonts w:ascii="Times New Roman" w:eastAsia="Times New Roman" w:hAnsi="Times New Roman"/>
          <w:sz w:val="28"/>
          <w:lang w:val="ru-RU"/>
        </w:rPr>
        <w:t>небольшие адаптированные аутентичные тексты объёмом до 95 слов, построенные</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на изученном</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языковом</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материале,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соблюдением</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правил</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чтения и соответствующей интонацией, демонстрируя понимание</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содержания</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текста;</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читать</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новые</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слова</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согласно</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основным</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правилам</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чтения;</w:t>
      </w:r>
    </w:p>
    <w:p w14:paraId="0FED210C"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 xml:space="preserve">владеть </w:t>
      </w:r>
      <w:r w:rsidRPr="003F70DB">
        <w:rPr>
          <w:rFonts w:ascii="Times New Roman" w:eastAsia="Times New Roman" w:hAnsi="Times New Roman"/>
          <w:b/>
          <w:sz w:val="28"/>
          <w:lang w:val="ru-RU"/>
        </w:rPr>
        <w:t xml:space="preserve">орфографическими </w:t>
      </w:r>
      <w:r w:rsidRPr="003F70DB">
        <w:rPr>
          <w:rFonts w:ascii="Times New Roman" w:eastAsia="Times New Roman" w:hAnsi="Times New Roman"/>
          <w:sz w:val="28"/>
          <w:lang w:val="ru-RU"/>
        </w:rPr>
        <w:t xml:space="preserve">навыками: правильно </w:t>
      </w:r>
      <w:r w:rsidRPr="003F70DB">
        <w:rPr>
          <w:rFonts w:ascii="Times New Roman" w:eastAsia="Times New Roman" w:hAnsi="Times New Roman"/>
          <w:i/>
          <w:sz w:val="28"/>
          <w:lang w:val="ru-RU"/>
        </w:rPr>
        <w:t>писать</w:t>
      </w:r>
    </w:p>
    <w:p w14:paraId="171995C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изученные слова;</w:t>
      </w:r>
    </w:p>
    <w:p w14:paraId="4B94245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владеть</w:t>
      </w:r>
      <w:r w:rsidRPr="003F70DB">
        <w:rPr>
          <w:rFonts w:ascii="Times New Roman" w:eastAsia="Times New Roman" w:hAnsi="Times New Roman"/>
          <w:i/>
          <w:spacing w:val="-32"/>
          <w:sz w:val="28"/>
          <w:lang w:val="ru-RU"/>
        </w:rPr>
        <w:t xml:space="preserve"> </w:t>
      </w:r>
      <w:r w:rsidRPr="003F70DB">
        <w:rPr>
          <w:rFonts w:ascii="Times New Roman" w:eastAsia="Times New Roman" w:hAnsi="Times New Roman"/>
          <w:b/>
          <w:sz w:val="28"/>
          <w:lang w:val="ru-RU"/>
        </w:rPr>
        <w:t>пунктуационными</w:t>
      </w:r>
      <w:r w:rsidRPr="003F70DB">
        <w:rPr>
          <w:rFonts w:ascii="Times New Roman" w:eastAsia="Times New Roman" w:hAnsi="Times New Roman"/>
          <w:b/>
          <w:spacing w:val="-33"/>
          <w:sz w:val="28"/>
          <w:lang w:val="ru-RU"/>
        </w:rPr>
        <w:t xml:space="preserve"> </w:t>
      </w:r>
      <w:r w:rsidRPr="003F70DB">
        <w:rPr>
          <w:rFonts w:ascii="Times New Roman" w:eastAsia="Times New Roman" w:hAnsi="Times New Roman"/>
          <w:sz w:val="28"/>
          <w:lang w:val="ru-RU"/>
        </w:rPr>
        <w:t>навыками:</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i/>
          <w:sz w:val="28"/>
          <w:lang w:val="ru-RU"/>
        </w:rPr>
        <w:t>использовать</w:t>
      </w:r>
      <w:r w:rsidRPr="003F70DB">
        <w:rPr>
          <w:rFonts w:ascii="Times New Roman" w:eastAsia="Times New Roman" w:hAnsi="Times New Roman"/>
          <w:i/>
          <w:spacing w:val="-33"/>
          <w:sz w:val="28"/>
          <w:lang w:val="ru-RU"/>
        </w:rPr>
        <w:t xml:space="preserve"> </w:t>
      </w:r>
      <w:r w:rsidRPr="003F70DB">
        <w:rPr>
          <w:rFonts w:ascii="Times New Roman" w:eastAsia="Times New Roman" w:hAnsi="Times New Roman"/>
          <w:sz w:val="28"/>
          <w:lang w:val="ru-RU"/>
        </w:rPr>
        <w:t>точку, вопросительный и восклицательный знаки в конце предложения,</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запятую</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перечислении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lastRenderedPageBreak/>
        <w:t>обращении,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апостроф;</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пунктуационно</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правильно</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i/>
          <w:sz w:val="28"/>
          <w:lang w:val="ru-RU"/>
        </w:rPr>
        <w:t>оформлять</w:t>
      </w:r>
      <w:r w:rsidRPr="003F70DB">
        <w:rPr>
          <w:rFonts w:ascii="Times New Roman" w:eastAsia="Times New Roman" w:hAnsi="Times New Roman"/>
          <w:i/>
          <w:spacing w:val="-27"/>
          <w:sz w:val="28"/>
          <w:lang w:val="ru-RU"/>
        </w:rPr>
        <w:t xml:space="preserve"> </w:t>
      </w:r>
      <w:r w:rsidRPr="003F70DB">
        <w:rPr>
          <w:rFonts w:ascii="Times New Roman" w:eastAsia="Times New Roman" w:hAnsi="Times New Roman"/>
          <w:sz w:val="28"/>
          <w:lang w:val="ru-RU"/>
        </w:rPr>
        <w:t>электронное</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сообщение</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личного</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характера;</w:t>
      </w:r>
    </w:p>
    <w:p w14:paraId="0D434C7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3) </w:t>
      </w:r>
      <w:r w:rsidRPr="003F70DB">
        <w:rPr>
          <w:rFonts w:ascii="Times New Roman" w:eastAsia="Times New Roman" w:hAnsi="Times New Roman"/>
          <w:i/>
          <w:sz w:val="28"/>
          <w:lang w:val="ru-RU"/>
        </w:rPr>
        <w:t xml:space="preserve">распознавать </w:t>
      </w:r>
      <w:r w:rsidRPr="003F70DB">
        <w:rPr>
          <w:rFonts w:ascii="Times New Roman" w:eastAsia="Times New Roman" w:hAnsi="Times New Roman"/>
          <w:sz w:val="28"/>
          <w:lang w:val="ru-RU"/>
        </w:rPr>
        <w:t>в звучащем и письменном тексте 800 лексических</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единиц</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(слов,</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словосочетаний,</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речевых</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клише)</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правильно</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i/>
          <w:spacing w:val="-3"/>
          <w:sz w:val="28"/>
          <w:lang w:val="ru-RU"/>
        </w:rPr>
        <w:t>употреблять</w:t>
      </w:r>
      <w:r w:rsidRPr="003F70DB">
        <w:rPr>
          <w:rFonts w:ascii="Times New Roman" w:eastAsia="Times New Roman" w:hAnsi="Times New Roman"/>
          <w:i/>
          <w:spacing w:val="-10"/>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pacing w:val="-3"/>
          <w:sz w:val="28"/>
          <w:lang w:val="ru-RU"/>
        </w:rPr>
        <w:t>устной</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письменной</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речи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750</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лексических</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единиц</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(включая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650</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лексических</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единиц,</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освоенных</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ранее),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обслуживающих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ситуации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общения</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рамках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тематического содержания, с соблюдением существующей нормы лексической сочетаемости;</w:t>
      </w:r>
    </w:p>
    <w:p w14:paraId="69DA2F4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 xml:space="preserve">распознавать и употреблять </w:t>
      </w:r>
      <w:r w:rsidRPr="003F70DB">
        <w:rPr>
          <w:rFonts w:ascii="Times New Roman" w:eastAsia="Times New Roman" w:hAnsi="Times New Roman"/>
          <w:sz w:val="28"/>
          <w:lang w:val="ru-RU"/>
        </w:rPr>
        <w:t>в устной и письменной речи родственные слова, образованные с использованием аффиксации: имена существительные с помощью суффикса -</w:t>
      </w:r>
      <w:r w:rsidRPr="003F70DB">
        <w:rPr>
          <w:rFonts w:ascii="Times New Roman" w:eastAsia="Times New Roman" w:hAnsi="Times New Roman"/>
          <w:sz w:val="28"/>
        </w:rPr>
        <w:t>ing</w:t>
      </w:r>
      <w:r w:rsidRPr="003F70DB">
        <w:rPr>
          <w:rFonts w:ascii="Times New Roman" w:eastAsia="Times New Roman" w:hAnsi="Times New Roman"/>
          <w:sz w:val="28"/>
          <w:lang w:val="ru-RU"/>
        </w:rPr>
        <w:t>; имена прилагательные с помощью суффиксов -</w:t>
      </w:r>
      <w:r w:rsidRPr="003F70DB">
        <w:rPr>
          <w:rFonts w:ascii="Times New Roman" w:eastAsia="Times New Roman" w:hAnsi="Times New Roman"/>
          <w:sz w:val="28"/>
        </w:rPr>
        <w:t>ing</w:t>
      </w:r>
      <w:r w:rsidRPr="003F70DB">
        <w:rPr>
          <w:rFonts w:ascii="Times New Roman" w:eastAsia="Times New Roman" w:hAnsi="Times New Roman"/>
          <w:sz w:val="28"/>
          <w:lang w:val="ru-RU"/>
        </w:rPr>
        <w:t>, -</w:t>
      </w:r>
      <w:r w:rsidRPr="003F70DB">
        <w:rPr>
          <w:rFonts w:ascii="Times New Roman" w:eastAsia="Times New Roman" w:hAnsi="Times New Roman"/>
          <w:sz w:val="28"/>
        </w:rPr>
        <w:t>less</w:t>
      </w:r>
      <w:r w:rsidRPr="003F70DB">
        <w:rPr>
          <w:rFonts w:ascii="Times New Roman" w:eastAsia="Times New Roman" w:hAnsi="Times New Roman"/>
          <w:sz w:val="28"/>
          <w:lang w:val="ru-RU"/>
        </w:rPr>
        <w:t>, -</w:t>
      </w:r>
      <w:r w:rsidRPr="003F70DB">
        <w:rPr>
          <w:rFonts w:ascii="Times New Roman" w:eastAsia="Times New Roman" w:hAnsi="Times New Roman"/>
          <w:sz w:val="28"/>
        </w:rPr>
        <w:t>ive</w:t>
      </w:r>
      <w:r w:rsidRPr="003F70DB">
        <w:rPr>
          <w:rFonts w:ascii="Times New Roman" w:eastAsia="Times New Roman" w:hAnsi="Times New Roman"/>
          <w:sz w:val="28"/>
          <w:lang w:val="ru-RU"/>
        </w:rPr>
        <w:t>, -</w:t>
      </w:r>
      <w:r w:rsidRPr="003F70DB">
        <w:rPr>
          <w:rFonts w:ascii="Times New Roman" w:eastAsia="Times New Roman" w:hAnsi="Times New Roman"/>
          <w:sz w:val="28"/>
        </w:rPr>
        <w:t>al</w:t>
      </w:r>
      <w:r w:rsidRPr="003F70DB">
        <w:rPr>
          <w:rFonts w:ascii="Times New Roman" w:eastAsia="Times New Roman" w:hAnsi="Times New Roman"/>
          <w:sz w:val="28"/>
          <w:lang w:val="ru-RU"/>
        </w:rPr>
        <w:t>;</w:t>
      </w:r>
    </w:p>
    <w:p w14:paraId="7255794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 xml:space="preserve">распознавать и употреблять </w:t>
      </w:r>
      <w:r w:rsidRPr="003F70DB">
        <w:rPr>
          <w:rFonts w:ascii="Times New Roman" w:eastAsia="Times New Roman" w:hAnsi="Times New Roman"/>
          <w:sz w:val="28"/>
          <w:lang w:val="ru-RU"/>
        </w:rPr>
        <w:t>в устной и письменной речи изученные</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синонимы,</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антонимы</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интернациональные</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слова;</w:t>
      </w:r>
    </w:p>
    <w:p w14:paraId="541AB6F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 xml:space="preserve">распознавать и употреблять </w:t>
      </w:r>
      <w:r w:rsidRPr="003F70DB">
        <w:rPr>
          <w:rFonts w:ascii="Times New Roman" w:eastAsia="Times New Roman" w:hAnsi="Times New Roman"/>
          <w:sz w:val="28"/>
          <w:lang w:val="ru-RU"/>
        </w:rPr>
        <w:t>в устной и письменной речи различные</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средства</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связи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обеспечения</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целостности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высказывания;</w:t>
      </w:r>
    </w:p>
    <w:p w14:paraId="1FEA0CA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4) </w:t>
      </w:r>
      <w:r w:rsidRPr="003F70DB">
        <w:rPr>
          <w:rFonts w:ascii="Times New Roman" w:eastAsia="Times New Roman" w:hAnsi="Times New Roman"/>
          <w:i/>
          <w:sz w:val="28"/>
          <w:lang w:val="ru-RU"/>
        </w:rPr>
        <w:t xml:space="preserve">знать и понимать </w:t>
      </w:r>
      <w:r w:rsidRPr="003F70DB">
        <w:rPr>
          <w:rFonts w:ascii="Times New Roman" w:eastAsia="Times New Roman" w:hAnsi="Times New Roman"/>
          <w:sz w:val="28"/>
          <w:lang w:val="ru-RU"/>
        </w:rPr>
        <w:t>особенности структуры простых и сложных предложений английского языка; различных</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коммуникативных</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типов</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предложений</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английского</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языка;</w:t>
      </w:r>
    </w:p>
    <w:p w14:paraId="70F4443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 xml:space="preserve">распознавать </w:t>
      </w:r>
      <w:r w:rsidRPr="003F70DB">
        <w:rPr>
          <w:rFonts w:ascii="Times New Roman" w:eastAsia="Times New Roman" w:hAnsi="Times New Roman"/>
          <w:sz w:val="28"/>
          <w:lang w:val="ru-RU"/>
        </w:rPr>
        <w:t xml:space="preserve">в письменном и звучащем тексте и </w:t>
      </w:r>
      <w:r w:rsidRPr="003F70DB">
        <w:rPr>
          <w:rFonts w:ascii="Times New Roman" w:eastAsia="Times New Roman" w:hAnsi="Times New Roman"/>
          <w:i/>
          <w:sz w:val="28"/>
          <w:lang w:val="ru-RU"/>
        </w:rPr>
        <w:t xml:space="preserve">употреблять </w:t>
      </w:r>
      <w:r w:rsidRPr="003F70DB">
        <w:rPr>
          <w:rFonts w:ascii="Times New Roman" w:eastAsia="Times New Roman" w:hAnsi="Times New Roman"/>
          <w:sz w:val="28"/>
          <w:lang w:val="ru-RU"/>
        </w:rPr>
        <w:t>в устной и письменной речи:</w:t>
      </w:r>
    </w:p>
    <w:p w14:paraId="65EA2B9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сложноподчинённые предложения с придаточными определительными с союзными словами who, which,  that;</w:t>
      </w:r>
    </w:p>
    <w:p w14:paraId="6396A3C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сложноподчинённые предложения с придаточными времени   с союзами for, since;</w:t>
      </w:r>
    </w:p>
    <w:p w14:paraId="25151EE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предложения с конструкциями as … as, not so … as;</w:t>
      </w:r>
    </w:p>
    <w:p w14:paraId="364F13B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глаголы в  видо-временных  формах  действительного  залога в изъявительном наклонении в  Present/Past  Continuous  Tense;</w:t>
      </w:r>
    </w:p>
    <w:p w14:paraId="12B4ACE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все типы вопросительных предложений (общий, специальный, альтернативный, разделительный вопросы) в Present/ Past Continuous Tense;</w:t>
      </w:r>
    </w:p>
    <w:p w14:paraId="385AB83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eastAsia="ru-RU"/>
        </w:rPr>
      </w:pPr>
      <w:r w:rsidRPr="003F70DB">
        <w:rPr>
          <w:rFonts w:ascii="Times New Roman" w:hAnsi="Times New Roman"/>
          <w:sz w:val="28"/>
          <w:szCs w:val="28"/>
          <w:lang w:val="ru-RU" w:eastAsia="ru-RU"/>
        </w:rPr>
        <w:t xml:space="preserve"> модальные</w:t>
      </w:r>
      <w:r w:rsidRPr="003F70DB">
        <w:rPr>
          <w:rFonts w:ascii="Times New Roman" w:hAnsi="Times New Roman"/>
          <w:sz w:val="28"/>
          <w:szCs w:val="28"/>
          <w:lang w:eastAsia="ru-RU"/>
        </w:rPr>
        <w:t xml:space="preserve"> </w:t>
      </w:r>
      <w:r w:rsidRPr="003F70DB">
        <w:rPr>
          <w:rFonts w:ascii="Times New Roman" w:hAnsi="Times New Roman"/>
          <w:sz w:val="28"/>
          <w:szCs w:val="28"/>
          <w:lang w:val="ru-RU" w:eastAsia="ru-RU"/>
        </w:rPr>
        <w:t>глаголы</w:t>
      </w:r>
      <w:r w:rsidRPr="003F70DB">
        <w:rPr>
          <w:rFonts w:ascii="Times New Roman" w:hAnsi="Times New Roman"/>
          <w:sz w:val="28"/>
          <w:szCs w:val="28"/>
          <w:lang w:eastAsia="ru-RU"/>
        </w:rPr>
        <w:t xml:space="preserve"> </w:t>
      </w:r>
      <w:r w:rsidRPr="003F70DB">
        <w:rPr>
          <w:rFonts w:ascii="Times New Roman" w:hAnsi="Times New Roman"/>
          <w:sz w:val="28"/>
          <w:szCs w:val="28"/>
          <w:lang w:val="ru-RU" w:eastAsia="ru-RU"/>
        </w:rPr>
        <w:t>и</w:t>
      </w:r>
      <w:r w:rsidRPr="003F70DB">
        <w:rPr>
          <w:rFonts w:ascii="Times New Roman" w:hAnsi="Times New Roman"/>
          <w:sz w:val="28"/>
          <w:szCs w:val="28"/>
          <w:lang w:eastAsia="ru-RU"/>
        </w:rPr>
        <w:t xml:space="preserve"> </w:t>
      </w:r>
      <w:r w:rsidRPr="003F70DB">
        <w:rPr>
          <w:rFonts w:ascii="Times New Roman" w:hAnsi="Times New Roman"/>
          <w:sz w:val="28"/>
          <w:szCs w:val="28"/>
          <w:lang w:val="ru-RU" w:eastAsia="ru-RU"/>
        </w:rPr>
        <w:t>их</w:t>
      </w:r>
      <w:r w:rsidRPr="003F70DB">
        <w:rPr>
          <w:rFonts w:ascii="Times New Roman" w:hAnsi="Times New Roman"/>
          <w:sz w:val="28"/>
          <w:szCs w:val="28"/>
          <w:lang w:eastAsia="ru-RU"/>
        </w:rPr>
        <w:t xml:space="preserve"> </w:t>
      </w:r>
      <w:r w:rsidRPr="003F70DB">
        <w:rPr>
          <w:rFonts w:ascii="Times New Roman" w:hAnsi="Times New Roman"/>
          <w:sz w:val="28"/>
          <w:szCs w:val="28"/>
          <w:lang w:val="ru-RU" w:eastAsia="ru-RU"/>
        </w:rPr>
        <w:t>эквиваленты</w:t>
      </w:r>
      <w:r w:rsidRPr="003F70DB">
        <w:rPr>
          <w:rFonts w:ascii="Times New Roman" w:hAnsi="Times New Roman"/>
          <w:sz w:val="28"/>
          <w:szCs w:val="28"/>
          <w:lang w:eastAsia="ru-RU"/>
        </w:rPr>
        <w:t xml:space="preserve"> (can/be able to, must/ have to, may, should, need);</w:t>
      </w:r>
    </w:p>
    <w:p w14:paraId="0B5A180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eastAsia="ru-RU"/>
        </w:rPr>
      </w:pPr>
      <w:r w:rsidRPr="003F70DB">
        <w:rPr>
          <w:rFonts w:ascii="Times New Roman" w:hAnsi="Times New Roman"/>
          <w:sz w:val="28"/>
          <w:szCs w:val="28"/>
          <w:lang w:eastAsia="ru-RU"/>
        </w:rPr>
        <w:t xml:space="preserve"> c</w:t>
      </w:r>
      <w:r w:rsidRPr="003F70DB">
        <w:rPr>
          <w:rFonts w:ascii="Times New Roman" w:hAnsi="Times New Roman"/>
          <w:sz w:val="28"/>
          <w:szCs w:val="28"/>
          <w:lang w:val="ru-RU" w:eastAsia="ru-RU"/>
        </w:rPr>
        <w:t>лова</w:t>
      </w:r>
      <w:r w:rsidRPr="003F70DB">
        <w:rPr>
          <w:rFonts w:ascii="Times New Roman" w:hAnsi="Times New Roman"/>
          <w:sz w:val="28"/>
          <w:szCs w:val="28"/>
          <w:lang w:eastAsia="ru-RU"/>
        </w:rPr>
        <w:t xml:space="preserve">, </w:t>
      </w:r>
      <w:r w:rsidRPr="003F70DB">
        <w:rPr>
          <w:rFonts w:ascii="Times New Roman" w:hAnsi="Times New Roman"/>
          <w:sz w:val="28"/>
          <w:szCs w:val="28"/>
          <w:lang w:val="ru-RU" w:eastAsia="ru-RU"/>
        </w:rPr>
        <w:t>выражающие</w:t>
      </w:r>
      <w:r w:rsidRPr="003F70DB">
        <w:rPr>
          <w:rFonts w:ascii="Times New Roman" w:hAnsi="Times New Roman"/>
          <w:sz w:val="28"/>
          <w:szCs w:val="28"/>
          <w:lang w:eastAsia="ru-RU"/>
        </w:rPr>
        <w:t xml:space="preserve"> </w:t>
      </w:r>
      <w:r w:rsidRPr="003F70DB">
        <w:rPr>
          <w:rFonts w:ascii="Times New Roman" w:hAnsi="Times New Roman"/>
          <w:sz w:val="28"/>
          <w:szCs w:val="28"/>
          <w:lang w:val="ru-RU" w:eastAsia="ru-RU"/>
        </w:rPr>
        <w:t>количество</w:t>
      </w:r>
      <w:r w:rsidRPr="003F70DB">
        <w:rPr>
          <w:rFonts w:ascii="Times New Roman" w:hAnsi="Times New Roman"/>
          <w:sz w:val="28"/>
          <w:szCs w:val="28"/>
          <w:lang w:eastAsia="ru-RU"/>
        </w:rPr>
        <w:t xml:space="preserve"> (little/a little, few/a few);</w:t>
      </w:r>
    </w:p>
    <w:p w14:paraId="1A59B78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eastAsia="ru-RU"/>
        </w:rPr>
        <w:t xml:space="preserve"> </w:t>
      </w:r>
      <w:r w:rsidRPr="003F70DB">
        <w:rPr>
          <w:rFonts w:ascii="Times New Roman" w:hAnsi="Times New Roman"/>
          <w:sz w:val="28"/>
          <w:szCs w:val="28"/>
          <w:lang w:val="ru-RU" w:eastAsia="ru-RU"/>
        </w:rPr>
        <w:t>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предложениях;</w:t>
      </w:r>
    </w:p>
    <w:p w14:paraId="7EE2020A"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числительные для обозначения дат и больших чисел (100–</w:t>
      </w:r>
    </w:p>
    <w:p w14:paraId="3F75379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1000);</w:t>
      </w:r>
    </w:p>
    <w:p w14:paraId="0EE25C5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5) </w:t>
      </w:r>
      <w:r w:rsidRPr="003F70DB">
        <w:rPr>
          <w:rFonts w:ascii="Times New Roman" w:eastAsia="Times New Roman" w:hAnsi="Times New Roman"/>
          <w:i/>
          <w:sz w:val="28"/>
          <w:lang w:val="ru-RU"/>
        </w:rPr>
        <w:t xml:space="preserve">владеть </w:t>
      </w:r>
      <w:r w:rsidRPr="003F70DB">
        <w:rPr>
          <w:rFonts w:ascii="Times New Roman" w:eastAsia="Times New Roman" w:hAnsi="Times New Roman"/>
          <w:sz w:val="28"/>
          <w:lang w:val="ru-RU"/>
        </w:rPr>
        <w:t>социокультурными знаниями и умениями:</w:t>
      </w:r>
    </w:p>
    <w:p w14:paraId="1CFE6B0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использовать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675D909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знать/понимать и использовать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0B80B38C"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lastRenderedPageBreak/>
        <w:t xml:space="preserve"> обладать базовыми знаниями о социокультурном портрете родной страны и страны/стран изучаемого  языка;</w:t>
      </w:r>
    </w:p>
    <w:p w14:paraId="6374A84C"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кратко представлять Россию и страну/страны изучаемого языка;</w:t>
      </w:r>
    </w:p>
    <w:p w14:paraId="0D694C6C" w14:textId="77777777" w:rsidR="003F70DB" w:rsidRPr="003F70DB" w:rsidRDefault="003F70DB" w:rsidP="003F70DB">
      <w:pPr>
        <w:widowControl/>
        <w:adjustRightInd w:val="0"/>
        <w:ind w:firstLine="709"/>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BA5726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7) </w:t>
      </w:r>
      <w:r w:rsidRPr="003F70DB">
        <w:rPr>
          <w:rFonts w:ascii="Times New Roman" w:eastAsia="Times New Roman" w:hAnsi="Times New Roman"/>
          <w:i/>
          <w:sz w:val="28"/>
          <w:lang w:val="ru-RU"/>
        </w:rPr>
        <w:t xml:space="preserve">участвовать </w:t>
      </w:r>
      <w:r w:rsidRPr="003F70DB">
        <w:rPr>
          <w:rFonts w:ascii="Times New Roman" w:eastAsia="Times New Roman" w:hAnsi="Times New Roman"/>
          <w:sz w:val="28"/>
          <w:lang w:val="ru-RU"/>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3523730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8) </w:t>
      </w:r>
      <w:r w:rsidRPr="003F70DB">
        <w:rPr>
          <w:rFonts w:ascii="Times New Roman" w:eastAsia="Times New Roman" w:hAnsi="Times New Roman"/>
          <w:i/>
          <w:sz w:val="28"/>
          <w:lang w:val="ru-RU"/>
        </w:rPr>
        <w:t xml:space="preserve">использовать </w:t>
      </w:r>
      <w:r w:rsidRPr="003F70DB">
        <w:rPr>
          <w:rFonts w:ascii="Times New Roman" w:eastAsia="Times New Roman" w:hAnsi="Times New Roman"/>
          <w:sz w:val="28"/>
          <w:lang w:val="ru-RU"/>
        </w:rPr>
        <w:t>иноязычные словари и справочники, в том числе информационно-справочные системы в электронной форме;</w:t>
      </w:r>
    </w:p>
    <w:p w14:paraId="2BFF91B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9) </w:t>
      </w:r>
      <w:r w:rsidRPr="003F70DB">
        <w:rPr>
          <w:rFonts w:ascii="Times New Roman" w:eastAsia="Times New Roman" w:hAnsi="Times New Roman"/>
          <w:i/>
          <w:sz w:val="28"/>
          <w:lang w:val="ru-RU"/>
        </w:rPr>
        <w:t xml:space="preserve">достигать </w:t>
      </w:r>
      <w:r w:rsidRPr="003F70DB">
        <w:rPr>
          <w:rFonts w:ascii="Times New Roman" w:eastAsia="Times New Roman" w:hAnsi="Times New Roman"/>
          <w:sz w:val="28"/>
          <w:lang w:val="ru-RU"/>
        </w:rPr>
        <w:t>взаимопонимания в процессе устного и письменного</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общения</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носителями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иностранного</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языка,</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людьми другой</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культуры;</w:t>
      </w:r>
    </w:p>
    <w:p w14:paraId="068583E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10) </w:t>
      </w:r>
      <w:r w:rsidRPr="003F70DB">
        <w:rPr>
          <w:rFonts w:ascii="Times New Roman" w:eastAsia="Times New Roman" w:hAnsi="Times New Roman"/>
          <w:i/>
          <w:sz w:val="28"/>
          <w:lang w:val="ru-RU"/>
        </w:rPr>
        <w:t xml:space="preserve">сравнивать </w:t>
      </w:r>
      <w:r w:rsidRPr="003F70DB">
        <w:rPr>
          <w:rFonts w:ascii="Times New Roman" w:eastAsia="Times New Roman" w:hAnsi="Times New Roman"/>
          <w:sz w:val="28"/>
          <w:lang w:val="ru-RU"/>
        </w:rPr>
        <w:t>(в том числе устанавливать основания для сравнения)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объекты,</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явления,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процессы,</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элементы</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основные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функции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рамках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изученной</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тематики.</w:t>
      </w:r>
    </w:p>
    <w:p w14:paraId="4B2202C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191" w:name="_Toc97148318"/>
    </w:p>
    <w:p w14:paraId="72D10ED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9332EB0"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7 КЛАСС</w:t>
      </w:r>
      <w:bookmarkEnd w:id="191"/>
    </w:p>
    <w:p w14:paraId="1B92F50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1)   </w:t>
      </w:r>
      <w:r w:rsidRPr="003F70DB">
        <w:rPr>
          <w:rFonts w:ascii="Times New Roman" w:eastAsia="Times New Roman" w:hAnsi="Times New Roman"/>
          <w:i/>
          <w:sz w:val="28"/>
          <w:lang w:val="ru-RU"/>
        </w:rPr>
        <w:t xml:space="preserve">владеть </w:t>
      </w:r>
      <w:r w:rsidRPr="003F70DB">
        <w:rPr>
          <w:rFonts w:ascii="Times New Roman" w:eastAsia="Times New Roman" w:hAnsi="Times New Roman"/>
          <w:sz w:val="28"/>
          <w:lang w:val="ru-RU"/>
        </w:rPr>
        <w:t>основными видами речевой деятельности:</w:t>
      </w:r>
    </w:p>
    <w:p w14:paraId="6FCEADE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говорение: </w:t>
      </w:r>
      <w:r w:rsidRPr="003F70DB">
        <w:rPr>
          <w:rFonts w:ascii="Times New Roman" w:eastAsia="Times New Roman" w:hAnsi="Times New Roman"/>
          <w:i/>
          <w:sz w:val="28"/>
          <w:lang w:val="ru-RU"/>
        </w:rPr>
        <w:t xml:space="preserve">вести разные виды диалогов </w:t>
      </w:r>
      <w:r w:rsidRPr="003F70DB">
        <w:rPr>
          <w:rFonts w:ascii="Times New Roman" w:eastAsia="Times New Roman" w:hAnsi="Times New Roman"/>
          <w:sz w:val="28"/>
          <w:lang w:val="ru-RU"/>
        </w:rPr>
        <w:t>(диалог этикетного характера, диалог</w:t>
      </w:r>
    </w:p>
    <w:p w14:paraId="66F2AF7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074250C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 xml:space="preserve">создавать разные виды монологических высказываний </w:t>
      </w:r>
      <w:r w:rsidRPr="003F70DB">
        <w:rPr>
          <w:rFonts w:ascii="Times New Roman" w:eastAsia="Times New Roman" w:hAnsi="Times New Roman"/>
          <w:sz w:val="28"/>
          <w:lang w:val="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высказывания</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8–9</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фраз);</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i/>
          <w:sz w:val="28"/>
          <w:lang w:val="ru-RU"/>
        </w:rPr>
        <w:t>излагать</w:t>
      </w:r>
      <w:r w:rsidRPr="003F70DB">
        <w:rPr>
          <w:rFonts w:ascii="Times New Roman" w:eastAsia="Times New Roman" w:hAnsi="Times New Roman"/>
          <w:i/>
          <w:spacing w:val="-22"/>
          <w:sz w:val="28"/>
          <w:lang w:val="ru-RU"/>
        </w:rPr>
        <w:t xml:space="preserve"> </w:t>
      </w:r>
      <w:r w:rsidRPr="003F70DB">
        <w:rPr>
          <w:rFonts w:ascii="Times New Roman" w:eastAsia="Times New Roman" w:hAnsi="Times New Roman"/>
          <w:sz w:val="28"/>
          <w:lang w:val="ru-RU"/>
        </w:rPr>
        <w:t>основное</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содержание</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прочитанного/прослушанного текста с вербальными и/или зрительными опорами</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(объём</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8–9</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фраз);</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i/>
          <w:sz w:val="28"/>
          <w:lang w:val="ru-RU"/>
        </w:rPr>
        <w:t>кратко</w:t>
      </w:r>
      <w:r w:rsidRPr="003F70DB">
        <w:rPr>
          <w:rFonts w:ascii="Times New Roman" w:eastAsia="Times New Roman" w:hAnsi="Times New Roman"/>
          <w:i/>
          <w:spacing w:val="-32"/>
          <w:sz w:val="28"/>
          <w:lang w:val="ru-RU"/>
        </w:rPr>
        <w:t xml:space="preserve"> </w:t>
      </w:r>
      <w:r w:rsidRPr="003F70DB">
        <w:rPr>
          <w:rFonts w:ascii="Times New Roman" w:eastAsia="Times New Roman" w:hAnsi="Times New Roman"/>
          <w:i/>
          <w:sz w:val="28"/>
          <w:lang w:val="ru-RU"/>
        </w:rPr>
        <w:t>излагать</w:t>
      </w:r>
      <w:r w:rsidRPr="003F70DB">
        <w:rPr>
          <w:rFonts w:ascii="Times New Roman" w:eastAsia="Times New Roman" w:hAnsi="Times New Roman"/>
          <w:i/>
          <w:spacing w:val="-32"/>
          <w:sz w:val="28"/>
          <w:lang w:val="ru-RU"/>
        </w:rPr>
        <w:t xml:space="preserve"> </w:t>
      </w:r>
      <w:r w:rsidRPr="003F70DB">
        <w:rPr>
          <w:rFonts w:ascii="Times New Roman" w:eastAsia="Times New Roman" w:hAnsi="Times New Roman"/>
          <w:sz w:val="28"/>
          <w:lang w:val="ru-RU"/>
        </w:rPr>
        <w:t>результаты</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выполненной</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проектной</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работы</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(объём</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8–9</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фраз);</w:t>
      </w:r>
    </w:p>
    <w:p w14:paraId="1620E4D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аудирование:</w:t>
      </w:r>
      <w:r w:rsidRPr="003F70DB">
        <w:rPr>
          <w:rFonts w:ascii="Times New Roman" w:eastAsia="Times New Roman" w:hAnsi="Times New Roman"/>
          <w:b/>
          <w:spacing w:val="-25"/>
          <w:sz w:val="28"/>
          <w:lang w:val="ru-RU"/>
        </w:rPr>
        <w:t xml:space="preserve"> </w:t>
      </w:r>
      <w:r w:rsidRPr="003F70DB">
        <w:rPr>
          <w:rFonts w:ascii="Times New Roman" w:eastAsia="Times New Roman" w:hAnsi="Times New Roman"/>
          <w:i/>
          <w:sz w:val="28"/>
          <w:lang w:val="ru-RU"/>
        </w:rPr>
        <w:t>воспринимать</w:t>
      </w:r>
      <w:r w:rsidRPr="003F70DB">
        <w:rPr>
          <w:rFonts w:ascii="Times New Roman" w:eastAsia="Times New Roman" w:hAnsi="Times New Roman"/>
          <w:i/>
          <w:spacing w:val="-25"/>
          <w:sz w:val="28"/>
          <w:lang w:val="ru-RU"/>
        </w:rPr>
        <w:t xml:space="preserve"> </w:t>
      </w:r>
      <w:r w:rsidRPr="003F70DB">
        <w:rPr>
          <w:rFonts w:ascii="Times New Roman" w:eastAsia="Times New Roman" w:hAnsi="Times New Roman"/>
          <w:i/>
          <w:sz w:val="28"/>
          <w:lang w:val="ru-RU"/>
        </w:rPr>
        <w:t>на</w:t>
      </w:r>
      <w:r w:rsidRPr="003F70DB">
        <w:rPr>
          <w:rFonts w:ascii="Times New Roman" w:eastAsia="Times New Roman" w:hAnsi="Times New Roman"/>
          <w:i/>
          <w:spacing w:val="-25"/>
          <w:sz w:val="28"/>
          <w:lang w:val="ru-RU"/>
        </w:rPr>
        <w:t xml:space="preserve"> </w:t>
      </w:r>
      <w:r w:rsidRPr="003F70DB">
        <w:rPr>
          <w:rFonts w:ascii="Times New Roman" w:eastAsia="Times New Roman" w:hAnsi="Times New Roman"/>
          <w:i/>
          <w:sz w:val="28"/>
          <w:lang w:val="ru-RU"/>
        </w:rPr>
        <w:t>слух</w:t>
      </w:r>
      <w:r w:rsidRPr="003F70DB">
        <w:rPr>
          <w:rFonts w:ascii="Times New Roman" w:eastAsia="Times New Roman" w:hAnsi="Times New Roman"/>
          <w:i/>
          <w:spacing w:val="-25"/>
          <w:sz w:val="28"/>
          <w:lang w:val="ru-RU"/>
        </w:rPr>
        <w:t xml:space="preserve"> </w:t>
      </w:r>
      <w:r w:rsidRPr="003F70DB">
        <w:rPr>
          <w:rFonts w:ascii="Times New Roman" w:eastAsia="Times New Roman" w:hAnsi="Times New Roman"/>
          <w:i/>
          <w:sz w:val="28"/>
          <w:lang w:val="ru-RU"/>
        </w:rPr>
        <w:t>и</w:t>
      </w:r>
      <w:r w:rsidRPr="003F70DB">
        <w:rPr>
          <w:rFonts w:ascii="Times New Roman" w:eastAsia="Times New Roman" w:hAnsi="Times New Roman"/>
          <w:i/>
          <w:spacing w:val="-25"/>
          <w:sz w:val="28"/>
          <w:lang w:val="ru-RU"/>
        </w:rPr>
        <w:t xml:space="preserve"> </w:t>
      </w:r>
      <w:r w:rsidRPr="003F70DB">
        <w:rPr>
          <w:rFonts w:ascii="Times New Roman" w:eastAsia="Times New Roman" w:hAnsi="Times New Roman"/>
          <w:i/>
          <w:sz w:val="28"/>
          <w:lang w:val="ru-RU"/>
        </w:rPr>
        <w:t>понимать</w:t>
      </w:r>
      <w:r w:rsidRPr="003F70DB">
        <w:rPr>
          <w:rFonts w:ascii="Times New Roman" w:eastAsia="Times New Roman" w:hAnsi="Times New Roman"/>
          <w:i/>
          <w:spacing w:val="-25"/>
          <w:sz w:val="28"/>
          <w:lang w:val="ru-RU"/>
        </w:rPr>
        <w:t xml:space="preserve"> </w:t>
      </w:r>
      <w:r w:rsidRPr="003F70DB">
        <w:rPr>
          <w:rFonts w:ascii="Times New Roman" w:eastAsia="Times New Roman" w:hAnsi="Times New Roman"/>
          <w:sz w:val="28"/>
          <w:lang w:val="ru-RU"/>
        </w:rPr>
        <w:t>несложные аутентичные тексты, содержащие отдельные незнакомые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слова, в зависимости от поставленной коммуникативной задачи: с</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пониманием</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основного</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содержания,</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пониманием</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запрашиваемой информации (время звучания текста/текстов для</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аудирования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до</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1,5</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минут);</w:t>
      </w:r>
    </w:p>
    <w:p w14:paraId="06F8C99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смысловое чтение: </w:t>
      </w:r>
      <w:r w:rsidRPr="003F70DB">
        <w:rPr>
          <w:rFonts w:ascii="Times New Roman" w:eastAsia="Times New Roman" w:hAnsi="Times New Roman"/>
          <w:i/>
          <w:sz w:val="28"/>
          <w:lang w:val="ru-RU"/>
        </w:rPr>
        <w:t xml:space="preserve">читать про себя и понимать </w:t>
      </w:r>
      <w:r w:rsidRPr="003F70DB">
        <w:rPr>
          <w:rFonts w:ascii="Times New Roman" w:eastAsia="Times New Roman" w:hAnsi="Times New Roman"/>
          <w:sz w:val="28"/>
          <w:lang w:val="ru-RU"/>
        </w:rPr>
        <w:t xml:space="preserve">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3F70DB">
        <w:rPr>
          <w:rFonts w:ascii="Times New Roman" w:eastAsia="Times New Roman" w:hAnsi="Times New Roman"/>
          <w:i/>
          <w:sz w:val="28"/>
          <w:lang w:val="ru-RU"/>
        </w:rPr>
        <w:t xml:space="preserve">читать </w:t>
      </w:r>
      <w:r w:rsidRPr="003F70DB">
        <w:rPr>
          <w:rFonts w:ascii="Times New Roman" w:eastAsia="Times New Roman" w:hAnsi="Times New Roman"/>
          <w:i/>
          <w:sz w:val="28"/>
          <w:lang w:val="ru-RU"/>
        </w:rPr>
        <w:lastRenderedPageBreak/>
        <w:t xml:space="preserve">про себя </w:t>
      </w:r>
      <w:r w:rsidRPr="003F70DB">
        <w:rPr>
          <w:rFonts w:ascii="Times New Roman" w:eastAsia="Times New Roman" w:hAnsi="Times New Roman"/>
          <w:sz w:val="28"/>
          <w:lang w:val="ru-RU"/>
        </w:rPr>
        <w:t xml:space="preserve">несплошные тексты (таблицы, диаграммы) и </w:t>
      </w:r>
      <w:r w:rsidRPr="003F70DB">
        <w:rPr>
          <w:rFonts w:ascii="Times New Roman" w:eastAsia="Times New Roman" w:hAnsi="Times New Roman"/>
          <w:i/>
          <w:sz w:val="28"/>
          <w:lang w:val="ru-RU"/>
        </w:rPr>
        <w:t xml:space="preserve">понимать </w:t>
      </w:r>
      <w:r w:rsidRPr="003F70DB">
        <w:rPr>
          <w:rFonts w:ascii="Times New Roman" w:eastAsia="Times New Roman" w:hAnsi="Times New Roman"/>
          <w:sz w:val="28"/>
          <w:lang w:val="ru-RU"/>
        </w:rPr>
        <w:t xml:space="preserve">представленную в них информацию; </w:t>
      </w:r>
      <w:r w:rsidRPr="003F70DB">
        <w:rPr>
          <w:rFonts w:ascii="Times New Roman" w:eastAsia="Times New Roman" w:hAnsi="Times New Roman"/>
          <w:i/>
          <w:sz w:val="28"/>
          <w:lang w:val="ru-RU"/>
        </w:rPr>
        <w:t xml:space="preserve">определять </w:t>
      </w:r>
      <w:r w:rsidRPr="003F70DB">
        <w:rPr>
          <w:rFonts w:ascii="Times New Roman" w:eastAsia="Times New Roman" w:hAnsi="Times New Roman"/>
          <w:sz w:val="28"/>
          <w:lang w:val="ru-RU"/>
        </w:rPr>
        <w:t>последовательность главных фактов/событий в  тексте;</w:t>
      </w:r>
    </w:p>
    <w:p w14:paraId="1159FDB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письменная речь: </w:t>
      </w:r>
      <w:r w:rsidRPr="003F70DB">
        <w:rPr>
          <w:rFonts w:ascii="Times New Roman" w:eastAsia="Times New Roman" w:hAnsi="Times New Roman"/>
          <w:i/>
          <w:sz w:val="28"/>
          <w:lang w:val="ru-RU"/>
        </w:rPr>
        <w:t xml:space="preserve">заполнять </w:t>
      </w:r>
      <w:r w:rsidRPr="003F70DB">
        <w:rPr>
          <w:rFonts w:ascii="Times New Roman" w:eastAsia="Times New Roman" w:hAnsi="Times New Roman"/>
          <w:sz w:val="28"/>
          <w:lang w:val="ru-RU"/>
        </w:rPr>
        <w:t xml:space="preserve">анкеты и формуляры с указанием личной информации; </w:t>
      </w:r>
      <w:r w:rsidRPr="003F70DB">
        <w:rPr>
          <w:rFonts w:ascii="Times New Roman" w:eastAsia="Times New Roman" w:hAnsi="Times New Roman"/>
          <w:i/>
          <w:sz w:val="28"/>
          <w:lang w:val="ru-RU"/>
        </w:rPr>
        <w:t xml:space="preserve">писать </w:t>
      </w:r>
      <w:r w:rsidRPr="003F70DB">
        <w:rPr>
          <w:rFonts w:ascii="Times New Roman" w:eastAsia="Times New Roman" w:hAnsi="Times New Roman"/>
          <w:sz w:val="28"/>
          <w:lang w:val="ru-RU"/>
        </w:rPr>
        <w:t>электронное сообщение личного характера, соблюдая речевой этикет, принятый в стране/ странах изучаемого языка (объём сообщения – до 90 слов);</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i/>
          <w:sz w:val="28"/>
          <w:lang w:val="ru-RU"/>
        </w:rPr>
        <w:t xml:space="preserve">создавать </w:t>
      </w:r>
      <w:r w:rsidRPr="003F70DB">
        <w:rPr>
          <w:rFonts w:ascii="Times New Roman" w:eastAsia="Times New Roman" w:hAnsi="Times New Roman"/>
          <w:sz w:val="28"/>
          <w:lang w:val="ru-RU"/>
        </w:rPr>
        <w:t>небольшое письменное высказывание с опорой на образец, план, ключевые слова, таблицу (объём высказывания – до 90 слов);</w:t>
      </w:r>
    </w:p>
    <w:p w14:paraId="446661B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2)  </w:t>
      </w:r>
      <w:r w:rsidRPr="003F70DB">
        <w:rPr>
          <w:rFonts w:ascii="Times New Roman" w:eastAsia="Times New Roman" w:hAnsi="Times New Roman"/>
          <w:i/>
          <w:sz w:val="28"/>
          <w:lang w:val="ru-RU"/>
        </w:rPr>
        <w:t xml:space="preserve">владеть </w:t>
      </w:r>
      <w:r w:rsidRPr="003F70DB">
        <w:rPr>
          <w:rFonts w:ascii="Times New Roman" w:eastAsia="Times New Roman" w:hAnsi="Times New Roman"/>
          <w:b/>
          <w:sz w:val="28"/>
          <w:lang w:val="ru-RU"/>
        </w:rPr>
        <w:t xml:space="preserve">фонетическими </w:t>
      </w:r>
      <w:r w:rsidRPr="003F70DB">
        <w:rPr>
          <w:rFonts w:ascii="Times New Roman" w:eastAsia="Times New Roman" w:hAnsi="Times New Roman"/>
          <w:sz w:val="28"/>
          <w:lang w:val="ru-RU"/>
        </w:rPr>
        <w:t xml:space="preserve">навыками: </w:t>
      </w:r>
      <w:r w:rsidRPr="003F70DB">
        <w:rPr>
          <w:rFonts w:ascii="Times New Roman" w:eastAsia="Times New Roman" w:hAnsi="Times New Roman"/>
          <w:i/>
          <w:sz w:val="28"/>
          <w:lang w:val="ru-RU"/>
        </w:rPr>
        <w:t xml:space="preserve">различать на слух  </w:t>
      </w:r>
      <w:r w:rsidRPr="003F70DB">
        <w:rPr>
          <w:rFonts w:ascii="Times New Roman" w:eastAsia="Times New Roman" w:hAnsi="Times New Roman"/>
          <w:sz w:val="28"/>
          <w:lang w:val="ru-RU"/>
        </w:rPr>
        <w:t>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адекватно,</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без</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ошибок,</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ведущих</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сбою</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коммуникации,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i/>
          <w:sz w:val="28"/>
          <w:lang w:val="ru-RU"/>
        </w:rPr>
        <w:t>произносить</w:t>
      </w:r>
      <w:r w:rsidRPr="003F70DB">
        <w:rPr>
          <w:rFonts w:ascii="Times New Roman" w:eastAsia="Times New Roman" w:hAnsi="Times New Roman"/>
          <w:i/>
          <w:spacing w:val="-27"/>
          <w:sz w:val="28"/>
          <w:lang w:val="ru-RU"/>
        </w:rPr>
        <w:t xml:space="preserve"> </w:t>
      </w:r>
      <w:r w:rsidRPr="003F70DB">
        <w:rPr>
          <w:rFonts w:ascii="Times New Roman" w:eastAsia="Times New Roman" w:hAnsi="Times New Roman"/>
          <w:sz w:val="28"/>
          <w:lang w:val="ru-RU"/>
        </w:rPr>
        <w:t>слова</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правильным</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ударением</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фразы</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соблюдением</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ритмико-интонационных</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особенностей,</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том</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числе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применять правила отсутствия фразового ударения на</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 xml:space="preserve">служебных словах; выразительно </w:t>
      </w:r>
      <w:r w:rsidRPr="003F70DB">
        <w:rPr>
          <w:rFonts w:ascii="Times New Roman" w:eastAsia="Times New Roman" w:hAnsi="Times New Roman"/>
          <w:i/>
          <w:sz w:val="28"/>
          <w:lang w:val="ru-RU"/>
        </w:rPr>
        <w:t xml:space="preserve">читать вслух </w:t>
      </w:r>
      <w:r w:rsidRPr="003F70DB">
        <w:rPr>
          <w:rFonts w:ascii="Times New Roman" w:eastAsia="Times New Roman" w:hAnsi="Times New Roman"/>
          <w:sz w:val="28"/>
          <w:lang w:val="ru-RU"/>
        </w:rPr>
        <w:t>небольшие аутентичные тексты</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объёмом</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до</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100</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слов,</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построенные</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изученном</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языковом</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материале,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соблюдением</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правил</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чтения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соответствующей</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интонацией;</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читать</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новые</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слова</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согласно</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основным</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правилам</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чтения;</w:t>
      </w:r>
    </w:p>
    <w:p w14:paraId="26BF9155"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 xml:space="preserve">владеть </w:t>
      </w:r>
      <w:r w:rsidRPr="003F70DB">
        <w:rPr>
          <w:rFonts w:ascii="Times New Roman" w:eastAsia="Times New Roman" w:hAnsi="Times New Roman"/>
          <w:b/>
          <w:sz w:val="28"/>
          <w:lang w:val="ru-RU"/>
        </w:rPr>
        <w:t xml:space="preserve">орфографическими </w:t>
      </w:r>
      <w:r w:rsidRPr="003F70DB">
        <w:rPr>
          <w:rFonts w:ascii="Times New Roman" w:eastAsia="Times New Roman" w:hAnsi="Times New Roman"/>
          <w:sz w:val="28"/>
          <w:lang w:val="ru-RU"/>
        </w:rPr>
        <w:t xml:space="preserve">навыками: правильно </w:t>
      </w:r>
      <w:r w:rsidRPr="003F70DB">
        <w:rPr>
          <w:rFonts w:ascii="Times New Roman" w:eastAsia="Times New Roman" w:hAnsi="Times New Roman"/>
          <w:i/>
          <w:sz w:val="28"/>
          <w:lang w:val="ru-RU"/>
        </w:rPr>
        <w:t>писать</w:t>
      </w:r>
    </w:p>
    <w:p w14:paraId="1E373A4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изученные слова;</w:t>
      </w:r>
    </w:p>
    <w:p w14:paraId="47C38BC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владеть</w:t>
      </w:r>
      <w:r w:rsidRPr="003F70DB">
        <w:rPr>
          <w:rFonts w:ascii="Times New Roman" w:eastAsia="Times New Roman" w:hAnsi="Times New Roman"/>
          <w:i/>
          <w:spacing w:val="-33"/>
          <w:sz w:val="28"/>
          <w:lang w:val="ru-RU"/>
        </w:rPr>
        <w:t xml:space="preserve"> </w:t>
      </w:r>
      <w:r w:rsidRPr="003F70DB">
        <w:rPr>
          <w:rFonts w:ascii="Times New Roman" w:eastAsia="Times New Roman" w:hAnsi="Times New Roman"/>
          <w:b/>
          <w:sz w:val="28"/>
          <w:lang w:val="ru-RU"/>
        </w:rPr>
        <w:t>пунктуационными</w:t>
      </w:r>
      <w:r w:rsidRPr="003F70DB">
        <w:rPr>
          <w:rFonts w:ascii="Times New Roman" w:eastAsia="Times New Roman" w:hAnsi="Times New Roman"/>
          <w:b/>
          <w:spacing w:val="-33"/>
          <w:sz w:val="28"/>
          <w:lang w:val="ru-RU"/>
        </w:rPr>
        <w:t xml:space="preserve"> </w:t>
      </w:r>
      <w:r w:rsidRPr="003F70DB">
        <w:rPr>
          <w:rFonts w:ascii="Times New Roman" w:eastAsia="Times New Roman" w:hAnsi="Times New Roman"/>
          <w:sz w:val="28"/>
          <w:lang w:val="ru-RU"/>
        </w:rPr>
        <w:t>навыками:</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i/>
          <w:sz w:val="28"/>
          <w:lang w:val="ru-RU"/>
        </w:rPr>
        <w:t>использовать</w:t>
      </w:r>
      <w:r w:rsidRPr="003F70DB">
        <w:rPr>
          <w:rFonts w:ascii="Times New Roman" w:eastAsia="Times New Roman" w:hAnsi="Times New Roman"/>
          <w:i/>
          <w:spacing w:val="-33"/>
          <w:sz w:val="28"/>
          <w:lang w:val="ru-RU"/>
        </w:rPr>
        <w:t xml:space="preserve"> </w:t>
      </w:r>
      <w:r w:rsidRPr="003F70DB">
        <w:rPr>
          <w:rFonts w:ascii="Times New Roman" w:eastAsia="Times New Roman" w:hAnsi="Times New Roman"/>
          <w:sz w:val="28"/>
          <w:lang w:val="ru-RU"/>
        </w:rPr>
        <w:t>точку, вопросительный и восклицательный знаки в конце</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 xml:space="preserve">предложения, запятую при перечислении и обращении, апостроф; пунктуационно правильно </w:t>
      </w:r>
      <w:r w:rsidRPr="003F70DB">
        <w:rPr>
          <w:rFonts w:ascii="Times New Roman" w:eastAsia="Times New Roman" w:hAnsi="Times New Roman"/>
          <w:i/>
          <w:sz w:val="28"/>
          <w:lang w:val="ru-RU"/>
        </w:rPr>
        <w:t xml:space="preserve">оформлять </w:t>
      </w:r>
      <w:r w:rsidRPr="003F70DB">
        <w:rPr>
          <w:rFonts w:ascii="Times New Roman" w:eastAsia="Times New Roman" w:hAnsi="Times New Roman"/>
          <w:sz w:val="28"/>
          <w:lang w:val="ru-RU"/>
        </w:rPr>
        <w:t>электронное сообщение личного характера;</w:t>
      </w:r>
    </w:p>
    <w:p w14:paraId="33D7721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3) </w:t>
      </w:r>
      <w:r w:rsidRPr="003F70DB">
        <w:rPr>
          <w:rFonts w:ascii="Times New Roman" w:eastAsia="Times New Roman" w:hAnsi="Times New Roman"/>
          <w:i/>
          <w:sz w:val="28"/>
          <w:lang w:val="ru-RU"/>
        </w:rPr>
        <w:t xml:space="preserve">распознавать </w:t>
      </w:r>
      <w:r w:rsidRPr="003F70DB">
        <w:rPr>
          <w:rFonts w:ascii="Times New Roman" w:eastAsia="Times New Roman" w:hAnsi="Times New Roman"/>
          <w:sz w:val="28"/>
          <w:lang w:val="ru-RU"/>
        </w:rPr>
        <w:t xml:space="preserve">в звучащем и письменном тексте 1000 лексических единиц (слов, словосочетаний, речевых клише) и правильно </w:t>
      </w:r>
      <w:r w:rsidRPr="003F70DB">
        <w:rPr>
          <w:rFonts w:ascii="Times New Roman" w:eastAsia="Times New Roman" w:hAnsi="Times New Roman"/>
          <w:i/>
          <w:sz w:val="28"/>
          <w:lang w:val="ru-RU"/>
        </w:rPr>
        <w:t xml:space="preserve">употреблять </w:t>
      </w:r>
      <w:r w:rsidRPr="003F70DB">
        <w:rPr>
          <w:rFonts w:ascii="Times New Roman" w:eastAsia="Times New Roman" w:hAnsi="Times New Roman"/>
          <w:sz w:val="28"/>
          <w:lang w:val="ru-RU"/>
        </w:rPr>
        <w:t>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6B41D4A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 xml:space="preserve">распознавать и употреблять </w:t>
      </w:r>
      <w:r w:rsidRPr="003F70DB">
        <w:rPr>
          <w:rFonts w:ascii="Times New Roman" w:eastAsia="Times New Roman" w:hAnsi="Times New Roman"/>
          <w:sz w:val="28"/>
          <w:lang w:val="ru-RU"/>
        </w:rPr>
        <w:t>в устной и письменной речи родственные слова, образованные с использованием аффиксации:   имена   существительные   с   помощью   суффиксов -</w:t>
      </w:r>
      <w:r w:rsidRPr="003F70DB">
        <w:rPr>
          <w:rFonts w:ascii="Times New Roman" w:eastAsia="Times New Roman" w:hAnsi="Times New Roman"/>
          <w:sz w:val="28"/>
        </w:rPr>
        <w:t>ness</w:t>
      </w:r>
      <w:r w:rsidRPr="003F70DB">
        <w:rPr>
          <w:rFonts w:ascii="Times New Roman" w:eastAsia="Times New Roman" w:hAnsi="Times New Roman"/>
          <w:sz w:val="28"/>
          <w:lang w:val="ru-RU"/>
        </w:rPr>
        <w:t>,</w:t>
      </w:r>
    </w:p>
    <w:p w14:paraId="57879F6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z w:val="28"/>
        </w:rPr>
        <w:t>ment</w:t>
      </w:r>
      <w:r w:rsidRPr="003F70DB">
        <w:rPr>
          <w:rFonts w:ascii="Times New Roman" w:eastAsia="Times New Roman" w:hAnsi="Times New Roman"/>
          <w:sz w:val="28"/>
          <w:lang w:val="ru-RU"/>
        </w:rPr>
        <w:t>; имена прилагательные с помощью суффиксов -</w:t>
      </w:r>
      <w:r w:rsidRPr="003F70DB">
        <w:rPr>
          <w:rFonts w:ascii="Times New Roman" w:eastAsia="Times New Roman" w:hAnsi="Times New Roman"/>
          <w:sz w:val="28"/>
        </w:rPr>
        <w:t>ous</w:t>
      </w:r>
      <w:r w:rsidRPr="003F70DB">
        <w:rPr>
          <w:rFonts w:ascii="Times New Roman" w:eastAsia="Times New Roman" w:hAnsi="Times New Roman"/>
          <w:sz w:val="28"/>
          <w:lang w:val="ru-RU"/>
        </w:rPr>
        <w:t>, -</w:t>
      </w:r>
      <w:r w:rsidRPr="003F70DB">
        <w:rPr>
          <w:rFonts w:ascii="Times New Roman" w:eastAsia="Times New Roman" w:hAnsi="Times New Roman"/>
          <w:sz w:val="28"/>
        </w:rPr>
        <w:t>ly</w:t>
      </w:r>
      <w:r w:rsidRPr="003F70DB">
        <w:rPr>
          <w:rFonts w:ascii="Times New Roman" w:eastAsia="Times New Roman" w:hAnsi="Times New Roman"/>
          <w:sz w:val="28"/>
          <w:lang w:val="ru-RU"/>
        </w:rPr>
        <w:t>,</w:t>
      </w:r>
    </w:p>
    <w:p w14:paraId="08FBD83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z w:val="28"/>
        </w:rPr>
        <w:t>y</w:t>
      </w:r>
      <w:r w:rsidRPr="003F70DB">
        <w:rPr>
          <w:rFonts w:ascii="Times New Roman" w:eastAsia="Times New Roman" w:hAnsi="Times New Roman"/>
          <w:sz w:val="28"/>
          <w:lang w:val="ru-RU"/>
        </w:rPr>
        <w:t xml:space="preserve">; имена прилагательные и наречия с помощью отрицательных префиксов </w:t>
      </w:r>
      <w:r w:rsidRPr="003F70DB">
        <w:rPr>
          <w:rFonts w:ascii="Times New Roman" w:eastAsia="Times New Roman" w:hAnsi="Times New Roman"/>
          <w:sz w:val="28"/>
        </w:rPr>
        <w:t>in</w:t>
      </w:r>
      <w:r w:rsidRPr="003F70DB">
        <w:rPr>
          <w:rFonts w:ascii="Times New Roman" w:eastAsia="Times New Roman" w:hAnsi="Times New Roman"/>
          <w:sz w:val="28"/>
          <w:lang w:val="ru-RU"/>
        </w:rPr>
        <w:t>-/</w:t>
      </w:r>
      <w:r w:rsidRPr="003F70DB">
        <w:rPr>
          <w:rFonts w:ascii="Times New Roman" w:eastAsia="Times New Roman" w:hAnsi="Times New Roman"/>
          <w:sz w:val="28"/>
        </w:rPr>
        <w:t>im</w:t>
      </w:r>
      <w:r w:rsidRPr="003F70DB">
        <w:rPr>
          <w:rFonts w:ascii="Times New Roman" w:eastAsia="Times New Roman" w:hAnsi="Times New Roman"/>
          <w:sz w:val="28"/>
          <w:lang w:val="ru-RU"/>
        </w:rPr>
        <w:t>-; сложные имена прилагательные путем соединения основы прилагательного с основой существительного с добавлением суффикса -</w:t>
      </w:r>
      <w:r w:rsidRPr="003F70DB">
        <w:rPr>
          <w:rFonts w:ascii="Times New Roman" w:eastAsia="Times New Roman" w:hAnsi="Times New Roman"/>
          <w:sz w:val="28"/>
        </w:rPr>
        <w:t>ed</w:t>
      </w:r>
      <w:r w:rsidRPr="003F70DB">
        <w:rPr>
          <w:rFonts w:ascii="Times New Roman" w:eastAsia="Times New Roman" w:hAnsi="Times New Roman"/>
          <w:sz w:val="28"/>
          <w:lang w:val="ru-RU"/>
        </w:rPr>
        <w:t xml:space="preserve"> (</w:t>
      </w:r>
      <w:r w:rsidRPr="003F70DB">
        <w:rPr>
          <w:rFonts w:ascii="Times New Roman" w:eastAsia="Times New Roman" w:hAnsi="Times New Roman"/>
          <w:sz w:val="28"/>
        </w:rPr>
        <w:t>blue</w:t>
      </w:r>
      <w:r w:rsidRPr="003F70DB">
        <w:rPr>
          <w:rFonts w:ascii="Times New Roman" w:eastAsia="Times New Roman" w:hAnsi="Times New Roman"/>
          <w:sz w:val="28"/>
          <w:lang w:val="ru-RU"/>
        </w:rPr>
        <w:t>-</w:t>
      </w:r>
      <w:r w:rsidRPr="003F70DB">
        <w:rPr>
          <w:rFonts w:ascii="Times New Roman" w:eastAsia="Times New Roman" w:hAnsi="Times New Roman"/>
          <w:sz w:val="28"/>
        </w:rPr>
        <w:t>eyed</w:t>
      </w:r>
      <w:r w:rsidRPr="003F70DB">
        <w:rPr>
          <w:rFonts w:ascii="Times New Roman" w:eastAsia="Times New Roman" w:hAnsi="Times New Roman"/>
          <w:sz w:val="28"/>
          <w:lang w:val="ru-RU"/>
        </w:rPr>
        <w:t>);</w:t>
      </w:r>
    </w:p>
    <w:p w14:paraId="40A271A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 xml:space="preserve">распознавать и употреблять </w:t>
      </w:r>
      <w:r w:rsidRPr="003F70DB">
        <w:rPr>
          <w:rFonts w:ascii="Times New Roman" w:eastAsia="Times New Roman" w:hAnsi="Times New Roman"/>
          <w:sz w:val="28"/>
          <w:lang w:val="ru-RU"/>
        </w:rPr>
        <w:t>в устной и письменной речи изученные синонимы, антонимы, многозначные слова, интернациональные слова; наиболее частотные фразовые глаголы;</w:t>
      </w:r>
    </w:p>
    <w:p w14:paraId="32EDD11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 xml:space="preserve">распознавать и употреблять </w:t>
      </w:r>
      <w:r w:rsidRPr="003F70DB">
        <w:rPr>
          <w:rFonts w:ascii="Times New Roman" w:eastAsia="Times New Roman" w:hAnsi="Times New Roman"/>
          <w:sz w:val="28"/>
          <w:lang w:val="ru-RU"/>
        </w:rPr>
        <w:t>в устной и письменной речи различные</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средства</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связи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тексте</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обеспечения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логичности 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целостности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высказывания;</w:t>
      </w:r>
    </w:p>
    <w:p w14:paraId="687AD0D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4) </w:t>
      </w:r>
      <w:r w:rsidRPr="003F70DB">
        <w:rPr>
          <w:rFonts w:ascii="Times New Roman" w:eastAsia="Times New Roman" w:hAnsi="Times New Roman"/>
          <w:i/>
          <w:sz w:val="28"/>
          <w:lang w:val="ru-RU"/>
        </w:rPr>
        <w:t xml:space="preserve">знать и понимать </w:t>
      </w:r>
      <w:r w:rsidRPr="003F70DB">
        <w:rPr>
          <w:rFonts w:ascii="Times New Roman" w:eastAsia="Times New Roman" w:hAnsi="Times New Roman"/>
          <w:sz w:val="28"/>
          <w:lang w:val="ru-RU"/>
        </w:rPr>
        <w:t>особенности структуры простых и сложных предложений и различных коммуникативных типов предложений английского языка;</w:t>
      </w:r>
    </w:p>
    <w:p w14:paraId="4AA9D8F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 xml:space="preserve">распознавать </w:t>
      </w:r>
      <w:r w:rsidRPr="003F70DB">
        <w:rPr>
          <w:rFonts w:ascii="Times New Roman" w:eastAsia="Times New Roman" w:hAnsi="Times New Roman"/>
          <w:sz w:val="28"/>
          <w:lang w:val="ru-RU"/>
        </w:rPr>
        <w:t xml:space="preserve">в письменном и звучащем тексте и </w:t>
      </w:r>
      <w:r w:rsidRPr="003F70DB">
        <w:rPr>
          <w:rFonts w:ascii="Times New Roman" w:eastAsia="Times New Roman" w:hAnsi="Times New Roman"/>
          <w:i/>
          <w:sz w:val="28"/>
          <w:lang w:val="ru-RU"/>
        </w:rPr>
        <w:t xml:space="preserve">употреблять </w:t>
      </w:r>
      <w:r w:rsidRPr="003F70DB">
        <w:rPr>
          <w:rFonts w:ascii="Times New Roman" w:eastAsia="Times New Roman" w:hAnsi="Times New Roman"/>
          <w:sz w:val="28"/>
          <w:lang w:val="ru-RU"/>
        </w:rPr>
        <w:t>в устной и письменной речи:</w:t>
      </w:r>
    </w:p>
    <w:p w14:paraId="70F62D6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предложения со сложным дополнением (Complex Object);</w:t>
      </w:r>
    </w:p>
    <w:p w14:paraId="2F39FF2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lastRenderedPageBreak/>
        <w:t xml:space="preserve"> условные предложения реального (Conditional 0, Conditional I) характера;</w:t>
      </w:r>
    </w:p>
    <w:p w14:paraId="5EFD359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предложения с конструкцией to be going to + инфинитив     и формы Future Simple Tense и Present Continuous Tense для выражения будущего действия;</w:t>
      </w:r>
    </w:p>
    <w:p w14:paraId="32FD6F7E"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конструкцию used to + инфинитив глагола;</w:t>
      </w:r>
    </w:p>
    <w:p w14:paraId="3FAB10DC"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глаголы в наиболее употребительных формах страдательного залога  (Present/Past  Simple Passive);</w:t>
      </w:r>
    </w:p>
    <w:p w14:paraId="20B2AAD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предлоги, употребляемые с глаголами в страдательном залоге;</w:t>
      </w:r>
    </w:p>
    <w:p w14:paraId="015057DE"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модальный глагол might;</w:t>
      </w:r>
    </w:p>
    <w:p w14:paraId="024792C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наречия, совпадающие по форме с прилагательными (fast, high; early);</w:t>
      </w:r>
    </w:p>
    <w:p w14:paraId="0ED5A4F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eastAsia="ru-RU"/>
        </w:rPr>
      </w:pPr>
      <w:r w:rsidRPr="003F70DB">
        <w:rPr>
          <w:rFonts w:ascii="Times New Roman" w:hAnsi="Times New Roman"/>
          <w:sz w:val="28"/>
          <w:szCs w:val="28"/>
          <w:lang w:val="ru-RU" w:eastAsia="ru-RU"/>
        </w:rPr>
        <w:t xml:space="preserve"> местоимения</w:t>
      </w:r>
      <w:r w:rsidRPr="003F70DB">
        <w:rPr>
          <w:rFonts w:ascii="Times New Roman" w:hAnsi="Times New Roman"/>
          <w:sz w:val="28"/>
          <w:szCs w:val="28"/>
          <w:lang w:eastAsia="ru-RU"/>
        </w:rPr>
        <w:t xml:space="preserve"> other/another, both, all, one;</w:t>
      </w:r>
    </w:p>
    <w:p w14:paraId="3525AB0C" w14:textId="77777777" w:rsidR="003F70DB" w:rsidRPr="003F70DB" w:rsidRDefault="003F70DB" w:rsidP="003F70DB">
      <w:pPr>
        <w:widowControl/>
        <w:numPr>
          <w:ilvl w:val="0"/>
          <w:numId w:val="32"/>
        </w:numPr>
        <w:autoSpaceDE w:val="0"/>
        <w:autoSpaceDN w:val="0"/>
        <w:adjustRightInd w:val="0"/>
        <w:contextualSpacing/>
        <w:jc w:val="both"/>
        <w:rPr>
          <w:rFonts w:ascii="Times New Roman" w:eastAsia="Times New Roman" w:hAnsi="Times New Roman"/>
          <w:sz w:val="28"/>
          <w:lang w:val="ru-RU"/>
        </w:rPr>
      </w:pPr>
      <w:r w:rsidRPr="003F70DB">
        <w:rPr>
          <w:rFonts w:ascii="Times New Roman" w:hAnsi="Times New Roman"/>
          <w:sz w:val="28"/>
          <w:szCs w:val="28"/>
          <w:lang w:eastAsia="ru-RU"/>
        </w:rPr>
        <w:t xml:space="preserve"> </w:t>
      </w:r>
      <w:r w:rsidRPr="003F70DB">
        <w:rPr>
          <w:rFonts w:ascii="Times New Roman" w:hAnsi="Times New Roman"/>
          <w:sz w:val="28"/>
          <w:szCs w:val="28"/>
          <w:lang w:val="ru-RU" w:eastAsia="ru-RU"/>
        </w:rPr>
        <w:t>количественные числительные для обозначения больших чисел (до 1 000</w:t>
      </w:r>
      <w:r w:rsidRPr="003F70DB">
        <w:rPr>
          <w:rFonts w:ascii="Times New Roman" w:eastAsia="Times New Roman" w:hAnsi="Times New Roman"/>
          <w:sz w:val="28"/>
          <w:lang w:val="ru-RU"/>
        </w:rPr>
        <w:t xml:space="preserve"> 000);</w:t>
      </w:r>
    </w:p>
    <w:p w14:paraId="011FAF5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5) </w:t>
      </w:r>
      <w:r w:rsidRPr="003F70DB">
        <w:rPr>
          <w:rFonts w:ascii="Times New Roman" w:eastAsia="Times New Roman" w:hAnsi="Times New Roman"/>
          <w:i/>
          <w:sz w:val="28"/>
          <w:lang w:val="ru-RU"/>
        </w:rPr>
        <w:t xml:space="preserve">владеть </w:t>
      </w:r>
      <w:r w:rsidRPr="003F70DB">
        <w:rPr>
          <w:rFonts w:ascii="Times New Roman" w:eastAsia="Times New Roman" w:hAnsi="Times New Roman"/>
          <w:sz w:val="28"/>
          <w:lang w:val="ru-RU"/>
        </w:rPr>
        <w:t>социокультурными знаниями и умениями:</w:t>
      </w:r>
    </w:p>
    <w:p w14:paraId="37971CE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 xml:space="preserve">использовать </w:t>
      </w:r>
      <w:r w:rsidRPr="003F70DB">
        <w:rPr>
          <w:rFonts w:ascii="Times New Roman" w:eastAsia="Times New Roman" w:hAnsi="Times New Roman"/>
          <w:sz w:val="28"/>
          <w:lang w:val="ru-RU"/>
        </w:rPr>
        <w:t>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3B3C75C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 xml:space="preserve">знать/понимать и использовать </w:t>
      </w:r>
      <w:r w:rsidRPr="003F70DB">
        <w:rPr>
          <w:rFonts w:ascii="Times New Roman" w:eastAsia="Times New Roman" w:hAnsi="Times New Roman"/>
          <w:sz w:val="28"/>
          <w:lang w:val="ru-RU"/>
        </w:rPr>
        <w:t>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речи;</w:t>
      </w:r>
    </w:p>
    <w:p w14:paraId="197FA5F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 xml:space="preserve">обладать базовыми  знаниями  </w:t>
      </w:r>
      <w:r w:rsidRPr="003F70DB">
        <w:rPr>
          <w:rFonts w:ascii="Times New Roman" w:eastAsia="Times New Roman" w:hAnsi="Times New Roman"/>
          <w:sz w:val="28"/>
          <w:lang w:val="ru-RU"/>
        </w:rPr>
        <w:t>о  социокультурном  портрете и культурном наследии родной страны и страны/стран изучаемого языка;</w:t>
      </w:r>
    </w:p>
    <w:p w14:paraId="510FD26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 xml:space="preserve">кратко представлять </w:t>
      </w:r>
      <w:r w:rsidRPr="003F70DB">
        <w:rPr>
          <w:rFonts w:ascii="Times New Roman" w:eastAsia="Times New Roman" w:hAnsi="Times New Roman"/>
          <w:sz w:val="28"/>
          <w:lang w:val="ru-RU"/>
        </w:rPr>
        <w:t>Россию и страну/страны изучаемого языка;</w:t>
      </w:r>
    </w:p>
    <w:p w14:paraId="6708483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6) </w:t>
      </w:r>
      <w:r w:rsidRPr="003F70DB">
        <w:rPr>
          <w:rFonts w:ascii="Times New Roman" w:eastAsia="Times New Roman" w:hAnsi="Times New Roman"/>
          <w:i/>
          <w:sz w:val="28"/>
          <w:lang w:val="ru-RU"/>
        </w:rPr>
        <w:t xml:space="preserve">владеть </w:t>
      </w:r>
      <w:r w:rsidRPr="003F70DB">
        <w:rPr>
          <w:rFonts w:ascii="Times New Roman" w:eastAsia="Times New Roman" w:hAnsi="Times New Roman"/>
          <w:sz w:val="28"/>
          <w:lang w:val="ru-RU"/>
        </w:rPr>
        <w:t>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43C7045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7) </w:t>
      </w:r>
      <w:r w:rsidRPr="003F70DB">
        <w:rPr>
          <w:rFonts w:ascii="Times New Roman" w:eastAsia="Times New Roman" w:hAnsi="Times New Roman"/>
          <w:i/>
          <w:sz w:val="28"/>
          <w:lang w:val="ru-RU"/>
        </w:rPr>
        <w:t xml:space="preserve">участвовать </w:t>
      </w:r>
      <w:r w:rsidRPr="003F70DB">
        <w:rPr>
          <w:rFonts w:ascii="Times New Roman" w:eastAsia="Times New Roman" w:hAnsi="Times New Roman"/>
          <w:sz w:val="28"/>
          <w:lang w:val="ru-RU"/>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44FDD3A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8) </w:t>
      </w:r>
      <w:r w:rsidRPr="003F70DB">
        <w:rPr>
          <w:rFonts w:ascii="Times New Roman" w:eastAsia="Times New Roman" w:hAnsi="Times New Roman"/>
          <w:i/>
          <w:sz w:val="28"/>
          <w:lang w:val="ru-RU"/>
        </w:rPr>
        <w:t xml:space="preserve">использовать </w:t>
      </w:r>
      <w:r w:rsidRPr="003F70DB">
        <w:rPr>
          <w:rFonts w:ascii="Times New Roman" w:eastAsia="Times New Roman" w:hAnsi="Times New Roman"/>
          <w:sz w:val="28"/>
          <w:lang w:val="ru-RU"/>
        </w:rPr>
        <w:t xml:space="preserve">иноязычные словари и </w:t>
      </w:r>
      <w:r w:rsidRPr="003F70DB">
        <w:rPr>
          <w:rFonts w:ascii="Times New Roman" w:eastAsia="Times New Roman" w:hAnsi="Times New Roman"/>
          <w:spacing w:val="2"/>
          <w:sz w:val="28"/>
          <w:lang w:val="ru-RU"/>
        </w:rPr>
        <w:t xml:space="preserve">справочники, </w:t>
      </w:r>
      <w:r w:rsidRPr="003F70DB">
        <w:rPr>
          <w:rFonts w:ascii="Times New Roman" w:eastAsia="Times New Roman" w:hAnsi="Times New Roman"/>
          <w:sz w:val="28"/>
          <w:lang w:val="ru-RU"/>
        </w:rPr>
        <w:t xml:space="preserve">в </w:t>
      </w:r>
      <w:r w:rsidRPr="003F70DB">
        <w:rPr>
          <w:rFonts w:ascii="Times New Roman" w:eastAsia="Times New Roman" w:hAnsi="Times New Roman"/>
          <w:spacing w:val="2"/>
          <w:sz w:val="28"/>
          <w:lang w:val="ru-RU"/>
        </w:rPr>
        <w:t xml:space="preserve">том </w:t>
      </w:r>
      <w:r w:rsidRPr="003F70DB">
        <w:rPr>
          <w:rFonts w:ascii="Times New Roman" w:eastAsia="Times New Roman" w:hAnsi="Times New Roman"/>
          <w:sz w:val="28"/>
          <w:lang w:val="ru-RU"/>
        </w:rPr>
        <w:t xml:space="preserve">числе </w:t>
      </w:r>
      <w:r w:rsidRPr="003F70DB">
        <w:rPr>
          <w:rFonts w:ascii="Times New Roman" w:eastAsia="Times New Roman" w:hAnsi="Times New Roman"/>
          <w:spacing w:val="2"/>
          <w:sz w:val="28"/>
          <w:lang w:val="ru-RU"/>
        </w:rPr>
        <w:t>информационно-справочные</w:t>
      </w:r>
      <w:r w:rsidRPr="003F70DB">
        <w:rPr>
          <w:rFonts w:ascii="Times New Roman" w:eastAsia="Times New Roman" w:hAnsi="Times New Roman"/>
          <w:spacing w:val="61"/>
          <w:sz w:val="28"/>
          <w:lang w:val="ru-RU"/>
        </w:rPr>
        <w:t xml:space="preserve"> </w:t>
      </w:r>
      <w:r w:rsidRPr="003F70DB">
        <w:rPr>
          <w:rFonts w:ascii="Times New Roman" w:eastAsia="Times New Roman" w:hAnsi="Times New Roman"/>
          <w:sz w:val="28"/>
          <w:lang w:val="ru-RU"/>
        </w:rPr>
        <w:t xml:space="preserve">системы в электронной </w:t>
      </w:r>
      <w:r w:rsidRPr="003F70DB">
        <w:rPr>
          <w:rFonts w:ascii="Times New Roman" w:eastAsia="Times New Roman" w:hAnsi="Times New Roman"/>
          <w:spacing w:val="2"/>
          <w:sz w:val="28"/>
          <w:lang w:val="ru-RU"/>
        </w:rPr>
        <w:t>форме;</w:t>
      </w:r>
    </w:p>
    <w:p w14:paraId="58AD459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9) </w:t>
      </w:r>
      <w:r w:rsidRPr="003F70DB">
        <w:rPr>
          <w:rFonts w:ascii="Times New Roman" w:eastAsia="Times New Roman" w:hAnsi="Times New Roman"/>
          <w:i/>
          <w:sz w:val="28"/>
          <w:lang w:val="ru-RU"/>
        </w:rPr>
        <w:t xml:space="preserve">достигать </w:t>
      </w:r>
      <w:r w:rsidRPr="003F70DB">
        <w:rPr>
          <w:rFonts w:ascii="Times New Roman" w:eastAsia="Times New Roman" w:hAnsi="Times New Roman"/>
          <w:sz w:val="28"/>
          <w:lang w:val="ru-RU"/>
        </w:rPr>
        <w:t>взаимопонимания в процессе устного и письменного</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общения</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носителями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иностранного</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языка,</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людьми другой</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культуры;</w:t>
      </w:r>
    </w:p>
    <w:p w14:paraId="0A52C9B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10) </w:t>
      </w:r>
      <w:r w:rsidRPr="003F70DB">
        <w:rPr>
          <w:rFonts w:ascii="Times New Roman" w:eastAsia="Times New Roman" w:hAnsi="Times New Roman"/>
          <w:i/>
          <w:sz w:val="28"/>
          <w:lang w:val="ru-RU"/>
        </w:rPr>
        <w:t xml:space="preserve">сравнивать </w:t>
      </w:r>
      <w:r w:rsidRPr="003F70DB">
        <w:rPr>
          <w:rFonts w:ascii="Times New Roman" w:eastAsia="Times New Roman" w:hAnsi="Times New Roman"/>
          <w:sz w:val="28"/>
          <w:lang w:val="ru-RU"/>
        </w:rPr>
        <w:t>(в том числе устанавливать основания для сравнения)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объекты,</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явления,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процессы,</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элементы</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основные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функции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рамках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изученной</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тематики.</w:t>
      </w:r>
    </w:p>
    <w:p w14:paraId="2510EC2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192" w:name="_Toc97148319"/>
    </w:p>
    <w:p w14:paraId="1540BEB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FE0E91D"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8 КЛАСС</w:t>
      </w:r>
      <w:bookmarkEnd w:id="192"/>
    </w:p>
    <w:p w14:paraId="225BE2B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1)   </w:t>
      </w:r>
      <w:r w:rsidRPr="003F70DB">
        <w:rPr>
          <w:rFonts w:ascii="Times New Roman" w:eastAsia="Times New Roman" w:hAnsi="Times New Roman"/>
          <w:i/>
          <w:sz w:val="28"/>
          <w:lang w:val="ru-RU"/>
        </w:rPr>
        <w:t xml:space="preserve">владеть </w:t>
      </w:r>
      <w:r w:rsidRPr="003F70DB">
        <w:rPr>
          <w:rFonts w:ascii="Times New Roman" w:eastAsia="Times New Roman" w:hAnsi="Times New Roman"/>
          <w:sz w:val="28"/>
          <w:lang w:val="ru-RU"/>
        </w:rPr>
        <w:t>основными видами речевой деятельности:</w:t>
      </w:r>
    </w:p>
    <w:p w14:paraId="3A145C2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говорение: </w:t>
      </w:r>
      <w:r w:rsidRPr="003F70DB">
        <w:rPr>
          <w:rFonts w:ascii="Times New Roman" w:eastAsia="Times New Roman" w:hAnsi="Times New Roman"/>
          <w:i/>
          <w:sz w:val="28"/>
          <w:lang w:val="ru-RU"/>
        </w:rPr>
        <w:t xml:space="preserve">вести разные виды диалогов </w:t>
      </w:r>
      <w:r w:rsidRPr="003F70DB">
        <w:rPr>
          <w:rFonts w:ascii="Times New Roman" w:eastAsia="Times New Roman" w:hAnsi="Times New Roman"/>
          <w:sz w:val="28"/>
          <w:lang w:val="ru-RU"/>
        </w:rPr>
        <w:t>(диалог этикетного характера, диалог – побуждение к действию,  диалог-расспрос.</w:t>
      </w:r>
    </w:p>
    <w:p w14:paraId="3A20BC7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комбинированный диалог, включающий различные виды диалогов) в рамках </w:t>
      </w:r>
      <w:r w:rsidRPr="003F70DB">
        <w:rPr>
          <w:rFonts w:ascii="Times New Roman" w:eastAsia="Times New Roman" w:hAnsi="Times New Roman"/>
          <w:sz w:val="28"/>
          <w:lang w:val="ru-RU"/>
        </w:rPr>
        <w:lastRenderedPageBreak/>
        <w:t>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14EB92E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 xml:space="preserve">создавать разные виды монологических высказываний </w:t>
      </w:r>
      <w:r w:rsidRPr="003F70DB">
        <w:rPr>
          <w:rFonts w:ascii="Times New Roman" w:eastAsia="Times New Roman" w:hAnsi="Times New Roman"/>
          <w:sz w:val="28"/>
          <w:lang w:val="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3F70DB">
        <w:rPr>
          <w:rFonts w:ascii="Times New Roman" w:eastAsia="Times New Roman" w:hAnsi="Times New Roman"/>
          <w:i/>
          <w:sz w:val="28"/>
          <w:lang w:val="ru-RU"/>
        </w:rPr>
        <w:t xml:space="preserve">выражать и кратко аргументировать </w:t>
      </w:r>
      <w:r w:rsidRPr="003F70DB">
        <w:rPr>
          <w:rFonts w:ascii="Times New Roman" w:eastAsia="Times New Roman" w:hAnsi="Times New Roman"/>
          <w:sz w:val="28"/>
          <w:lang w:val="ru-RU"/>
        </w:rPr>
        <w:t xml:space="preserve">своё мнение, </w:t>
      </w:r>
      <w:r w:rsidRPr="003F70DB">
        <w:rPr>
          <w:rFonts w:ascii="Times New Roman" w:eastAsia="Times New Roman" w:hAnsi="Times New Roman"/>
          <w:i/>
          <w:sz w:val="28"/>
          <w:lang w:val="ru-RU"/>
        </w:rPr>
        <w:t xml:space="preserve">излагать </w:t>
      </w:r>
      <w:r w:rsidRPr="003F70DB">
        <w:rPr>
          <w:rFonts w:ascii="Times New Roman" w:eastAsia="Times New Roman" w:hAnsi="Times New Roman"/>
          <w:sz w:val="28"/>
          <w:lang w:val="ru-RU"/>
        </w:rPr>
        <w:t xml:space="preserve">основное содержание прочитанного/ прослушанного текста с вербальными и/или зрительными опорами (объём – 9–10 фраз); </w:t>
      </w:r>
      <w:r w:rsidRPr="003F70DB">
        <w:rPr>
          <w:rFonts w:ascii="Times New Roman" w:eastAsia="Times New Roman" w:hAnsi="Times New Roman"/>
          <w:i/>
          <w:sz w:val="28"/>
          <w:lang w:val="ru-RU"/>
        </w:rPr>
        <w:t xml:space="preserve">излагать </w:t>
      </w:r>
      <w:r w:rsidRPr="003F70DB">
        <w:rPr>
          <w:rFonts w:ascii="Times New Roman" w:eastAsia="Times New Roman" w:hAnsi="Times New Roman"/>
          <w:sz w:val="28"/>
          <w:lang w:val="ru-RU"/>
        </w:rPr>
        <w:t>результаты выполненной проектной работы (объём – 9–10</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фраз);</w:t>
      </w:r>
    </w:p>
    <w:p w14:paraId="2C6E6D3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аудирование:</w:t>
      </w:r>
      <w:r w:rsidRPr="003F70DB">
        <w:rPr>
          <w:rFonts w:ascii="Times New Roman" w:eastAsia="Times New Roman" w:hAnsi="Times New Roman"/>
          <w:b/>
          <w:spacing w:val="-25"/>
          <w:sz w:val="28"/>
          <w:lang w:val="ru-RU"/>
        </w:rPr>
        <w:t xml:space="preserve"> </w:t>
      </w:r>
      <w:r w:rsidRPr="003F70DB">
        <w:rPr>
          <w:rFonts w:ascii="Times New Roman" w:eastAsia="Times New Roman" w:hAnsi="Times New Roman"/>
          <w:i/>
          <w:sz w:val="28"/>
          <w:lang w:val="ru-RU"/>
        </w:rPr>
        <w:t>воспринимать</w:t>
      </w:r>
      <w:r w:rsidRPr="003F70DB">
        <w:rPr>
          <w:rFonts w:ascii="Times New Roman" w:eastAsia="Times New Roman" w:hAnsi="Times New Roman"/>
          <w:i/>
          <w:spacing w:val="-25"/>
          <w:sz w:val="28"/>
          <w:lang w:val="ru-RU"/>
        </w:rPr>
        <w:t xml:space="preserve"> </w:t>
      </w:r>
      <w:r w:rsidRPr="003F70DB">
        <w:rPr>
          <w:rFonts w:ascii="Times New Roman" w:eastAsia="Times New Roman" w:hAnsi="Times New Roman"/>
          <w:i/>
          <w:sz w:val="28"/>
          <w:lang w:val="ru-RU"/>
        </w:rPr>
        <w:t>на</w:t>
      </w:r>
      <w:r w:rsidRPr="003F70DB">
        <w:rPr>
          <w:rFonts w:ascii="Times New Roman" w:eastAsia="Times New Roman" w:hAnsi="Times New Roman"/>
          <w:i/>
          <w:spacing w:val="-25"/>
          <w:sz w:val="28"/>
          <w:lang w:val="ru-RU"/>
        </w:rPr>
        <w:t xml:space="preserve"> </w:t>
      </w:r>
      <w:r w:rsidRPr="003F70DB">
        <w:rPr>
          <w:rFonts w:ascii="Times New Roman" w:eastAsia="Times New Roman" w:hAnsi="Times New Roman"/>
          <w:i/>
          <w:sz w:val="28"/>
          <w:lang w:val="ru-RU"/>
        </w:rPr>
        <w:t>слух</w:t>
      </w:r>
      <w:r w:rsidRPr="003F70DB">
        <w:rPr>
          <w:rFonts w:ascii="Times New Roman" w:eastAsia="Times New Roman" w:hAnsi="Times New Roman"/>
          <w:i/>
          <w:spacing w:val="-25"/>
          <w:sz w:val="28"/>
          <w:lang w:val="ru-RU"/>
        </w:rPr>
        <w:t xml:space="preserve"> </w:t>
      </w:r>
      <w:r w:rsidRPr="003F70DB">
        <w:rPr>
          <w:rFonts w:ascii="Times New Roman" w:eastAsia="Times New Roman" w:hAnsi="Times New Roman"/>
          <w:i/>
          <w:sz w:val="28"/>
          <w:lang w:val="ru-RU"/>
        </w:rPr>
        <w:t>и</w:t>
      </w:r>
      <w:r w:rsidRPr="003F70DB">
        <w:rPr>
          <w:rFonts w:ascii="Times New Roman" w:eastAsia="Times New Roman" w:hAnsi="Times New Roman"/>
          <w:i/>
          <w:spacing w:val="-25"/>
          <w:sz w:val="28"/>
          <w:lang w:val="ru-RU"/>
        </w:rPr>
        <w:t xml:space="preserve"> </w:t>
      </w:r>
      <w:r w:rsidRPr="003F70DB">
        <w:rPr>
          <w:rFonts w:ascii="Times New Roman" w:eastAsia="Times New Roman" w:hAnsi="Times New Roman"/>
          <w:i/>
          <w:sz w:val="28"/>
          <w:lang w:val="ru-RU"/>
        </w:rPr>
        <w:t>понимать</w:t>
      </w:r>
      <w:r w:rsidRPr="003F70DB">
        <w:rPr>
          <w:rFonts w:ascii="Times New Roman" w:eastAsia="Times New Roman" w:hAnsi="Times New Roman"/>
          <w:i/>
          <w:spacing w:val="-25"/>
          <w:sz w:val="28"/>
          <w:lang w:val="ru-RU"/>
        </w:rPr>
        <w:t xml:space="preserve"> </w:t>
      </w:r>
      <w:r w:rsidRPr="003F70DB">
        <w:rPr>
          <w:rFonts w:ascii="Times New Roman" w:eastAsia="Times New Roman" w:hAnsi="Times New Roman"/>
          <w:sz w:val="28"/>
          <w:lang w:val="ru-RU"/>
        </w:rPr>
        <w:t>несложные аутентичные</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тексты,</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содержащие</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отдельные</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неизученные</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языковые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явления,</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зависимости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от</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поставленной</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коммуникативной</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задачи: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пониманием</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основного</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содержания,</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пониманием</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нужной/интересующей/запрашиваемой</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информации</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(время звучания текста/текстов для аудирования – до 2 минут);</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i/>
          <w:sz w:val="28"/>
          <w:lang w:val="ru-RU"/>
        </w:rPr>
        <w:t xml:space="preserve">прогнозировать </w:t>
      </w:r>
      <w:r w:rsidRPr="003F70DB">
        <w:rPr>
          <w:rFonts w:ascii="Times New Roman" w:eastAsia="Times New Roman" w:hAnsi="Times New Roman"/>
          <w:sz w:val="28"/>
          <w:lang w:val="ru-RU"/>
        </w:rPr>
        <w:t>содержание звучащего текста по началу сообщения;</w:t>
      </w:r>
    </w:p>
    <w:p w14:paraId="235FFE7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смысловое</w:t>
      </w:r>
      <w:r w:rsidRPr="003F70DB">
        <w:rPr>
          <w:rFonts w:ascii="Times New Roman" w:eastAsia="Times New Roman" w:hAnsi="Times New Roman"/>
          <w:b/>
          <w:spacing w:val="-30"/>
          <w:sz w:val="28"/>
          <w:lang w:val="ru-RU"/>
        </w:rPr>
        <w:t xml:space="preserve"> </w:t>
      </w:r>
      <w:r w:rsidRPr="003F70DB">
        <w:rPr>
          <w:rFonts w:ascii="Times New Roman" w:eastAsia="Times New Roman" w:hAnsi="Times New Roman"/>
          <w:b/>
          <w:sz w:val="28"/>
          <w:lang w:val="ru-RU"/>
        </w:rPr>
        <w:t>чтение:</w:t>
      </w:r>
      <w:r w:rsidRPr="003F70DB">
        <w:rPr>
          <w:rFonts w:ascii="Times New Roman" w:eastAsia="Times New Roman" w:hAnsi="Times New Roman"/>
          <w:b/>
          <w:spacing w:val="-30"/>
          <w:sz w:val="28"/>
          <w:lang w:val="ru-RU"/>
        </w:rPr>
        <w:t xml:space="preserve"> </w:t>
      </w:r>
      <w:r w:rsidRPr="003F70DB">
        <w:rPr>
          <w:rFonts w:ascii="Times New Roman" w:eastAsia="Times New Roman" w:hAnsi="Times New Roman"/>
          <w:i/>
          <w:sz w:val="28"/>
          <w:lang w:val="ru-RU"/>
        </w:rPr>
        <w:t>читать</w:t>
      </w:r>
      <w:r w:rsidRPr="003F70DB">
        <w:rPr>
          <w:rFonts w:ascii="Times New Roman" w:eastAsia="Times New Roman" w:hAnsi="Times New Roman"/>
          <w:i/>
          <w:spacing w:val="-29"/>
          <w:sz w:val="28"/>
          <w:lang w:val="ru-RU"/>
        </w:rPr>
        <w:t xml:space="preserve"> </w:t>
      </w:r>
      <w:r w:rsidRPr="003F70DB">
        <w:rPr>
          <w:rFonts w:ascii="Times New Roman" w:eastAsia="Times New Roman" w:hAnsi="Times New Roman"/>
          <w:i/>
          <w:sz w:val="28"/>
          <w:lang w:val="ru-RU"/>
        </w:rPr>
        <w:t>про</w:t>
      </w:r>
      <w:r w:rsidRPr="003F70DB">
        <w:rPr>
          <w:rFonts w:ascii="Times New Roman" w:eastAsia="Times New Roman" w:hAnsi="Times New Roman"/>
          <w:i/>
          <w:spacing w:val="-29"/>
          <w:sz w:val="28"/>
          <w:lang w:val="ru-RU"/>
        </w:rPr>
        <w:t xml:space="preserve"> </w:t>
      </w:r>
      <w:r w:rsidRPr="003F70DB">
        <w:rPr>
          <w:rFonts w:ascii="Times New Roman" w:eastAsia="Times New Roman" w:hAnsi="Times New Roman"/>
          <w:i/>
          <w:sz w:val="28"/>
          <w:lang w:val="ru-RU"/>
        </w:rPr>
        <w:t>себя</w:t>
      </w:r>
      <w:r w:rsidRPr="003F70DB">
        <w:rPr>
          <w:rFonts w:ascii="Times New Roman" w:eastAsia="Times New Roman" w:hAnsi="Times New Roman"/>
          <w:i/>
          <w:spacing w:val="-29"/>
          <w:sz w:val="28"/>
          <w:lang w:val="ru-RU"/>
        </w:rPr>
        <w:t xml:space="preserve"> </w:t>
      </w:r>
      <w:r w:rsidRPr="003F70DB">
        <w:rPr>
          <w:rFonts w:ascii="Times New Roman" w:eastAsia="Times New Roman" w:hAnsi="Times New Roman"/>
          <w:i/>
          <w:sz w:val="28"/>
          <w:lang w:val="ru-RU"/>
        </w:rPr>
        <w:t>и</w:t>
      </w:r>
      <w:r w:rsidRPr="003F70DB">
        <w:rPr>
          <w:rFonts w:ascii="Times New Roman" w:eastAsia="Times New Roman" w:hAnsi="Times New Roman"/>
          <w:i/>
          <w:spacing w:val="-29"/>
          <w:sz w:val="28"/>
          <w:lang w:val="ru-RU"/>
        </w:rPr>
        <w:t xml:space="preserve"> </w:t>
      </w:r>
      <w:r w:rsidRPr="003F70DB">
        <w:rPr>
          <w:rFonts w:ascii="Times New Roman" w:eastAsia="Times New Roman" w:hAnsi="Times New Roman"/>
          <w:i/>
          <w:sz w:val="28"/>
          <w:lang w:val="ru-RU"/>
        </w:rPr>
        <w:t>понимать</w:t>
      </w:r>
      <w:r w:rsidRPr="003F70DB">
        <w:rPr>
          <w:rFonts w:ascii="Times New Roman" w:eastAsia="Times New Roman" w:hAnsi="Times New Roman"/>
          <w:i/>
          <w:spacing w:val="-30"/>
          <w:sz w:val="28"/>
          <w:lang w:val="ru-RU"/>
        </w:rPr>
        <w:t xml:space="preserve"> </w:t>
      </w:r>
      <w:r w:rsidRPr="003F70DB">
        <w:rPr>
          <w:rFonts w:ascii="Times New Roman" w:eastAsia="Times New Roman" w:hAnsi="Times New Roman"/>
          <w:sz w:val="28"/>
          <w:lang w:val="ru-RU"/>
        </w:rPr>
        <w:t>несложные аутентичные</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тексты,</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содержащие</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отдельные</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неизученные</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языковые явления, с различной глубиной проникновения в их</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 xml:space="preserve">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3F70DB">
        <w:rPr>
          <w:rFonts w:ascii="Times New Roman" w:eastAsia="Times New Roman" w:hAnsi="Times New Roman"/>
          <w:i/>
          <w:sz w:val="28"/>
          <w:lang w:val="ru-RU"/>
        </w:rPr>
        <w:t xml:space="preserve">читать несплошные тексты </w:t>
      </w:r>
      <w:r w:rsidRPr="003F70DB">
        <w:rPr>
          <w:rFonts w:ascii="Times New Roman" w:eastAsia="Times New Roman" w:hAnsi="Times New Roman"/>
          <w:sz w:val="28"/>
          <w:lang w:val="ru-RU"/>
        </w:rPr>
        <w:t xml:space="preserve">(таблицы, диаграммы) и </w:t>
      </w:r>
      <w:r w:rsidRPr="003F70DB">
        <w:rPr>
          <w:rFonts w:ascii="Times New Roman" w:eastAsia="Times New Roman" w:hAnsi="Times New Roman"/>
          <w:i/>
          <w:sz w:val="28"/>
          <w:lang w:val="ru-RU"/>
        </w:rPr>
        <w:t xml:space="preserve">понимать </w:t>
      </w:r>
      <w:r w:rsidRPr="003F70DB">
        <w:rPr>
          <w:rFonts w:ascii="Times New Roman" w:eastAsia="Times New Roman" w:hAnsi="Times New Roman"/>
          <w:sz w:val="28"/>
          <w:lang w:val="ru-RU"/>
        </w:rPr>
        <w:t>представленную в них информацию;</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i/>
          <w:sz w:val="28"/>
          <w:lang w:val="ru-RU"/>
        </w:rPr>
        <w:t>определять</w:t>
      </w:r>
      <w:r w:rsidRPr="003F70DB">
        <w:rPr>
          <w:rFonts w:ascii="Times New Roman" w:eastAsia="Times New Roman" w:hAnsi="Times New Roman"/>
          <w:i/>
          <w:spacing w:val="-36"/>
          <w:sz w:val="28"/>
          <w:lang w:val="ru-RU"/>
        </w:rPr>
        <w:t xml:space="preserve"> </w:t>
      </w:r>
      <w:r w:rsidRPr="003F70DB">
        <w:rPr>
          <w:rFonts w:ascii="Times New Roman" w:eastAsia="Times New Roman" w:hAnsi="Times New Roman"/>
          <w:sz w:val="28"/>
          <w:lang w:val="ru-RU"/>
        </w:rPr>
        <w:t>последовательность</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главных</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фактов/событий в</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тексте;</w:t>
      </w:r>
    </w:p>
    <w:p w14:paraId="34B2EDC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письменная</w:t>
      </w:r>
      <w:r w:rsidRPr="003F70DB">
        <w:rPr>
          <w:rFonts w:ascii="Times New Roman" w:eastAsia="Times New Roman" w:hAnsi="Times New Roman"/>
          <w:b/>
          <w:spacing w:val="-26"/>
          <w:sz w:val="28"/>
          <w:lang w:val="ru-RU"/>
        </w:rPr>
        <w:t xml:space="preserve"> </w:t>
      </w:r>
      <w:r w:rsidRPr="003F70DB">
        <w:rPr>
          <w:rFonts w:ascii="Times New Roman" w:eastAsia="Times New Roman" w:hAnsi="Times New Roman"/>
          <w:b/>
          <w:sz w:val="28"/>
          <w:lang w:val="ru-RU"/>
        </w:rPr>
        <w:t>речь:</w:t>
      </w:r>
      <w:r w:rsidRPr="003F70DB">
        <w:rPr>
          <w:rFonts w:ascii="Times New Roman" w:eastAsia="Times New Roman" w:hAnsi="Times New Roman"/>
          <w:b/>
          <w:spacing w:val="-27"/>
          <w:sz w:val="28"/>
          <w:lang w:val="ru-RU"/>
        </w:rPr>
        <w:t xml:space="preserve"> </w:t>
      </w:r>
      <w:r w:rsidRPr="003F70DB">
        <w:rPr>
          <w:rFonts w:ascii="Times New Roman" w:eastAsia="Times New Roman" w:hAnsi="Times New Roman"/>
          <w:i/>
          <w:sz w:val="28"/>
          <w:lang w:val="ru-RU"/>
        </w:rPr>
        <w:t>заполнять</w:t>
      </w:r>
      <w:r w:rsidRPr="003F70DB">
        <w:rPr>
          <w:rFonts w:ascii="Times New Roman" w:eastAsia="Times New Roman" w:hAnsi="Times New Roman"/>
          <w:i/>
          <w:spacing w:val="-26"/>
          <w:sz w:val="28"/>
          <w:lang w:val="ru-RU"/>
        </w:rPr>
        <w:t xml:space="preserve"> </w:t>
      </w:r>
      <w:r w:rsidRPr="003F70DB">
        <w:rPr>
          <w:rFonts w:ascii="Times New Roman" w:eastAsia="Times New Roman" w:hAnsi="Times New Roman"/>
          <w:sz w:val="28"/>
          <w:lang w:val="ru-RU"/>
        </w:rPr>
        <w:t>анкеты</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формуляры,</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сообщая о</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себе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основные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сведения,</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соответствии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нормами,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принятыми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стране/странах</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изучаемого</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языка;</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i/>
          <w:sz w:val="28"/>
          <w:lang w:val="ru-RU"/>
        </w:rPr>
        <w:t>писать</w:t>
      </w:r>
      <w:r w:rsidRPr="003F70DB">
        <w:rPr>
          <w:rFonts w:ascii="Times New Roman" w:eastAsia="Times New Roman" w:hAnsi="Times New Roman"/>
          <w:i/>
          <w:spacing w:val="-22"/>
          <w:sz w:val="28"/>
          <w:lang w:val="ru-RU"/>
        </w:rPr>
        <w:t xml:space="preserve"> </w:t>
      </w:r>
      <w:r w:rsidRPr="003F70DB">
        <w:rPr>
          <w:rFonts w:ascii="Times New Roman" w:eastAsia="Times New Roman" w:hAnsi="Times New Roman"/>
          <w:sz w:val="28"/>
          <w:lang w:val="ru-RU"/>
        </w:rPr>
        <w:t>электронное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сообщение личного характера, соблюдая речевой этикет,</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принятый</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стране/странах</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изучаемого</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языка</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(объём</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сообщения</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 xml:space="preserve">до 110 слов); </w:t>
      </w:r>
      <w:r w:rsidRPr="003F70DB">
        <w:rPr>
          <w:rFonts w:ascii="Times New Roman" w:eastAsia="Times New Roman" w:hAnsi="Times New Roman"/>
          <w:i/>
          <w:sz w:val="28"/>
          <w:lang w:val="ru-RU"/>
        </w:rPr>
        <w:t xml:space="preserve">создавать </w:t>
      </w:r>
      <w:r w:rsidRPr="003F70DB">
        <w:rPr>
          <w:rFonts w:ascii="Times New Roman" w:eastAsia="Times New Roman" w:hAnsi="Times New Roman"/>
          <w:sz w:val="28"/>
          <w:lang w:val="ru-RU"/>
        </w:rPr>
        <w:t>небольшое письменное высказывание    с опорой на образец, план, таблицу и/или прочитанный/прослушанный</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текст</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(объём</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высказывания</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до</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110</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слов);</w:t>
      </w:r>
    </w:p>
    <w:p w14:paraId="4F57F7F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2) </w:t>
      </w:r>
      <w:r w:rsidRPr="003F70DB">
        <w:rPr>
          <w:rFonts w:ascii="Times New Roman" w:eastAsia="Times New Roman" w:hAnsi="Times New Roman"/>
          <w:i/>
          <w:sz w:val="28"/>
          <w:lang w:val="ru-RU"/>
        </w:rPr>
        <w:t xml:space="preserve">владеть </w:t>
      </w:r>
      <w:r w:rsidRPr="003F70DB">
        <w:rPr>
          <w:rFonts w:ascii="Times New Roman" w:eastAsia="Times New Roman" w:hAnsi="Times New Roman"/>
          <w:b/>
          <w:sz w:val="28"/>
          <w:lang w:val="ru-RU"/>
        </w:rPr>
        <w:t xml:space="preserve">фонетическими </w:t>
      </w:r>
      <w:r w:rsidRPr="003F70DB">
        <w:rPr>
          <w:rFonts w:ascii="Times New Roman" w:eastAsia="Times New Roman" w:hAnsi="Times New Roman"/>
          <w:spacing w:val="2"/>
          <w:sz w:val="28"/>
          <w:lang w:val="ru-RU"/>
        </w:rPr>
        <w:t xml:space="preserve">навыками: </w:t>
      </w:r>
      <w:r w:rsidRPr="003F70DB">
        <w:rPr>
          <w:rFonts w:ascii="Times New Roman" w:eastAsia="Times New Roman" w:hAnsi="Times New Roman"/>
          <w:i/>
          <w:sz w:val="28"/>
          <w:lang w:val="ru-RU"/>
        </w:rPr>
        <w:t xml:space="preserve">различать на слух  </w:t>
      </w:r>
      <w:r w:rsidRPr="003F70DB">
        <w:rPr>
          <w:rFonts w:ascii="Times New Roman" w:eastAsia="Times New Roman" w:hAnsi="Times New Roman"/>
          <w:sz w:val="28"/>
          <w:lang w:val="ru-RU"/>
        </w:rPr>
        <w:t>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адекватно,</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pacing w:val="2"/>
          <w:sz w:val="28"/>
          <w:lang w:val="ru-RU"/>
        </w:rPr>
        <w:t>без</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ошибок,</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ведущих</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сбою</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pacing w:val="2"/>
          <w:sz w:val="28"/>
          <w:lang w:val="ru-RU"/>
        </w:rPr>
        <w:t>коммуникации,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i/>
          <w:sz w:val="28"/>
          <w:lang w:val="ru-RU"/>
        </w:rPr>
        <w:t xml:space="preserve">произносить </w:t>
      </w:r>
      <w:r w:rsidRPr="003F70DB">
        <w:rPr>
          <w:rFonts w:ascii="Times New Roman" w:eastAsia="Times New Roman" w:hAnsi="Times New Roman"/>
          <w:sz w:val="28"/>
          <w:lang w:val="ru-RU"/>
        </w:rPr>
        <w:t xml:space="preserve">слова с правильным ударением и фразы с соблюдением их ритмико-интонационных </w:t>
      </w:r>
      <w:r w:rsidRPr="003F70DB">
        <w:rPr>
          <w:rFonts w:ascii="Times New Roman" w:eastAsia="Times New Roman" w:hAnsi="Times New Roman"/>
          <w:spacing w:val="2"/>
          <w:sz w:val="28"/>
          <w:lang w:val="ru-RU"/>
        </w:rPr>
        <w:t xml:space="preserve">особенностей, </w:t>
      </w:r>
      <w:r w:rsidRPr="003F70DB">
        <w:rPr>
          <w:rFonts w:ascii="Times New Roman" w:eastAsia="Times New Roman" w:hAnsi="Times New Roman"/>
          <w:sz w:val="28"/>
          <w:lang w:val="ru-RU"/>
        </w:rPr>
        <w:t xml:space="preserve">в том числе </w:t>
      </w:r>
      <w:r w:rsidRPr="003F70DB">
        <w:rPr>
          <w:rFonts w:ascii="Times New Roman" w:eastAsia="Times New Roman" w:hAnsi="Times New Roman"/>
          <w:i/>
          <w:sz w:val="28"/>
          <w:lang w:val="ru-RU"/>
        </w:rPr>
        <w:t xml:space="preserve">применять правила </w:t>
      </w:r>
      <w:r w:rsidRPr="003F70DB">
        <w:rPr>
          <w:rFonts w:ascii="Times New Roman" w:eastAsia="Times New Roman" w:hAnsi="Times New Roman"/>
          <w:sz w:val="28"/>
          <w:lang w:val="ru-RU"/>
        </w:rPr>
        <w:t xml:space="preserve">отсутствия </w:t>
      </w:r>
      <w:r w:rsidRPr="003F70DB">
        <w:rPr>
          <w:rFonts w:ascii="Times New Roman" w:eastAsia="Times New Roman" w:hAnsi="Times New Roman"/>
          <w:spacing w:val="2"/>
          <w:sz w:val="28"/>
          <w:lang w:val="ru-RU"/>
        </w:rPr>
        <w:t xml:space="preserve">фразового </w:t>
      </w:r>
      <w:r w:rsidRPr="003F70DB">
        <w:rPr>
          <w:rFonts w:ascii="Times New Roman" w:eastAsia="Times New Roman" w:hAnsi="Times New Roman"/>
          <w:sz w:val="28"/>
          <w:lang w:val="ru-RU"/>
        </w:rPr>
        <w:t>ударения на служебных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словах;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владеть</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pacing w:val="2"/>
          <w:sz w:val="28"/>
          <w:lang w:val="ru-RU"/>
        </w:rPr>
        <w:t>правилами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чтения</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pacing w:val="2"/>
          <w:sz w:val="28"/>
          <w:lang w:val="ru-RU"/>
        </w:rPr>
        <w:t>выразительно</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i/>
          <w:sz w:val="28"/>
          <w:lang w:val="ru-RU"/>
        </w:rPr>
        <w:t>читать</w:t>
      </w:r>
      <w:r w:rsidRPr="003F70DB">
        <w:rPr>
          <w:rFonts w:ascii="Times New Roman" w:eastAsia="Times New Roman" w:hAnsi="Times New Roman"/>
          <w:i/>
          <w:spacing w:val="-14"/>
          <w:sz w:val="28"/>
          <w:lang w:val="ru-RU"/>
        </w:rPr>
        <w:t xml:space="preserve"> </w:t>
      </w:r>
      <w:r w:rsidRPr="003F70DB">
        <w:rPr>
          <w:rFonts w:ascii="Times New Roman" w:eastAsia="Times New Roman" w:hAnsi="Times New Roman"/>
          <w:i/>
          <w:sz w:val="28"/>
          <w:lang w:val="ru-RU"/>
        </w:rPr>
        <w:t>вслух</w:t>
      </w:r>
      <w:r w:rsidRPr="003F70DB">
        <w:rPr>
          <w:rFonts w:ascii="Times New Roman" w:eastAsia="Times New Roman" w:hAnsi="Times New Roman"/>
          <w:i/>
          <w:spacing w:val="-15"/>
          <w:sz w:val="28"/>
          <w:lang w:val="ru-RU"/>
        </w:rPr>
        <w:t xml:space="preserve"> </w:t>
      </w:r>
      <w:r w:rsidRPr="003F70DB">
        <w:rPr>
          <w:rFonts w:ascii="Times New Roman" w:eastAsia="Times New Roman" w:hAnsi="Times New Roman"/>
          <w:sz w:val="28"/>
          <w:lang w:val="ru-RU"/>
        </w:rPr>
        <w:t>небольшие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тексты</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объёмом</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до</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110</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слов,</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pacing w:val="2"/>
          <w:sz w:val="28"/>
          <w:lang w:val="ru-RU"/>
        </w:rPr>
        <w:t>построен</w:t>
      </w:r>
      <w:r w:rsidRPr="003F70DB">
        <w:rPr>
          <w:rFonts w:ascii="Times New Roman" w:eastAsia="Times New Roman" w:hAnsi="Times New Roman"/>
          <w:sz w:val="28"/>
          <w:lang w:val="ru-RU"/>
        </w:rPr>
        <w:t>ные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изученном</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языковом</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материале,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соблюдением</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pacing w:val="2"/>
          <w:sz w:val="28"/>
          <w:lang w:val="ru-RU"/>
        </w:rPr>
        <w:t xml:space="preserve">правил </w:t>
      </w:r>
      <w:r w:rsidRPr="003F70DB">
        <w:rPr>
          <w:rFonts w:ascii="Times New Roman" w:eastAsia="Times New Roman" w:hAnsi="Times New Roman"/>
          <w:sz w:val="28"/>
          <w:lang w:val="ru-RU"/>
        </w:rPr>
        <w:t>чтения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соответствующей</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интонацией,</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демонстрирующей</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 xml:space="preserve">понимание текста; </w:t>
      </w:r>
      <w:r w:rsidRPr="003F70DB">
        <w:rPr>
          <w:rFonts w:ascii="Times New Roman" w:eastAsia="Times New Roman" w:hAnsi="Times New Roman"/>
          <w:i/>
          <w:sz w:val="28"/>
          <w:lang w:val="ru-RU"/>
        </w:rPr>
        <w:t xml:space="preserve">читать </w:t>
      </w:r>
      <w:r w:rsidRPr="003F70DB">
        <w:rPr>
          <w:rFonts w:ascii="Times New Roman" w:eastAsia="Times New Roman" w:hAnsi="Times New Roman"/>
          <w:sz w:val="28"/>
          <w:lang w:val="ru-RU"/>
        </w:rPr>
        <w:t>новые слова согласно основным</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правилам</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чтения;</w:t>
      </w:r>
    </w:p>
    <w:p w14:paraId="7CD11D1D"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 xml:space="preserve">владеть </w:t>
      </w:r>
      <w:r w:rsidRPr="003F70DB">
        <w:rPr>
          <w:rFonts w:ascii="Times New Roman" w:eastAsia="Times New Roman" w:hAnsi="Times New Roman"/>
          <w:b/>
          <w:sz w:val="28"/>
          <w:lang w:val="ru-RU"/>
        </w:rPr>
        <w:t xml:space="preserve">орфографическими </w:t>
      </w:r>
      <w:r w:rsidRPr="003F70DB">
        <w:rPr>
          <w:rFonts w:ascii="Times New Roman" w:eastAsia="Times New Roman" w:hAnsi="Times New Roman"/>
          <w:sz w:val="28"/>
          <w:lang w:val="ru-RU"/>
        </w:rPr>
        <w:t xml:space="preserve">навыками: правильно </w:t>
      </w:r>
      <w:r w:rsidRPr="003F70DB">
        <w:rPr>
          <w:rFonts w:ascii="Times New Roman" w:eastAsia="Times New Roman" w:hAnsi="Times New Roman"/>
          <w:i/>
          <w:sz w:val="28"/>
          <w:lang w:val="ru-RU"/>
        </w:rPr>
        <w:t>писать</w:t>
      </w:r>
    </w:p>
    <w:p w14:paraId="7D56E5E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изученные слова;</w:t>
      </w:r>
    </w:p>
    <w:p w14:paraId="09BFDA2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владеть</w:t>
      </w:r>
      <w:r w:rsidRPr="003F70DB">
        <w:rPr>
          <w:rFonts w:ascii="Times New Roman" w:eastAsia="Times New Roman" w:hAnsi="Times New Roman"/>
          <w:i/>
          <w:spacing w:val="-33"/>
          <w:sz w:val="28"/>
          <w:lang w:val="ru-RU"/>
        </w:rPr>
        <w:t xml:space="preserve"> </w:t>
      </w:r>
      <w:r w:rsidRPr="003F70DB">
        <w:rPr>
          <w:rFonts w:ascii="Times New Roman" w:eastAsia="Times New Roman" w:hAnsi="Times New Roman"/>
          <w:b/>
          <w:sz w:val="28"/>
          <w:lang w:val="ru-RU"/>
        </w:rPr>
        <w:t>пунктуационными</w:t>
      </w:r>
      <w:r w:rsidRPr="003F70DB">
        <w:rPr>
          <w:rFonts w:ascii="Times New Roman" w:eastAsia="Times New Roman" w:hAnsi="Times New Roman"/>
          <w:b/>
          <w:spacing w:val="-33"/>
          <w:sz w:val="28"/>
          <w:lang w:val="ru-RU"/>
        </w:rPr>
        <w:t xml:space="preserve"> </w:t>
      </w:r>
      <w:r w:rsidRPr="003F70DB">
        <w:rPr>
          <w:rFonts w:ascii="Times New Roman" w:eastAsia="Times New Roman" w:hAnsi="Times New Roman"/>
          <w:sz w:val="28"/>
          <w:lang w:val="ru-RU"/>
        </w:rPr>
        <w:t>навыками:</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i/>
          <w:sz w:val="28"/>
          <w:lang w:val="ru-RU"/>
        </w:rPr>
        <w:t>использовать</w:t>
      </w:r>
      <w:r w:rsidRPr="003F70DB">
        <w:rPr>
          <w:rFonts w:ascii="Times New Roman" w:eastAsia="Times New Roman" w:hAnsi="Times New Roman"/>
          <w:i/>
          <w:spacing w:val="-33"/>
          <w:sz w:val="28"/>
          <w:lang w:val="ru-RU"/>
        </w:rPr>
        <w:t xml:space="preserve"> </w:t>
      </w:r>
      <w:r w:rsidRPr="003F70DB">
        <w:rPr>
          <w:rFonts w:ascii="Times New Roman" w:eastAsia="Times New Roman" w:hAnsi="Times New Roman"/>
          <w:sz w:val="28"/>
          <w:lang w:val="ru-RU"/>
        </w:rPr>
        <w:t>точку, вопросительный и восклицательный знаки в конце предложения,</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запятую</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перечислении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обращении,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апостроф;</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пунктуационно</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правильно</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оформлять</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электронное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сообщение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lastRenderedPageBreak/>
        <w:t>личного</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характера;</w:t>
      </w:r>
    </w:p>
    <w:p w14:paraId="20215D1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3) </w:t>
      </w:r>
      <w:r w:rsidRPr="003F70DB">
        <w:rPr>
          <w:rFonts w:ascii="Times New Roman" w:eastAsia="Times New Roman" w:hAnsi="Times New Roman"/>
          <w:i/>
          <w:sz w:val="28"/>
          <w:lang w:val="ru-RU"/>
        </w:rPr>
        <w:t xml:space="preserve">распознавать </w:t>
      </w:r>
      <w:r w:rsidRPr="003F70DB">
        <w:rPr>
          <w:rFonts w:ascii="Times New Roman" w:eastAsia="Times New Roman" w:hAnsi="Times New Roman"/>
          <w:sz w:val="28"/>
          <w:lang w:val="ru-RU"/>
        </w:rPr>
        <w:t xml:space="preserve">в звучащем и письменном тексте 1250 лексических единиц (слов, словосочетаний, речевых клише) и правильно </w:t>
      </w:r>
      <w:r w:rsidRPr="003F70DB">
        <w:rPr>
          <w:rFonts w:ascii="Times New Roman" w:eastAsia="Times New Roman" w:hAnsi="Times New Roman"/>
          <w:i/>
          <w:sz w:val="28"/>
          <w:lang w:val="ru-RU"/>
        </w:rPr>
        <w:t xml:space="preserve">употреблять </w:t>
      </w:r>
      <w:r w:rsidRPr="003F70DB">
        <w:rPr>
          <w:rFonts w:ascii="Times New Roman" w:eastAsia="Times New Roman" w:hAnsi="Times New Roman"/>
          <w:sz w:val="28"/>
          <w:lang w:val="ru-RU"/>
        </w:rPr>
        <w:t>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3AFD216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 xml:space="preserve">распознавать и употреблять </w:t>
      </w:r>
      <w:r w:rsidRPr="003F70DB">
        <w:rPr>
          <w:rFonts w:ascii="Times New Roman" w:eastAsia="Times New Roman" w:hAnsi="Times New Roman"/>
          <w:sz w:val="28"/>
          <w:lang w:val="ru-RU"/>
        </w:rPr>
        <w:t xml:space="preserve">в устной и письменной </w:t>
      </w:r>
      <w:r w:rsidRPr="003F70DB">
        <w:rPr>
          <w:rFonts w:ascii="Times New Roman" w:eastAsia="Times New Roman" w:hAnsi="Times New Roman"/>
          <w:spacing w:val="2"/>
          <w:sz w:val="28"/>
          <w:lang w:val="ru-RU"/>
        </w:rPr>
        <w:t xml:space="preserve">речи </w:t>
      </w:r>
      <w:r w:rsidRPr="003F70DB">
        <w:rPr>
          <w:rFonts w:ascii="Times New Roman" w:eastAsia="Times New Roman" w:hAnsi="Times New Roman"/>
          <w:sz w:val="28"/>
          <w:lang w:val="ru-RU"/>
        </w:rPr>
        <w:t xml:space="preserve">родственные слова, </w:t>
      </w:r>
      <w:r w:rsidRPr="003F70DB">
        <w:rPr>
          <w:rFonts w:ascii="Times New Roman" w:eastAsia="Times New Roman" w:hAnsi="Times New Roman"/>
          <w:spacing w:val="2"/>
          <w:sz w:val="28"/>
          <w:lang w:val="ru-RU"/>
        </w:rPr>
        <w:t xml:space="preserve">образованные </w:t>
      </w:r>
      <w:r w:rsidRPr="003F70DB">
        <w:rPr>
          <w:rFonts w:ascii="Times New Roman" w:eastAsia="Times New Roman" w:hAnsi="Times New Roman"/>
          <w:sz w:val="28"/>
          <w:lang w:val="ru-RU"/>
        </w:rPr>
        <w:t xml:space="preserve">с использованием аффиксации: имена существительные с помощью суффиксов </w:t>
      </w:r>
      <w:r w:rsidRPr="003F70DB">
        <w:rPr>
          <w:rFonts w:ascii="Times New Roman" w:eastAsia="Times New Roman" w:hAnsi="Times New Roman"/>
          <w:spacing w:val="-3"/>
          <w:sz w:val="28"/>
          <w:lang w:val="ru-RU"/>
        </w:rPr>
        <w:t>-</w:t>
      </w:r>
      <w:r w:rsidRPr="003F70DB">
        <w:rPr>
          <w:rFonts w:ascii="Times New Roman" w:eastAsia="Times New Roman" w:hAnsi="Times New Roman"/>
          <w:spacing w:val="-3"/>
          <w:sz w:val="28"/>
        </w:rPr>
        <w:t>ity</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pacing w:val="49"/>
          <w:sz w:val="28"/>
          <w:lang w:val="ru-RU"/>
        </w:rPr>
        <w:t xml:space="preserve"> </w:t>
      </w:r>
      <w:r w:rsidRPr="003F70DB">
        <w:rPr>
          <w:rFonts w:ascii="Times New Roman" w:eastAsia="Times New Roman" w:hAnsi="Times New Roman"/>
          <w:spacing w:val="2"/>
          <w:sz w:val="28"/>
          <w:lang w:val="ru-RU"/>
        </w:rPr>
        <w:t>-</w:t>
      </w:r>
      <w:r w:rsidRPr="003F70DB">
        <w:rPr>
          <w:rFonts w:ascii="Times New Roman" w:eastAsia="Times New Roman" w:hAnsi="Times New Roman"/>
          <w:spacing w:val="2"/>
          <w:sz w:val="28"/>
        </w:rPr>
        <w:t>ship</w:t>
      </w:r>
      <w:r w:rsidRPr="003F70DB">
        <w:rPr>
          <w:rFonts w:ascii="Times New Roman" w:eastAsia="Times New Roman" w:hAnsi="Times New Roman"/>
          <w:spacing w:val="2"/>
          <w:sz w:val="28"/>
          <w:lang w:val="ru-RU"/>
        </w:rPr>
        <w:t>,</w:t>
      </w:r>
    </w:p>
    <w:p w14:paraId="1BF77BC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z w:val="28"/>
        </w:rPr>
        <w:t>ance</w:t>
      </w:r>
      <w:r w:rsidRPr="003F70DB">
        <w:rPr>
          <w:rFonts w:ascii="Times New Roman" w:eastAsia="Times New Roman" w:hAnsi="Times New Roman"/>
          <w:sz w:val="28"/>
          <w:lang w:val="ru-RU"/>
        </w:rPr>
        <w:t>/-</w:t>
      </w:r>
      <w:r w:rsidRPr="003F70DB">
        <w:rPr>
          <w:rFonts w:ascii="Times New Roman" w:eastAsia="Times New Roman" w:hAnsi="Times New Roman"/>
          <w:sz w:val="28"/>
        </w:rPr>
        <w:t>ence</w:t>
      </w:r>
      <w:r w:rsidRPr="003F70DB">
        <w:rPr>
          <w:rFonts w:ascii="Times New Roman" w:eastAsia="Times New Roman" w:hAnsi="Times New Roman"/>
          <w:sz w:val="28"/>
          <w:lang w:val="ru-RU"/>
        </w:rPr>
        <w:t xml:space="preserve">; имена прилагательные с помощью префикса </w:t>
      </w:r>
      <w:r w:rsidRPr="003F70DB">
        <w:rPr>
          <w:rFonts w:ascii="Times New Roman" w:eastAsia="Times New Roman" w:hAnsi="Times New Roman"/>
          <w:sz w:val="28"/>
        </w:rPr>
        <w:t>inter</w:t>
      </w:r>
      <w:r w:rsidRPr="003F70DB">
        <w:rPr>
          <w:rFonts w:ascii="Times New Roman" w:eastAsia="Times New Roman" w:hAnsi="Times New Roman"/>
          <w:sz w:val="28"/>
          <w:lang w:val="ru-RU"/>
        </w:rPr>
        <w:t>-;</w:t>
      </w:r>
    </w:p>
    <w:p w14:paraId="0053875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 xml:space="preserve">распознавать и употреблять </w:t>
      </w:r>
      <w:r w:rsidRPr="003F70DB">
        <w:rPr>
          <w:rFonts w:ascii="Times New Roman" w:eastAsia="Times New Roman" w:hAnsi="Times New Roman"/>
          <w:sz w:val="28"/>
          <w:lang w:val="ru-RU"/>
        </w:rPr>
        <w:t>в устной и письменной речи родственные слова, образованные с помощью конверсии (имя существительное от неопределённой формы глагола (</w:t>
      </w:r>
      <w:r w:rsidRPr="003F70DB">
        <w:rPr>
          <w:rFonts w:ascii="Times New Roman" w:eastAsia="Times New Roman" w:hAnsi="Times New Roman"/>
          <w:sz w:val="28"/>
        </w:rPr>
        <w:t>to</w:t>
      </w:r>
      <w:r w:rsidRPr="003F70DB">
        <w:rPr>
          <w:rFonts w:ascii="Times New Roman" w:eastAsia="Times New Roman" w:hAnsi="Times New Roman"/>
          <w:sz w:val="28"/>
          <w:lang w:val="ru-RU"/>
        </w:rPr>
        <w:t xml:space="preserve"> </w:t>
      </w:r>
      <w:r w:rsidRPr="003F70DB">
        <w:rPr>
          <w:rFonts w:ascii="Times New Roman" w:eastAsia="Times New Roman" w:hAnsi="Times New Roman"/>
          <w:sz w:val="28"/>
        </w:rPr>
        <w:t>walk</w:t>
      </w:r>
      <w:r w:rsidRPr="003F70DB">
        <w:rPr>
          <w:rFonts w:ascii="Times New Roman" w:eastAsia="Times New Roman" w:hAnsi="Times New Roman"/>
          <w:sz w:val="28"/>
          <w:lang w:val="ru-RU"/>
        </w:rPr>
        <w:t xml:space="preserve"> – </w:t>
      </w:r>
      <w:r w:rsidRPr="003F70DB">
        <w:rPr>
          <w:rFonts w:ascii="Times New Roman" w:eastAsia="Times New Roman" w:hAnsi="Times New Roman"/>
          <w:sz w:val="28"/>
        </w:rPr>
        <w:t>a</w:t>
      </w:r>
      <w:r w:rsidRPr="003F70DB">
        <w:rPr>
          <w:rFonts w:ascii="Times New Roman" w:eastAsia="Times New Roman" w:hAnsi="Times New Roman"/>
          <w:sz w:val="28"/>
          <w:lang w:val="ru-RU"/>
        </w:rPr>
        <w:t xml:space="preserve"> </w:t>
      </w:r>
      <w:r w:rsidRPr="003F70DB">
        <w:rPr>
          <w:rFonts w:ascii="Times New Roman" w:eastAsia="Times New Roman" w:hAnsi="Times New Roman"/>
          <w:sz w:val="28"/>
        </w:rPr>
        <w:t>walk</w:t>
      </w:r>
      <w:r w:rsidRPr="003F70DB">
        <w:rPr>
          <w:rFonts w:ascii="Times New Roman" w:eastAsia="Times New Roman" w:hAnsi="Times New Roman"/>
          <w:sz w:val="28"/>
          <w:lang w:val="ru-RU"/>
        </w:rPr>
        <w:t>), глагол от имени существительного (</w:t>
      </w:r>
      <w:r w:rsidRPr="003F70DB">
        <w:rPr>
          <w:rFonts w:ascii="Times New Roman" w:eastAsia="Times New Roman" w:hAnsi="Times New Roman"/>
          <w:sz w:val="28"/>
        </w:rPr>
        <w:t>a</w:t>
      </w:r>
      <w:r w:rsidRPr="003F70DB">
        <w:rPr>
          <w:rFonts w:ascii="Times New Roman" w:eastAsia="Times New Roman" w:hAnsi="Times New Roman"/>
          <w:sz w:val="28"/>
          <w:lang w:val="ru-RU"/>
        </w:rPr>
        <w:t xml:space="preserve"> </w:t>
      </w:r>
      <w:r w:rsidRPr="003F70DB">
        <w:rPr>
          <w:rFonts w:ascii="Times New Roman" w:eastAsia="Times New Roman" w:hAnsi="Times New Roman"/>
          <w:sz w:val="28"/>
        </w:rPr>
        <w:t>present</w:t>
      </w:r>
      <w:r w:rsidRPr="003F70DB">
        <w:rPr>
          <w:rFonts w:ascii="Times New Roman" w:eastAsia="Times New Roman" w:hAnsi="Times New Roman"/>
          <w:sz w:val="28"/>
          <w:lang w:val="ru-RU"/>
        </w:rPr>
        <w:t xml:space="preserve"> – </w:t>
      </w:r>
      <w:r w:rsidRPr="003F70DB">
        <w:rPr>
          <w:rFonts w:ascii="Times New Roman" w:eastAsia="Times New Roman" w:hAnsi="Times New Roman"/>
          <w:sz w:val="28"/>
        </w:rPr>
        <w:t>to</w:t>
      </w:r>
      <w:r w:rsidRPr="003F70DB">
        <w:rPr>
          <w:rFonts w:ascii="Times New Roman" w:eastAsia="Times New Roman" w:hAnsi="Times New Roman"/>
          <w:sz w:val="28"/>
          <w:lang w:val="ru-RU"/>
        </w:rPr>
        <w:t xml:space="preserve"> </w:t>
      </w:r>
      <w:r w:rsidRPr="003F70DB">
        <w:rPr>
          <w:rFonts w:ascii="Times New Roman" w:eastAsia="Times New Roman" w:hAnsi="Times New Roman"/>
          <w:sz w:val="28"/>
        </w:rPr>
        <w:t>present</w:t>
      </w:r>
      <w:r w:rsidRPr="003F70DB">
        <w:rPr>
          <w:rFonts w:ascii="Times New Roman" w:eastAsia="Times New Roman" w:hAnsi="Times New Roman"/>
          <w:sz w:val="28"/>
          <w:lang w:val="ru-RU"/>
        </w:rPr>
        <w:t>), имя существительное от прилагательного (</w:t>
      </w:r>
      <w:r w:rsidRPr="003F70DB">
        <w:rPr>
          <w:rFonts w:ascii="Times New Roman" w:eastAsia="Times New Roman" w:hAnsi="Times New Roman"/>
          <w:sz w:val="28"/>
        </w:rPr>
        <w:t>rich</w:t>
      </w:r>
      <w:r w:rsidRPr="003F70DB">
        <w:rPr>
          <w:rFonts w:ascii="Times New Roman" w:eastAsia="Times New Roman" w:hAnsi="Times New Roman"/>
          <w:sz w:val="28"/>
          <w:lang w:val="ru-RU"/>
        </w:rPr>
        <w:t xml:space="preserve"> – </w:t>
      </w:r>
      <w:r w:rsidRPr="003F70DB">
        <w:rPr>
          <w:rFonts w:ascii="Times New Roman" w:eastAsia="Times New Roman" w:hAnsi="Times New Roman"/>
          <w:sz w:val="28"/>
        </w:rPr>
        <w:t>the</w:t>
      </w:r>
      <w:r w:rsidRPr="003F70DB">
        <w:rPr>
          <w:rFonts w:ascii="Times New Roman" w:eastAsia="Times New Roman" w:hAnsi="Times New Roman"/>
          <w:sz w:val="28"/>
          <w:lang w:val="ru-RU"/>
        </w:rPr>
        <w:t xml:space="preserve"> </w:t>
      </w:r>
      <w:r w:rsidRPr="003F70DB">
        <w:rPr>
          <w:rFonts w:ascii="Times New Roman" w:eastAsia="Times New Roman" w:hAnsi="Times New Roman"/>
          <w:sz w:val="28"/>
        </w:rPr>
        <w:t>rich</w:t>
      </w:r>
      <w:r w:rsidRPr="003F70DB">
        <w:rPr>
          <w:rFonts w:ascii="Times New Roman" w:eastAsia="Times New Roman" w:hAnsi="Times New Roman"/>
          <w:sz w:val="28"/>
          <w:lang w:val="ru-RU"/>
        </w:rPr>
        <w:t>);</w:t>
      </w:r>
    </w:p>
    <w:p w14:paraId="1F7AC6A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 xml:space="preserve">распознавать и употреблять </w:t>
      </w:r>
      <w:r w:rsidRPr="003F70DB">
        <w:rPr>
          <w:rFonts w:ascii="Times New Roman" w:eastAsia="Times New Roman" w:hAnsi="Times New Roman"/>
          <w:sz w:val="28"/>
          <w:lang w:val="ru-RU"/>
        </w:rPr>
        <w:t xml:space="preserve">в устной и письменной </w:t>
      </w:r>
      <w:r w:rsidRPr="003F70DB">
        <w:rPr>
          <w:rFonts w:ascii="Times New Roman" w:eastAsia="Times New Roman" w:hAnsi="Times New Roman"/>
          <w:spacing w:val="2"/>
          <w:sz w:val="28"/>
          <w:lang w:val="ru-RU"/>
        </w:rPr>
        <w:t>речи</w:t>
      </w:r>
      <w:r w:rsidRPr="003F70DB">
        <w:rPr>
          <w:rFonts w:ascii="Times New Roman" w:eastAsia="Times New Roman" w:hAnsi="Times New Roman"/>
          <w:spacing w:val="61"/>
          <w:sz w:val="28"/>
          <w:lang w:val="ru-RU"/>
        </w:rPr>
        <w:t xml:space="preserve"> </w:t>
      </w:r>
      <w:r w:rsidRPr="003F70DB">
        <w:rPr>
          <w:rFonts w:ascii="Times New Roman" w:eastAsia="Times New Roman" w:hAnsi="Times New Roman"/>
          <w:sz w:val="28"/>
          <w:lang w:val="ru-RU"/>
        </w:rPr>
        <w:t>изученные многозначные слова, синонимы, антонимы; наиболее частотные фразовые глаголы; сокращения и  аббревиа туры;</w:t>
      </w:r>
    </w:p>
    <w:p w14:paraId="4422DBA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 xml:space="preserve">распознавать и употреблять </w:t>
      </w:r>
      <w:r w:rsidRPr="003F70DB">
        <w:rPr>
          <w:rFonts w:ascii="Times New Roman" w:eastAsia="Times New Roman" w:hAnsi="Times New Roman"/>
          <w:sz w:val="28"/>
          <w:lang w:val="ru-RU"/>
        </w:rPr>
        <w:t>в устной и письменной речи различные</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средства</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связи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тексте</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обеспечения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логичности 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целостности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высказывания;</w:t>
      </w:r>
    </w:p>
    <w:p w14:paraId="0851F46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4) </w:t>
      </w:r>
      <w:r w:rsidRPr="003F70DB">
        <w:rPr>
          <w:rFonts w:ascii="Times New Roman" w:eastAsia="Times New Roman" w:hAnsi="Times New Roman"/>
          <w:i/>
          <w:sz w:val="28"/>
          <w:lang w:val="ru-RU"/>
        </w:rPr>
        <w:t xml:space="preserve">знать и понимать </w:t>
      </w:r>
      <w:r w:rsidRPr="003F70DB">
        <w:rPr>
          <w:rFonts w:ascii="Times New Roman" w:eastAsia="Times New Roman" w:hAnsi="Times New Roman"/>
          <w:sz w:val="28"/>
          <w:lang w:val="ru-RU"/>
        </w:rPr>
        <w:t>особенностей структуры простых и сложных предложений английского языка; различных</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коммуникативных</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типов</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предложений</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английского</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языка;</w:t>
      </w:r>
    </w:p>
    <w:p w14:paraId="4B1AFA7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 xml:space="preserve">распознавать </w:t>
      </w:r>
      <w:r w:rsidRPr="003F70DB">
        <w:rPr>
          <w:rFonts w:ascii="Times New Roman" w:eastAsia="Times New Roman" w:hAnsi="Times New Roman"/>
          <w:sz w:val="28"/>
          <w:lang w:val="ru-RU"/>
        </w:rPr>
        <w:t xml:space="preserve">в письменном и звучащем тексте и </w:t>
      </w:r>
      <w:r w:rsidRPr="003F70DB">
        <w:rPr>
          <w:rFonts w:ascii="Times New Roman" w:eastAsia="Times New Roman" w:hAnsi="Times New Roman"/>
          <w:i/>
          <w:sz w:val="28"/>
          <w:lang w:val="ru-RU"/>
        </w:rPr>
        <w:t xml:space="preserve">употреблять </w:t>
      </w:r>
      <w:r w:rsidRPr="003F70DB">
        <w:rPr>
          <w:rFonts w:ascii="Times New Roman" w:eastAsia="Times New Roman" w:hAnsi="Times New Roman"/>
          <w:sz w:val="28"/>
          <w:lang w:val="ru-RU"/>
        </w:rPr>
        <w:t>в устной и письменной речи:</w:t>
      </w:r>
    </w:p>
    <w:p w14:paraId="6507DDF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предложения со сложным дополнением (Complex Object);</w:t>
      </w:r>
    </w:p>
    <w:p w14:paraId="79DBC0D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все типы вопросительных предложений в Past Perfect Tense;</w:t>
      </w:r>
    </w:p>
    <w:p w14:paraId="7E82166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5FA34C7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согласование времён в рамках сложного предложения;</w:t>
      </w:r>
    </w:p>
    <w:p w14:paraId="16B8FDE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согласование подлежащего, выраженного собирательным существительным (family, police), со сказуемым;</w:t>
      </w:r>
    </w:p>
    <w:p w14:paraId="51F1086A"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eastAsia="ru-RU"/>
        </w:rPr>
      </w:pPr>
      <w:r w:rsidRPr="003F70DB">
        <w:rPr>
          <w:rFonts w:ascii="Times New Roman" w:hAnsi="Times New Roman"/>
          <w:sz w:val="28"/>
          <w:szCs w:val="28"/>
          <w:lang w:val="ru-RU" w:eastAsia="ru-RU"/>
        </w:rPr>
        <w:t xml:space="preserve"> конструкции</w:t>
      </w:r>
      <w:r w:rsidRPr="003F70DB">
        <w:rPr>
          <w:rFonts w:ascii="Times New Roman" w:hAnsi="Times New Roman"/>
          <w:sz w:val="28"/>
          <w:szCs w:val="28"/>
          <w:lang w:eastAsia="ru-RU"/>
        </w:rPr>
        <w:t xml:space="preserve"> </w:t>
      </w:r>
      <w:r w:rsidRPr="003F70DB">
        <w:rPr>
          <w:rFonts w:ascii="Times New Roman" w:hAnsi="Times New Roman"/>
          <w:sz w:val="28"/>
          <w:szCs w:val="28"/>
          <w:lang w:val="ru-RU" w:eastAsia="ru-RU"/>
        </w:rPr>
        <w:t>с</w:t>
      </w:r>
      <w:r w:rsidRPr="003F70DB">
        <w:rPr>
          <w:rFonts w:ascii="Times New Roman" w:hAnsi="Times New Roman"/>
          <w:sz w:val="28"/>
          <w:szCs w:val="28"/>
          <w:lang w:eastAsia="ru-RU"/>
        </w:rPr>
        <w:t xml:space="preserve"> </w:t>
      </w:r>
      <w:r w:rsidRPr="003F70DB">
        <w:rPr>
          <w:rFonts w:ascii="Times New Roman" w:hAnsi="Times New Roman"/>
          <w:sz w:val="28"/>
          <w:szCs w:val="28"/>
          <w:lang w:val="ru-RU" w:eastAsia="ru-RU"/>
        </w:rPr>
        <w:t>глаголами</w:t>
      </w:r>
      <w:r w:rsidRPr="003F70DB">
        <w:rPr>
          <w:rFonts w:ascii="Times New Roman" w:hAnsi="Times New Roman"/>
          <w:sz w:val="28"/>
          <w:szCs w:val="28"/>
          <w:lang w:eastAsia="ru-RU"/>
        </w:rPr>
        <w:t xml:space="preserve"> </w:t>
      </w:r>
      <w:r w:rsidRPr="003F70DB">
        <w:rPr>
          <w:rFonts w:ascii="Times New Roman" w:hAnsi="Times New Roman"/>
          <w:sz w:val="28"/>
          <w:szCs w:val="28"/>
          <w:lang w:val="ru-RU" w:eastAsia="ru-RU"/>
        </w:rPr>
        <w:t>на</w:t>
      </w:r>
      <w:r w:rsidRPr="003F70DB">
        <w:rPr>
          <w:rFonts w:ascii="Times New Roman" w:hAnsi="Times New Roman"/>
          <w:sz w:val="28"/>
          <w:szCs w:val="28"/>
          <w:lang w:eastAsia="ru-RU"/>
        </w:rPr>
        <w:t xml:space="preserve"> -ing: to love/hate doing something;</w:t>
      </w:r>
    </w:p>
    <w:p w14:paraId="26DCBCA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eastAsia="ru-RU"/>
        </w:rPr>
      </w:pPr>
      <w:r w:rsidRPr="003F70DB">
        <w:rPr>
          <w:rFonts w:ascii="Times New Roman" w:hAnsi="Times New Roman"/>
          <w:sz w:val="28"/>
          <w:szCs w:val="28"/>
          <w:lang w:eastAsia="ru-RU"/>
        </w:rPr>
        <w:t xml:space="preserve"> </w:t>
      </w:r>
      <w:r w:rsidRPr="003F70DB">
        <w:rPr>
          <w:rFonts w:ascii="Times New Roman" w:hAnsi="Times New Roman"/>
          <w:sz w:val="28"/>
          <w:szCs w:val="28"/>
          <w:lang w:val="ru-RU" w:eastAsia="ru-RU"/>
        </w:rPr>
        <w:t>конструкции</w:t>
      </w:r>
      <w:r w:rsidRPr="003F70DB">
        <w:rPr>
          <w:rFonts w:ascii="Times New Roman" w:hAnsi="Times New Roman"/>
          <w:sz w:val="28"/>
          <w:szCs w:val="28"/>
          <w:lang w:eastAsia="ru-RU"/>
        </w:rPr>
        <w:t xml:space="preserve">, </w:t>
      </w:r>
      <w:r w:rsidRPr="003F70DB">
        <w:rPr>
          <w:rFonts w:ascii="Times New Roman" w:hAnsi="Times New Roman"/>
          <w:sz w:val="28"/>
          <w:szCs w:val="28"/>
          <w:lang w:val="ru-RU" w:eastAsia="ru-RU"/>
        </w:rPr>
        <w:t>содержащие</w:t>
      </w:r>
      <w:r w:rsidRPr="003F70DB">
        <w:rPr>
          <w:rFonts w:ascii="Times New Roman" w:hAnsi="Times New Roman"/>
          <w:sz w:val="28"/>
          <w:szCs w:val="28"/>
          <w:lang w:eastAsia="ru-RU"/>
        </w:rPr>
        <w:t xml:space="preserve"> </w:t>
      </w:r>
      <w:r w:rsidRPr="003F70DB">
        <w:rPr>
          <w:rFonts w:ascii="Times New Roman" w:hAnsi="Times New Roman"/>
          <w:sz w:val="28"/>
          <w:szCs w:val="28"/>
          <w:lang w:val="ru-RU" w:eastAsia="ru-RU"/>
        </w:rPr>
        <w:t>глаголы</w:t>
      </w:r>
      <w:r w:rsidRPr="003F70DB">
        <w:rPr>
          <w:rFonts w:ascii="Times New Roman" w:hAnsi="Times New Roman"/>
          <w:sz w:val="28"/>
          <w:szCs w:val="28"/>
          <w:lang w:eastAsia="ru-RU"/>
        </w:rPr>
        <w:t>-</w:t>
      </w:r>
      <w:r w:rsidRPr="003F70DB">
        <w:rPr>
          <w:rFonts w:ascii="Times New Roman" w:hAnsi="Times New Roman"/>
          <w:sz w:val="28"/>
          <w:szCs w:val="28"/>
          <w:lang w:val="ru-RU" w:eastAsia="ru-RU"/>
        </w:rPr>
        <w:t>связки</w:t>
      </w:r>
      <w:r w:rsidRPr="003F70DB">
        <w:rPr>
          <w:rFonts w:ascii="Times New Roman" w:hAnsi="Times New Roman"/>
          <w:sz w:val="28"/>
          <w:szCs w:val="28"/>
          <w:lang w:eastAsia="ru-RU"/>
        </w:rPr>
        <w:t xml:space="preserve"> to be/to look/to feel/to seem;</w:t>
      </w:r>
    </w:p>
    <w:p w14:paraId="7D3D121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eastAsia="ru-RU"/>
        </w:rPr>
      </w:pPr>
      <w:r w:rsidRPr="003F70DB">
        <w:rPr>
          <w:rFonts w:ascii="Times New Roman" w:hAnsi="Times New Roman"/>
          <w:sz w:val="28"/>
          <w:szCs w:val="28"/>
          <w:lang w:eastAsia="ru-RU"/>
        </w:rPr>
        <w:t xml:space="preserve"> </w:t>
      </w:r>
      <w:r w:rsidRPr="003F70DB">
        <w:rPr>
          <w:rFonts w:ascii="Times New Roman" w:hAnsi="Times New Roman"/>
          <w:sz w:val="28"/>
          <w:szCs w:val="28"/>
          <w:lang w:val="ru-RU" w:eastAsia="ru-RU"/>
        </w:rPr>
        <w:t>конструкции</w:t>
      </w:r>
      <w:r w:rsidRPr="003F70DB">
        <w:rPr>
          <w:rFonts w:ascii="Times New Roman" w:hAnsi="Times New Roman"/>
          <w:sz w:val="28"/>
          <w:szCs w:val="28"/>
          <w:lang w:eastAsia="ru-RU"/>
        </w:rPr>
        <w:t xml:space="preserve"> be/get used to do something; be/get used doing something;</w:t>
      </w:r>
    </w:p>
    <w:p w14:paraId="2AEC505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eastAsia="ru-RU"/>
        </w:rPr>
        <w:t xml:space="preserve"> </w:t>
      </w:r>
      <w:r w:rsidRPr="003F70DB">
        <w:rPr>
          <w:rFonts w:ascii="Times New Roman" w:hAnsi="Times New Roman"/>
          <w:sz w:val="28"/>
          <w:szCs w:val="28"/>
          <w:lang w:val="ru-RU" w:eastAsia="ru-RU"/>
        </w:rPr>
        <w:t>конструкцию both … and …;</w:t>
      </w:r>
    </w:p>
    <w:p w14:paraId="46D27B1C"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eastAsia="ru-RU"/>
        </w:rPr>
      </w:pPr>
      <w:r w:rsidRPr="003F70DB">
        <w:rPr>
          <w:rFonts w:ascii="Times New Roman" w:hAnsi="Times New Roman"/>
          <w:sz w:val="28"/>
          <w:szCs w:val="28"/>
          <w:lang w:eastAsia="ru-RU"/>
        </w:rPr>
        <w:t xml:space="preserve"> </w:t>
      </w:r>
      <w:r w:rsidRPr="003F70DB">
        <w:rPr>
          <w:rFonts w:ascii="Times New Roman" w:hAnsi="Times New Roman"/>
          <w:sz w:val="28"/>
          <w:szCs w:val="28"/>
          <w:lang w:val="ru-RU" w:eastAsia="ru-RU"/>
        </w:rPr>
        <w:t>конструкции</w:t>
      </w:r>
      <w:r w:rsidRPr="003F70DB">
        <w:rPr>
          <w:rFonts w:ascii="Times New Roman" w:hAnsi="Times New Roman"/>
          <w:sz w:val="28"/>
          <w:szCs w:val="28"/>
          <w:lang w:eastAsia="ru-RU"/>
        </w:rPr>
        <w:t xml:space="preserve"> c </w:t>
      </w:r>
      <w:r w:rsidRPr="003F70DB">
        <w:rPr>
          <w:rFonts w:ascii="Times New Roman" w:hAnsi="Times New Roman"/>
          <w:sz w:val="28"/>
          <w:szCs w:val="28"/>
          <w:lang w:val="ru-RU" w:eastAsia="ru-RU"/>
        </w:rPr>
        <w:t>глаголами</w:t>
      </w:r>
      <w:r w:rsidRPr="003F70DB">
        <w:rPr>
          <w:rFonts w:ascii="Times New Roman" w:hAnsi="Times New Roman"/>
          <w:sz w:val="28"/>
          <w:szCs w:val="28"/>
          <w:lang w:eastAsia="ru-RU"/>
        </w:rPr>
        <w:t xml:space="preserve"> to stop, to remember, to forget (</w:t>
      </w:r>
      <w:r w:rsidRPr="003F70DB">
        <w:rPr>
          <w:rFonts w:ascii="Times New Roman" w:hAnsi="Times New Roman"/>
          <w:sz w:val="28"/>
          <w:szCs w:val="28"/>
          <w:lang w:val="ru-RU" w:eastAsia="ru-RU"/>
        </w:rPr>
        <w:t>разница</w:t>
      </w:r>
      <w:r w:rsidRPr="003F70DB">
        <w:rPr>
          <w:rFonts w:ascii="Times New Roman" w:hAnsi="Times New Roman"/>
          <w:sz w:val="28"/>
          <w:szCs w:val="28"/>
          <w:lang w:eastAsia="ru-RU"/>
        </w:rPr>
        <w:t xml:space="preserve"> </w:t>
      </w:r>
      <w:r w:rsidRPr="003F70DB">
        <w:rPr>
          <w:rFonts w:ascii="Times New Roman" w:hAnsi="Times New Roman"/>
          <w:sz w:val="28"/>
          <w:szCs w:val="28"/>
          <w:lang w:val="ru-RU" w:eastAsia="ru-RU"/>
        </w:rPr>
        <w:t>в</w:t>
      </w:r>
      <w:r w:rsidRPr="003F70DB">
        <w:rPr>
          <w:rFonts w:ascii="Times New Roman" w:hAnsi="Times New Roman"/>
          <w:sz w:val="28"/>
          <w:szCs w:val="28"/>
          <w:lang w:eastAsia="ru-RU"/>
        </w:rPr>
        <w:t xml:space="preserve"> </w:t>
      </w:r>
      <w:r w:rsidRPr="003F70DB">
        <w:rPr>
          <w:rFonts w:ascii="Times New Roman" w:hAnsi="Times New Roman"/>
          <w:sz w:val="28"/>
          <w:szCs w:val="28"/>
          <w:lang w:val="ru-RU" w:eastAsia="ru-RU"/>
        </w:rPr>
        <w:t>значении</w:t>
      </w:r>
      <w:r w:rsidRPr="003F70DB">
        <w:rPr>
          <w:rFonts w:ascii="Times New Roman" w:hAnsi="Times New Roman"/>
          <w:sz w:val="28"/>
          <w:szCs w:val="28"/>
          <w:lang w:eastAsia="ru-RU"/>
        </w:rPr>
        <w:t xml:space="preserve"> to stop doing smth </w:t>
      </w:r>
      <w:r w:rsidRPr="003F70DB">
        <w:rPr>
          <w:rFonts w:ascii="Times New Roman" w:hAnsi="Times New Roman"/>
          <w:sz w:val="28"/>
          <w:szCs w:val="28"/>
          <w:lang w:val="ru-RU" w:eastAsia="ru-RU"/>
        </w:rPr>
        <w:t>и</w:t>
      </w:r>
      <w:r w:rsidRPr="003F70DB">
        <w:rPr>
          <w:rFonts w:ascii="Times New Roman" w:hAnsi="Times New Roman"/>
          <w:sz w:val="28"/>
          <w:szCs w:val="28"/>
          <w:lang w:eastAsia="ru-RU"/>
        </w:rPr>
        <w:t xml:space="preserve"> to stop to do smth);</w:t>
      </w:r>
    </w:p>
    <w:p w14:paraId="13C9BDC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eastAsia="ru-RU"/>
        </w:rPr>
      </w:pPr>
      <w:r w:rsidRPr="003F70DB">
        <w:rPr>
          <w:rFonts w:ascii="Times New Roman" w:hAnsi="Times New Roman"/>
          <w:sz w:val="28"/>
          <w:szCs w:val="28"/>
          <w:lang w:eastAsia="ru-RU"/>
        </w:rPr>
        <w:t xml:space="preserve"> </w:t>
      </w:r>
      <w:r w:rsidRPr="003F70DB">
        <w:rPr>
          <w:rFonts w:ascii="Times New Roman" w:hAnsi="Times New Roman"/>
          <w:sz w:val="28"/>
          <w:szCs w:val="28"/>
          <w:lang w:val="ru-RU" w:eastAsia="ru-RU"/>
        </w:rPr>
        <w:t>глаголы</w:t>
      </w:r>
      <w:r w:rsidRPr="003F70DB">
        <w:rPr>
          <w:rFonts w:ascii="Times New Roman" w:hAnsi="Times New Roman"/>
          <w:sz w:val="28"/>
          <w:szCs w:val="28"/>
          <w:lang w:eastAsia="ru-RU"/>
        </w:rPr>
        <w:t xml:space="preserve"> </w:t>
      </w:r>
      <w:r w:rsidRPr="003F70DB">
        <w:rPr>
          <w:rFonts w:ascii="Times New Roman" w:hAnsi="Times New Roman"/>
          <w:sz w:val="28"/>
          <w:szCs w:val="28"/>
          <w:lang w:val="ru-RU" w:eastAsia="ru-RU"/>
        </w:rPr>
        <w:t>в</w:t>
      </w:r>
      <w:r w:rsidRPr="003F70DB">
        <w:rPr>
          <w:rFonts w:ascii="Times New Roman" w:hAnsi="Times New Roman"/>
          <w:sz w:val="28"/>
          <w:szCs w:val="28"/>
          <w:lang w:eastAsia="ru-RU"/>
        </w:rPr>
        <w:t xml:space="preserve"> </w:t>
      </w:r>
      <w:r w:rsidRPr="003F70DB">
        <w:rPr>
          <w:rFonts w:ascii="Times New Roman" w:hAnsi="Times New Roman"/>
          <w:sz w:val="28"/>
          <w:szCs w:val="28"/>
          <w:lang w:val="ru-RU" w:eastAsia="ru-RU"/>
        </w:rPr>
        <w:t>видо</w:t>
      </w:r>
      <w:r w:rsidRPr="003F70DB">
        <w:rPr>
          <w:rFonts w:ascii="Times New Roman" w:hAnsi="Times New Roman"/>
          <w:sz w:val="28"/>
          <w:szCs w:val="28"/>
          <w:lang w:eastAsia="ru-RU"/>
        </w:rPr>
        <w:t>-</w:t>
      </w:r>
      <w:r w:rsidRPr="003F70DB">
        <w:rPr>
          <w:rFonts w:ascii="Times New Roman" w:hAnsi="Times New Roman"/>
          <w:sz w:val="28"/>
          <w:szCs w:val="28"/>
          <w:lang w:val="ru-RU" w:eastAsia="ru-RU"/>
        </w:rPr>
        <w:t>временных</w:t>
      </w:r>
      <w:r w:rsidRPr="003F70DB">
        <w:rPr>
          <w:rFonts w:ascii="Times New Roman" w:hAnsi="Times New Roman"/>
          <w:sz w:val="28"/>
          <w:szCs w:val="28"/>
          <w:lang w:eastAsia="ru-RU"/>
        </w:rPr>
        <w:t xml:space="preserve"> </w:t>
      </w:r>
      <w:r w:rsidRPr="003F70DB">
        <w:rPr>
          <w:rFonts w:ascii="Times New Roman" w:hAnsi="Times New Roman"/>
          <w:sz w:val="28"/>
          <w:szCs w:val="28"/>
          <w:lang w:val="ru-RU" w:eastAsia="ru-RU"/>
        </w:rPr>
        <w:t>формах</w:t>
      </w:r>
      <w:r w:rsidRPr="003F70DB">
        <w:rPr>
          <w:rFonts w:ascii="Times New Roman" w:hAnsi="Times New Roman"/>
          <w:sz w:val="28"/>
          <w:szCs w:val="28"/>
          <w:lang w:eastAsia="ru-RU"/>
        </w:rPr>
        <w:t xml:space="preserve"> </w:t>
      </w:r>
      <w:r w:rsidRPr="003F70DB">
        <w:rPr>
          <w:rFonts w:ascii="Times New Roman" w:hAnsi="Times New Roman"/>
          <w:sz w:val="28"/>
          <w:szCs w:val="28"/>
          <w:lang w:val="ru-RU" w:eastAsia="ru-RU"/>
        </w:rPr>
        <w:t>действительного</w:t>
      </w:r>
      <w:r w:rsidRPr="003F70DB">
        <w:rPr>
          <w:rFonts w:ascii="Times New Roman" w:hAnsi="Times New Roman"/>
          <w:sz w:val="28"/>
          <w:szCs w:val="28"/>
          <w:lang w:eastAsia="ru-RU"/>
        </w:rPr>
        <w:t xml:space="preserve"> </w:t>
      </w:r>
      <w:r w:rsidRPr="003F70DB">
        <w:rPr>
          <w:rFonts w:ascii="Times New Roman" w:hAnsi="Times New Roman"/>
          <w:sz w:val="28"/>
          <w:szCs w:val="28"/>
          <w:lang w:val="ru-RU" w:eastAsia="ru-RU"/>
        </w:rPr>
        <w:t>залога</w:t>
      </w:r>
      <w:r w:rsidRPr="003F70DB">
        <w:rPr>
          <w:rFonts w:ascii="Times New Roman" w:hAnsi="Times New Roman"/>
          <w:sz w:val="28"/>
          <w:szCs w:val="28"/>
          <w:lang w:eastAsia="ru-RU"/>
        </w:rPr>
        <w:t xml:space="preserve"> </w:t>
      </w:r>
      <w:r w:rsidRPr="003F70DB">
        <w:rPr>
          <w:rFonts w:ascii="Times New Roman" w:hAnsi="Times New Roman"/>
          <w:sz w:val="28"/>
          <w:szCs w:val="28"/>
          <w:lang w:val="ru-RU" w:eastAsia="ru-RU"/>
        </w:rPr>
        <w:t>в</w:t>
      </w:r>
      <w:r w:rsidRPr="003F70DB">
        <w:rPr>
          <w:rFonts w:ascii="Times New Roman" w:hAnsi="Times New Roman"/>
          <w:sz w:val="28"/>
          <w:szCs w:val="28"/>
          <w:lang w:eastAsia="ru-RU"/>
        </w:rPr>
        <w:t xml:space="preserve"> </w:t>
      </w:r>
      <w:r w:rsidRPr="003F70DB">
        <w:rPr>
          <w:rFonts w:ascii="Times New Roman" w:hAnsi="Times New Roman"/>
          <w:sz w:val="28"/>
          <w:szCs w:val="28"/>
          <w:lang w:val="ru-RU" w:eastAsia="ru-RU"/>
        </w:rPr>
        <w:t>изъявительном</w:t>
      </w:r>
      <w:r w:rsidRPr="003F70DB">
        <w:rPr>
          <w:rFonts w:ascii="Times New Roman" w:hAnsi="Times New Roman"/>
          <w:sz w:val="28"/>
          <w:szCs w:val="28"/>
          <w:lang w:eastAsia="ru-RU"/>
        </w:rPr>
        <w:t xml:space="preserve"> </w:t>
      </w:r>
      <w:r w:rsidRPr="003F70DB">
        <w:rPr>
          <w:rFonts w:ascii="Times New Roman" w:hAnsi="Times New Roman"/>
          <w:sz w:val="28"/>
          <w:szCs w:val="28"/>
          <w:lang w:val="ru-RU" w:eastAsia="ru-RU"/>
        </w:rPr>
        <w:t>наклонении</w:t>
      </w:r>
      <w:r w:rsidRPr="003F70DB">
        <w:rPr>
          <w:rFonts w:ascii="Times New Roman" w:hAnsi="Times New Roman"/>
          <w:sz w:val="28"/>
          <w:szCs w:val="28"/>
          <w:lang w:eastAsia="ru-RU"/>
        </w:rPr>
        <w:t xml:space="preserve"> (Past Perfect Tense; Present Perfect Continuous Tense, Future-in-the-Past);</w:t>
      </w:r>
    </w:p>
    <w:p w14:paraId="3D828EFA"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eastAsia="ru-RU"/>
        </w:rPr>
        <w:t xml:space="preserve"> </w:t>
      </w:r>
      <w:r w:rsidRPr="003F70DB">
        <w:rPr>
          <w:rFonts w:ascii="Times New Roman" w:hAnsi="Times New Roman"/>
          <w:sz w:val="28"/>
          <w:szCs w:val="28"/>
          <w:lang w:val="ru-RU" w:eastAsia="ru-RU"/>
        </w:rPr>
        <w:t>модальные глаголы в косвенной речи в настоящем и прошедшем времени;</w:t>
      </w:r>
    </w:p>
    <w:p w14:paraId="54B3E72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неличные формы глагола (инфинитив, герундий, причастия настоящего и прошедшего времени);</w:t>
      </w:r>
    </w:p>
    <w:p w14:paraId="14B8D22A"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lastRenderedPageBreak/>
        <w:t xml:space="preserve"> наречия too – enough;</w:t>
      </w:r>
    </w:p>
    <w:p w14:paraId="116351CE"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отрицательные местоимения no (и его производные nobody, nothing, etc.), none.</w:t>
      </w:r>
    </w:p>
    <w:p w14:paraId="2A45F65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5) </w:t>
      </w:r>
      <w:r w:rsidRPr="003F70DB">
        <w:rPr>
          <w:rFonts w:ascii="Times New Roman" w:eastAsia="Times New Roman" w:hAnsi="Times New Roman"/>
          <w:i/>
          <w:sz w:val="28"/>
          <w:lang w:val="ru-RU"/>
        </w:rPr>
        <w:t xml:space="preserve">владеть </w:t>
      </w:r>
      <w:r w:rsidRPr="003F70DB">
        <w:rPr>
          <w:rFonts w:ascii="Times New Roman" w:eastAsia="Times New Roman" w:hAnsi="Times New Roman"/>
          <w:sz w:val="28"/>
          <w:lang w:val="ru-RU"/>
        </w:rPr>
        <w:t>социокультурными знаниями и умениями:</w:t>
      </w:r>
    </w:p>
    <w:p w14:paraId="5907814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 xml:space="preserve">осуществлять </w:t>
      </w:r>
      <w:r w:rsidRPr="003F70DB">
        <w:rPr>
          <w:rFonts w:ascii="Times New Roman" w:eastAsia="Times New Roman" w:hAnsi="Times New Roman"/>
          <w:sz w:val="28"/>
          <w:lang w:val="ru-RU"/>
        </w:rPr>
        <w:t>межличностное и межкультурное общение, используя знания о национально-культурных особенностях своей</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страны</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страны/стран</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изучаемого</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языка</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освоив</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основные социокультурные элементы речевого поведенческого</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этикета в стране/странах изучаемого языка в рамках</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тематического содержания</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речи;</w:t>
      </w:r>
    </w:p>
    <w:p w14:paraId="0FF66FC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кратко</w:t>
      </w:r>
      <w:r w:rsidRPr="003F70DB">
        <w:rPr>
          <w:rFonts w:ascii="Times New Roman" w:eastAsia="Times New Roman" w:hAnsi="Times New Roman"/>
          <w:i/>
          <w:spacing w:val="-13"/>
          <w:sz w:val="28"/>
          <w:lang w:val="ru-RU"/>
        </w:rPr>
        <w:t xml:space="preserve"> </w:t>
      </w:r>
      <w:r w:rsidRPr="003F70DB">
        <w:rPr>
          <w:rFonts w:ascii="Times New Roman" w:eastAsia="Times New Roman" w:hAnsi="Times New Roman"/>
          <w:i/>
          <w:sz w:val="28"/>
          <w:lang w:val="ru-RU"/>
        </w:rPr>
        <w:t>представлять</w:t>
      </w:r>
      <w:r w:rsidRPr="003F70DB">
        <w:rPr>
          <w:rFonts w:ascii="Times New Roman" w:eastAsia="Times New Roman" w:hAnsi="Times New Roman"/>
          <w:i/>
          <w:spacing w:val="-13"/>
          <w:sz w:val="28"/>
          <w:lang w:val="ru-RU"/>
        </w:rPr>
        <w:t xml:space="preserve"> </w:t>
      </w:r>
      <w:r w:rsidRPr="003F70DB">
        <w:rPr>
          <w:rFonts w:ascii="Times New Roman" w:eastAsia="Times New Roman" w:hAnsi="Times New Roman"/>
          <w:sz w:val="28"/>
          <w:lang w:val="ru-RU"/>
        </w:rPr>
        <w:t>родную</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страну/малую</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родину</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страну/страны изучаемого языка (культурные явления и события; достопримечательности, выдающиеся</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люди);</w:t>
      </w:r>
    </w:p>
    <w:p w14:paraId="7C2C1FD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оказывать помощь зарубежным гостям в ситуациях повседневного общения (</w:t>
      </w:r>
      <w:r w:rsidRPr="003F70DB">
        <w:rPr>
          <w:rFonts w:ascii="Times New Roman" w:eastAsia="Times New Roman" w:hAnsi="Times New Roman"/>
          <w:i/>
          <w:sz w:val="28"/>
          <w:lang w:val="ru-RU"/>
        </w:rPr>
        <w:t xml:space="preserve">объяснить </w:t>
      </w:r>
      <w:r w:rsidRPr="003F70DB">
        <w:rPr>
          <w:rFonts w:ascii="Times New Roman" w:eastAsia="Times New Roman" w:hAnsi="Times New Roman"/>
          <w:sz w:val="28"/>
          <w:lang w:val="ru-RU"/>
        </w:rPr>
        <w:t>местонахождение объекта, сообщить возможный маршрут и т.  д.);</w:t>
      </w:r>
    </w:p>
    <w:p w14:paraId="43CDFAB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6) </w:t>
      </w:r>
      <w:r w:rsidRPr="003F70DB">
        <w:rPr>
          <w:rFonts w:ascii="Times New Roman" w:eastAsia="Times New Roman" w:hAnsi="Times New Roman"/>
          <w:i/>
          <w:sz w:val="28"/>
          <w:lang w:val="ru-RU"/>
        </w:rPr>
        <w:t xml:space="preserve">владеть </w:t>
      </w:r>
      <w:r w:rsidRPr="003F70DB">
        <w:rPr>
          <w:rFonts w:ascii="Times New Roman" w:eastAsia="Times New Roman" w:hAnsi="Times New Roman"/>
          <w:sz w:val="28"/>
          <w:lang w:val="ru-RU"/>
        </w:rPr>
        <w:t>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5018B55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7) </w:t>
      </w:r>
      <w:r w:rsidRPr="003F70DB">
        <w:rPr>
          <w:rFonts w:ascii="Times New Roman" w:eastAsia="Times New Roman" w:hAnsi="Times New Roman"/>
          <w:i/>
          <w:sz w:val="28"/>
          <w:lang w:val="ru-RU"/>
        </w:rPr>
        <w:t xml:space="preserve">понимать </w:t>
      </w:r>
      <w:r w:rsidRPr="003F70DB">
        <w:rPr>
          <w:rFonts w:ascii="Times New Roman" w:eastAsia="Times New Roman" w:hAnsi="Times New Roman"/>
          <w:sz w:val="28"/>
          <w:lang w:val="ru-RU"/>
        </w:rPr>
        <w:t>речевые различия в ситуациях официального  и</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неофициального</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общения</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рамках</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отобранного</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тематического содержания и использовать лексико-грамматические средства</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учётом;</w:t>
      </w:r>
    </w:p>
    <w:p w14:paraId="5EF2C46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8) уметь </w:t>
      </w:r>
      <w:r w:rsidRPr="003F70DB">
        <w:rPr>
          <w:rFonts w:ascii="Times New Roman" w:eastAsia="Times New Roman" w:hAnsi="Times New Roman"/>
          <w:i/>
          <w:sz w:val="28"/>
          <w:lang w:val="ru-RU"/>
        </w:rPr>
        <w:t xml:space="preserve">рассматривать </w:t>
      </w:r>
      <w:r w:rsidRPr="003F70DB">
        <w:rPr>
          <w:rFonts w:ascii="Times New Roman" w:eastAsia="Times New Roman" w:hAnsi="Times New Roman"/>
          <w:sz w:val="28"/>
          <w:lang w:val="ru-RU"/>
        </w:rPr>
        <w:t>несколько вариантов решения коммуникативной задачи в продуктивных видах речевой деятельности (говорении и письменной речи);</w:t>
      </w:r>
    </w:p>
    <w:p w14:paraId="22652A1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9) </w:t>
      </w:r>
      <w:r w:rsidRPr="003F70DB">
        <w:rPr>
          <w:rFonts w:ascii="Times New Roman" w:eastAsia="Times New Roman" w:hAnsi="Times New Roman"/>
          <w:i/>
          <w:sz w:val="28"/>
          <w:lang w:val="ru-RU"/>
        </w:rPr>
        <w:t xml:space="preserve">участвовать </w:t>
      </w:r>
      <w:r w:rsidRPr="003F70DB">
        <w:rPr>
          <w:rFonts w:ascii="Times New Roman" w:eastAsia="Times New Roman" w:hAnsi="Times New Roman"/>
          <w:sz w:val="28"/>
          <w:lang w:val="ru-RU"/>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1E0C6E3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10) </w:t>
      </w:r>
      <w:r w:rsidRPr="003F70DB">
        <w:rPr>
          <w:rFonts w:ascii="Times New Roman" w:eastAsia="Times New Roman" w:hAnsi="Times New Roman"/>
          <w:i/>
          <w:sz w:val="28"/>
          <w:lang w:val="ru-RU"/>
        </w:rPr>
        <w:t xml:space="preserve">использовать </w:t>
      </w:r>
      <w:r w:rsidRPr="003F70DB">
        <w:rPr>
          <w:rFonts w:ascii="Times New Roman" w:eastAsia="Times New Roman" w:hAnsi="Times New Roman"/>
          <w:sz w:val="28"/>
          <w:lang w:val="ru-RU"/>
        </w:rPr>
        <w:t>иноязычные словари и справочники, в том числе информационно-справочные системы в электронной форме;</w:t>
      </w:r>
    </w:p>
    <w:p w14:paraId="5DEC7D0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11) </w:t>
      </w:r>
      <w:r w:rsidRPr="003F70DB">
        <w:rPr>
          <w:rFonts w:ascii="Times New Roman" w:eastAsia="Times New Roman" w:hAnsi="Times New Roman"/>
          <w:i/>
          <w:sz w:val="28"/>
          <w:lang w:val="ru-RU"/>
        </w:rPr>
        <w:t xml:space="preserve">достигать </w:t>
      </w:r>
      <w:r w:rsidRPr="003F70DB">
        <w:rPr>
          <w:rFonts w:ascii="Times New Roman" w:eastAsia="Times New Roman" w:hAnsi="Times New Roman"/>
          <w:sz w:val="28"/>
          <w:lang w:val="ru-RU"/>
        </w:rPr>
        <w:t>взаимопонимания в процессе устного и письменного общения с носителями иностранного языка, людьми другой культуры;</w:t>
      </w:r>
    </w:p>
    <w:p w14:paraId="54867CD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12) </w:t>
      </w:r>
      <w:r w:rsidRPr="003F70DB">
        <w:rPr>
          <w:rFonts w:ascii="Times New Roman" w:eastAsia="Times New Roman" w:hAnsi="Times New Roman"/>
          <w:i/>
          <w:sz w:val="28"/>
          <w:lang w:val="ru-RU"/>
        </w:rPr>
        <w:t xml:space="preserve">сравнивать </w:t>
      </w:r>
      <w:r w:rsidRPr="003F70DB">
        <w:rPr>
          <w:rFonts w:ascii="Times New Roman" w:eastAsia="Times New Roman" w:hAnsi="Times New Roman"/>
          <w:sz w:val="28"/>
          <w:lang w:val="ru-RU"/>
        </w:rPr>
        <w:t>(в том числе устанавливать основания для сравнения)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объекты,</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явления,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процессы,</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элементы</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основные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функции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рамках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изученной</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тематики.</w:t>
      </w:r>
    </w:p>
    <w:p w14:paraId="466F4BF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193" w:name="_Toc97148320"/>
    </w:p>
    <w:p w14:paraId="36C348F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CD2B83D"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9 КЛАСС</w:t>
      </w:r>
      <w:bookmarkEnd w:id="193"/>
    </w:p>
    <w:p w14:paraId="3AF3092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1)   </w:t>
      </w:r>
      <w:r w:rsidRPr="003F70DB">
        <w:rPr>
          <w:rFonts w:ascii="Times New Roman" w:eastAsia="Times New Roman" w:hAnsi="Times New Roman"/>
          <w:i/>
          <w:sz w:val="28"/>
          <w:lang w:val="ru-RU"/>
        </w:rPr>
        <w:t xml:space="preserve">владеть </w:t>
      </w:r>
      <w:r w:rsidRPr="003F70DB">
        <w:rPr>
          <w:rFonts w:ascii="Times New Roman" w:eastAsia="Times New Roman" w:hAnsi="Times New Roman"/>
          <w:sz w:val="28"/>
          <w:lang w:val="ru-RU"/>
        </w:rPr>
        <w:t>основными видами речевой деятельности:</w:t>
      </w:r>
    </w:p>
    <w:p w14:paraId="18B3D77F"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b/>
          <w:sz w:val="28"/>
          <w:lang w:val="ru-RU"/>
        </w:rPr>
        <w:t xml:space="preserve">говорение: </w:t>
      </w:r>
      <w:r w:rsidRPr="003F70DB">
        <w:rPr>
          <w:rFonts w:ascii="Times New Roman" w:eastAsia="Times New Roman" w:hAnsi="Times New Roman"/>
          <w:i/>
          <w:sz w:val="28"/>
          <w:lang w:val="ru-RU"/>
        </w:rPr>
        <w:t xml:space="preserve">вести </w:t>
      </w:r>
      <w:r w:rsidRPr="003F70DB">
        <w:rPr>
          <w:rFonts w:ascii="Times New Roman" w:eastAsia="Times New Roman" w:hAnsi="Times New Roman"/>
          <w:sz w:val="28"/>
          <w:lang w:val="ru-RU"/>
        </w:rPr>
        <w:t>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465ED5F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lastRenderedPageBreak/>
        <w:t xml:space="preserve">создавать </w:t>
      </w:r>
      <w:r w:rsidRPr="003F70DB">
        <w:rPr>
          <w:rFonts w:ascii="Times New Roman" w:eastAsia="Times New Roman" w:hAnsi="Times New Roman"/>
          <w:sz w:val="28"/>
          <w:lang w:val="ru-RU"/>
        </w:rPr>
        <w:t xml:space="preserve">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3F70DB">
        <w:rPr>
          <w:rFonts w:ascii="Times New Roman" w:eastAsia="Times New Roman" w:hAnsi="Times New Roman"/>
          <w:i/>
          <w:sz w:val="28"/>
          <w:lang w:val="ru-RU"/>
        </w:rPr>
        <w:t xml:space="preserve">излагать </w:t>
      </w:r>
      <w:r w:rsidRPr="003F70DB">
        <w:rPr>
          <w:rFonts w:ascii="Times New Roman" w:eastAsia="Times New Roman" w:hAnsi="Times New Roman"/>
          <w:sz w:val="28"/>
          <w:lang w:val="ru-RU"/>
        </w:rPr>
        <w:t xml:space="preserve">основное содержание прочитанного/прослушанного текста со зрительными и/или вербальными опорами (объём – 10–12 фраз); </w:t>
      </w:r>
      <w:r w:rsidRPr="003F70DB">
        <w:rPr>
          <w:rFonts w:ascii="Times New Roman" w:eastAsia="Times New Roman" w:hAnsi="Times New Roman"/>
          <w:i/>
          <w:sz w:val="28"/>
          <w:lang w:val="ru-RU"/>
        </w:rPr>
        <w:t xml:space="preserve">излагать </w:t>
      </w:r>
      <w:r w:rsidRPr="003F70DB">
        <w:rPr>
          <w:rFonts w:ascii="Times New Roman" w:eastAsia="Times New Roman" w:hAnsi="Times New Roman"/>
          <w:sz w:val="28"/>
          <w:lang w:val="ru-RU"/>
        </w:rPr>
        <w:t>результаты выполненной проектной  работы;  (объ ём – 10–12</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фраз);</w:t>
      </w:r>
    </w:p>
    <w:p w14:paraId="3F4237D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pacing w:val="2"/>
          <w:sz w:val="28"/>
          <w:lang w:val="ru-RU"/>
        </w:rPr>
        <w:t xml:space="preserve">аудирование: </w:t>
      </w:r>
      <w:r w:rsidRPr="003F70DB">
        <w:rPr>
          <w:rFonts w:ascii="Times New Roman" w:eastAsia="Times New Roman" w:hAnsi="Times New Roman"/>
          <w:i/>
          <w:sz w:val="28"/>
          <w:lang w:val="ru-RU"/>
        </w:rPr>
        <w:t xml:space="preserve">воспринимать на слух и понимать </w:t>
      </w:r>
      <w:r w:rsidRPr="003F70DB">
        <w:rPr>
          <w:rFonts w:ascii="Times New Roman" w:eastAsia="Times New Roman" w:hAnsi="Times New Roman"/>
          <w:sz w:val="28"/>
          <w:lang w:val="ru-RU"/>
        </w:rPr>
        <w:t>несложные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аутентичные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тексты,</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содержащие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отдельные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 xml:space="preserve">неизученные языковые явления, в </w:t>
      </w:r>
      <w:r w:rsidRPr="003F70DB">
        <w:rPr>
          <w:rFonts w:ascii="Times New Roman" w:eastAsia="Times New Roman" w:hAnsi="Times New Roman"/>
          <w:spacing w:val="2"/>
          <w:sz w:val="28"/>
          <w:lang w:val="ru-RU"/>
        </w:rPr>
        <w:t xml:space="preserve">зависимости </w:t>
      </w:r>
      <w:r w:rsidRPr="003F70DB">
        <w:rPr>
          <w:rFonts w:ascii="Times New Roman" w:eastAsia="Times New Roman" w:hAnsi="Times New Roman"/>
          <w:sz w:val="28"/>
          <w:lang w:val="ru-RU"/>
        </w:rPr>
        <w:t xml:space="preserve">от поставленной коммуникативной задачи: с пониманием </w:t>
      </w:r>
      <w:r w:rsidRPr="003F70DB">
        <w:rPr>
          <w:rFonts w:ascii="Times New Roman" w:eastAsia="Times New Roman" w:hAnsi="Times New Roman"/>
          <w:spacing w:val="2"/>
          <w:sz w:val="28"/>
          <w:lang w:val="ru-RU"/>
        </w:rPr>
        <w:t xml:space="preserve">основного </w:t>
      </w:r>
      <w:r w:rsidRPr="003F70DB">
        <w:rPr>
          <w:rFonts w:ascii="Times New Roman" w:eastAsia="Times New Roman" w:hAnsi="Times New Roman"/>
          <w:sz w:val="28"/>
          <w:lang w:val="ru-RU"/>
        </w:rPr>
        <w:t xml:space="preserve">содержания, с пониманием </w:t>
      </w:r>
      <w:r w:rsidRPr="003F70DB">
        <w:rPr>
          <w:rFonts w:ascii="Times New Roman" w:eastAsia="Times New Roman" w:hAnsi="Times New Roman"/>
          <w:spacing w:val="2"/>
          <w:sz w:val="28"/>
          <w:lang w:val="ru-RU"/>
        </w:rPr>
        <w:t xml:space="preserve">нужной/интересующей/запрашиваемой </w:t>
      </w:r>
      <w:r w:rsidRPr="003F70DB">
        <w:rPr>
          <w:rFonts w:ascii="Times New Roman" w:eastAsia="Times New Roman" w:hAnsi="Times New Roman"/>
          <w:sz w:val="28"/>
          <w:lang w:val="ru-RU"/>
        </w:rPr>
        <w:t xml:space="preserve">информации </w:t>
      </w:r>
      <w:r w:rsidRPr="003F70DB">
        <w:rPr>
          <w:rFonts w:ascii="Times New Roman" w:eastAsia="Times New Roman" w:hAnsi="Times New Roman"/>
          <w:spacing w:val="2"/>
          <w:sz w:val="28"/>
          <w:lang w:val="ru-RU"/>
        </w:rPr>
        <w:t xml:space="preserve">(время </w:t>
      </w:r>
      <w:r w:rsidRPr="003F70DB">
        <w:rPr>
          <w:rFonts w:ascii="Times New Roman" w:eastAsia="Times New Roman" w:hAnsi="Times New Roman"/>
          <w:sz w:val="28"/>
          <w:lang w:val="ru-RU"/>
        </w:rPr>
        <w:t xml:space="preserve">звучания текста/текстов для </w:t>
      </w:r>
      <w:r w:rsidRPr="003F70DB">
        <w:rPr>
          <w:rFonts w:ascii="Times New Roman" w:eastAsia="Times New Roman" w:hAnsi="Times New Roman"/>
          <w:spacing w:val="2"/>
          <w:sz w:val="28"/>
          <w:lang w:val="ru-RU"/>
        </w:rPr>
        <w:t xml:space="preserve">аудирования </w:t>
      </w:r>
      <w:r w:rsidRPr="003F70DB">
        <w:rPr>
          <w:rFonts w:ascii="Times New Roman" w:eastAsia="Times New Roman" w:hAnsi="Times New Roman"/>
          <w:sz w:val="28"/>
          <w:lang w:val="ru-RU"/>
        </w:rPr>
        <w:t>– до    2</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минут);</w:t>
      </w:r>
    </w:p>
    <w:p w14:paraId="6A663E2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смысловое</w:t>
      </w:r>
      <w:r w:rsidRPr="003F70DB">
        <w:rPr>
          <w:rFonts w:ascii="Times New Roman" w:eastAsia="Times New Roman" w:hAnsi="Times New Roman"/>
          <w:b/>
          <w:spacing w:val="-30"/>
          <w:sz w:val="28"/>
          <w:lang w:val="ru-RU"/>
        </w:rPr>
        <w:t xml:space="preserve"> </w:t>
      </w:r>
      <w:r w:rsidRPr="003F70DB">
        <w:rPr>
          <w:rFonts w:ascii="Times New Roman" w:eastAsia="Times New Roman" w:hAnsi="Times New Roman"/>
          <w:b/>
          <w:sz w:val="28"/>
          <w:lang w:val="ru-RU"/>
        </w:rPr>
        <w:t>чтение:</w:t>
      </w:r>
      <w:r w:rsidRPr="003F70DB">
        <w:rPr>
          <w:rFonts w:ascii="Times New Roman" w:eastAsia="Times New Roman" w:hAnsi="Times New Roman"/>
          <w:b/>
          <w:spacing w:val="-30"/>
          <w:sz w:val="28"/>
          <w:lang w:val="ru-RU"/>
        </w:rPr>
        <w:t xml:space="preserve"> </w:t>
      </w:r>
      <w:r w:rsidRPr="003F70DB">
        <w:rPr>
          <w:rFonts w:ascii="Times New Roman" w:eastAsia="Times New Roman" w:hAnsi="Times New Roman"/>
          <w:i/>
          <w:sz w:val="28"/>
          <w:lang w:val="ru-RU"/>
        </w:rPr>
        <w:t>читать</w:t>
      </w:r>
      <w:r w:rsidRPr="003F70DB">
        <w:rPr>
          <w:rFonts w:ascii="Times New Roman" w:eastAsia="Times New Roman" w:hAnsi="Times New Roman"/>
          <w:i/>
          <w:spacing w:val="-29"/>
          <w:sz w:val="28"/>
          <w:lang w:val="ru-RU"/>
        </w:rPr>
        <w:t xml:space="preserve"> </w:t>
      </w:r>
      <w:r w:rsidRPr="003F70DB">
        <w:rPr>
          <w:rFonts w:ascii="Times New Roman" w:eastAsia="Times New Roman" w:hAnsi="Times New Roman"/>
          <w:i/>
          <w:sz w:val="28"/>
          <w:lang w:val="ru-RU"/>
        </w:rPr>
        <w:t>про</w:t>
      </w:r>
      <w:r w:rsidRPr="003F70DB">
        <w:rPr>
          <w:rFonts w:ascii="Times New Roman" w:eastAsia="Times New Roman" w:hAnsi="Times New Roman"/>
          <w:i/>
          <w:spacing w:val="-29"/>
          <w:sz w:val="28"/>
          <w:lang w:val="ru-RU"/>
        </w:rPr>
        <w:t xml:space="preserve"> </w:t>
      </w:r>
      <w:r w:rsidRPr="003F70DB">
        <w:rPr>
          <w:rFonts w:ascii="Times New Roman" w:eastAsia="Times New Roman" w:hAnsi="Times New Roman"/>
          <w:i/>
          <w:sz w:val="28"/>
          <w:lang w:val="ru-RU"/>
        </w:rPr>
        <w:t>себя</w:t>
      </w:r>
      <w:r w:rsidRPr="003F70DB">
        <w:rPr>
          <w:rFonts w:ascii="Times New Roman" w:eastAsia="Times New Roman" w:hAnsi="Times New Roman"/>
          <w:i/>
          <w:spacing w:val="-29"/>
          <w:sz w:val="28"/>
          <w:lang w:val="ru-RU"/>
        </w:rPr>
        <w:t xml:space="preserve"> </w:t>
      </w:r>
      <w:r w:rsidRPr="003F70DB">
        <w:rPr>
          <w:rFonts w:ascii="Times New Roman" w:eastAsia="Times New Roman" w:hAnsi="Times New Roman"/>
          <w:i/>
          <w:sz w:val="28"/>
          <w:lang w:val="ru-RU"/>
        </w:rPr>
        <w:t>и</w:t>
      </w:r>
      <w:r w:rsidRPr="003F70DB">
        <w:rPr>
          <w:rFonts w:ascii="Times New Roman" w:eastAsia="Times New Roman" w:hAnsi="Times New Roman"/>
          <w:i/>
          <w:spacing w:val="-29"/>
          <w:sz w:val="28"/>
          <w:lang w:val="ru-RU"/>
        </w:rPr>
        <w:t xml:space="preserve"> </w:t>
      </w:r>
      <w:r w:rsidRPr="003F70DB">
        <w:rPr>
          <w:rFonts w:ascii="Times New Roman" w:eastAsia="Times New Roman" w:hAnsi="Times New Roman"/>
          <w:i/>
          <w:sz w:val="28"/>
          <w:lang w:val="ru-RU"/>
        </w:rPr>
        <w:t>понимать</w:t>
      </w:r>
      <w:r w:rsidRPr="003F70DB">
        <w:rPr>
          <w:rFonts w:ascii="Times New Roman" w:eastAsia="Times New Roman" w:hAnsi="Times New Roman"/>
          <w:i/>
          <w:spacing w:val="-30"/>
          <w:sz w:val="28"/>
          <w:lang w:val="ru-RU"/>
        </w:rPr>
        <w:t xml:space="preserve"> </w:t>
      </w:r>
      <w:r w:rsidRPr="003F70DB">
        <w:rPr>
          <w:rFonts w:ascii="Times New Roman" w:eastAsia="Times New Roman" w:hAnsi="Times New Roman"/>
          <w:sz w:val="28"/>
          <w:lang w:val="ru-RU"/>
        </w:rPr>
        <w:t>несложные аутентичные</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тексты,</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содержащие</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отдельные</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неизученные</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языковые явления, с различной глубиной проникновения в их</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 xml:space="preserve">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3F70DB">
        <w:rPr>
          <w:rFonts w:ascii="Times New Roman" w:eastAsia="Times New Roman" w:hAnsi="Times New Roman"/>
          <w:i/>
          <w:sz w:val="28"/>
          <w:lang w:val="ru-RU"/>
        </w:rPr>
        <w:t xml:space="preserve">читать про себя </w:t>
      </w:r>
      <w:r w:rsidRPr="003F70DB">
        <w:rPr>
          <w:rFonts w:ascii="Times New Roman" w:eastAsia="Times New Roman" w:hAnsi="Times New Roman"/>
          <w:sz w:val="28"/>
          <w:lang w:val="ru-RU"/>
        </w:rPr>
        <w:t xml:space="preserve">несплошные тексты (таблицы, диаграммы) и </w:t>
      </w:r>
      <w:r w:rsidRPr="003F70DB">
        <w:rPr>
          <w:rFonts w:ascii="Times New Roman" w:eastAsia="Times New Roman" w:hAnsi="Times New Roman"/>
          <w:i/>
          <w:sz w:val="28"/>
          <w:lang w:val="ru-RU"/>
        </w:rPr>
        <w:t xml:space="preserve">понимать </w:t>
      </w:r>
      <w:r w:rsidRPr="003F70DB">
        <w:rPr>
          <w:rFonts w:ascii="Times New Roman" w:eastAsia="Times New Roman" w:hAnsi="Times New Roman"/>
          <w:sz w:val="28"/>
          <w:lang w:val="ru-RU"/>
        </w:rPr>
        <w:t>представленную в них информацию;</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i/>
          <w:sz w:val="28"/>
          <w:lang w:val="ru-RU"/>
        </w:rPr>
        <w:t>обобщать</w:t>
      </w:r>
      <w:r w:rsidRPr="003F70DB">
        <w:rPr>
          <w:rFonts w:ascii="Times New Roman" w:eastAsia="Times New Roman" w:hAnsi="Times New Roman"/>
          <w:i/>
          <w:spacing w:val="-3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i/>
          <w:sz w:val="28"/>
          <w:lang w:val="ru-RU"/>
        </w:rPr>
        <w:t>оценивать</w:t>
      </w:r>
      <w:r w:rsidRPr="003F70DB">
        <w:rPr>
          <w:rFonts w:ascii="Times New Roman" w:eastAsia="Times New Roman" w:hAnsi="Times New Roman"/>
          <w:i/>
          <w:spacing w:val="-31"/>
          <w:sz w:val="28"/>
          <w:lang w:val="ru-RU"/>
        </w:rPr>
        <w:t xml:space="preserve"> </w:t>
      </w:r>
      <w:r w:rsidRPr="003F70DB">
        <w:rPr>
          <w:rFonts w:ascii="Times New Roman" w:eastAsia="Times New Roman" w:hAnsi="Times New Roman"/>
          <w:sz w:val="28"/>
          <w:lang w:val="ru-RU"/>
        </w:rPr>
        <w:t>полученную</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чтении</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информацию;</w:t>
      </w:r>
    </w:p>
    <w:p w14:paraId="6F6A42D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письменная</w:t>
      </w:r>
      <w:r w:rsidRPr="003F70DB">
        <w:rPr>
          <w:rFonts w:ascii="Times New Roman" w:eastAsia="Times New Roman" w:hAnsi="Times New Roman"/>
          <w:b/>
          <w:spacing w:val="-26"/>
          <w:sz w:val="28"/>
          <w:lang w:val="ru-RU"/>
        </w:rPr>
        <w:t xml:space="preserve"> </w:t>
      </w:r>
      <w:r w:rsidRPr="003F70DB">
        <w:rPr>
          <w:rFonts w:ascii="Times New Roman" w:eastAsia="Times New Roman" w:hAnsi="Times New Roman"/>
          <w:b/>
          <w:sz w:val="28"/>
          <w:lang w:val="ru-RU"/>
        </w:rPr>
        <w:t>речь:</w:t>
      </w:r>
      <w:r w:rsidRPr="003F70DB">
        <w:rPr>
          <w:rFonts w:ascii="Times New Roman" w:eastAsia="Times New Roman" w:hAnsi="Times New Roman"/>
          <w:b/>
          <w:spacing w:val="-27"/>
          <w:sz w:val="28"/>
          <w:lang w:val="ru-RU"/>
        </w:rPr>
        <w:t xml:space="preserve"> </w:t>
      </w:r>
      <w:r w:rsidRPr="003F70DB">
        <w:rPr>
          <w:rFonts w:ascii="Times New Roman" w:eastAsia="Times New Roman" w:hAnsi="Times New Roman"/>
          <w:i/>
          <w:sz w:val="28"/>
          <w:lang w:val="ru-RU"/>
        </w:rPr>
        <w:t>заполнять</w:t>
      </w:r>
      <w:r w:rsidRPr="003F70DB">
        <w:rPr>
          <w:rFonts w:ascii="Times New Roman" w:eastAsia="Times New Roman" w:hAnsi="Times New Roman"/>
          <w:i/>
          <w:spacing w:val="-26"/>
          <w:sz w:val="28"/>
          <w:lang w:val="ru-RU"/>
        </w:rPr>
        <w:t xml:space="preserve"> </w:t>
      </w:r>
      <w:r w:rsidRPr="003F70DB">
        <w:rPr>
          <w:rFonts w:ascii="Times New Roman" w:eastAsia="Times New Roman" w:hAnsi="Times New Roman"/>
          <w:sz w:val="28"/>
          <w:lang w:val="ru-RU"/>
        </w:rPr>
        <w:t>анкеты</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формуляры,</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сообщая о</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себе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основные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сведения,</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соответствии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нормами,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принятыми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стране/странах</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изучаемого</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языка;</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i/>
          <w:sz w:val="28"/>
          <w:lang w:val="ru-RU"/>
        </w:rPr>
        <w:t>писать</w:t>
      </w:r>
      <w:r w:rsidRPr="003F70DB">
        <w:rPr>
          <w:rFonts w:ascii="Times New Roman" w:eastAsia="Times New Roman" w:hAnsi="Times New Roman"/>
          <w:i/>
          <w:spacing w:val="-22"/>
          <w:sz w:val="28"/>
          <w:lang w:val="ru-RU"/>
        </w:rPr>
        <w:t xml:space="preserve"> </w:t>
      </w:r>
      <w:r w:rsidRPr="003F70DB">
        <w:rPr>
          <w:rFonts w:ascii="Times New Roman" w:eastAsia="Times New Roman" w:hAnsi="Times New Roman"/>
          <w:sz w:val="28"/>
          <w:lang w:val="ru-RU"/>
        </w:rPr>
        <w:t>электронное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сообщение личного характера, соблюдая речевой этикет,</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принятый</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стране/странах</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изучаемого</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языка</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(объём</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сообщения</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 xml:space="preserve">до 120 слов); </w:t>
      </w:r>
      <w:r w:rsidRPr="003F70DB">
        <w:rPr>
          <w:rFonts w:ascii="Times New Roman" w:eastAsia="Times New Roman" w:hAnsi="Times New Roman"/>
          <w:i/>
          <w:sz w:val="28"/>
          <w:lang w:val="ru-RU"/>
        </w:rPr>
        <w:t xml:space="preserve">создавать </w:t>
      </w:r>
      <w:r w:rsidRPr="003F70DB">
        <w:rPr>
          <w:rFonts w:ascii="Times New Roman" w:eastAsia="Times New Roman" w:hAnsi="Times New Roman"/>
          <w:sz w:val="28"/>
          <w:lang w:val="ru-RU"/>
        </w:rPr>
        <w:t>небольшое письменное высказывание    с опорой на образец, план, таблицу,</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прочитанный/прослушанный</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текст</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(объём</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высказывания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до</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120</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слов);</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i/>
          <w:sz w:val="28"/>
          <w:lang w:val="ru-RU"/>
        </w:rPr>
        <w:t>заполнять</w:t>
      </w:r>
      <w:r w:rsidRPr="003F70DB">
        <w:rPr>
          <w:rFonts w:ascii="Times New Roman" w:eastAsia="Times New Roman" w:hAnsi="Times New Roman"/>
          <w:i/>
          <w:spacing w:val="-13"/>
          <w:sz w:val="28"/>
          <w:lang w:val="ru-RU"/>
        </w:rPr>
        <w:t xml:space="preserve"> </w:t>
      </w:r>
      <w:r w:rsidRPr="003F70DB">
        <w:rPr>
          <w:rFonts w:ascii="Times New Roman" w:eastAsia="Times New Roman" w:hAnsi="Times New Roman"/>
          <w:sz w:val="28"/>
          <w:lang w:val="ru-RU"/>
        </w:rPr>
        <w:t xml:space="preserve">таблицу, кратко фиксируя содержание прочитанного/прослушанного текста; </w:t>
      </w:r>
      <w:r w:rsidRPr="003F70DB">
        <w:rPr>
          <w:rFonts w:ascii="Times New Roman" w:eastAsia="Times New Roman" w:hAnsi="Times New Roman"/>
          <w:i/>
          <w:sz w:val="28"/>
          <w:lang w:val="ru-RU"/>
        </w:rPr>
        <w:t xml:space="preserve">письменно представлять </w:t>
      </w:r>
      <w:r w:rsidRPr="003F70DB">
        <w:rPr>
          <w:rFonts w:ascii="Times New Roman" w:eastAsia="Times New Roman" w:hAnsi="Times New Roman"/>
          <w:sz w:val="28"/>
          <w:lang w:val="ru-RU"/>
        </w:rPr>
        <w:t>результаты выполненной</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проектной</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работы</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(объём</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100–120</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слов);</w:t>
      </w:r>
    </w:p>
    <w:p w14:paraId="5A931D8D" w14:textId="77777777" w:rsidR="003F70DB" w:rsidRPr="003F70DB" w:rsidRDefault="003F70DB" w:rsidP="003F70DB">
      <w:pPr>
        <w:autoSpaceDE w:val="0"/>
        <w:autoSpaceDN w:val="0"/>
        <w:ind w:firstLine="709"/>
        <w:jc w:val="both"/>
        <w:rPr>
          <w:rFonts w:ascii="Times New Roman" w:eastAsia="Times New Roman" w:hAnsi="Times New Roman"/>
          <w:spacing w:val="-20"/>
          <w:sz w:val="28"/>
          <w:lang w:val="ru-RU"/>
        </w:rPr>
      </w:pPr>
      <w:r w:rsidRPr="003F70DB">
        <w:rPr>
          <w:rFonts w:ascii="Times New Roman" w:eastAsia="Times New Roman" w:hAnsi="Times New Roman"/>
          <w:sz w:val="28"/>
          <w:lang w:val="ru-RU"/>
        </w:rPr>
        <w:t xml:space="preserve">2)  владеть </w:t>
      </w:r>
      <w:r w:rsidRPr="003F70DB">
        <w:rPr>
          <w:rFonts w:ascii="Times New Roman" w:eastAsia="Times New Roman" w:hAnsi="Times New Roman"/>
          <w:b/>
          <w:sz w:val="28"/>
          <w:lang w:val="ru-RU"/>
        </w:rPr>
        <w:t xml:space="preserve">фонетическими </w:t>
      </w:r>
      <w:r w:rsidRPr="003F70DB">
        <w:rPr>
          <w:rFonts w:ascii="Times New Roman" w:eastAsia="Times New Roman" w:hAnsi="Times New Roman"/>
          <w:sz w:val="28"/>
          <w:lang w:val="ru-RU"/>
        </w:rPr>
        <w:t xml:space="preserve">навыками: </w:t>
      </w:r>
      <w:r w:rsidRPr="003F70DB">
        <w:rPr>
          <w:rFonts w:ascii="Times New Roman" w:eastAsia="Times New Roman" w:hAnsi="Times New Roman"/>
          <w:i/>
          <w:sz w:val="28"/>
          <w:lang w:val="ru-RU"/>
        </w:rPr>
        <w:t xml:space="preserve">различать на слух   </w:t>
      </w:r>
      <w:r w:rsidRPr="003F70DB">
        <w:rPr>
          <w:rFonts w:ascii="Times New Roman" w:eastAsia="Times New Roman" w:hAnsi="Times New Roman"/>
          <w:sz w:val="28"/>
          <w:lang w:val="ru-RU"/>
        </w:rPr>
        <w:t>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адекватно,</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без</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ошибок,</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ведущих</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сбою</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коммуникации,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i/>
          <w:sz w:val="28"/>
          <w:lang w:val="ru-RU"/>
        </w:rPr>
        <w:t>произносить</w:t>
      </w:r>
      <w:r w:rsidRPr="003F70DB">
        <w:rPr>
          <w:rFonts w:ascii="Times New Roman" w:eastAsia="Times New Roman" w:hAnsi="Times New Roman"/>
          <w:i/>
          <w:spacing w:val="-27"/>
          <w:sz w:val="28"/>
          <w:lang w:val="ru-RU"/>
        </w:rPr>
        <w:t xml:space="preserve"> </w:t>
      </w:r>
      <w:r w:rsidRPr="003F70DB">
        <w:rPr>
          <w:rFonts w:ascii="Times New Roman" w:eastAsia="Times New Roman" w:hAnsi="Times New Roman"/>
          <w:sz w:val="28"/>
          <w:lang w:val="ru-RU"/>
        </w:rPr>
        <w:t>слова</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правильным</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ударением</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фразы</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соблюдением</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ритмико-интонационных</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особенностей,</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том</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числе</w:t>
      </w:r>
      <w:r w:rsidRPr="003F70DB">
        <w:rPr>
          <w:rFonts w:ascii="Times New Roman" w:eastAsia="Times New Roman" w:hAnsi="Times New Roman"/>
          <w:spacing w:val="-20"/>
          <w:sz w:val="28"/>
          <w:lang w:val="ru-RU"/>
        </w:rPr>
        <w:t xml:space="preserve"> </w:t>
      </w:r>
    </w:p>
    <w:p w14:paraId="58E1965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пр</w:t>
      </w:r>
      <w:r w:rsidRPr="003F70DB">
        <w:rPr>
          <w:rFonts w:ascii="Times New Roman" w:eastAsia="Times New Roman" w:hAnsi="Times New Roman"/>
          <w:sz w:val="28"/>
          <w:lang w:val="ru-RU"/>
        </w:rPr>
        <w:t>и</w:t>
      </w:r>
      <w:r w:rsidRPr="003F70DB">
        <w:rPr>
          <w:rFonts w:ascii="Times New Roman" w:eastAsia="Times New Roman" w:hAnsi="Times New Roman"/>
          <w:i/>
          <w:sz w:val="28"/>
          <w:lang w:val="ru-RU"/>
        </w:rPr>
        <w:t xml:space="preserve">менять правила </w:t>
      </w:r>
      <w:r w:rsidRPr="003F70DB">
        <w:rPr>
          <w:rFonts w:ascii="Times New Roman" w:eastAsia="Times New Roman" w:hAnsi="Times New Roman"/>
          <w:sz w:val="28"/>
          <w:lang w:val="ru-RU"/>
        </w:rPr>
        <w:t xml:space="preserve">отсутствия фразового ударения на служебных словах; </w:t>
      </w:r>
      <w:r w:rsidRPr="003F70DB">
        <w:rPr>
          <w:rFonts w:ascii="Times New Roman" w:eastAsia="Times New Roman" w:hAnsi="Times New Roman"/>
          <w:i/>
          <w:sz w:val="28"/>
          <w:lang w:val="ru-RU"/>
        </w:rPr>
        <w:t xml:space="preserve">владеть </w:t>
      </w:r>
      <w:r w:rsidRPr="003F70DB">
        <w:rPr>
          <w:rFonts w:ascii="Times New Roman" w:eastAsia="Times New Roman" w:hAnsi="Times New Roman"/>
          <w:sz w:val="28"/>
          <w:lang w:val="ru-RU"/>
        </w:rPr>
        <w:t xml:space="preserve">правилами чтения и выразительно </w:t>
      </w:r>
      <w:r w:rsidRPr="003F70DB">
        <w:rPr>
          <w:rFonts w:ascii="Times New Roman" w:eastAsia="Times New Roman" w:hAnsi="Times New Roman"/>
          <w:i/>
          <w:sz w:val="28"/>
          <w:lang w:val="ru-RU"/>
        </w:rPr>
        <w:t xml:space="preserve">читать вслух </w:t>
      </w:r>
      <w:r w:rsidRPr="003F70DB">
        <w:rPr>
          <w:rFonts w:ascii="Times New Roman" w:eastAsia="Times New Roman" w:hAnsi="Times New Roman"/>
          <w:sz w:val="28"/>
          <w:lang w:val="ru-RU"/>
        </w:rPr>
        <w:t xml:space="preserve">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3F70DB">
        <w:rPr>
          <w:rFonts w:ascii="Times New Roman" w:eastAsia="Times New Roman" w:hAnsi="Times New Roman"/>
          <w:i/>
          <w:sz w:val="28"/>
          <w:lang w:val="ru-RU"/>
        </w:rPr>
        <w:t xml:space="preserve">читать </w:t>
      </w:r>
      <w:r w:rsidRPr="003F70DB">
        <w:rPr>
          <w:rFonts w:ascii="Times New Roman" w:eastAsia="Times New Roman" w:hAnsi="Times New Roman"/>
          <w:sz w:val="28"/>
          <w:lang w:val="ru-RU"/>
        </w:rPr>
        <w:t>новые слова согласно основным правилам</w:t>
      </w:r>
      <w:r w:rsidRPr="003F70DB">
        <w:rPr>
          <w:rFonts w:ascii="Times New Roman" w:eastAsia="Times New Roman" w:hAnsi="Times New Roman"/>
          <w:spacing w:val="53"/>
          <w:sz w:val="28"/>
          <w:lang w:val="ru-RU"/>
        </w:rPr>
        <w:t xml:space="preserve"> </w:t>
      </w:r>
      <w:r w:rsidRPr="003F70DB">
        <w:rPr>
          <w:rFonts w:ascii="Times New Roman" w:eastAsia="Times New Roman" w:hAnsi="Times New Roman"/>
          <w:sz w:val="28"/>
          <w:lang w:val="ru-RU"/>
        </w:rPr>
        <w:t>чтения.</w:t>
      </w:r>
    </w:p>
    <w:p w14:paraId="61518BED"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 xml:space="preserve">владеть </w:t>
      </w:r>
      <w:r w:rsidRPr="003F70DB">
        <w:rPr>
          <w:rFonts w:ascii="Times New Roman" w:eastAsia="Times New Roman" w:hAnsi="Times New Roman"/>
          <w:b/>
          <w:sz w:val="28"/>
          <w:lang w:val="ru-RU"/>
        </w:rPr>
        <w:t xml:space="preserve">орфографическими </w:t>
      </w:r>
      <w:r w:rsidRPr="003F70DB">
        <w:rPr>
          <w:rFonts w:ascii="Times New Roman" w:eastAsia="Times New Roman" w:hAnsi="Times New Roman"/>
          <w:sz w:val="28"/>
          <w:lang w:val="ru-RU"/>
        </w:rPr>
        <w:t xml:space="preserve">навыками: правильно </w:t>
      </w:r>
      <w:r w:rsidRPr="003F70DB">
        <w:rPr>
          <w:rFonts w:ascii="Times New Roman" w:eastAsia="Times New Roman" w:hAnsi="Times New Roman"/>
          <w:i/>
          <w:sz w:val="28"/>
          <w:lang w:val="ru-RU"/>
        </w:rPr>
        <w:t xml:space="preserve">писать </w:t>
      </w:r>
      <w:r w:rsidRPr="003F70DB">
        <w:rPr>
          <w:rFonts w:ascii="Times New Roman" w:eastAsia="Times New Roman" w:hAnsi="Times New Roman"/>
          <w:sz w:val="28"/>
          <w:lang w:val="ru-RU"/>
        </w:rPr>
        <w:t>изученные слова;</w:t>
      </w:r>
    </w:p>
    <w:p w14:paraId="1071FAC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владеть</w:t>
      </w:r>
      <w:r w:rsidRPr="003F70DB">
        <w:rPr>
          <w:rFonts w:ascii="Times New Roman" w:eastAsia="Times New Roman" w:hAnsi="Times New Roman"/>
          <w:i/>
          <w:spacing w:val="-33"/>
          <w:sz w:val="28"/>
          <w:lang w:val="ru-RU"/>
        </w:rPr>
        <w:t xml:space="preserve"> </w:t>
      </w:r>
      <w:r w:rsidRPr="003F70DB">
        <w:rPr>
          <w:rFonts w:ascii="Times New Roman" w:eastAsia="Times New Roman" w:hAnsi="Times New Roman"/>
          <w:b/>
          <w:sz w:val="28"/>
          <w:lang w:val="ru-RU"/>
        </w:rPr>
        <w:t>пунктуационными</w:t>
      </w:r>
      <w:r w:rsidRPr="003F70DB">
        <w:rPr>
          <w:rFonts w:ascii="Times New Roman" w:eastAsia="Times New Roman" w:hAnsi="Times New Roman"/>
          <w:b/>
          <w:spacing w:val="-33"/>
          <w:sz w:val="28"/>
          <w:lang w:val="ru-RU"/>
        </w:rPr>
        <w:t xml:space="preserve"> </w:t>
      </w:r>
      <w:r w:rsidRPr="003F70DB">
        <w:rPr>
          <w:rFonts w:ascii="Times New Roman" w:eastAsia="Times New Roman" w:hAnsi="Times New Roman"/>
          <w:sz w:val="28"/>
          <w:lang w:val="ru-RU"/>
        </w:rPr>
        <w:t>навыками:</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i/>
          <w:sz w:val="28"/>
          <w:lang w:val="ru-RU"/>
        </w:rPr>
        <w:t>использовать</w:t>
      </w:r>
      <w:r w:rsidRPr="003F70DB">
        <w:rPr>
          <w:rFonts w:ascii="Times New Roman" w:eastAsia="Times New Roman" w:hAnsi="Times New Roman"/>
          <w:i/>
          <w:spacing w:val="-33"/>
          <w:sz w:val="28"/>
          <w:lang w:val="ru-RU"/>
        </w:rPr>
        <w:t xml:space="preserve"> </w:t>
      </w:r>
      <w:r w:rsidRPr="003F70DB">
        <w:rPr>
          <w:rFonts w:ascii="Times New Roman" w:eastAsia="Times New Roman" w:hAnsi="Times New Roman"/>
          <w:sz w:val="28"/>
          <w:lang w:val="ru-RU"/>
        </w:rPr>
        <w:t>точку, вопросительный и восклицательный знаки в конце предложения,</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запятую</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перечислении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обращении,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апостроф;</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пунктуационно</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правильно</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i/>
          <w:sz w:val="28"/>
          <w:lang w:val="ru-RU"/>
        </w:rPr>
        <w:t>оформлять</w:t>
      </w:r>
      <w:r w:rsidRPr="003F70DB">
        <w:rPr>
          <w:rFonts w:ascii="Times New Roman" w:eastAsia="Times New Roman" w:hAnsi="Times New Roman"/>
          <w:i/>
          <w:spacing w:val="-27"/>
          <w:sz w:val="28"/>
          <w:lang w:val="ru-RU"/>
        </w:rPr>
        <w:t xml:space="preserve"> </w:t>
      </w:r>
      <w:r w:rsidRPr="003F70DB">
        <w:rPr>
          <w:rFonts w:ascii="Times New Roman" w:eastAsia="Times New Roman" w:hAnsi="Times New Roman"/>
          <w:sz w:val="28"/>
          <w:lang w:val="ru-RU"/>
        </w:rPr>
        <w:t>электронное</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сообщение</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личного</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характера;</w:t>
      </w:r>
    </w:p>
    <w:p w14:paraId="7FADC16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3) </w:t>
      </w:r>
      <w:r w:rsidRPr="003F70DB">
        <w:rPr>
          <w:rFonts w:ascii="Times New Roman" w:eastAsia="Times New Roman" w:hAnsi="Times New Roman"/>
          <w:i/>
          <w:sz w:val="28"/>
          <w:lang w:val="ru-RU"/>
        </w:rPr>
        <w:t xml:space="preserve">распознавать </w:t>
      </w:r>
      <w:r w:rsidRPr="003F70DB">
        <w:rPr>
          <w:rFonts w:ascii="Times New Roman" w:eastAsia="Times New Roman" w:hAnsi="Times New Roman"/>
          <w:sz w:val="28"/>
          <w:lang w:val="ru-RU"/>
        </w:rPr>
        <w:t xml:space="preserve">в звучащем и письменном тексте 1350 лексических единиц (слов, словосочетаний, речевых клише) и правильно </w:t>
      </w:r>
      <w:r w:rsidRPr="003F70DB">
        <w:rPr>
          <w:rFonts w:ascii="Times New Roman" w:eastAsia="Times New Roman" w:hAnsi="Times New Roman"/>
          <w:i/>
          <w:sz w:val="28"/>
          <w:lang w:val="ru-RU"/>
        </w:rPr>
        <w:t xml:space="preserve">употреблять </w:t>
      </w:r>
      <w:r w:rsidRPr="003F70DB">
        <w:rPr>
          <w:rFonts w:ascii="Times New Roman" w:eastAsia="Times New Roman" w:hAnsi="Times New Roman"/>
          <w:sz w:val="28"/>
          <w:lang w:val="ru-RU"/>
        </w:rPr>
        <w:t xml:space="preserve">в устной и </w:t>
      </w:r>
      <w:r w:rsidRPr="003F70DB">
        <w:rPr>
          <w:rFonts w:ascii="Times New Roman" w:eastAsia="Times New Roman" w:hAnsi="Times New Roman"/>
          <w:sz w:val="28"/>
          <w:lang w:val="ru-RU"/>
        </w:rPr>
        <w:lastRenderedPageBreak/>
        <w:t>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7E0D5C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 xml:space="preserve">распознавать и употреблять </w:t>
      </w:r>
      <w:r w:rsidRPr="003F70DB">
        <w:rPr>
          <w:rFonts w:ascii="Times New Roman" w:eastAsia="Times New Roman" w:hAnsi="Times New Roman"/>
          <w:sz w:val="28"/>
          <w:lang w:val="ru-RU"/>
        </w:rPr>
        <w:t xml:space="preserve">в устной и письменной речи родственные слова, образованные с использованием аффиксации: глаголы с помощью префиксов </w:t>
      </w:r>
      <w:r w:rsidRPr="003F70DB">
        <w:rPr>
          <w:rFonts w:ascii="Times New Roman" w:eastAsia="Times New Roman" w:hAnsi="Times New Roman"/>
          <w:sz w:val="28"/>
        </w:rPr>
        <w:t>under</w:t>
      </w:r>
      <w:r w:rsidRPr="003F70DB">
        <w:rPr>
          <w:rFonts w:ascii="Times New Roman" w:eastAsia="Times New Roman" w:hAnsi="Times New Roman"/>
          <w:sz w:val="28"/>
          <w:lang w:val="ru-RU"/>
        </w:rPr>
        <w:t xml:space="preserve">-, </w:t>
      </w:r>
      <w:r w:rsidRPr="003F70DB">
        <w:rPr>
          <w:rFonts w:ascii="Times New Roman" w:eastAsia="Times New Roman" w:hAnsi="Times New Roman"/>
          <w:sz w:val="28"/>
        </w:rPr>
        <w:t>over</w:t>
      </w:r>
      <w:r w:rsidRPr="003F70DB">
        <w:rPr>
          <w:rFonts w:ascii="Times New Roman" w:eastAsia="Times New Roman" w:hAnsi="Times New Roman"/>
          <w:sz w:val="28"/>
          <w:lang w:val="ru-RU"/>
        </w:rPr>
        <w:t xml:space="preserve">-, </w:t>
      </w:r>
      <w:r w:rsidRPr="003F70DB">
        <w:rPr>
          <w:rFonts w:ascii="Times New Roman" w:eastAsia="Times New Roman" w:hAnsi="Times New Roman"/>
          <w:sz w:val="28"/>
        </w:rPr>
        <w:t>dis</w:t>
      </w:r>
      <w:r w:rsidRPr="003F70DB">
        <w:rPr>
          <w:rFonts w:ascii="Times New Roman" w:eastAsia="Times New Roman" w:hAnsi="Times New Roman"/>
          <w:sz w:val="28"/>
          <w:lang w:val="ru-RU"/>
        </w:rPr>
        <w:t xml:space="preserve">-, </w:t>
      </w:r>
      <w:r w:rsidRPr="003F70DB">
        <w:rPr>
          <w:rFonts w:ascii="Times New Roman" w:eastAsia="Times New Roman" w:hAnsi="Times New Roman"/>
          <w:sz w:val="28"/>
        </w:rPr>
        <w:t>mis</w:t>
      </w:r>
      <w:r w:rsidRPr="003F70DB">
        <w:rPr>
          <w:rFonts w:ascii="Times New Roman" w:eastAsia="Times New Roman" w:hAnsi="Times New Roman"/>
          <w:sz w:val="28"/>
          <w:lang w:val="ru-RU"/>
        </w:rPr>
        <w:t>-; имена прилагательные с помощью суффиксов -</w:t>
      </w:r>
      <w:r w:rsidRPr="003F70DB">
        <w:rPr>
          <w:rFonts w:ascii="Times New Roman" w:eastAsia="Times New Roman" w:hAnsi="Times New Roman"/>
          <w:sz w:val="28"/>
        </w:rPr>
        <w:t>able</w:t>
      </w:r>
      <w:r w:rsidRPr="003F70DB">
        <w:rPr>
          <w:rFonts w:ascii="Times New Roman" w:eastAsia="Times New Roman" w:hAnsi="Times New Roman"/>
          <w:sz w:val="28"/>
          <w:lang w:val="ru-RU"/>
        </w:rPr>
        <w:t>/-</w:t>
      </w:r>
      <w:r w:rsidRPr="003F70DB">
        <w:rPr>
          <w:rFonts w:ascii="Times New Roman" w:eastAsia="Times New Roman" w:hAnsi="Times New Roman"/>
          <w:sz w:val="28"/>
        </w:rPr>
        <w:t>ible</w:t>
      </w:r>
      <w:r w:rsidRPr="003F70DB">
        <w:rPr>
          <w:rFonts w:ascii="Times New Roman" w:eastAsia="Times New Roman" w:hAnsi="Times New Roman"/>
          <w:sz w:val="28"/>
          <w:lang w:val="ru-RU"/>
        </w:rPr>
        <w:t xml:space="preserve">; имена существительные с помощью отрицательных префиксов  </w:t>
      </w:r>
      <w:r w:rsidRPr="003F70DB">
        <w:rPr>
          <w:rFonts w:ascii="Times New Roman" w:eastAsia="Times New Roman" w:hAnsi="Times New Roman"/>
          <w:sz w:val="28"/>
        </w:rPr>
        <w:t>in</w:t>
      </w:r>
      <w:r w:rsidRPr="003F70DB">
        <w:rPr>
          <w:rFonts w:ascii="Times New Roman" w:eastAsia="Times New Roman" w:hAnsi="Times New Roman"/>
          <w:sz w:val="28"/>
          <w:lang w:val="ru-RU"/>
        </w:rPr>
        <w:t>-/</w:t>
      </w:r>
      <w:r w:rsidRPr="003F70DB">
        <w:rPr>
          <w:rFonts w:ascii="Times New Roman" w:eastAsia="Times New Roman" w:hAnsi="Times New Roman"/>
          <w:sz w:val="28"/>
        </w:rPr>
        <w:t>im</w:t>
      </w:r>
      <w:r w:rsidRPr="003F70DB">
        <w:rPr>
          <w:rFonts w:ascii="Times New Roman" w:eastAsia="Times New Roman" w:hAnsi="Times New Roman"/>
          <w:sz w:val="28"/>
          <w:lang w:val="ru-RU"/>
        </w:rPr>
        <w:t xml:space="preserve">-; </w:t>
      </w:r>
    </w:p>
    <w:p w14:paraId="1776BD1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сложное прилагательное путём соединения основы числительного с основой существительного с добавлением суффикса -</w:t>
      </w:r>
      <w:r w:rsidRPr="003F70DB">
        <w:rPr>
          <w:rFonts w:ascii="Times New Roman" w:eastAsia="Times New Roman" w:hAnsi="Times New Roman"/>
          <w:sz w:val="28"/>
        </w:rPr>
        <w:t>ed</w:t>
      </w:r>
      <w:r w:rsidRPr="003F70DB">
        <w:rPr>
          <w:rFonts w:ascii="Times New Roman" w:eastAsia="Times New Roman" w:hAnsi="Times New Roman"/>
          <w:sz w:val="28"/>
          <w:lang w:val="ru-RU"/>
        </w:rPr>
        <w:t xml:space="preserve"> (</w:t>
      </w:r>
      <w:r w:rsidRPr="003F70DB">
        <w:rPr>
          <w:rFonts w:ascii="Times New Roman" w:eastAsia="Times New Roman" w:hAnsi="Times New Roman"/>
          <w:sz w:val="28"/>
        </w:rPr>
        <w:t>eight</w:t>
      </w:r>
      <w:r w:rsidRPr="003F70DB">
        <w:rPr>
          <w:rFonts w:ascii="Times New Roman" w:eastAsia="Times New Roman" w:hAnsi="Times New Roman"/>
          <w:sz w:val="28"/>
          <w:lang w:val="ru-RU"/>
        </w:rPr>
        <w:t>-</w:t>
      </w:r>
      <w:r w:rsidRPr="003F70DB">
        <w:rPr>
          <w:rFonts w:ascii="Times New Roman" w:eastAsia="Times New Roman" w:hAnsi="Times New Roman"/>
          <w:sz w:val="28"/>
        </w:rPr>
        <w:t>legged</w:t>
      </w:r>
      <w:r w:rsidRPr="003F70DB">
        <w:rPr>
          <w:rFonts w:ascii="Times New Roman" w:eastAsia="Times New Roman" w:hAnsi="Times New Roman"/>
          <w:sz w:val="28"/>
          <w:lang w:val="ru-RU"/>
        </w:rPr>
        <w:t>); сложное существительное путём соединения основ существительного с предлогом (</w:t>
      </w:r>
      <w:r w:rsidRPr="003F70DB">
        <w:rPr>
          <w:rFonts w:ascii="Times New Roman" w:eastAsia="Times New Roman" w:hAnsi="Times New Roman"/>
          <w:sz w:val="28"/>
        </w:rPr>
        <w:t>mother</w:t>
      </w:r>
      <w:r w:rsidRPr="003F70DB">
        <w:rPr>
          <w:rFonts w:ascii="Times New Roman" w:eastAsia="Times New Roman" w:hAnsi="Times New Roman"/>
          <w:sz w:val="28"/>
          <w:lang w:val="ru-RU"/>
        </w:rPr>
        <w:t>-</w:t>
      </w:r>
      <w:r w:rsidRPr="003F70DB">
        <w:rPr>
          <w:rFonts w:ascii="Times New Roman" w:eastAsia="Times New Roman" w:hAnsi="Times New Roman"/>
          <w:sz w:val="28"/>
        </w:rPr>
        <w:t>in</w:t>
      </w:r>
      <w:r w:rsidRPr="003F70DB">
        <w:rPr>
          <w:rFonts w:ascii="Times New Roman" w:eastAsia="Times New Roman" w:hAnsi="Times New Roman"/>
          <w:sz w:val="28"/>
          <w:lang w:val="ru-RU"/>
        </w:rPr>
        <w:t>-</w:t>
      </w:r>
      <w:r w:rsidRPr="003F70DB">
        <w:rPr>
          <w:rFonts w:ascii="Times New Roman" w:eastAsia="Times New Roman" w:hAnsi="Times New Roman"/>
          <w:sz w:val="28"/>
        </w:rPr>
        <w:t>law</w:t>
      </w:r>
      <w:r w:rsidRPr="003F70DB">
        <w:rPr>
          <w:rFonts w:ascii="Times New Roman" w:eastAsia="Times New Roman" w:hAnsi="Times New Roman"/>
          <w:sz w:val="28"/>
          <w:lang w:val="ru-RU"/>
        </w:rPr>
        <w:t>); сложное прилагательное путём соединения основы прилагательного с</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 xml:space="preserve">основой причастия </w:t>
      </w:r>
      <w:r w:rsidRPr="003F70DB">
        <w:rPr>
          <w:rFonts w:ascii="Times New Roman" w:eastAsia="Times New Roman" w:hAnsi="Times New Roman"/>
          <w:sz w:val="28"/>
        </w:rPr>
        <w:t>I</w:t>
      </w:r>
      <w:r w:rsidRPr="003F70DB">
        <w:rPr>
          <w:rFonts w:ascii="Times New Roman" w:eastAsia="Times New Roman" w:hAnsi="Times New Roman"/>
          <w:sz w:val="28"/>
          <w:lang w:val="ru-RU"/>
        </w:rPr>
        <w:t xml:space="preserve"> (</w:t>
      </w:r>
      <w:r w:rsidRPr="003F70DB">
        <w:rPr>
          <w:rFonts w:ascii="Times New Roman" w:eastAsia="Times New Roman" w:hAnsi="Times New Roman"/>
          <w:sz w:val="28"/>
        </w:rPr>
        <w:t>nice</w:t>
      </w:r>
      <w:r w:rsidRPr="003F70DB">
        <w:rPr>
          <w:rFonts w:ascii="Times New Roman" w:eastAsia="Times New Roman" w:hAnsi="Times New Roman"/>
          <w:sz w:val="28"/>
          <w:lang w:val="ru-RU"/>
        </w:rPr>
        <w:t>-</w:t>
      </w:r>
      <w:r w:rsidRPr="003F70DB">
        <w:rPr>
          <w:rFonts w:ascii="Times New Roman" w:eastAsia="Times New Roman" w:hAnsi="Times New Roman"/>
          <w:sz w:val="28"/>
        </w:rPr>
        <w:t>looking</w:t>
      </w:r>
      <w:r w:rsidRPr="003F70DB">
        <w:rPr>
          <w:rFonts w:ascii="Times New Roman" w:eastAsia="Times New Roman" w:hAnsi="Times New Roman"/>
          <w:sz w:val="28"/>
          <w:lang w:val="ru-RU"/>
        </w:rPr>
        <w:t xml:space="preserve">); сложное прилагательное путём соединения наречия с основой причастия </w:t>
      </w:r>
      <w:r w:rsidRPr="003F70DB">
        <w:rPr>
          <w:rFonts w:ascii="Times New Roman" w:eastAsia="Times New Roman" w:hAnsi="Times New Roman"/>
          <w:sz w:val="28"/>
        </w:rPr>
        <w:t>II</w:t>
      </w:r>
      <w:r w:rsidRPr="003F70DB">
        <w:rPr>
          <w:rFonts w:ascii="Times New Roman" w:eastAsia="Times New Roman" w:hAnsi="Times New Roman"/>
          <w:sz w:val="28"/>
          <w:lang w:val="ru-RU"/>
        </w:rPr>
        <w:t xml:space="preserve"> (</w:t>
      </w:r>
      <w:r w:rsidRPr="003F70DB">
        <w:rPr>
          <w:rFonts w:ascii="Times New Roman" w:eastAsia="Times New Roman" w:hAnsi="Times New Roman"/>
          <w:sz w:val="28"/>
        </w:rPr>
        <w:t>well</w:t>
      </w:r>
      <w:r w:rsidRPr="003F70DB">
        <w:rPr>
          <w:rFonts w:ascii="Times New Roman" w:eastAsia="Times New Roman" w:hAnsi="Times New Roman"/>
          <w:sz w:val="28"/>
          <w:lang w:val="ru-RU"/>
        </w:rPr>
        <w:t>-</w:t>
      </w:r>
      <w:r w:rsidRPr="003F70DB">
        <w:rPr>
          <w:rFonts w:ascii="Times New Roman" w:eastAsia="Times New Roman" w:hAnsi="Times New Roman"/>
          <w:sz w:val="28"/>
        </w:rPr>
        <w:t>behaved</w:t>
      </w:r>
      <w:r w:rsidRPr="003F70DB">
        <w:rPr>
          <w:rFonts w:ascii="Times New Roman" w:eastAsia="Times New Roman" w:hAnsi="Times New Roman"/>
          <w:sz w:val="28"/>
          <w:lang w:val="ru-RU"/>
        </w:rPr>
        <w:t>); глагол от прилагательного (</w:t>
      </w:r>
      <w:r w:rsidRPr="003F70DB">
        <w:rPr>
          <w:rFonts w:ascii="Times New Roman" w:eastAsia="Times New Roman" w:hAnsi="Times New Roman"/>
          <w:sz w:val="28"/>
        </w:rPr>
        <w:t>cool</w:t>
      </w:r>
      <w:r w:rsidRPr="003F70DB">
        <w:rPr>
          <w:rFonts w:ascii="Times New Roman" w:eastAsia="Times New Roman" w:hAnsi="Times New Roman"/>
          <w:sz w:val="28"/>
          <w:lang w:val="ru-RU"/>
        </w:rPr>
        <w:t xml:space="preserve"> – </w:t>
      </w:r>
      <w:r w:rsidRPr="003F70DB">
        <w:rPr>
          <w:rFonts w:ascii="Times New Roman" w:eastAsia="Times New Roman" w:hAnsi="Times New Roman"/>
          <w:sz w:val="28"/>
        </w:rPr>
        <w:t>to</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rPr>
        <w:t>cool</w:t>
      </w:r>
      <w:r w:rsidRPr="003F70DB">
        <w:rPr>
          <w:rFonts w:ascii="Times New Roman" w:eastAsia="Times New Roman" w:hAnsi="Times New Roman"/>
          <w:sz w:val="28"/>
          <w:lang w:val="ru-RU"/>
        </w:rPr>
        <w:t>);</w:t>
      </w:r>
    </w:p>
    <w:p w14:paraId="413FF35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распознавать</w:t>
      </w:r>
      <w:r w:rsidRPr="003F70DB">
        <w:rPr>
          <w:rFonts w:ascii="Times New Roman" w:eastAsia="Times New Roman" w:hAnsi="Times New Roman"/>
          <w:i/>
          <w:spacing w:val="-23"/>
          <w:sz w:val="28"/>
          <w:lang w:val="ru-RU"/>
        </w:rPr>
        <w:t xml:space="preserve"> </w:t>
      </w:r>
      <w:r w:rsidRPr="003F70DB">
        <w:rPr>
          <w:rFonts w:ascii="Times New Roman" w:eastAsia="Times New Roman" w:hAnsi="Times New Roman"/>
          <w:i/>
          <w:sz w:val="28"/>
          <w:lang w:val="ru-RU"/>
        </w:rPr>
        <w:t>и</w:t>
      </w:r>
      <w:r w:rsidRPr="003F70DB">
        <w:rPr>
          <w:rFonts w:ascii="Times New Roman" w:eastAsia="Times New Roman" w:hAnsi="Times New Roman"/>
          <w:i/>
          <w:spacing w:val="-23"/>
          <w:sz w:val="28"/>
          <w:lang w:val="ru-RU"/>
        </w:rPr>
        <w:t xml:space="preserve"> </w:t>
      </w:r>
      <w:r w:rsidRPr="003F70DB">
        <w:rPr>
          <w:rFonts w:ascii="Times New Roman" w:eastAsia="Times New Roman" w:hAnsi="Times New Roman"/>
          <w:i/>
          <w:spacing w:val="-3"/>
          <w:sz w:val="28"/>
          <w:lang w:val="ru-RU"/>
        </w:rPr>
        <w:t>употреблять</w:t>
      </w:r>
      <w:r w:rsidRPr="003F70DB">
        <w:rPr>
          <w:rFonts w:ascii="Times New Roman" w:eastAsia="Times New Roman" w:hAnsi="Times New Roman"/>
          <w:i/>
          <w:spacing w:val="-24"/>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pacing w:val="-3"/>
          <w:sz w:val="28"/>
          <w:lang w:val="ru-RU"/>
        </w:rPr>
        <w:t>устной</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письменной</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речи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изученные</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синонимы,</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антонимы,</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интернациональные</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слова;</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наиболее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частотные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фразовые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pacing w:val="-4"/>
          <w:sz w:val="28"/>
          <w:lang w:val="ru-RU"/>
        </w:rPr>
        <w:t>глаголы;</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сокращения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аббревиатуры;</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распознавать</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употреблять</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устной</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письменной</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речи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 xml:space="preserve">различные средства связи в тексте для обеспечения  </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логичности</w:t>
      </w:r>
    </w:p>
    <w:p w14:paraId="4D682DD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 целостности высказывания;</w:t>
      </w:r>
    </w:p>
    <w:p w14:paraId="30B3A95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4) </w:t>
      </w:r>
      <w:r w:rsidRPr="003F70DB">
        <w:rPr>
          <w:rFonts w:ascii="Times New Roman" w:eastAsia="Times New Roman" w:hAnsi="Times New Roman"/>
          <w:i/>
          <w:sz w:val="28"/>
          <w:lang w:val="ru-RU"/>
        </w:rPr>
        <w:t xml:space="preserve">знать и понимать </w:t>
      </w:r>
      <w:r w:rsidRPr="003F70DB">
        <w:rPr>
          <w:rFonts w:ascii="Times New Roman" w:eastAsia="Times New Roman" w:hAnsi="Times New Roman"/>
          <w:sz w:val="28"/>
          <w:lang w:val="ru-RU"/>
        </w:rPr>
        <w:t xml:space="preserve">особенности структуры простых и сложных предложений и различных коммуникативных типов предложений английского языка </w:t>
      </w:r>
    </w:p>
    <w:p w14:paraId="77750BD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 xml:space="preserve">распознавать </w:t>
      </w:r>
      <w:r w:rsidRPr="003F70DB">
        <w:rPr>
          <w:rFonts w:ascii="Times New Roman" w:eastAsia="Times New Roman" w:hAnsi="Times New Roman"/>
          <w:sz w:val="28"/>
          <w:lang w:val="ru-RU"/>
        </w:rPr>
        <w:t xml:space="preserve">в письменном и звучащем тексте и </w:t>
      </w:r>
      <w:r w:rsidRPr="003F70DB">
        <w:rPr>
          <w:rFonts w:ascii="Times New Roman" w:eastAsia="Times New Roman" w:hAnsi="Times New Roman"/>
          <w:i/>
          <w:sz w:val="28"/>
          <w:lang w:val="ru-RU"/>
        </w:rPr>
        <w:t xml:space="preserve">употреблять </w:t>
      </w:r>
      <w:r w:rsidRPr="003F70DB">
        <w:rPr>
          <w:rFonts w:ascii="Times New Roman" w:eastAsia="Times New Roman" w:hAnsi="Times New Roman"/>
          <w:sz w:val="28"/>
          <w:lang w:val="ru-RU"/>
        </w:rPr>
        <w:t>в устной и письменной речи:</w:t>
      </w:r>
    </w:p>
    <w:p w14:paraId="6054BDC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eastAsia="ru-RU"/>
        </w:rPr>
      </w:pPr>
      <w:r w:rsidRPr="003F70DB">
        <w:rPr>
          <w:rFonts w:ascii="Times New Roman" w:hAnsi="Times New Roman"/>
          <w:sz w:val="28"/>
          <w:szCs w:val="28"/>
          <w:lang w:val="ru-RU" w:eastAsia="ru-RU"/>
        </w:rPr>
        <w:t xml:space="preserve"> предложения</w:t>
      </w:r>
      <w:r w:rsidRPr="003F70DB">
        <w:rPr>
          <w:rFonts w:ascii="Times New Roman" w:hAnsi="Times New Roman"/>
          <w:sz w:val="28"/>
          <w:szCs w:val="28"/>
          <w:lang w:eastAsia="ru-RU"/>
        </w:rPr>
        <w:t xml:space="preserve"> </w:t>
      </w:r>
      <w:r w:rsidRPr="003F70DB">
        <w:rPr>
          <w:rFonts w:ascii="Times New Roman" w:hAnsi="Times New Roman"/>
          <w:sz w:val="28"/>
          <w:szCs w:val="28"/>
          <w:lang w:val="ru-RU" w:eastAsia="ru-RU"/>
        </w:rPr>
        <w:t>со</w:t>
      </w:r>
      <w:r w:rsidRPr="003F70DB">
        <w:rPr>
          <w:rFonts w:ascii="Times New Roman" w:hAnsi="Times New Roman"/>
          <w:sz w:val="28"/>
          <w:szCs w:val="28"/>
          <w:lang w:eastAsia="ru-RU"/>
        </w:rPr>
        <w:t xml:space="preserve"> </w:t>
      </w:r>
      <w:r w:rsidRPr="003F70DB">
        <w:rPr>
          <w:rFonts w:ascii="Times New Roman" w:hAnsi="Times New Roman"/>
          <w:sz w:val="28"/>
          <w:szCs w:val="28"/>
          <w:lang w:val="ru-RU" w:eastAsia="ru-RU"/>
        </w:rPr>
        <w:t>сложным</w:t>
      </w:r>
      <w:r w:rsidRPr="003F70DB">
        <w:rPr>
          <w:rFonts w:ascii="Times New Roman" w:hAnsi="Times New Roman"/>
          <w:sz w:val="28"/>
          <w:szCs w:val="28"/>
          <w:lang w:eastAsia="ru-RU"/>
        </w:rPr>
        <w:t xml:space="preserve"> </w:t>
      </w:r>
      <w:r w:rsidRPr="003F70DB">
        <w:rPr>
          <w:rFonts w:ascii="Times New Roman" w:hAnsi="Times New Roman"/>
          <w:sz w:val="28"/>
          <w:szCs w:val="28"/>
          <w:lang w:val="ru-RU" w:eastAsia="ru-RU"/>
        </w:rPr>
        <w:t>дополнением</w:t>
      </w:r>
      <w:r w:rsidRPr="003F70DB">
        <w:rPr>
          <w:rFonts w:ascii="Times New Roman" w:hAnsi="Times New Roman"/>
          <w:sz w:val="28"/>
          <w:szCs w:val="28"/>
          <w:lang w:eastAsia="ru-RU"/>
        </w:rPr>
        <w:t xml:space="preserve"> (Complex Object)   (I want to have my hair cut.);</w:t>
      </w:r>
    </w:p>
    <w:p w14:paraId="2E025B62"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eastAsia="ru-RU"/>
        </w:rPr>
        <w:t xml:space="preserve"> </w:t>
      </w:r>
      <w:r w:rsidRPr="003F70DB">
        <w:rPr>
          <w:rFonts w:ascii="Times New Roman" w:hAnsi="Times New Roman"/>
          <w:sz w:val="28"/>
          <w:szCs w:val="28"/>
          <w:lang w:val="ru-RU" w:eastAsia="ru-RU"/>
        </w:rPr>
        <w:t>предложения с I wish;</w:t>
      </w:r>
    </w:p>
    <w:p w14:paraId="2B788662"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условные предложения нереального характера (Conditional II);</w:t>
      </w:r>
    </w:p>
    <w:p w14:paraId="49C837E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конструкцию для выражения предпочтения I prefer …/I’d prefer …/I’d rather …;</w:t>
      </w:r>
    </w:p>
    <w:p w14:paraId="2114FAF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предложения с конструкцией either … or, neither … nor;</w:t>
      </w:r>
    </w:p>
    <w:p w14:paraId="3CEBFCF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формы страдательного залога Present Perfect  Passive;</w:t>
      </w:r>
    </w:p>
    <w:p w14:paraId="44537A0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порядок следования имён прилагательных (nice long blond hair);</w:t>
      </w:r>
    </w:p>
    <w:p w14:paraId="517D152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5) </w:t>
      </w:r>
      <w:r w:rsidRPr="003F70DB">
        <w:rPr>
          <w:rFonts w:ascii="Times New Roman" w:eastAsia="Times New Roman" w:hAnsi="Times New Roman"/>
          <w:i/>
          <w:sz w:val="28"/>
          <w:lang w:val="ru-RU"/>
        </w:rPr>
        <w:t xml:space="preserve">владеть </w:t>
      </w:r>
      <w:r w:rsidRPr="003F70DB">
        <w:rPr>
          <w:rFonts w:ascii="Times New Roman" w:eastAsia="Times New Roman" w:hAnsi="Times New Roman"/>
          <w:sz w:val="28"/>
          <w:lang w:val="ru-RU"/>
        </w:rPr>
        <w:t>социокультурными знаниями и умениями:</w:t>
      </w:r>
    </w:p>
    <w:p w14:paraId="46A1D60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 xml:space="preserve">знать/понимать и использовать </w:t>
      </w:r>
      <w:r w:rsidRPr="003F70DB">
        <w:rPr>
          <w:rFonts w:ascii="Times New Roman" w:eastAsia="Times New Roman" w:hAnsi="Times New Roman"/>
          <w:sz w:val="28"/>
          <w:lang w:val="ru-RU"/>
        </w:rPr>
        <w:t>в устной и письменной</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речи</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наиболее</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употребительную</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тематическую</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фоновую</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лексику и реалии страны/стран изучаемого языка в рамках тематического содержания речи (основные национальные праздники, обычаи,</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традиции);</w:t>
      </w:r>
    </w:p>
    <w:p w14:paraId="499DC33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 xml:space="preserve">выражать </w:t>
      </w:r>
      <w:r w:rsidRPr="003F70DB">
        <w:rPr>
          <w:rFonts w:ascii="Times New Roman" w:eastAsia="Times New Roman" w:hAnsi="Times New Roman"/>
          <w:sz w:val="28"/>
          <w:lang w:val="ru-RU"/>
        </w:rPr>
        <w:t>модальные значения, чувства и эмоции;</w:t>
      </w:r>
    </w:p>
    <w:p w14:paraId="4456A63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 xml:space="preserve">иметь </w:t>
      </w:r>
      <w:r w:rsidRPr="003F70DB">
        <w:rPr>
          <w:rFonts w:ascii="Times New Roman" w:eastAsia="Times New Roman" w:hAnsi="Times New Roman"/>
          <w:sz w:val="28"/>
          <w:lang w:val="ru-RU"/>
        </w:rPr>
        <w:t>элементарные представления о различных</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вариантах английского</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языка;</w:t>
      </w:r>
    </w:p>
    <w:p w14:paraId="4B335D4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 xml:space="preserve">обладать </w:t>
      </w:r>
      <w:r w:rsidRPr="003F70DB">
        <w:rPr>
          <w:rFonts w:ascii="Times New Roman" w:eastAsia="Times New Roman" w:hAnsi="Times New Roman"/>
          <w:sz w:val="28"/>
          <w:lang w:val="ru-RU"/>
        </w:rPr>
        <w:t xml:space="preserve">базовыми знаниями о социокультурном портрете    и культурном наследии родной страны и страны/стран изучаемого языка; </w:t>
      </w:r>
      <w:r w:rsidRPr="003F70DB">
        <w:rPr>
          <w:rFonts w:ascii="Times New Roman" w:eastAsia="Times New Roman" w:hAnsi="Times New Roman"/>
          <w:i/>
          <w:sz w:val="28"/>
          <w:lang w:val="ru-RU"/>
        </w:rPr>
        <w:t xml:space="preserve">уметь представлять </w:t>
      </w:r>
      <w:r w:rsidRPr="003F70DB">
        <w:rPr>
          <w:rFonts w:ascii="Times New Roman" w:eastAsia="Times New Roman" w:hAnsi="Times New Roman"/>
          <w:sz w:val="28"/>
          <w:lang w:val="ru-RU"/>
        </w:rPr>
        <w:t xml:space="preserve">Россию и страну/страны изучаемого языка; </w:t>
      </w:r>
      <w:r w:rsidRPr="003F70DB">
        <w:rPr>
          <w:rFonts w:ascii="Times New Roman" w:eastAsia="Times New Roman" w:hAnsi="Times New Roman"/>
          <w:i/>
          <w:sz w:val="28"/>
          <w:lang w:val="ru-RU"/>
        </w:rPr>
        <w:t xml:space="preserve">оказывать помощь </w:t>
      </w:r>
      <w:r w:rsidRPr="003F70DB">
        <w:rPr>
          <w:rFonts w:ascii="Times New Roman" w:eastAsia="Times New Roman" w:hAnsi="Times New Roman"/>
          <w:sz w:val="28"/>
          <w:lang w:val="ru-RU"/>
        </w:rPr>
        <w:t>зарубежным гостям в ситуациях повседневного</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общения;</w:t>
      </w:r>
    </w:p>
    <w:p w14:paraId="0C8E49B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 xml:space="preserve">6) </w:t>
      </w:r>
      <w:r w:rsidRPr="003F70DB">
        <w:rPr>
          <w:rFonts w:ascii="Times New Roman" w:eastAsia="Times New Roman" w:hAnsi="Times New Roman"/>
          <w:i/>
          <w:sz w:val="28"/>
          <w:lang w:val="ru-RU"/>
        </w:rPr>
        <w:t xml:space="preserve">владеть </w:t>
      </w:r>
      <w:r w:rsidRPr="003F70DB">
        <w:rPr>
          <w:rFonts w:ascii="Times New Roman" w:eastAsia="Times New Roman" w:hAnsi="Times New Roman"/>
          <w:sz w:val="28"/>
          <w:lang w:val="ru-RU"/>
        </w:rPr>
        <w:t xml:space="preserve">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информации;</w:t>
      </w:r>
    </w:p>
    <w:p w14:paraId="49AE613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7) </w:t>
      </w:r>
      <w:r w:rsidRPr="003F70DB">
        <w:rPr>
          <w:rFonts w:ascii="Times New Roman" w:eastAsia="Times New Roman" w:hAnsi="Times New Roman"/>
          <w:i/>
          <w:sz w:val="28"/>
          <w:lang w:val="ru-RU"/>
        </w:rPr>
        <w:t xml:space="preserve">уметь рассматривать </w:t>
      </w:r>
      <w:r w:rsidRPr="003F70DB">
        <w:rPr>
          <w:rFonts w:ascii="Times New Roman" w:eastAsia="Times New Roman" w:hAnsi="Times New Roman"/>
          <w:sz w:val="28"/>
          <w:lang w:val="ru-RU"/>
        </w:rPr>
        <w:t>несколько вариантов решения коммуникативной задачи в продуктивных видах речевой деятельности (говорении и письменной речи);</w:t>
      </w:r>
    </w:p>
    <w:p w14:paraId="41D4919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8) </w:t>
      </w:r>
      <w:r w:rsidRPr="003F70DB">
        <w:rPr>
          <w:rFonts w:ascii="Times New Roman" w:eastAsia="Times New Roman" w:hAnsi="Times New Roman"/>
          <w:i/>
          <w:sz w:val="28"/>
          <w:lang w:val="ru-RU"/>
        </w:rPr>
        <w:t xml:space="preserve">участвовать </w:t>
      </w:r>
      <w:r w:rsidRPr="003F70DB">
        <w:rPr>
          <w:rFonts w:ascii="Times New Roman" w:eastAsia="Times New Roman" w:hAnsi="Times New Roman"/>
          <w:sz w:val="28"/>
          <w:lang w:val="ru-RU"/>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12E2051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9) </w:t>
      </w:r>
      <w:r w:rsidRPr="003F70DB">
        <w:rPr>
          <w:rFonts w:ascii="Times New Roman" w:eastAsia="Times New Roman" w:hAnsi="Times New Roman"/>
          <w:i/>
          <w:sz w:val="28"/>
          <w:lang w:val="ru-RU"/>
        </w:rPr>
        <w:t xml:space="preserve">использовать </w:t>
      </w:r>
      <w:r w:rsidRPr="003F70DB">
        <w:rPr>
          <w:rFonts w:ascii="Times New Roman" w:eastAsia="Times New Roman" w:hAnsi="Times New Roman"/>
          <w:sz w:val="28"/>
          <w:lang w:val="ru-RU"/>
        </w:rPr>
        <w:t xml:space="preserve">иноязычные словари и </w:t>
      </w:r>
      <w:r w:rsidRPr="003F70DB">
        <w:rPr>
          <w:rFonts w:ascii="Times New Roman" w:eastAsia="Times New Roman" w:hAnsi="Times New Roman"/>
          <w:spacing w:val="2"/>
          <w:sz w:val="28"/>
          <w:lang w:val="ru-RU"/>
        </w:rPr>
        <w:t xml:space="preserve">справочники, </w:t>
      </w:r>
      <w:r w:rsidRPr="003F70DB">
        <w:rPr>
          <w:rFonts w:ascii="Times New Roman" w:eastAsia="Times New Roman" w:hAnsi="Times New Roman"/>
          <w:sz w:val="28"/>
          <w:lang w:val="ru-RU"/>
        </w:rPr>
        <w:t xml:space="preserve">в </w:t>
      </w:r>
      <w:r w:rsidRPr="003F70DB">
        <w:rPr>
          <w:rFonts w:ascii="Times New Roman" w:eastAsia="Times New Roman" w:hAnsi="Times New Roman"/>
          <w:spacing w:val="2"/>
          <w:sz w:val="28"/>
          <w:lang w:val="ru-RU"/>
        </w:rPr>
        <w:t xml:space="preserve">том </w:t>
      </w:r>
      <w:r w:rsidRPr="003F70DB">
        <w:rPr>
          <w:rFonts w:ascii="Times New Roman" w:eastAsia="Times New Roman" w:hAnsi="Times New Roman"/>
          <w:sz w:val="28"/>
          <w:lang w:val="ru-RU"/>
        </w:rPr>
        <w:t xml:space="preserve">числе </w:t>
      </w:r>
      <w:r w:rsidRPr="003F70DB">
        <w:rPr>
          <w:rFonts w:ascii="Times New Roman" w:eastAsia="Times New Roman" w:hAnsi="Times New Roman"/>
          <w:spacing w:val="2"/>
          <w:sz w:val="28"/>
          <w:lang w:val="ru-RU"/>
        </w:rPr>
        <w:t>информационно-справочные</w:t>
      </w:r>
      <w:r w:rsidRPr="003F70DB">
        <w:rPr>
          <w:rFonts w:ascii="Times New Roman" w:eastAsia="Times New Roman" w:hAnsi="Times New Roman"/>
          <w:spacing w:val="61"/>
          <w:sz w:val="28"/>
          <w:lang w:val="ru-RU"/>
        </w:rPr>
        <w:t xml:space="preserve"> </w:t>
      </w:r>
      <w:r w:rsidRPr="003F70DB">
        <w:rPr>
          <w:rFonts w:ascii="Times New Roman" w:eastAsia="Times New Roman" w:hAnsi="Times New Roman"/>
          <w:sz w:val="28"/>
          <w:lang w:val="ru-RU"/>
        </w:rPr>
        <w:t xml:space="preserve">системы в электронной </w:t>
      </w:r>
      <w:r w:rsidRPr="003F70DB">
        <w:rPr>
          <w:rFonts w:ascii="Times New Roman" w:eastAsia="Times New Roman" w:hAnsi="Times New Roman"/>
          <w:spacing w:val="2"/>
          <w:sz w:val="28"/>
          <w:lang w:val="ru-RU"/>
        </w:rPr>
        <w:t>форме;</w:t>
      </w:r>
    </w:p>
    <w:p w14:paraId="03E9A51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10) </w:t>
      </w:r>
      <w:r w:rsidRPr="003F70DB">
        <w:rPr>
          <w:rFonts w:ascii="Times New Roman" w:eastAsia="Times New Roman" w:hAnsi="Times New Roman"/>
          <w:i/>
          <w:sz w:val="28"/>
          <w:lang w:val="ru-RU"/>
        </w:rPr>
        <w:t xml:space="preserve">достигать взаимопонимания </w:t>
      </w:r>
      <w:r w:rsidRPr="003F70DB">
        <w:rPr>
          <w:rFonts w:ascii="Times New Roman" w:eastAsia="Times New Roman" w:hAnsi="Times New Roman"/>
          <w:sz w:val="28"/>
          <w:lang w:val="ru-RU"/>
        </w:rPr>
        <w:t>в процессе устного и письменного общения с носителями иностранного языка, людьми другой культуры;</w:t>
      </w:r>
    </w:p>
    <w:p w14:paraId="356F082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11) </w:t>
      </w:r>
      <w:r w:rsidRPr="003F70DB">
        <w:rPr>
          <w:rFonts w:ascii="Times New Roman" w:eastAsia="Times New Roman" w:hAnsi="Times New Roman"/>
          <w:i/>
          <w:sz w:val="28"/>
          <w:lang w:val="ru-RU"/>
        </w:rPr>
        <w:t xml:space="preserve">сравнивать </w:t>
      </w:r>
      <w:r w:rsidRPr="003F70DB">
        <w:rPr>
          <w:rFonts w:ascii="Times New Roman" w:eastAsia="Times New Roman" w:hAnsi="Times New Roman"/>
          <w:sz w:val="28"/>
          <w:lang w:val="ru-RU"/>
        </w:rPr>
        <w:t>(в том числе устанавливать основания для сравнения)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объекты,</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явления,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процессы,</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элементы</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основные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функции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рамках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изученной</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тематики.</w:t>
      </w:r>
      <w:bookmarkStart w:id="194" w:name="15-1579-01-0557-0611o9"/>
      <w:bookmarkStart w:id="195" w:name="_Toc97148321"/>
      <w:bookmarkEnd w:id="194"/>
    </w:p>
    <w:p w14:paraId="7F98546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1EAA88C" w14:textId="77777777" w:rsidR="003F70DB" w:rsidRPr="003F70DB" w:rsidRDefault="003F70DB" w:rsidP="003F70DB">
      <w:pPr>
        <w:widowControl/>
        <w:rPr>
          <w:rFonts w:ascii="Times New Roman" w:eastAsia="Times New Roman" w:hAnsi="Times New Roman"/>
          <w:sz w:val="28"/>
          <w:lang w:val="ru-RU"/>
        </w:rPr>
      </w:pPr>
      <w:r w:rsidRPr="003F70DB">
        <w:rPr>
          <w:rFonts w:ascii="Times New Roman" w:eastAsia="Times New Roman" w:hAnsi="Times New Roman"/>
          <w:sz w:val="28"/>
          <w:lang w:val="ru-RU"/>
        </w:rPr>
        <w:br w:type="page"/>
      </w:r>
    </w:p>
    <w:p w14:paraId="7250AE17" w14:textId="77777777" w:rsidR="003F70DB" w:rsidRPr="003F70DB" w:rsidRDefault="003F70DB" w:rsidP="003F70DB">
      <w:pPr>
        <w:autoSpaceDE w:val="0"/>
        <w:autoSpaceDN w:val="0"/>
        <w:jc w:val="center"/>
        <w:outlineLvl w:val="3"/>
        <w:rPr>
          <w:rFonts w:ascii="Times New Roman" w:eastAsia="Times New Roman" w:hAnsi="Times New Roman"/>
          <w:b/>
          <w:bCs/>
          <w:sz w:val="28"/>
          <w:szCs w:val="20"/>
          <w:lang w:val="ru-RU"/>
        </w:rPr>
      </w:pPr>
      <w:bookmarkStart w:id="196" w:name="_Toc99051179"/>
      <w:r w:rsidRPr="003F70DB">
        <w:rPr>
          <w:rFonts w:ascii="Times New Roman" w:eastAsia="Times New Roman" w:hAnsi="Times New Roman"/>
          <w:b/>
          <w:bCs/>
          <w:sz w:val="28"/>
          <w:szCs w:val="20"/>
          <w:lang w:val="ru-RU"/>
        </w:rPr>
        <w:lastRenderedPageBreak/>
        <w:t>2.2.1.4  ИСТОРИЯ РОССИИ. ВСЕОБЩАЯ ИСТОРИЯ</w:t>
      </w:r>
      <w:bookmarkEnd w:id="195"/>
      <w:bookmarkEnd w:id="196"/>
    </w:p>
    <w:p w14:paraId="1C33A12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адаптированная рабочая программа для обучающихся с РАС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14:paraId="03B9B46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64B84FB"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197" w:name="_Toc97148322"/>
      <w:r w:rsidRPr="003F70DB">
        <w:rPr>
          <w:rFonts w:ascii="Times New Roman" w:eastAsia="Times New Roman" w:hAnsi="Times New Roman"/>
          <w:b/>
          <w:bCs/>
          <w:sz w:val="28"/>
          <w:lang w:val="ru-RU"/>
        </w:rPr>
        <w:t>ПОЯСНИТЕЛЬНАЯ   ЗАПИСКА</w:t>
      </w:r>
      <w:bookmarkEnd w:id="197"/>
    </w:p>
    <w:p w14:paraId="1A393A5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Согласно своему назначению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207F2AE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99E25A7"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198" w:name="_Toc97148323"/>
      <w:r w:rsidRPr="003F70DB">
        <w:rPr>
          <w:rFonts w:ascii="Times New Roman" w:eastAsia="Times New Roman" w:hAnsi="Times New Roman"/>
          <w:b/>
          <w:bCs/>
          <w:sz w:val="28"/>
          <w:lang w:val="ru-RU"/>
        </w:rPr>
        <w:t>ОБЩАЯ  ХАРАКТЕРИСТИКА  УЧЕБНОГО  ПРЕДМЕТА  «ИСТОРИЯ»</w:t>
      </w:r>
      <w:bookmarkEnd w:id="198"/>
    </w:p>
    <w:p w14:paraId="53175EE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42A142C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3F8A9060"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199" w:name="_Toc97148324"/>
      <w:r w:rsidRPr="003F70DB">
        <w:rPr>
          <w:rFonts w:ascii="Times New Roman" w:eastAsia="Times New Roman" w:hAnsi="Times New Roman"/>
          <w:b/>
          <w:bCs/>
          <w:sz w:val="28"/>
          <w:lang w:val="ru-RU"/>
        </w:rPr>
        <w:t>ЦЕЛИ ИЗУЧЕНИЯ УЧЕБНОГО ПРЕДМЕТА «ИСТОРИЯ»</w:t>
      </w:r>
      <w:bookmarkEnd w:id="199"/>
    </w:p>
    <w:p w14:paraId="41D1776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Целью</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школьного</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исторического</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образования</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является</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формирование и развитие личности школьника, способного к самоидентификации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определению</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своих</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ценностных</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у</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обучающихся</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целостной</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картины</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1BDFBEE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71AAAA9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основной школе ключевыми задачами    являются:</w:t>
      </w:r>
    </w:p>
    <w:p w14:paraId="3B5FF99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формирование у молодого поколения ориентиров для гражданской, этнонациональной, социальной, культурной самоидентификации в окружающем мире;</w:t>
      </w:r>
    </w:p>
    <w:p w14:paraId="6BF6E44E"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lastRenderedPageBreak/>
        <w:t xml:space="preserve"> 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79A164FE"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3FAC4A6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4FAF1B12"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0BAE7096" w14:textId="77777777" w:rsidR="003F70DB" w:rsidRPr="003F70DB" w:rsidRDefault="003F70DB" w:rsidP="003F70DB">
      <w:pPr>
        <w:autoSpaceDE w:val="0"/>
        <w:autoSpaceDN w:val="0"/>
        <w:ind w:firstLine="709"/>
        <w:jc w:val="both"/>
        <w:rPr>
          <w:rFonts w:ascii="Times New Roman" w:eastAsia="Arial" w:hAnsi="Times New Roman"/>
          <w:sz w:val="28"/>
          <w:lang w:val="ru-RU"/>
        </w:rPr>
      </w:pPr>
      <w:r w:rsidRPr="003F70DB">
        <w:rPr>
          <w:rFonts w:ascii="Times New Roman" w:eastAsia="Arial" w:hAnsi="Times New Roman"/>
          <w:sz w:val="28"/>
          <w:lang w:val="ru-RU"/>
        </w:rPr>
        <w:t>Особенности преподавания предмета «История» для обучающихся с РАС на уровне основного общего образования.</w:t>
      </w:r>
    </w:p>
    <w:p w14:paraId="3E21E55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При изучении предмета «История»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Например, у обучающихся с РАС могут возникать сложности при определении в тексте значимой и второстепенной информации. Поэтому при пересказе учебного текста, обучающийся с РАС часто старается выучить текст наизусть и отвечать только на фактологические вопросы. Обучающимся с РАС сложно выстраивать взаимодействие с одноклассниками в таких формах как участие в общей беседе, дискуссии, участие в групповом проекте и др. </w:t>
      </w:r>
    </w:p>
    <w:p w14:paraId="3566F81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Вместе с тем некоторые разделы данного предмета могут находиться в зоне специфических интересов обучающегося с РАС, в изучении их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4A4875E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исторических событий, дат, имен исторических персонажей и т.д </w:t>
      </w:r>
    </w:p>
    <w:p w14:paraId="58DF055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 этом, необходимо учитывать, что некоторые темы курса могут быть сверхзначимыми для обучающегося с РАС, вызывать у него желание спорить, вовлекать окружающих в непродуктивную дискуссию. Рекомендуется при изучении этих тем организовывать различные виды проектной работы, смещая, тем самым, фокус внимания обучающегося с РАС на овладение продуктивными видами деятельности.</w:t>
      </w:r>
    </w:p>
    <w:p w14:paraId="7EDBC05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Для успешной реализации программы по предмету «История» и достижения </w:t>
      </w:r>
      <w:r w:rsidRPr="003F70DB">
        <w:rPr>
          <w:rFonts w:ascii="Times New Roman" w:eastAsia="Times New Roman" w:hAnsi="Times New Roman"/>
          <w:sz w:val="28"/>
          <w:lang w:val="ru-RU"/>
        </w:rPr>
        <w:lastRenderedPageBreak/>
        <w:t>обучающимися с РАС планируемых результатов, необходимо:</w:t>
      </w:r>
    </w:p>
    <w:p w14:paraId="4F6E306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максимально использовать различные системы тестирования, в том числе, электронные системы, </w:t>
      </w:r>
      <w:r w:rsidRPr="003F70DB">
        <w:rPr>
          <w:rFonts w:ascii="Times New Roman" w:eastAsia="Times New Roman" w:hAnsi="Times New Roman"/>
          <w:sz w:val="28"/>
        </w:rPr>
        <w:t>IT</w:t>
      </w:r>
      <w:r w:rsidRPr="003F70DB">
        <w:rPr>
          <w:rFonts w:ascii="Times New Roman" w:eastAsia="Times New Roman" w:hAnsi="Times New Roman"/>
          <w:sz w:val="28"/>
          <w:lang w:val="ru-RU"/>
        </w:rPr>
        <w:t>-технологии, презентации, научно-популярные фильмы, интерактивные карты, схемы, и другие средства визуализации при обучении и оценке достижений обучающегося с РАС в данной области;</w:t>
      </w:r>
    </w:p>
    <w:p w14:paraId="5144C49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14:paraId="56371D3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опираться на реальные чувства и опыт обучающегося с РАС;</w:t>
      </w:r>
    </w:p>
    <w:p w14:paraId="1B68959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163F3D5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разработать и придерживаться четкой и понятной обучающемуся системы визуальной поддержки плана ответа и хода выполнения заданий учителя:</w:t>
      </w:r>
    </w:p>
    <w:p w14:paraId="1321D02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«История», необходимо стремиться в создании для обучающегося с РАС ситуации успеха как в урочной, так и внеурочной деятельности по данному предмету.</w:t>
      </w:r>
    </w:p>
    <w:p w14:paraId="133B714A" w14:textId="77777777" w:rsidR="003F70DB" w:rsidRPr="003F70DB" w:rsidRDefault="003F70DB" w:rsidP="003F70DB">
      <w:pPr>
        <w:autoSpaceDE w:val="0"/>
        <w:autoSpaceDN w:val="0"/>
        <w:ind w:firstLine="709"/>
        <w:jc w:val="both"/>
        <w:rPr>
          <w:rFonts w:ascii="Times New Roman" w:eastAsia="Arial" w:hAnsi="Times New Roman"/>
          <w:sz w:val="28"/>
          <w:lang w:val="ru-RU"/>
        </w:rPr>
      </w:pPr>
      <w:r w:rsidRPr="003F70DB">
        <w:rPr>
          <w:rFonts w:ascii="Times New Roman" w:eastAsia="Arial" w:hAnsi="Times New Roman"/>
          <w:sz w:val="28"/>
          <w:lang w:val="ru-RU"/>
        </w:rPr>
        <w:t xml:space="preserve">Особенности структурирования материала. </w:t>
      </w:r>
    </w:p>
    <w:p w14:paraId="6A75E6C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Структурно предмет «История» включает учебные курсы по всеобщей истории и истории России, причем, программа составлена таким образом, чтобы изучение этих курсов было синхронизовано, что имеет особое значение для обучающихся с РАС. Поэтому рекомендуется закрепленное по годам обучения прохождение программы.</w:t>
      </w:r>
    </w:p>
    <w:p w14:paraId="4823DB74"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200" w:name="_Toc97148325"/>
      <w:r w:rsidRPr="003F70DB">
        <w:rPr>
          <w:rFonts w:ascii="Times New Roman" w:eastAsia="Times New Roman" w:hAnsi="Times New Roman"/>
          <w:b/>
          <w:bCs/>
          <w:sz w:val="28"/>
          <w:lang w:val="ru-RU"/>
        </w:rPr>
        <w:t>МЕСТО УЧЕБНОГО ПРЕДМЕТА «ИСТОРИЯ» В УЧЕБНОМ ПЛАНЕ</w:t>
      </w:r>
      <w:bookmarkEnd w:id="200"/>
    </w:p>
    <w:p w14:paraId="22A6C596"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p>
    <w:p w14:paraId="72F6DA2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p>
    <w:p w14:paraId="031C72D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56DBBFA" w14:textId="77777777" w:rsidR="003F70DB" w:rsidRPr="003F70DB" w:rsidRDefault="003F70DB" w:rsidP="003F70DB">
      <w:pPr>
        <w:autoSpaceDE w:val="0"/>
        <w:autoSpaceDN w:val="0"/>
        <w:ind w:firstLine="709"/>
        <w:jc w:val="both"/>
        <w:rPr>
          <w:rFonts w:ascii="Times New Roman" w:eastAsia="Times New Roman" w:hAnsi="Times New Roman"/>
          <w:b/>
          <w:bCs/>
          <w:position w:val="10"/>
          <w:sz w:val="28"/>
          <w:lang w:val="ru-RU"/>
        </w:rPr>
      </w:pPr>
      <w:bookmarkStart w:id="201" w:name="_Toc97148326"/>
      <w:r w:rsidRPr="003F70DB">
        <w:rPr>
          <w:rFonts w:ascii="Times New Roman" w:eastAsia="Times New Roman" w:hAnsi="Times New Roman"/>
          <w:b/>
          <w:bCs/>
          <w:sz w:val="28"/>
          <w:lang w:val="ru-RU"/>
        </w:rPr>
        <w:t>СОДЕРЖАНИЕ УЧЕБНОГО ПРЕДМЕТА «ИСТОРИЯ»</w:t>
      </w:r>
      <w:bookmarkEnd w:id="201"/>
      <w:r w:rsidRPr="003F70DB">
        <w:rPr>
          <w:rFonts w:ascii="Times New Roman" w:eastAsia="Times New Roman" w:hAnsi="Times New Roman"/>
          <w:b/>
          <w:bCs/>
          <w:sz w:val="28"/>
          <w:vertAlign w:val="superscript"/>
          <w:lang w:val="ru-RU"/>
        </w:rPr>
        <w:footnoteReference w:id="8"/>
      </w:r>
    </w:p>
    <w:p w14:paraId="0DD14FE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Структура и последовательность изучения курсов2</w:t>
      </w:r>
    </w:p>
    <w:p w14:paraId="31F3E315" w14:textId="77777777" w:rsidR="003F70DB" w:rsidRPr="003F70DB" w:rsidRDefault="003F70DB" w:rsidP="003F70DB">
      <w:pPr>
        <w:autoSpaceDE w:val="0"/>
        <w:autoSpaceDN w:val="0"/>
        <w:ind w:firstLine="709"/>
        <w:jc w:val="both"/>
        <w:rPr>
          <w:rFonts w:ascii="Times New Roman" w:eastAsia="Times New Roman" w:hAnsi="Times New Roman"/>
          <w:sz w:val="11"/>
          <w:lang w:val="ru-RU"/>
        </w:rPr>
      </w:pPr>
    </w:p>
    <w:tbl>
      <w:tblPr>
        <w:tblW w:w="5000" w:type="pct"/>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279"/>
        <w:gridCol w:w="6836"/>
        <w:gridCol w:w="2100"/>
      </w:tblGrid>
      <w:tr w:rsidR="003F70DB" w:rsidRPr="003F70DB" w14:paraId="1B130B40" w14:textId="77777777" w:rsidTr="003F70DB">
        <w:trPr>
          <w:trHeight w:hRule="exact" w:val="763"/>
          <w:jc w:val="center"/>
        </w:trPr>
        <w:tc>
          <w:tcPr>
            <w:tcW w:w="626" w:type="pct"/>
          </w:tcPr>
          <w:p w14:paraId="745B6801" w14:textId="77777777" w:rsidR="003F70DB" w:rsidRPr="003F70DB" w:rsidRDefault="003F70DB" w:rsidP="003F70DB">
            <w:pPr>
              <w:autoSpaceDE w:val="0"/>
              <w:autoSpaceDN w:val="0"/>
              <w:jc w:val="both"/>
              <w:rPr>
                <w:rFonts w:ascii="Times New Roman" w:eastAsia="Times New Roman" w:hAnsi="Times New Roman"/>
                <w:sz w:val="28"/>
                <w:lang w:val="ru-RU"/>
              </w:rPr>
            </w:pPr>
          </w:p>
          <w:p w14:paraId="71B1E439" w14:textId="77777777" w:rsidR="003F70DB" w:rsidRPr="003F70DB" w:rsidRDefault="003F70DB" w:rsidP="003F70DB">
            <w:pPr>
              <w:autoSpaceDE w:val="0"/>
              <w:autoSpaceDN w:val="0"/>
              <w:jc w:val="both"/>
              <w:rPr>
                <w:rFonts w:ascii="Times New Roman" w:eastAsia="Times New Roman" w:hAnsi="Times New Roman"/>
                <w:sz w:val="28"/>
              </w:rPr>
            </w:pPr>
            <w:r w:rsidRPr="003F70DB">
              <w:rPr>
                <w:rFonts w:ascii="Times New Roman" w:eastAsia="Times New Roman" w:hAnsi="Times New Roman"/>
                <w:sz w:val="28"/>
              </w:rPr>
              <w:t>Класс</w:t>
            </w:r>
          </w:p>
        </w:tc>
        <w:tc>
          <w:tcPr>
            <w:tcW w:w="3345" w:type="pct"/>
          </w:tcPr>
          <w:p w14:paraId="508D5445" w14:textId="77777777" w:rsidR="003F70DB" w:rsidRPr="003F70DB" w:rsidRDefault="003F70DB" w:rsidP="003F70DB">
            <w:pPr>
              <w:autoSpaceDE w:val="0"/>
              <w:autoSpaceDN w:val="0"/>
              <w:jc w:val="both"/>
              <w:rPr>
                <w:rFonts w:ascii="Times New Roman" w:eastAsia="Times New Roman" w:hAnsi="Times New Roman"/>
                <w:sz w:val="28"/>
              </w:rPr>
            </w:pPr>
          </w:p>
          <w:p w14:paraId="58E6B4C1" w14:textId="77777777" w:rsidR="003F70DB" w:rsidRPr="003F70DB" w:rsidRDefault="003F70DB" w:rsidP="003F70DB">
            <w:pPr>
              <w:autoSpaceDE w:val="0"/>
              <w:autoSpaceDN w:val="0"/>
              <w:jc w:val="both"/>
              <w:rPr>
                <w:rFonts w:ascii="Times New Roman" w:eastAsia="Times New Roman" w:hAnsi="Times New Roman"/>
                <w:sz w:val="28"/>
              </w:rPr>
            </w:pPr>
            <w:r w:rsidRPr="003F70DB">
              <w:rPr>
                <w:rFonts w:ascii="Times New Roman" w:eastAsia="Times New Roman" w:hAnsi="Times New Roman"/>
                <w:sz w:val="28"/>
              </w:rPr>
              <w:t>Разделы курсов</w:t>
            </w:r>
          </w:p>
        </w:tc>
        <w:tc>
          <w:tcPr>
            <w:tcW w:w="1028" w:type="pct"/>
          </w:tcPr>
          <w:p w14:paraId="25B13A37" w14:textId="77777777" w:rsidR="003F70DB" w:rsidRPr="003F70DB" w:rsidRDefault="003F70DB" w:rsidP="003F70DB">
            <w:pPr>
              <w:autoSpaceDE w:val="0"/>
              <w:autoSpaceDN w:val="0"/>
              <w:jc w:val="both"/>
              <w:rPr>
                <w:rFonts w:ascii="Times New Roman" w:eastAsia="Times New Roman" w:hAnsi="Times New Roman"/>
                <w:sz w:val="28"/>
              </w:rPr>
            </w:pPr>
            <w:r w:rsidRPr="003F70DB">
              <w:rPr>
                <w:rFonts w:ascii="Times New Roman" w:eastAsia="Times New Roman" w:hAnsi="Times New Roman"/>
                <w:sz w:val="28"/>
              </w:rPr>
              <w:t>Количество учебных часов</w:t>
            </w:r>
            <w:r w:rsidRPr="003F70DB">
              <w:rPr>
                <w:rFonts w:ascii="Times New Roman" w:eastAsia="Times New Roman" w:hAnsi="Times New Roman"/>
                <w:sz w:val="28"/>
              </w:rPr>
              <w:footnoteReference w:id="9"/>
            </w:r>
          </w:p>
        </w:tc>
      </w:tr>
      <w:tr w:rsidR="003F70DB" w:rsidRPr="003F70DB" w14:paraId="33B5B298" w14:textId="77777777" w:rsidTr="003F70DB">
        <w:trPr>
          <w:trHeight w:hRule="exact" w:val="363"/>
          <w:jc w:val="center"/>
        </w:trPr>
        <w:tc>
          <w:tcPr>
            <w:tcW w:w="626" w:type="pct"/>
          </w:tcPr>
          <w:p w14:paraId="44A363BA" w14:textId="77777777" w:rsidR="003F70DB" w:rsidRPr="003F70DB" w:rsidRDefault="003F70DB" w:rsidP="003F70DB">
            <w:pPr>
              <w:autoSpaceDE w:val="0"/>
              <w:autoSpaceDN w:val="0"/>
              <w:jc w:val="both"/>
              <w:rPr>
                <w:rFonts w:ascii="Times New Roman" w:eastAsia="Times New Roman" w:hAnsi="Times New Roman"/>
                <w:sz w:val="28"/>
              </w:rPr>
            </w:pPr>
            <w:r w:rsidRPr="003F70DB">
              <w:rPr>
                <w:rFonts w:ascii="Times New Roman" w:eastAsia="Times New Roman" w:hAnsi="Times New Roman"/>
                <w:sz w:val="28"/>
              </w:rPr>
              <w:t>5</w:t>
            </w:r>
          </w:p>
        </w:tc>
        <w:tc>
          <w:tcPr>
            <w:tcW w:w="3345" w:type="pct"/>
          </w:tcPr>
          <w:p w14:paraId="4B35A95E" w14:textId="77777777" w:rsidR="003F70DB" w:rsidRPr="003F70DB" w:rsidRDefault="003F70DB" w:rsidP="003F70DB">
            <w:pPr>
              <w:autoSpaceDE w:val="0"/>
              <w:autoSpaceDN w:val="0"/>
              <w:jc w:val="both"/>
              <w:rPr>
                <w:rFonts w:ascii="Times New Roman" w:eastAsia="Times New Roman" w:hAnsi="Times New Roman"/>
                <w:sz w:val="28"/>
                <w:lang w:val="ru-RU"/>
              </w:rPr>
            </w:pPr>
            <w:r w:rsidRPr="003F70DB">
              <w:rPr>
                <w:rFonts w:ascii="Times New Roman" w:eastAsia="Times New Roman" w:hAnsi="Times New Roman"/>
                <w:sz w:val="28"/>
                <w:lang w:val="ru-RU"/>
              </w:rPr>
              <w:t>Всеобщая история. История Древнего   мира</w:t>
            </w:r>
          </w:p>
        </w:tc>
        <w:tc>
          <w:tcPr>
            <w:tcW w:w="1028" w:type="pct"/>
          </w:tcPr>
          <w:p w14:paraId="64AF49F9" w14:textId="77777777" w:rsidR="003F70DB" w:rsidRPr="003F70DB" w:rsidRDefault="003F70DB" w:rsidP="003F70DB">
            <w:pPr>
              <w:autoSpaceDE w:val="0"/>
              <w:autoSpaceDN w:val="0"/>
              <w:jc w:val="both"/>
              <w:rPr>
                <w:rFonts w:ascii="Times New Roman" w:eastAsia="Times New Roman" w:hAnsi="Times New Roman"/>
                <w:sz w:val="28"/>
              </w:rPr>
            </w:pPr>
            <w:r w:rsidRPr="003F70DB">
              <w:rPr>
                <w:rFonts w:ascii="Times New Roman" w:eastAsia="Times New Roman" w:hAnsi="Times New Roman"/>
                <w:sz w:val="28"/>
              </w:rPr>
              <w:t>68</w:t>
            </w:r>
          </w:p>
        </w:tc>
      </w:tr>
      <w:tr w:rsidR="003F70DB" w:rsidRPr="003F70DB" w14:paraId="0C868E40" w14:textId="77777777" w:rsidTr="003F70DB">
        <w:trPr>
          <w:trHeight w:hRule="exact" w:val="763"/>
          <w:jc w:val="center"/>
        </w:trPr>
        <w:tc>
          <w:tcPr>
            <w:tcW w:w="626" w:type="pct"/>
          </w:tcPr>
          <w:p w14:paraId="5C914297" w14:textId="77777777" w:rsidR="003F70DB" w:rsidRPr="003F70DB" w:rsidRDefault="003F70DB" w:rsidP="003F70DB">
            <w:pPr>
              <w:autoSpaceDE w:val="0"/>
              <w:autoSpaceDN w:val="0"/>
              <w:jc w:val="both"/>
              <w:rPr>
                <w:rFonts w:ascii="Times New Roman" w:eastAsia="Times New Roman" w:hAnsi="Times New Roman"/>
                <w:sz w:val="28"/>
              </w:rPr>
            </w:pPr>
            <w:r w:rsidRPr="003F70DB">
              <w:rPr>
                <w:rFonts w:ascii="Times New Roman" w:eastAsia="Times New Roman" w:hAnsi="Times New Roman"/>
                <w:sz w:val="28"/>
              </w:rPr>
              <w:t>6</w:t>
            </w:r>
          </w:p>
        </w:tc>
        <w:tc>
          <w:tcPr>
            <w:tcW w:w="3345" w:type="pct"/>
          </w:tcPr>
          <w:p w14:paraId="4BB47EBC" w14:textId="77777777" w:rsidR="003F70DB" w:rsidRPr="003F70DB" w:rsidRDefault="003F70DB" w:rsidP="003F70DB">
            <w:pPr>
              <w:autoSpaceDE w:val="0"/>
              <w:autoSpaceDN w:val="0"/>
              <w:jc w:val="both"/>
              <w:rPr>
                <w:rFonts w:ascii="Times New Roman" w:eastAsia="Times New Roman" w:hAnsi="Times New Roman"/>
                <w:sz w:val="28"/>
                <w:lang w:val="ru-RU"/>
              </w:rPr>
            </w:pPr>
            <w:r w:rsidRPr="003F70DB">
              <w:rPr>
                <w:rFonts w:ascii="Times New Roman" w:eastAsia="Times New Roman" w:hAnsi="Times New Roman"/>
                <w:sz w:val="28"/>
                <w:lang w:val="ru-RU"/>
              </w:rPr>
              <w:t>Всеобщая история. История Средних веков История России. От Руси к Российскому государству</w:t>
            </w:r>
          </w:p>
        </w:tc>
        <w:tc>
          <w:tcPr>
            <w:tcW w:w="1028" w:type="pct"/>
          </w:tcPr>
          <w:p w14:paraId="666ED101" w14:textId="77777777" w:rsidR="003F70DB" w:rsidRPr="003F70DB" w:rsidRDefault="003F70DB" w:rsidP="003F70DB">
            <w:pPr>
              <w:autoSpaceDE w:val="0"/>
              <w:autoSpaceDN w:val="0"/>
              <w:jc w:val="both"/>
              <w:rPr>
                <w:rFonts w:ascii="Times New Roman" w:eastAsia="Times New Roman" w:hAnsi="Times New Roman"/>
                <w:sz w:val="28"/>
              </w:rPr>
            </w:pPr>
            <w:r w:rsidRPr="003F70DB">
              <w:rPr>
                <w:rFonts w:ascii="Times New Roman" w:eastAsia="Times New Roman" w:hAnsi="Times New Roman"/>
                <w:sz w:val="28"/>
              </w:rPr>
              <w:t>23</w:t>
            </w:r>
          </w:p>
          <w:p w14:paraId="445503FB" w14:textId="77777777" w:rsidR="003F70DB" w:rsidRPr="003F70DB" w:rsidRDefault="003F70DB" w:rsidP="003F70DB">
            <w:pPr>
              <w:autoSpaceDE w:val="0"/>
              <w:autoSpaceDN w:val="0"/>
              <w:jc w:val="both"/>
              <w:rPr>
                <w:rFonts w:ascii="Times New Roman" w:eastAsia="Times New Roman" w:hAnsi="Times New Roman"/>
                <w:sz w:val="28"/>
              </w:rPr>
            </w:pPr>
            <w:r w:rsidRPr="003F70DB">
              <w:rPr>
                <w:rFonts w:ascii="Times New Roman" w:eastAsia="Times New Roman" w:hAnsi="Times New Roman"/>
                <w:sz w:val="28"/>
              </w:rPr>
              <w:t>45</w:t>
            </w:r>
          </w:p>
        </w:tc>
      </w:tr>
      <w:tr w:rsidR="003F70DB" w:rsidRPr="003F70DB" w14:paraId="40FCB4AB" w14:textId="77777777" w:rsidTr="003F70DB">
        <w:trPr>
          <w:trHeight w:hRule="exact" w:val="963"/>
          <w:jc w:val="center"/>
        </w:trPr>
        <w:tc>
          <w:tcPr>
            <w:tcW w:w="626" w:type="pct"/>
          </w:tcPr>
          <w:p w14:paraId="210BED77" w14:textId="77777777" w:rsidR="003F70DB" w:rsidRPr="003F70DB" w:rsidRDefault="003F70DB" w:rsidP="003F70DB">
            <w:pPr>
              <w:autoSpaceDE w:val="0"/>
              <w:autoSpaceDN w:val="0"/>
              <w:jc w:val="both"/>
              <w:rPr>
                <w:rFonts w:ascii="Times New Roman" w:eastAsia="Times New Roman" w:hAnsi="Times New Roman"/>
                <w:sz w:val="28"/>
              </w:rPr>
            </w:pPr>
            <w:r w:rsidRPr="003F70DB">
              <w:rPr>
                <w:rFonts w:ascii="Times New Roman" w:eastAsia="Times New Roman" w:hAnsi="Times New Roman"/>
                <w:sz w:val="28"/>
              </w:rPr>
              <w:lastRenderedPageBreak/>
              <w:t>7</w:t>
            </w:r>
          </w:p>
        </w:tc>
        <w:tc>
          <w:tcPr>
            <w:tcW w:w="3345" w:type="pct"/>
          </w:tcPr>
          <w:p w14:paraId="61A1BB41" w14:textId="77777777" w:rsidR="003F70DB" w:rsidRPr="003F70DB" w:rsidRDefault="003F70DB" w:rsidP="003F70DB">
            <w:pPr>
              <w:autoSpaceDE w:val="0"/>
              <w:autoSpaceDN w:val="0"/>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Всеобщая история. Новая история. </w:t>
            </w:r>
            <w:r w:rsidRPr="003F70DB">
              <w:rPr>
                <w:rFonts w:ascii="Times New Roman" w:eastAsia="Times New Roman" w:hAnsi="Times New Roman"/>
                <w:sz w:val="28"/>
              </w:rPr>
              <w:t>XVI</w:t>
            </w:r>
            <w:r w:rsidRPr="003F70DB">
              <w:rPr>
                <w:rFonts w:ascii="Times New Roman" w:eastAsia="Times New Roman" w:hAnsi="Times New Roman"/>
                <w:sz w:val="28"/>
                <w:lang w:val="ru-RU"/>
              </w:rPr>
              <w:t>–</w:t>
            </w:r>
            <w:r w:rsidRPr="003F70DB">
              <w:rPr>
                <w:rFonts w:ascii="Times New Roman" w:eastAsia="Times New Roman" w:hAnsi="Times New Roman"/>
                <w:sz w:val="28"/>
              </w:rPr>
              <w:t>XVII</w:t>
            </w:r>
            <w:r w:rsidRPr="003F70DB">
              <w:rPr>
                <w:rFonts w:ascii="Times New Roman" w:eastAsia="Times New Roman" w:hAnsi="Times New Roman"/>
                <w:sz w:val="28"/>
                <w:lang w:val="ru-RU"/>
              </w:rPr>
              <w:t xml:space="preserve"> вв.</w:t>
            </w:r>
          </w:p>
          <w:p w14:paraId="1499A254" w14:textId="77777777" w:rsidR="003F70DB" w:rsidRPr="003F70DB" w:rsidRDefault="003F70DB" w:rsidP="003F70DB">
            <w:pPr>
              <w:autoSpaceDE w:val="0"/>
              <w:autoSpaceDN w:val="0"/>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История России. Россия в </w:t>
            </w:r>
            <w:r w:rsidRPr="003F70DB">
              <w:rPr>
                <w:rFonts w:ascii="Times New Roman" w:eastAsia="Times New Roman" w:hAnsi="Times New Roman"/>
                <w:sz w:val="28"/>
              </w:rPr>
              <w:t>XVI</w:t>
            </w:r>
            <w:r w:rsidRPr="003F70DB">
              <w:rPr>
                <w:rFonts w:ascii="Times New Roman" w:eastAsia="Times New Roman" w:hAnsi="Times New Roman"/>
                <w:sz w:val="28"/>
                <w:lang w:val="ru-RU"/>
              </w:rPr>
              <w:t>–</w:t>
            </w:r>
            <w:r w:rsidRPr="003F70DB">
              <w:rPr>
                <w:rFonts w:ascii="Times New Roman" w:eastAsia="Times New Roman" w:hAnsi="Times New Roman"/>
                <w:sz w:val="28"/>
              </w:rPr>
              <w:t>XVII</w:t>
            </w:r>
            <w:r w:rsidRPr="003F70DB">
              <w:rPr>
                <w:rFonts w:ascii="Times New Roman" w:eastAsia="Times New Roman" w:hAnsi="Times New Roman"/>
                <w:sz w:val="28"/>
                <w:lang w:val="ru-RU"/>
              </w:rPr>
              <w:t xml:space="preserve"> вв.: от великого княжества к царству</w:t>
            </w:r>
          </w:p>
        </w:tc>
        <w:tc>
          <w:tcPr>
            <w:tcW w:w="1028" w:type="pct"/>
          </w:tcPr>
          <w:p w14:paraId="64F531B4" w14:textId="77777777" w:rsidR="003F70DB" w:rsidRPr="003F70DB" w:rsidRDefault="003F70DB" w:rsidP="003F70DB">
            <w:pPr>
              <w:autoSpaceDE w:val="0"/>
              <w:autoSpaceDN w:val="0"/>
              <w:jc w:val="both"/>
              <w:rPr>
                <w:rFonts w:ascii="Times New Roman" w:eastAsia="Times New Roman" w:hAnsi="Times New Roman"/>
                <w:sz w:val="28"/>
              </w:rPr>
            </w:pPr>
            <w:r w:rsidRPr="003F70DB">
              <w:rPr>
                <w:rFonts w:ascii="Times New Roman" w:eastAsia="Times New Roman" w:hAnsi="Times New Roman"/>
                <w:sz w:val="28"/>
              </w:rPr>
              <w:t>23</w:t>
            </w:r>
          </w:p>
          <w:p w14:paraId="2D80A148" w14:textId="77777777" w:rsidR="003F70DB" w:rsidRPr="003F70DB" w:rsidRDefault="003F70DB" w:rsidP="003F70DB">
            <w:pPr>
              <w:autoSpaceDE w:val="0"/>
              <w:autoSpaceDN w:val="0"/>
              <w:jc w:val="both"/>
              <w:rPr>
                <w:rFonts w:ascii="Times New Roman" w:eastAsia="Times New Roman" w:hAnsi="Times New Roman"/>
                <w:sz w:val="28"/>
              </w:rPr>
            </w:pPr>
          </w:p>
          <w:p w14:paraId="3AB8074C" w14:textId="77777777" w:rsidR="003F70DB" w:rsidRPr="003F70DB" w:rsidRDefault="003F70DB" w:rsidP="003F70DB">
            <w:pPr>
              <w:autoSpaceDE w:val="0"/>
              <w:autoSpaceDN w:val="0"/>
              <w:jc w:val="both"/>
              <w:rPr>
                <w:rFonts w:ascii="Times New Roman" w:eastAsia="Times New Roman" w:hAnsi="Times New Roman"/>
                <w:sz w:val="28"/>
              </w:rPr>
            </w:pPr>
            <w:r w:rsidRPr="003F70DB">
              <w:rPr>
                <w:rFonts w:ascii="Times New Roman" w:eastAsia="Times New Roman" w:hAnsi="Times New Roman"/>
                <w:sz w:val="28"/>
              </w:rPr>
              <w:t>45</w:t>
            </w:r>
          </w:p>
        </w:tc>
      </w:tr>
      <w:tr w:rsidR="003F70DB" w:rsidRPr="003F70DB" w14:paraId="724AFC2B" w14:textId="77777777" w:rsidTr="003F70DB">
        <w:trPr>
          <w:trHeight w:hRule="exact" w:val="763"/>
          <w:jc w:val="center"/>
        </w:trPr>
        <w:tc>
          <w:tcPr>
            <w:tcW w:w="626" w:type="pct"/>
          </w:tcPr>
          <w:p w14:paraId="39ABD798" w14:textId="77777777" w:rsidR="003F70DB" w:rsidRPr="003F70DB" w:rsidRDefault="003F70DB" w:rsidP="003F70DB">
            <w:pPr>
              <w:autoSpaceDE w:val="0"/>
              <w:autoSpaceDN w:val="0"/>
              <w:jc w:val="both"/>
              <w:rPr>
                <w:rFonts w:ascii="Times New Roman" w:eastAsia="Times New Roman" w:hAnsi="Times New Roman"/>
                <w:sz w:val="28"/>
              </w:rPr>
            </w:pPr>
            <w:r w:rsidRPr="003F70DB">
              <w:rPr>
                <w:rFonts w:ascii="Times New Roman" w:eastAsia="Times New Roman" w:hAnsi="Times New Roman"/>
                <w:sz w:val="28"/>
              </w:rPr>
              <w:t>8</w:t>
            </w:r>
          </w:p>
        </w:tc>
        <w:tc>
          <w:tcPr>
            <w:tcW w:w="3345" w:type="pct"/>
          </w:tcPr>
          <w:p w14:paraId="107AA309" w14:textId="77777777" w:rsidR="003F70DB" w:rsidRPr="003F70DB" w:rsidRDefault="003F70DB" w:rsidP="003F70DB">
            <w:pPr>
              <w:autoSpaceDE w:val="0"/>
              <w:autoSpaceDN w:val="0"/>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Всеобщая история. Новая история. </w:t>
            </w:r>
            <w:r w:rsidRPr="003F70DB">
              <w:rPr>
                <w:rFonts w:ascii="Times New Roman" w:eastAsia="Times New Roman" w:hAnsi="Times New Roman"/>
                <w:sz w:val="28"/>
              </w:rPr>
              <w:t>XVIII</w:t>
            </w:r>
            <w:r w:rsidRPr="003F70DB">
              <w:rPr>
                <w:rFonts w:ascii="Times New Roman" w:eastAsia="Times New Roman" w:hAnsi="Times New Roman"/>
                <w:sz w:val="28"/>
                <w:lang w:val="ru-RU"/>
              </w:rPr>
              <w:t xml:space="preserve"> в. История России. Россия в конце </w:t>
            </w:r>
            <w:r w:rsidRPr="003F70DB">
              <w:rPr>
                <w:rFonts w:ascii="Times New Roman" w:eastAsia="Times New Roman" w:hAnsi="Times New Roman"/>
                <w:sz w:val="28"/>
              </w:rPr>
              <w:t>XVII</w:t>
            </w:r>
            <w:r w:rsidRPr="003F70DB">
              <w:rPr>
                <w:rFonts w:ascii="Times New Roman" w:eastAsia="Times New Roman" w:hAnsi="Times New Roman"/>
                <w:sz w:val="28"/>
                <w:lang w:val="ru-RU"/>
              </w:rPr>
              <w:t xml:space="preserve">– </w:t>
            </w:r>
            <w:r w:rsidRPr="003F70DB">
              <w:rPr>
                <w:rFonts w:ascii="Times New Roman" w:eastAsia="Times New Roman" w:hAnsi="Times New Roman"/>
                <w:sz w:val="28"/>
              </w:rPr>
              <w:t>XVIII</w:t>
            </w:r>
            <w:r w:rsidRPr="003F70DB">
              <w:rPr>
                <w:rFonts w:ascii="Times New Roman" w:eastAsia="Times New Roman" w:hAnsi="Times New Roman"/>
                <w:sz w:val="28"/>
                <w:lang w:val="ru-RU"/>
              </w:rPr>
              <w:t xml:space="preserve"> вв.: от царства к империи</w:t>
            </w:r>
          </w:p>
        </w:tc>
        <w:tc>
          <w:tcPr>
            <w:tcW w:w="1028" w:type="pct"/>
          </w:tcPr>
          <w:p w14:paraId="4BCD4851" w14:textId="77777777" w:rsidR="003F70DB" w:rsidRPr="003F70DB" w:rsidRDefault="003F70DB" w:rsidP="003F70DB">
            <w:pPr>
              <w:autoSpaceDE w:val="0"/>
              <w:autoSpaceDN w:val="0"/>
              <w:jc w:val="both"/>
              <w:rPr>
                <w:rFonts w:ascii="Times New Roman" w:eastAsia="Times New Roman" w:hAnsi="Times New Roman"/>
                <w:sz w:val="28"/>
              </w:rPr>
            </w:pPr>
            <w:r w:rsidRPr="003F70DB">
              <w:rPr>
                <w:rFonts w:ascii="Times New Roman" w:eastAsia="Times New Roman" w:hAnsi="Times New Roman"/>
                <w:sz w:val="28"/>
              </w:rPr>
              <w:t>23</w:t>
            </w:r>
          </w:p>
          <w:p w14:paraId="1D5C202C" w14:textId="77777777" w:rsidR="003F70DB" w:rsidRPr="003F70DB" w:rsidRDefault="003F70DB" w:rsidP="003F70DB">
            <w:pPr>
              <w:autoSpaceDE w:val="0"/>
              <w:autoSpaceDN w:val="0"/>
              <w:jc w:val="both"/>
              <w:rPr>
                <w:rFonts w:ascii="Times New Roman" w:eastAsia="Times New Roman" w:hAnsi="Times New Roman"/>
                <w:sz w:val="28"/>
              </w:rPr>
            </w:pPr>
            <w:r w:rsidRPr="003F70DB">
              <w:rPr>
                <w:rFonts w:ascii="Times New Roman" w:eastAsia="Times New Roman" w:hAnsi="Times New Roman"/>
                <w:sz w:val="28"/>
              </w:rPr>
              <w:t>45</w:t>
            </w:r>
          </w:p>
        </w:tc>
      </w:tr>
      <w:tr w:rsidR="003F70DB" w:rsidRPr="003F70DB" w14:paraId="24CCE3D9" w14:textId="77777777" w:rsidTr="003F70DB">
        <w:trPr>
          <w:trHeight w:hRule="exact" w:val="963"/>
          <w:jc w:val="center"/>
        </w:trPr>
        <w:tc>
          <w:tcPr>
            <w:tcW w:w="626" w:type="pct"/>
          </w:tcPr>
          <w:p w14:paraId="41B8E2B3" w14:textId="77777777" w:rsidR="003F70DB" w:rsidRPr="003F70DB" w:rsidRDefault="003F70DB" w:rsidP="003F70DB">
            <w:pPr>
              <w:autoSpaceDE w:val="0"/>
              <w:autoSpaceDN w:val="0"/>
              <w:jc w:val="both"/>
              <w:rPr>
                <w:rFonts w:ascii="Times New Roman" w:eastAsia="Times New Roman" w:hAnsi="Times New Roman"/>
                <w:sz w:val="28"/>
              </w:rPr>
            </w:pPr>
            <w:r w:rsidRPr="003F70DB">
              <w:rPr>
                <w:rFonts w:ascii="Times New Roman" w:eastAsia="Times New Roman" w:hAnsi="Times New Roman"/>
                <w:sz w:val="28"/>
              </w:rPr>
              <w:t>9</w:t>
            </w:r>
          </w:p>
        </w:tc>
        <w:tc>
          <w:tcPr>
            <w:tcW w:w="3345" w:type="pct"/>
          </w:tcPr>
          <w:p w14:paraId="6CDDC836" w14:textId="77777777" w:rsidR="003F70DB" w:rsidRPr="003F70DB" w:rsidRDefault="003F70DB" w:rsidP="003F70DB">
            <w:pPr>
              <w:autoSpaceDE w:val="0"/>
              <w:autoSpaceDN w:val="0"/>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Всеобщая история. Новая история. </w:t>
            </w:r>
            <w:r w:rsidRPr="003F70DB">
              <w:rPr>
                <w:rFonts w:ascii="Times New Roman" w:eastAsia="Times New Roman" w:hAnsi="Times New Roman"/>
                <w:sz w:val="28"/>
              </w:rPr>
              <w:t>XIX</w:t>
            </w:r>
            <w:r w:rsidRPr="003F70DB">
              <w:rPr>
                <w:rFonts w:ascii="Times New Roman" w:eastAsia="Times New Roman" w:hAnsi="Times New Roman"/>
                <w:sz w:val="28"/>
                <w:lang w:val="ru-RU"/>
              </w:rPr>
              <w:t xml:space="preserve"> – начало ХХ в.</w:t>
            </w:r>
          </w:p>
          <w:p w14:paraId="1356C1FF" w14:textId="77777777" w:rsidR="003F70DB" w:rsidRPr="003F70DB" w:rsidRDefault="003F70DB" w:rsidP="003F70DB">
            <w:pPr>
              <w:autoSpaceDE w:val="0"/>
              <w:autoSpaceDN w:val="0"/>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История России. Российская империя в </w:t>
            </w:r>
            <w:r w:rsidRPr="003F70DB">
              <w:rPr>
                <w:rFonts w:ascii="Times New Roman" w:eastAsia="Times New Roman" w:hAnsi="Times New Roman"/>
                <w:sz w:val="28"/>
              </w:rPr>
              <w:t>XIX</w:t>
            </w:r>
            <w:r w:rsidRPr="003F70DB">
              <w:rPr>
                <w:rFonts w:ascii="Times New Roman" w:eastAsia="Times New Roman" w:hAnsi="Times New Roman"/>
                <w:sz w:val="28"/>
                <w:lang w:val="ru-RU"/>
              </w:rPr>
              <w:t xml:space="preserve"> – начале ХХ в.</w:t>
            </w:r>
          </w:p>
        </w:tc>
        <w:tc>
          <w:tcPr>
            <w:tcW w:w="1028" w:type="pct"/>
          </w:tcPr>
          <w:p w14:paraId="025D0937" w14:textId="77777777" w:rsidR="003F70DB" w:rsidRPr="003F70DB" w:rsidRDefault="003F70DB" w:rsidP="003F70DB">
            <w:pPr>
              <w:autoSpaceDE w:val="0"/>
              <w:autoSpaceDN w:val="0"/>
              <w:jc w:val="both"/>
              <w:rPr>
                <w:rFonts w:ascii="Times New Roman" w:eastAsia="Times New Roman" w:hAnsi="Times New Roman"/>
                <w:sz w:val="28"/>
              </w:rPr>
            </w:pPr>
            <w:r w:rsidRPr="003F70DB">
              <w:rPr>
                <w:rFonts w:ascii="Times New Roman" w:eastAsia="Times New Roman" w:hAnsi="Times New Roman"/>
                <w:sz w:val="28"/>
              </w:rPr>
              <w:t>23</w:t>
            </w:r>
          </w:p>
          <w:p w14:paraId="46373196" w14:textId="77777777" w:rsidR="003F70DB" w:rsidRPr="003F70DB" w:rsidRDefault="003F70DB" w:rsidP="003F70DB">
            <w:pPr>
              <w:autoSpaceDE w:val="0"/>
              <w:autoSpaceDN w:val="0"/>
              <w:jc w:val="both"/>
              <w:rPr>
                <w:rFonts w:ascii="Times New Roman" w:eastAsia="Times New Roman" w:hAnsi="Times New Roman"/>
                <w:sz w:val="28"/>
              </w:rPr>
            </w:pPr>
          </w:p>
          <w:p w14:paraId="4E762095" w14:textId="77777777" w:rsidR="003F70DB" w:rsidRPr="003F70DB" w:rsidRDefault="003F70DB" w:rsidP="003F70DB">
            <w:pPr>
              <w:autoSpaceDE w:val="0"/>
              <w:autoSpaceDN w:val="0"/>
              <w:jc w:val="both"/>
              <w:rPr>
                <w:rFonts w:ascii="Times New Roman" w:eastAsia="Times New Roman" w:hAnsi="Times New Roman"/>
                <w:sz w:val="28"/>
              </w:rPr>
            </w:pPr>
            <w:r w:rsidRPr="003F70DB">
              <w:rPr>
                <w:rFonts w:ascii="Times New Roman" w:eastAsia="Times New Roman" w:hAnsi="Times New Roman"/>
                <w:sz w:val="28"/>
              </w:rPr>
              <w:t>45</w:t>
            </w:r>
          </w:p>
        </w:tc>
      </w:tr>
    </w:tbl>
    <w:p w14:paraId="634DCF00" w14:textId="77777777" w:rsidR="003F70DB" w:rsidRPr="003F70DB" w:rsidRDefault="003F70DB" w:rsidP="003F70DB">
      <w:pPr>
        <w:autoSpaceDE w:val="0"/>
        <w:autoSpaceDN w:val="0"/>
        <w:ind w:firstLine="709"/>
        <w:jc w:val="both"/>
        <w:rPr>
          <w:rFonts w:ascii="Times New Roman" w:eastAsia="Times New Roman" w:hAnsi="Times New Roman"/>
          <w:sz w:val="31"/>
        </w:rPr>
      </w:pPr>
    </w:p>
    <w:p w14:paraId="3B0B24AB"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5 КЛАСС</w:t>
      </w:r>
    </w:p>
    <w:p w14:paraId="358A7CA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ИСТОРИЯ ДРЕВНЕГО МИРА </w:t>
      </w:r>
      <w:r w:rsidRPr="003F70DB">
        <w:rPr>
          <w:rFonts w:ascii="Times New Roman" w:eastAsia="Times New Roman" w:hAnsi="Times New Roman"/>
          <w:sz w:val="28"/>
          <w:lang w:val="ru-RU"/>
        </w:rPr>
        <w:t>(68 ч)</w:t>
      </w:r>
    </w:p>
    <w:p w14:paraId="1CDCE5E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Введение </w:t>
      </w:r>
      <w:r w:rsidRPr="003F70DB">
        <w:rPr>
          <w:rFonts w:ascii="Times New Roman" w:eastAsia="Times New Roman" w:hAnsi="Times New Roman"/>
          <w:sz w:val="28"/>
          <w:lang w:val="ru-RU"/>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w:t>
      </w:r>
      <w:r w:rsidRPr="003F70DB">
        <w:rPr>
          <w:rFonts w:ascii="Times New Roman" w:eastAsia="Times New Roman" w:hAnsi="Times New Roman"/>
          <w:spacing w:val="51"/>
          <w:sz w:val="28"/>
          <w:lang w:val="ru-RU"/>
        </w:rPr>
        <w:t xml:space="preserve"> </w:t>
      </w:r>
      <w:r w:rsidRPr="003F70DB">
        <w:rPr>
          <w:rFonts w:ascii="Times New Roman" w:eastAsia="Times New Roman" w:hAnsi="Times New Roman"/>
          <w:sz w:val="28"/>
          <w:lang w:val="ru-RU"/>
        </w:rPr>
        <w:t>карта.</w:t>
      </w:r>
    </w:p>
    <w:p w14:paraId="616D144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ПЕРВОБЫТНОСТЬ </w:t>
      </w:r>
      <w:r w:rsidRPr="003F70DB">
        <w:rPr>
          <w:rFonts w:ascii="Times New Roman" w:eastAsia="Times New Roman" w:hAnsi="Times New Roman"/>
          <w:sz w:val="28"/>
          <w:lang w:val="ru-RU"/>
        </w:rPr>
        <w:t>(4 ч)</w:t>
      </w:r>
    </w:p>
    <w:p w14:paraId="30AFD29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Происхождение, расселение и эволюция древнейшего</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чело</w:t>
      </w:r>
      <w:r w:rsidRPr="003F70DB">
        <w:rPr>
          <w:rFonts w:ascii="Times New Roman" w:eastAsia="Times New Roman" w:hAnsi="Times New Roman"/>
          <w:spacing w:val="2"/>
          <w:sz w:val="28"/>
          <w:lang w:val="ru-RU"/>
        </w:rPr>
        <w:t xml:space="preserve">века. </w:t>
      </w:r>
      <w:r w:rsidRPr="003F70DB">
        <w:rPr>
          <w:rFonts w:ascii="Times New Roman" w:eastAsia="Times New Roman" w:hAnsi="Times New Roman"/>
          <w:sz w:val="28"/>
          <w:lang w:val="ru-RU"/>
        </w:rPr>
        <w:t xml:space="preserve">Условия жизни и занятия </w:t>
      </w:r>
      <w:r w:rsidRPr="003F70DB">
        <w:rPr>
          <w:rFonts w:ascii="Times New Roman" w:eastAsia="Times New Roman" w:hAnsi="Times New Roman"/>
          <w:spacing w:val="2"/>
          <w:sz w:val="28"/>
          <w:lang w:val="ru-RU"/>
        </w:rPr>
        <w:t xml:space="preserve">первобытных </w:t>
      </w:r>
      <w:r w:rsidRPr="003F70DB">
        <w:rPr>
          <w:rFonts w:ascii="Times New Roman" w:eastAsia="Times New Roman" w:hAnsi="Times New Roman"/>
          <w:sz w:val="28"/>
          <w:lang w:val="ru-RU"/>
        </w:rPr>
        <w:t xml:space="preserve">людей. Овладение огнем. Появление </w:t>
      </w:r>
      <w:r w:rsidRPr="003F70DB">
        <w:rPr>
          <w:rFonts w:ascii="Times New Roman" w:eastAsia="Times New Roman" w:hAnsi="Times New Roman"/>
          <w:spacing w:val="2"/>
          <w:sz w:val="28"/>
          <w:lang w:val="ru-RU"/>
        </w:rPr>
        <w:t xml:space="preserve">человека </w:t>
      </w:r>
      <w:r w:rsidRPr="003F70DB">
        <w:rPr>
          <w:rFonts w:ascii="Times New Roman" w:eastAsia="Times New Roman" w:hAnsi="Times New Roman"/>
          <w:sz w:val="28"/>
          <w:lang w:val="ru-RU"/>
        </w:rPr>
        <w:t xml:space="preserve">разумного. Охота и </w:t>
      </w:r>
      <w:r w:rsidRPr="003F70DB">
        <w:rPr>
          <w:rFonts w:ascii="Times New Roman" w:eastAsia="Times New Roman" w:hAnsi="Times New Roman"/>
          <w:spacing w:val="2"/>
          <w:sz w:val="28"/>
          <w:lang w:val="ru-RU"/>
        </w:rPr>
        <w:t xml:space="preserve">собирательство. Присваивающее хозяйство. </w:t>
      </w:r>
      <w:r w:rsidRPr="003F70DB">
        <w:rPr>
          <w:rFonts w:ascii="Times New Roman" w:eastAsia="Times New Roman" w:hAnsi="Times New Roman"/>
          <w:sz w:val="28"/>
          <w:lang w:val="ru-RU"/>
        </w:rPr>
        <w:t>Род и родовые отношения.</w:t>
      </w:r>
    </w:p>
    <w:p w14:paraId="642DD84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Древнейшие земледельцы и скотоводы: трудовая деятельность,</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изобретения.</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Появление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ремесел.</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Производящее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хозяйство.</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Развитие</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обмена</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торговли.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Переход</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от</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родовой</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соседской</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общине.</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Появление</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знати.</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Представления</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об</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окружающем мире,</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верования</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первобытных</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людей.</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Искусство</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первобытных людей.</w:t>
      </w:r>
    </w:p>
    <w:p w14:paraId="4DCFAA5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Разложение первобытнообщинных отношений. На пороге цивилизации.</w:t>
      </w:r>
    </w:p>
    <w:p w14:paraId="32C7619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25F7B35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ДРЕВНИЙ МИР </w:t>
      </w:r>
      <w:r w:rsidRPr="003F70DB">
        <w:rPr>
          <w:rFonts w:ascii="Times New Roman" w:eastAsia="Times New Roman" w:hAnsi="Times New Roman"/>
          <w:sz w:val="28"/>
          <w:lang w:val="ru-RU"/>
        </w:rPr>
        <w:t>(62 ч)</w:t>
      </w:r>
    </w:p>
    <w:p w14:paraId="2AA840D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Понятие и хронологические рамки истории Древнего мира. Карта Древнего мира.</w:t>
      </w:r>
    </w:p>
    <w:p w14:paraId="13CC33F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BF2B65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pacing w:val="18"/>
          <w:sz w:val="28"/>
          <w:lang w:val="ru-RU"/>
        </w:rPr>
        <w:t xml:space="preserve">Древний </w:t>
      </w:r>
      <w:r w:rsidRPr="003F70DB">
        <w:rPr>
          <w:rFonts w:ascii="Times New Roman" w:eastAsia="Times New Roman" w:hAnsi="Times New Roman"/>
          <w:b/>
          <w:spacing w:val="17"/>
          <w:sz w:val="28"/>
          <w:lang w:val="ru-RU"/>
        </w:rPr>
        <w:t>Восток</w:t>
      </w:r>
      <w:r w:rsidRPr="003F70DB">
        <w:rPr>
          <w:rFonts w:ascii="Times New Roman" w:eastAsia="Times New Roman" w:hAnsi="Times New Roman"/>
          <w:b/>
          <w:spacing w:val="-43"/>
          <w:sz w:val="28"/>
          <w:lang w:val="ru-RU"/>
        </w:rPr>
        <w:t xml:space="preserve"> </w:t>
      </w:r>
      <w:r w:rsidRPr="003F70DB">
        <w:rPr>
          <w:rFonts w:ascii="Times New Roman" w:eastAsia="Times New Roman" w:hAnsi="Times New Roman"/>
          <w:sz w:val="28"/>
          <w:lang w:val="ru-RU"/>
        </w:rPr>
        <w:t>(20 ч)</w:t>
      </w:r>
    </w:p>
    <w:p w14:paraId="4949199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Понятие «Древний Восток». Карта Древневосточного   мира.</w:t>
      </w:r>
    </w:p>
    <w:p w14:paraId="1468943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B0B0FA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Древний Египет </w:t>
      </w:r>
      <w:r w:rsidRPr="003F70DB">
        <w:rPr>
          <w:rFonts w:ascii="Times New Roman" w:eastAsia="Times New Roman" w:hAnsi="Times New Roman"/>
          <w:sz w:val="28"/>
          <w:lang w:val="ru-RU"/>
        </w:rPr>
        <w:t>(7 ч)</w:t>
      </w:r>
    </w:p>
    <w:p w14:paraId="4264FF7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37A96B1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Отношения Египта с соседними народами. Египетское войско. Завоевательные походы фараонов; Тутмос </w:t>
      </w:r>
      <w:r w:rsidRPr="003F70DB">
        <w:rPr>
          <w:rFonts w:ascii="Times New Roman" w:eastAsia="Times New Roman" w:hAnsi="Times New Roman"/>
          <w:sz w:val="28"/>
        </w:rPr>
        <w:t>III</w:t>
      </w:r>
      <w:r w:rsidRPr="003F70DB">
        <w:rPr>
          <w:rFonts w:ascii="Times New Roman" w:eastAsia="Times New Roman" w:hAnsi="Times New Roman"/>
          <w:sz w:val="28"/>
          <w:lang w:val="ru-RU"/>
        </w:rPr>
        <w:t xml:space="preserve">. Могущество Египта  при  Рамсесе </w:t>
      </w:r>
      <w:r w:rsidRPr="003F70DB">
        <w:rPr>
          <w:rFonts w:ascii="Times New Roman" w:eastAsia="Times New Roman" w:hAnsi="Times New Roman"/>
          <w:sz w:val="28"/>
        </w:rPr>
        <w:t>II</w:t>
      </w:r>
      <w:r w:rsidRPr="003F70DB">
        <w:rPr>
          <w:rFonts w:ascii="Times New Roman" w:eastAsia="Times New Roman" w:hAnsi="Times New Roman"/>
          <w:sz w:val="28"/>
          <w:lang w:val="ru-RU"/>
        </w:rPr>
        <w:t>.</w:t>
      </w:r>
    </w:p>
    <w:p w14:paraId="797E630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00A96E7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F0089B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Древние цивилизации Месопотамии </w:t>
      </w:r>
      <w:r w:rsidRPr="003F70DB">
        <w:rPr>
          <w:rFonts w:ascii="Times New Roman" w:eastAsia="Times New Roman" w:hAnsi="Times New Roman"/>
          <w:sz w:val="28"/>
          <w:lang w:val="ru-RU"/>
        </w:rPr>
        <w:t>(4 ч)</w:t>
      </w:r>
    </w:p>
    <w:p w14:paraId="52B16A8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B4FE7D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Древний Вавилон. Царь Хаммурапи и его законы.</w:t>
      </w:r>
    </w:p>
    <w:p w14:paraId="437E5BE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Ассирия. Завоевания ассирийцев. Создание сильной державы. Культурные сокровища Ниневии. Гибель империи.</w:t>
      </w:r>
    </w:p>
    <w:p w14:paraId="61979DE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Усиление Нововавилонского царства. Легендарные памятники  города Вавилона.</w:t>
      </w:r>
    </w:p>
    <w:p w14:paraId="1090A419"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02" w:name="_Toc97148327"/>
      <w:r w:rsidRPr="003F70DB">
        <w:rPr>
          <w:rFonts w:ascii="Times New Roman" w:eastAsia="Times New Roman" w:hAnsi="Times New Roman"/>
          <w:sz w:val="28"/>
          <w:lang w:val="ru-RU"/>
        </w:rPr>
        <w:t>Восточное Средиземноморье в древности (2 ч)</w:t>
      </w:r>
      <w:bookmarkEnd w:id="202"/>
    </w:p>
    <w:p w14:paraId="17F4010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06D7B73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C9BAA3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Персидская держава </w:t>
      </w:r>
      <w:r w:rsidRPr="003F70DB">
        <w:rPr>
          <w:rFonts w:ascii="Times New Roman" w:eastAsia="Times New Roman" w:hAnsi="Times New Roman"/>
          <w:sz w:val="28"/>
          <w:lang w:val="ru-RU"/>
        </w:rPr>
        <w:t>(2 ч)</w:t>
      </w:r>
    </w:p>
    <w:p w14:paraId="1ADEE56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Завоевания персов. Государство Ахеменидов. Великие цари: Кир </w:t>
      </w:r>
      <w:r w:rsidRPr="003F70DB">
        <w:rPr>
          <w:rFonts w:ascii="Times New Roman" w:eastAsia="Times New Roman" w:hAnsi="Times New Roman"/>
          <w:sz w:val="28"/>
        </w:rPr>
        <w:t>II</w:t>
      </w:r>
      <w:r w:rsidRPr="003F70DB">
        <w:rPr>
          <w:rFonts w:ascii="Times New Roman" w:eastAsia="Times New Roman" w:hAnsi="Times New Roman"/>
          <w:sz w:val="28"/>
          <w:lang w:val="ru-RU"/>
        </w:rPr>
        <w:t xml:space="preserve"> Великий, Дарий </w:t>
      </w:r>
      <w:r w:rsidRPr="003F70DB">
        <w:rPr>
          <w:rFonts w:ascii="Times New Roman" w:eastAsia="Times New Roman" w:hAnsi="Times New Roman"/>
          <w:sz w:val="28"/>
        </w:rPr>
        <w:t>I</w:t>
      </w:r>
      <w:r w:rsidRPr="003F70DB">
        <w:rPr>
          <w:rFonts w:ascii="Times New Roman" w:eastAsia="Times New Roman" w:hAnsi="Times New Roman"/>
          <w:sz w:val="28"/>
          <w:lang w:val="ru-RU"/>
        </w:rPr>
        <w:t>. Расширение территории державы. Государственное устройство. Центр и сатрапии, управление империей.  Религия</w:t>
      </w:r>
      <w:r w:rsidRPr="003F70DB">
        <w:rPr>
          <w:rFonts w:ascii="Times New Roman" w:eastAsia="Times New Roman" w:hAnsi="Times New Roman"/>
          <w:spacing w:val="54"/>
          <w:sz w:val="28"/>
          <w:lang w:val="ru-RU"/>
        </w:rPr>
        <w:t xml:space="preserve"> </w:t>
      </w:r>
      <w:r w:rsidRPr="003F70DB">
        <w:rPr>
          <w:rFonts w:ascii="Times New Roman" w:eastAsia="Times New Roman" w:hAnsi="Times New Roman"/>
          <w:sz w:val="28"/>
          <w:lang w:val="ru-RU"/>
        </w:rPr>
        <w:t>персов.</w:t>
      </w:r>
    </w:p>
    <w:p w14:paraId="7412F12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5B9B45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Древняя Индия </w:t>
      </w:r>
      <w:r w:rsidRPr="003F70DB">
        <w:rPr>
          <w:rFonts w:ascii="Times New Roman" w:eastAsia="Times New Roman" w:hAnsi="Times New Roman"/>
          <w:sz w:val="28"/>
          <w:lang w:val="ru-RU"/>
        </w:rPr>
        <w:t>(2 ч)</w:t>
      </w:r>
    </w:p>
    <w:p w14:paraId="104750C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AF2DBD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1E81F5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Древний Китай </w:t>
      </w:r>
      <w:r w:rsidRPr="003F70DB">
        <w:rPr>
          <w:rFonts w:ascii="Times New Roman" w:eastAsia="Times New Roman" w:hAnsi="Times New Roman"/>
          <w:sz w:val="28"/>
          <w:lang w:val="ru-RU"/>
        </w:rPr>
        <w:t>(3 ч)</w:t>
      </w:r>
    </w:p>
    <w:p w14:paraId="7106555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Природные условия Древнего Китая. Хозяйственная деятельность и условия жизни населения. Древнейшие царства. Создание</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t>объединенной</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t>империи.</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t>Цинь</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t>Шихуанди.</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t>Возведение Великой</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Китайской</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стены.</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Правление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династии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Хань.</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Жизнь</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в империи: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правители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подданные,</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положение</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различных</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Храмы.</w:t>
      </w:r>
    </w:p>
    <w:p w14:paraId="1B03FE0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335719F"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03" w:name="_Toc97148328"/>
      <w:r w:rsidRPr="003F70DB">
        <w:rPr>
          <w:rFonts w:ascii="Times New Roman" w:eastAsia="Times New Roman" w:hAnsi="Times New Roman"/>
          <w:sz w:val="28"/>
          <w:lang w:val="ru-RU"/>
        </w:rPr>
        <w:t>Древняя Греция. Эллинизм (20 ч)</w:t>
      </w:r>
      <w:bookmarkEnd w:id="203"/>
    </w:p>
    <w:p w14:paraId="345485C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Древнейшая Греция </w:t>
      </w:r>
      <w:r w:rsidRPr="003F70DB">
        <w:rPr>
          <w:rFonts w:ascii="Times New Roman" w:eastAsia="Times New Roman" w:hAnsi="Times New Roman"/>
          <w:sz w:val="28"/>
          <w:lang w:val="ru-RU"/>
        </w:rPr>
        <w:t>(4 ч)</w:t>
      </w:r>
    </w:p>
    <w:p w14:paraId="299CF2C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051B3BE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Греческие полисы </w:t>
      </w:r>
      <w:r w:rsidRPr="003F70DB">
        <w:rPr>
          <w:rFonts w:ascii="Times New Roman" w:eastAsia="Times New Roman" w:hAnsi="Times New Roman"/>
          <w:sz w:val="28"/>
          <w:lang w:val="ru-RU"/>
        </w:rPr>
        <w:t>(10 ч)</w:t>
      </w:r>
    </w:p>
    <w:p w14:paraId="00D4C9F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Подъем</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хозяйственной</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жизни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после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«темных</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веков».</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Развитие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земледелия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ремесла.</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Становление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полисов,</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политическое устройство. Аристократия и демос. Великая греческая колонизация. Метрополии и</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колонии.</w:t>
      </w:r>
    </w:p>
    <w:p w14:paraId="7E547DB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w:t>
      </w:r>
      <w:r w:rsidRPr="003F70DB">
        <w:rPr>
          <w:rFonts w:ascii="Times New Roman" w:eastAsia="Times New Roman" w:hAnsi="Times New Roman"/>
          <w:spacing w:val="56"/>
          <w:sz w:val="28"/>
          <w:lang w:val="ru-RU"/>
        </w:rPr>
        <w:t xml:space="preserve"> </w:t>
      </w:r>
      <w:r w:rsidRPr="003F70DB">
        <w:rPr>
          <w:rFonts w:ascii="Times New Roman" w:eastAsia="Times New Roman" w:hAnsi="Times New Roman"/>
          <w:sz w:val="28"/>
          <w:lang w:val="ru-RU"/>
        </w:rPr>
        <w:t>воспитание.</w:t>
      </w:r>
    </w:p>
    <w:p w14:paraId="0A67BAC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Греко-персидские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войны.</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Причины</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войн.</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Походы</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персов</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на Грецию.</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Битва</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Марафоне,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ее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значение.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Усиление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афинского могущества; Фемистокл. Битва при Фермопилах. Захват персами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Аттики.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Победы</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греков</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Саламинском</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сражении,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при Платеях и Микале. Итоги греко-персидских</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войн.</w:t>
      </w:r>
    </w:p>
    <w:p w14:paraId="4875863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5FAAB39C"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04" w:name="_Toc97148329"/>
      <w:r w:rsidRPr="003F70DB">
        <w:rPr>
          <w:rFonts w:ascii="Times New Roman" w:eastAsia="Times New Roman" w:hAnsi="Times New Roman"/>
          <w:sz w:val="28"/>
          <w:lang w:val="ru-RU"/>
        </w:rPr>
        <w:t>Культура Древней Греции (3 ч)</w:t>
      </w:r>
      <w:bookmarkEnd w:id="204"/>
    </w:p>
    <w:p w14:paraId="32B95A6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w:t>
      </w:r>
      <w:r w:rsidRPr="003F70DB">
        <w:rPr>
          <w:rFonts w:ascii="Times New Roman" w:eastAsia="Times New Roman" w:hAnsi="Times New Roman"/>
          <w:spacing w:val="54"/>
          <w:sz w:val="28"/>
          <w:lang w:val="ru-RU"/>
        </w:rPr>
        <w:t xml:space="preserve"> </w:t>
      </w:r>
      <w:r w:rsidRPr="003F70DB">
        <w:rPr>
          <w:rFonts w:ascii="Times New Roman" w:eastAsia="Times New Roman" w:hAnsi="Times New Roman"/>
          <w:sz w:val="28"/>
          <w:lang w:val="ru-RU"/>
        </w:rPr>
        <w:t>Олимпии.</w:t>
      </w:r>
    </w:p>
    <w:p w14:paraId="0BCD6554"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05" w:name="_Toc97148330"/>
      <w:r w:rsidRPr="003F70DB">
        <w:rPr>
          <w:rFonts w:ascii="Times New Roman" w:eastAsia="Times New Roman" w:hAnsi="Times New Roman"/>
          <w:sz w:val="28"/>
          <w:lang w:val="ru-RU"/>
        </w:rPr>
        <w:t>Македонские завоевания. Эллинизм (3 ч)</w:t>
      </w:r>
      <w:bookmarkEnd w:id="205"/>
    </w:p>
    <w:p w14:paraId="61B5076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Возвышение Македонии. Политика Филиппа </w:t>
      </w:r>
      <w:r w:rsidRPr="003F70DB">
        <w:rPr>
          <w:rFonts w:ascii="Times New Roman" w:eastAsia="Times New Roman" w:hAnsi="Times New Roman"/>
          <w:sz w:val="28"/>
        </w:rPr>
        <w:t>II</w:t>
      </w:r>
      <w:r w:rsidRPr="003F70DB">
        <w:rPr>
          <w:rFonts w:ascii="Times New Roman" w:eastAsia="Times New Roman" w:hAnsi="Times New Roman"/>
          <w:sz w:val="28"/>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78EADE7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Древний Рим </w:t>
      </w:r>
      <w:r w:rsidRPr="003F70DB">
        <w:rPr>
          <w:rFonts w:ascii="Times New Roman" w:eastAsia="Times New Roman" w:hAnsi="Times New Roman"/>
          <w:sz w:val="28"/>
          <w:lang w:val="ru-RU"/>
        </w:rPr>
        <w:t>(20 ч)</w:t>
      </w:r>
    </w:p>
    <w:p w14:paraId="6565CE27"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06" w:name="_Toc97148331"/>
      <w:r w:rsidRPr="003F70DB">
        <w:rPr>
          <w:rFonts w:ascii="Times New Roman" w:eastAsia="Times New Roman" w:hAnsi="Times New Roman"/>
          <w:sz w:val="28"/>
          <w:lang w:val="ru-RU"/>
        </w:rPr>
        <w:t>Возникновение Римского государства (3 ч)</w:t>
      </w:r>
      <w:bookmarkEnd w:id="206"/>
    </w:p>
    <w:p w14:paraId="0DA2944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311FF131"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07" w:name="_Toc97148332"/>
      <w:r w:rsidRPr="003F70DB">
        <w:rPr>
          <w:rFonts w:ascii="Times New Roman" w:eastAsia="Times New Roman" w:hAnsi="Times New Roman"/>
          <w:sz w:val="28"/>
          <w:lang w:val="ru-RU"/>
        </w:rPr>
        <w:t>Римские завоевания в Средиземноморье (3 ч)</w:t>
      </w:r>
      <w:bookmarkEnd w:id="207"/>
    </w:p>
    <w:p w14:paraId="3174A68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6324D4E4"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08" w:name="_Toc97148333"/>
      <w:r w:rsidRPr="003F70DB">
        <w:rPr>
          <w:rFonts w:ascii="Times New Roman" w:eastAsia="Times New Roman" w:hAnsi="Times New Roman"/>
          <w:sz w:val="28"/>
          <w:lang w:val="ru-RU"/>
        </w:rPr>
        <w:t>Поздняя Римская республика. Гражданские войны (5 ч)</w:t>
      </w:r>
      <w:bookmarkEnd w:id="208"/>
    </w:p>
    <w:p w14:paraId="17081ED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Подъем сельского хозяйства. Латифундии. Рабство. Борьба за</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аграрную</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реформу.</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Деятельность</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братьев</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Гракхов:</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проекты реформ, мероприятия, итоги. Гражданская война и</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установление диктатуры Суллы. Восстание Спартака. Участие армии    в</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гражданских</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войнах.</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Первый</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триумвират.</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pacing w:val="-3"/>
          <w:sz w:val="28"/>
          <w:lang w:val="ru-RU"/>
        </w:rPr>
        <w:t>Гай</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Юлий</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Цезарь: путь</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власти,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диктатура.</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Борьба</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между</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наследниками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Цезаря. Победа</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Октавиана.</w:t>
      </w:r>
    </w:p>
    <w:p w14:paraId="2D943384"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09" w:name="_Toc97148334"/>
      <w:r w:rsidRPr="003F70DB">
        <w:rPr>
          <w:rFonts w:ascii="Times New Roman" w:eastAsia="Times New Roman" w:hAnsi="Times New Roman"/>
          <w:sz w:val="28"/>
          <w:lang w:val="ru-RU"/>
        </w:rPr>
        <w:t>Расцвет и падение Римской империи (6 ч)</w:t>
      </w:r>
      <w:bookmarkEnd w:id="209"/>
    </w:p>
    <w:p w14:paraId="298909C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Установление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императорской</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власти.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Октавиан</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Август.</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 xml:space="preserve">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3F70DB">
        <w:rPr>
          <w:rFonts w:ascii="Times New Roman" w:eastAsia="Times New Roman" w:hAnsi="Times New Roman"/>
          <w:sz w:val="28"/>
        </w:rPr>
        <w:t>I</w:t>
      </w:r>
      <w:r w:rsidRPr="003F70DB">
        <w:rPr>
          <w:rFonts w:ascii="Times New Roman" w:eastAsia="Times New Roman" w:hAnsi="Times New Roman"/>
          <w:sz w:val="28"/>
          <w:lang w:val="ru-RU"/>
        </w:rPr>
        <w:t>, перенос столицы</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lastRenderedPageBreak/>
        <w:t>Константинополь.</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Разделение</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Римской</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империи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Западную</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Восточную</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части.</w:t>
      </w:r>
    </w:p>
    <w:p w14:paraId="0948BAF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Начало Великого переселения народов. Рим и варвары. Падение Западной Римской империи.</w:t>
      </w:r>
    </w:p>
    <w:p w14:paraId="46393487"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10" w:name="_Toc97148335"/>
      <w:r w:rsidRPr="003F70DB">
        <w:rPr>
          <w:rFonts w:ascii="Times New Roman" w:eastAsia="Times New Roman" w:hAnsi="Times New Roman"/>
          <w:sz w:val="28"/>
          <w:lang w:val="ru-RU"/>
        </w:rPr>
        <w:t>Культура Древнего Рима (3 ч)</w:t>
      </w:r>
      <w:bookmarkEnd w:id="210"/>
    </w:p>
    <w:p w14:paraId="1BA0EB9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Римская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литература,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золотой</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век</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поэзии.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Ораторское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искусство; Цицерон. Развитие наук. Римские историки. Искусство Древнего Рима: архитектура, скульптура.</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Пантеон.</w:t>
      </w:r>
    </w:p>
    <w:p w14:paraId="077BFEA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Обобщение </w:t>
      </w:r>
      <w:r w:rsidRPr="003F70DB">
        <w:rPr>
          <w:rFonts w:ascii="Times New Roman" w:eastAsia="Times New Roman" w:hAnsi="Times New Roman"/>
          <w:sz w:val="28"/>
          <w:lang w:val="ru-RU"/>
        </w:rPr>
        <w:t>(2 ч). Историческое и культурное наследие цивилизаций  Древнего мира.</w:t>
      </w:r>
    </w:p>
    <w:p w14:paraId="3AE599A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545342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211" w:name="_Toc97148336"/>
      <w:r w:rsidRPr="003F70DB">
        <w:rPr>
          <w:rFonts w:ascii="Times New Roman" w:eastAsia="Times New Roman" w:hAnsi="Times New Roman"/>
          <w:sz w:val="28"/>
          <w:lang w:val="ru-RU"/>
        </w:rPr>
        <w:t>6 КЛАСС</w:t>
      </w:r>
      <w:bookmarkEnd w:id="211"/>
    </w:p>
    <w:p w14:paraId="1AED84E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ВСЕОБЩАЯ ИСТОРИЯ. ИСТОРИЯ СРЕДНИХ ВЕКОВ </w:t>
      </w:r>
      <w:r w:rsidRPr="003F70DB">
        <w:rPr>
          <w:rFonts w:ascii="Times New Roman" w:eastAsia="Times New Roman" w:hAnsi="Times New Roman"/>
          <w:sz w:val="28"/>
          <w:lang w:val="ru-RU"/>
        </w:rPr>
        <w:t>(23 ч)</w:t>
      </w:r>
    </w:p>
    <w:p w14:paraId="251013C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Введение </w:t>
      </w:r>
      <w:r w:rsidRPr="003F70DB">
        <w:rPr>
          <w:rFonts w:ascii="Times New Roman" w:eastAsia="Times New Roman" w:hAnsi="Times New Roman"/>
          <w:sz w:val="28"/>
          <w:lang w:val="ru-RU"/>
        </w:rPr>
        <w:t>(1 ч). Средние века: понятие, хронологические рамки  и  периодизация Средневековья.</w:t>
      </w:r>
    </w:p>
    <w:p w14:paraId="74D41AF9"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12" w:name="_Toc97148337"/>
      <w:r w:rsidRPr="003F70DB">
        <w:rPr>
          <w:rFonts w:ascii="Times New Roman" w:eastAsia="Times New Roman" w:hAnsi="Times New Roman"/>
          <w:sz w:val="28"/>
          <w:lang w:val="ru-RU"/>
        </w:rPr>
        <w:t>Народы Европы в раннее Средневековье (4 ч)</w:t>
      </w:r>
      <w:bookmarkEnd w:id="212"/>
    </w:p>
    <w:p w14:paraId="081BC68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Падение Западной Римской империи и образование варварских</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королевств.</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Завоевание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франками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Галлии.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Хлодвиг.</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pacing w:val="-4"/>
          <w:sz w:val="28"/>
          <w:lang w:val="ru-RU"/>
        </w:rPr>
        <w:t>Уси-</w:t>
      </w:r>
      <w:r w:rsidRPr="003F70DB">
        <w:rPr>
          <w:rFonts w:ascii="Times New Roman" w:eastAsia="Times New Roman" w:hAnsi="Times New Roman"/>
          <w:sz w:val="28"/>
          <w:lang w:val="ru-RU"/>
        </w:rPr>
        <w:t>ление</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королевской</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власти.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Салическая</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правда.</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Принятие</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франками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христианства.</w:t>
      </w:r>
    </w:p>
    <w:p w14:paraId="2C9D186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Франкское государство в </w:t>
      </w:r>
      <w:r w:rsidRPr="003F70DB">
        <w:rPr>
          <w:rFonts w:ascii="Times New Roman" w:eastAsia="Times New Roman" w:hAnsi="Times New Roman"/>
          <w:sz w:val="28"/>
        </w:rPr>
        <w:t>VIII</w:t>
      </w:r>
      <w:r w:rsidRPr="003F70DB">
        <w:rPr>
          <w:rFonts w:ascii="Times New Roman" w:eastAsia="Times New Roman" w:hAnsi="Times New Roman"/>
          <w:sz w:val="28"/>
          <w:lang w:val="ru-RU"/>
        </w:rPr>
        <w:t>–</w:t>
      </w:r>
      <w:r w:rsidRPr="003F70DB">
        <w:rPr>
          <w:rFonts w:ascii="Times New Roman" w:eastAsia="Times New Roman" w:hAnsi="Times New Roman"/>
          <w:sz w:val="28"/>
        </w:rPr>
        <w:t>IX</w:t>
      </w:r>
      <w:r w:rsidRPr="003F70DB">
        <w:rPr>
          <w:rFonts w:ascii="Times New Roman" w:eastAsia="Times New Roman" w:hAnsi="Times New Roman"/>
          <w:sz w:val="28"/>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w:t>
      </w:r>
      <w:r w:rsidRPr="003F70DB">
        <w:rPr>
          <w:rFonts w:ascii="Times New Roman" w:eastAsia="Times New Roman" w:hAnsi="Times New Roman"/>
          <w:spacing w:val="52"/>
          <w:sz w:val="28"/>
          <w:lang w:val="ru-RU"/>
        </w:rPr>
        <w:t xml:space="preserve"> </w:t>
      </w:r>
      <w:r w:rsidRPr="003F70DB">
        <w:rPr>
          <w:rFonts w:ascii="Times New Roman" w:eastAsia="Times New Roman" w:hAnsi="Times New Roman"/>
          <w:sz w:val="28"/>
          <w:lang w:val="ru-RU"/>
        </w:rPr>
        <w:t>значение.</w:t>
      </w:r>
    </w:p>
    <w:p w14:paraId="21BE8AC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25DDC55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7E84910"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13" w:name="_Toc97148338"/>
      <w:r w:rsidRPr="003F70DB">
        <w:rPr>
          <w:rFonts w:ascii="Times New Roman" w:eastAsia="Times New Roman" w:hAnsi="Times New Roman"/>
          <w:sz w:val="28"/>
          <w:lang w:val="ru-RU"/>
        </w:rPr>
        <w:t xml:space="preserve">Византийская империя в </w:t>
      </w:r>
      <w:r w:rsidRPr="003F70DB">
        <w:rPr>
          <w:rFonts w:ascii="Times New Roman" w:eastAsia="Times New Roman" w:hAnsi="Times New Roman"/>
          <w:sz w:val="28"/>
        </w:rPr>
        <w:t>VI</w:t>
      </w:r>
      <w:r w:rsidRPr="003F70DB">
        <w:rPr>
          <w:rFonts w:ascii="Times New Roman" w:eastAsia="Times New Roman" w:hAnsi="Times New Roman"/>
          <w:sz w:val="28"/>
          <w:lang w:val="ru-RU"/>
        </w:rPr>
        <w:t>–Х</w:t>
      </w:r>
      <w:r w:rsidRPr="003F70DB">
        <w:rPr>
          <w:rFonts w:ascii="Times New Roman" w:eastAsia="Times New Roman" w:hAnsi="Times New Roman"/>
          <w:sz w:val="28"/>
        </w:rPr>
        <w:t>I</w:t>
      </w:r>
      <w:r w:rsidRPr="003F70DB">
        <w:rPr>
          <w:rFonts w:ascii="Times New Roman" w:eastAsia="Times New Roman" w:hAnsi="Times New Roman"/>
          <w:sz w:val="28"/>
          <w:lang w:val="ru-RU"/>
        </w:rPr>
        <w:t xml:space="preserve"> вв. (2 ч)</w:t>
      </w:r>
      <w:bookmarkEnd w:id="213"/>
    </w:p>
    <w:p w14:paraId="3547B5F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Территория,</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население</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империи</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ромеев.</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Византийские</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императоры; Юстиниан. Кодификация законов. Внешняя</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политика Византии. Византия и славяне. Власть императора и церковь. Церковные соборы. Культура Византии. Образование и</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книжное дело. Художественная культура (архитектура, мозаика, фреска,</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иконопись).</w:t>
      </w:r>
    </w:p>
    <w:p w14:paraId="1B1CA5B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350D2C6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Арабы в </w:t>
      </w:r>
      <w:r w:rsidRPr="003F70DB">
        <w:rPr>
          <w:rFonts w:ascii="Times New Roman" w:eastAsia="Times New Roman" w:hAnsi="Times New Roman"/>
          <w:b/>
          <w:sz w:val="28"/>
        </w:rPr>
        <w:t>VI</w:t>
      </w:r>
      <w:r w:rsidRPr="003F70DB">
        <w:rPr>
          <w:rFonts w:ascii="Times New Roman" w:eastAsia="Times New Roman" w:hAnsi="Times New Roman"/>
          <w:b/>
          <w:sz w:val="28"/>
          <w:lang w:val="ru-RU"/>
        </w:rPr>
        <w:t>–Х</w:t>
      </w:r>
      <w:r w:rsidRPr="003F70DB">
        <w:rPr>
          <w:rFonts w:ascii="Times New Roman" w:eastAsia="Times New Roman" w:hAnsi="Times New Roman"/>
          <w:b/>
          <w:sz w:val="28"/>
        </w:rPr>
        <w:t>I</w:t>
      </w:r>
      <w:r w:rsidRPr="003F70DB">
        <w:rPr>
          <w:rFonts w:ascii="Times New Roman" w:eastAsia="Times New Roman" w:hAnsi="Times New Roman"/>
          <w:b/>
          <w:sz w:val="28"/>
          <w:lang w:val="ru-RU"/>
        </w:rPr>
        <w:t xml:space="preserve"> вв. </w:t>
      </w:r>
      <w:r w:rsidRPr="003F70DB">
        <w:rPr>
          <w:rFonts w:ascii="Times New Roman" w:eastAsia="Times New Roman" w:hAnsi="Times New Roman"/>
          <w:sz w:val="28"/>
          <w:lang w:val="ru-RU"/>
        </w:rPr>
        <w:t>(2 ч)</w:t>
      </w:r>
    </w:p>
    <w:p w14:paraId="556E231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Архитектура.</w:t>
      </w:r>
    </w:p>
    <w:p w14:paraId="7D4627B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76E6DF4"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14" w:name="_Toc97148339"/>
      <w:r w:rsidRPr="003F70DB">
        <w:rPr>
          <w:rFonts w:ascii="Times New Roman" w:eastAsia="Times New Roman" w:hAnsi="Times New Roman"/>
          <w:sz w:val="28"/>
          <w:lang w:val="ru-RU"/>
        </w:rPr>
        <w:t>Средневековое европейское общество (3 ч)</w:t>
      </w:r>
      <w:bookmarkEnd w:id="214"/>
    </w:p>
    <w:p w14:paraId="327CCE6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Аграрное</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производство.</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Натуральное</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хозяйство.</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Феодальное землевладение. Знать и рыцарство: социальный статус, образ жизни. Замок сеньора. Куртуазная культура. Крестьянство: зависимость</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от</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сеньора,</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повинности,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условия</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жизни.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Крестьянская</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община.</w:t>
      </w:r>
    </w:p>
    <w:p w14:paraId="790832E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Города – центры ремесла, торговли, культуры. Население городов. Цехи и </w:t>
      </w:r>
      <w:r w:rsidRPr="003F70DB">
        <w:rPr>
          <w:rFonts w:ascii="Times New Roman" w:eastAsia="Times New Roman" w:hAnsi="Times New Roman"/>
          <w:sz w:val="28"/>
          <w:lang w:val="ru-RU"/>
        </w:rPr>
        <w:lastRenderedPageBreak/>
        <w:t>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4A963CD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Церковь</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духовенство.</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Разделение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христианства</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распространения.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Преследование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еретиков.</w:t>
      </w:r>
    </w:p>
    <w:p w14:paraId="00A99586"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15" w:name="_Toc97148340"/>
      <w:r w:rsidRPr="003F70DB">
        <w:rPr>
          <w:rFonts w:ascii="Times New Roman" w:eastAsia="Times New Roman" w:hAnsi="Times New Roman"/>
          <w:sz w:val="28"/>
          <w:lang w:val="ru-RU"/>
        </w:rPr>
        <w:t>Государства Европы в Х</w:t>
      </w:r>
      <w:r w:rsidRPr="003F70DB">
        <w:rPr>
          <w:rFonts w:ascii="Times New Roman" w:eastAsia="Times New Roman" w:hAnsi="Times New Roman"/>
          <w:sz w:val="28"/>
        </w:rPr>
        <w:t>II</w:t>
      </w:r>
      <w:r w:rsidRPr="003F70DB">
        <w:rPr>
          <w:rFonts w:ascii="Times New Roman" w:eastAsia="Times New Roman" w:hAnsi="Times New Roman"/>
          <w:sz w:val="28"/>
          <w:lang w:val="ru-RU"/>
        </w:rPr>
        <w:t>–Х</w:t>
      </w:r>
      <w:r w:rsidRPr="003F70DB">
        <w:rPr>
          <w:rFonts w:ascii="Times New Roman" w:eastAsia="Times New Roman" w:hAnsi="Times New Roman"/>
          <w:sz w:val="28"/>
        </w:rPr>
        <w:t>V</w:t>
      </w:r>
      <w:r w:rsidRPr="003F70DB">
        <w:rPr>
          <w:rFonts w:ascii="Times New Roman" w:eastAsia="Times New Roman" w:hAnsi="Times New Roman"/>
          <w:sz w:val="28"/>
          <w:lang w:val="ru-RU"/>
        </w:rPr>
        <w:t xml:space="preserve"> вв. (4 ч)</w:t>
      </w:r>
      <w:bookmarkEnd w:id="215"/>
    </w:p>
    <w:p w14:paraId="04D9E1B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w:t>
      </w:r>
      <w:r w:rsidRPr="003F70DB">
        <w:rPr>
          <w:rFonts w:ascii="Times New Roman" w:eastAsia="Times New Roman" w:hAnsi="Times New Roman"/>
          <w:spacing w:val="-3"/>
          <w:sz w:val="28"/>
          <w:lang w:val="ru-RU"/>
        </w:rPr>
        <w:t xml:space="preserve">Д’Арк. </w:t>
      </w:r>
      <w:r w:rsidRPr="003F70DB">
        <w:rPr>
          <w:rFonts w:ascii="Times New Roman" w:eastAsia="Times New Roman" w:hAnsi="Times New Roman"/>
          <w:sz w:val="28"/>
          <w:lang w:val="ru-RU"/>
        </w:rPr>
        <w:t>Священная Римская империя в Х</w:t>
      </w:r>
      <w:r w:rsidRPr="003F70DB">
        <w:rPr>
          <w:rFonts w:ascii="Times New Roman" w:eastAsia="Times New Roman" w:hAnsi="Times New Roman"/>
          <w:sz w:val="28"/>
        </w:rPr>
        <w:t>II</w:t>
      </w:r>
      <w:r w:rsidRPr="003F70DB">
        <w:rPr>
          <w:rFonts w:ascii="Times New Roman" w:eastAsia="Times New Roman" w:hAnsi="Times New Roman"/>
          <w:sz w:val="28"/>
          <w:lang w:val="ru-RU"/>
        </w:rPr>
        <w:t>–Х</w:t>
      </w:r>
      <w:r w:rsidRPr="003F70DB">
        <w:rPr>
          <w:rFonts w:ascii="Times New Roman" w:eastAsia="Times New Roman" w:hAnsi="Times New Roman"/>
          <w:sz w:val="28"/>
        </w:rPr>
        <w:t>V</w:t>
      </w:r>
      <w:r w:rsidRPr="003F70DB">
        <w:rPr>
          <w:rFonts w:ascii="Times New Roman" w:eastAsia="Times New Roman" w:hAnsi="Times New Roman"/>
          <w:sz w:val="28"/>
          <w:lang w:val="ru-RU"/>
        </w:rPr>
        <w:t xml:space="preserve"> вв. Польско-литовское государство в </w:t>
      </w:r>
      <w:r w:rsidRPr="003F70DB">
        <w:rPr>
          <w:rFonts w:ascii="Times New Roman" w:eastAsia="Times New Roman" w:hAnsi="Times New Roman"/>
          <w:sz w:val="28"/>
        </w:rPr>
        <w:t>XIV</w:t>
      </w:r>
      <w:r w:rsidRPr="003F70DB">
        <w:rPr>
          <w:rFonts w:ascii="Times New Roman" w:eastAsia="Times New Roman" w:hAnsi="Times New Roman"/>
          <w:sz w:val="28"/>
          <w:lang w:val="ru-RU"/>
        </w:rPr>
        <w:t>–</w:t>
      </w:r>
      <w:r w:rsidRPr="003F70DB">
        <w:rPr>
          <w:rFonts w:ascii="Times New Roman" w:eastAsia="Times New Roman" w:hAnsi="Times New Roman"/>
          <w:sz w:val="28"/>
        </w:rPr>
        <w:t>XV</w:t>
      </w:r>
      <w:r w:rsidRPr="003F70DB">
        <w:rPr>
          <w:rFonts w:ascii="Times New Roman" w:eastAsia="Times New Roman" w:hAnsi="Times New Roman"/>
          <w:sz w:val="28"/>
          <w:lang w:val="ru-RU"/>
        </w:rPr>
        <w:t xml:space="preserve"> вв. Реконкиста и образование централизованных государств на Пиренейском полуострове. Итальянские государства в </w:t>
      </w:r>
      <w:r w:rsidRPr="003F70DB">
        <w:rPr>
          <w:rFonts w:ascii="Times New Roman" w:eastAsia="Times New Roman" w:hAnsi="Times New Roman"/>
          <w:sz w:val="28"/>
        </w:rPr>
        <w:t>XII</w:t>
      </w:r>
      <w:r w:rsidRPr="003F70DB">
        <w:rPr>
          <w:rFonts w:ascii="Times New Roman" w:eastAsia="Times New Roman" w:hAnsi="Times New Roman"/>
          <w:sz w:val="28"/>
          <w:lang w:val="ru-RU"/>
        </w:rPr>
        <w:t>–</w:t>
      </w:r>
      <w:r w:rsidRPr="003F70DB">
        <w:rPr>
          <w:rFonts w:ascii="Times New Roman" w:eastAsia="Times New Roman" w:hAnsi="Times New Roman"/>
          <w:sz w:val="28"/>
        </w:rPr>
        <w:t>XV</w:t>
      </w:r>
      <w:r w:rsidRPr="003F70DB">
        <w:rPr>
          <w:rFonts w:ascii="Times New Roman" w:eastAsia="Times New Roman" w:hAnsi="Times New Roman"/>
          <w:sz w:val="28"/>
          <w:lang w:val="ru-RU"/>
        </w:rPr>
        <w:t xml:space="preserve"> вв. Развитие экономики в европейских странах в период зрелого Средневековья. Обострение социальных противоречий в Х</w:t>
      </w:r>
      <w:r w:rsidRPr="003F70DB">
        <w:rPr>
          <w:rFonts w:ascii="Times New Roman" w:eastAsia="Times New Roman" w:hAnsi="Times New Roman"/>
          <w:sz w:val="28"/>
        </w:rPr>
        <w:t>IV</w:t>
      </w:r>
      <w:r w:rsidRPr="003F70DB">
        <w:rPr>
          <w:rFonts w:ascii="Times New Roman" w:eastAsia="Times New Roman" w:hAnsi="Times New Roman"/>
          <w:sz w:val="28"/>
          <w:lang w:val="ru-RU"/>
        </w:rPr>
        <w:t xml:space="preserve"> в. (Жакерия, восстание </w:t>
      </w:r>
      <w:r w:rsidRPr="003F70DB">
        <w:rPr>
          <w:rFonts w:ascii="Times New Roman" w:eastAsia="Times New Roman" w:hAnsi="Times New Roman"/>
          <w:spacing w:val="-4"/>
          <w:sz w:val="28"/>
          <w:lang w:val="ru-RU"/>
        </w:rPr>
        <w:t xml:space="preserve">Уота  </w:t>
      </w:r>
      <w:r w:rsidRPr="003F70DB">
        <w:rPr>
          <w:rFonts w:ascii="Times New Roman" w:eastAsia="Times New Roman" w:hAnsi="Times New Roman"/>
          <w:sz w:val="28"/>
          <w:lang w:val="ru-RU"/>
        </w:rPr>
        <w:t xml:space="preserve">Тайлера). Гуситское движение в  </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Чехии.</w:t>
      </w:r>
    </w:p>
    <w:p w14:paraId="35B5E20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Византийская империя и славянские государства в Х</w:t>
      </w:r>
      <w:r w:rsidRPr="003F70DB">
        <w:rPr>
          <w:rFonts w:ascii="Times New Roman" w:eastAsia="Times New Roman" w:hAnsi="Times New Roman"/>
          <w:sz w:val="28"/>
        </w:rPr>
        <w:t>II</w:t>
      </w:r>
      <w:r w:rsidRPr="003F70DB">
        <w:rPr>
          <w:rFonts w:ascii="Times New Roman" w:eastAsia="Times New Roman" w:hAnsi="Times New Roman"/>
          <w:sz w:val="28"/>
          <w:lang w:val="ru-RU"/>
        </w:rPr>
        <w:t>– Х</w:t>
      </w:r>
      <w:r w:rsidRPr="003F70DB">
        <w:rPr>
          <w:rFonts w:ascii="Times New Roman" w:eastAsia="Times New Roman" w:hAnsi="Times New Roman"/>
          <w:sz w:val="28"/>
        </w:rPr>
        <w:t>V</w:t>
      </w:r>
      <w:r w:rsidRPr="003F70DB">
        <w:rPr>
          <w:rFonts w:ascii="Times New Roman" w:eastAsia="Times New Roman" w:hAnsi="Times New Roman"/>
          <w:sz w:val="28"/>
          <w:lang w:val="ru-RU"/>
        </w:rPr>
        <w:t xml:space="preserve"> вв. Экспансия турок-османов. Османские завоевания на Балканах. Падение Константинополя.</w:t>
      </w:r>
    </w:p>
    <w:p w14:paraId="1DAC3D9B"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16" w:name="_Toc97148341"/>
      <w:r w:rsidRPr="003F70DB">
        <w:rPr>
          <w:rFonts w:ascii="Times New Roman" w:eastAsia="Times New Roman" w:hAnsi="Times New Roman"/>
          <w:sz w:val="28"/>
          <w:lang w:val="ru-RU"/>
        </w:rPr>
        <w:t>Культура средневековой Европы (2 ч)</w:t>
      </w:r>
      <w:bookmarkEnd w:id="216"/>
    </w:p>
    <w:p w14:paraId="73C4137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Представления</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средневекового</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человека</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о</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мире.</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Место</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религии</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жизни</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человека</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общества.</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Образование:</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школы</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Развитие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знаний</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о</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природе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человеке.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Гуманизм.</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Раннее Возрождение:</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художники</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творения.</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Изобретение</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европейского книгопечатания; 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Гутенберг.</w:t>
      </w:r>
    </w:p>
    <w:p w14:paraId="442C7462"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17" w:name="_Toc97148342"/>
      <w:r w:rsidRPr="003F70DB">
        <w:rPr>
          <w:rFonts w:ascii="Times New Roman" w:eastAsia="Times New Roman" w:hAnsi="Times New Roman"/>
          <w:sz w:val="28"/>
          <w:lang w:val="ru-RU"/>
        </w:rPr>
        <w:t>Страны Востока в Средние века (3 ч)</w:t>
      </w:r>
      <w:bookmarkEnd w:id="217"/>
    </w:p>
    <w:p w14:paraId="7879A2A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Османская империя</w:t>
      </w:r>
      <w:r w:rsidRPr="003F70DB">
        <w:rPr>
          <w:rFonts w:ascii="Times New Roman" w:eastAsia="Times New Roman" w:hAnsi="Times New Roman"/>
          <w:sz w:val="28"/>
          <w:lang w:val="ru-RU"/>
        </w:rPr>
        <w:t xml:space="preserve">: </w:t>
      </w:r>
      <w:r w:rsidRPr="003F70DB">
        <w:rPr>
          <w:rFonts w:ascii="Times New Roman" w:eastAsia="Times New Roman" w:hAnsi="Times New Roman"/>
          <w:spacing w:val="2"/>
          <w:sz w:val="28"/>
          <w:lang w:val="ru-RU"/>
        </w:rPr>
        <w:t xml:space="preserve">завоевания турок-османов </w:t>
      </w:r>
      <w:r w:rsidRPr="003F70DB">
        <w:rPr>
          <w:rFonts w:ascii="Times New Roman" w:eastAsia="Times New Roman" w:hAnsi="Times New Roman"/>
          <w:sz w:val="28"/>
          <w:lang w:val="ru-RU"/>
        </w:rPr>
        <w:t xml:space="preserve">(Балканы, падение Византии), управление империей, положение покоренных народов. </w:t>
      </w:r>
      <w:r w:rsidRPr="003F70DB">
        <w:rPr>
          <w:rFonts w:ascii="Times New Roman" w:eastAsia="Times New Roman" w:hAnsi="Times New Roman"/>
          <w:b/>
          <w:i/>
          <w:sz w:val="28"/>
          <w:lang w:val="ru-RU"/>
        </w:rPr>
        <w:t>Монгольская держава</w:t>
      </w:r>
      <w:r w:rsidRPr="003F70DB">
        <w:rPr>
          <w:rFonts w:ascii="Times New Roman" w:eastAsia="Times New Roman" w:hAnsi="Times New Roman"/>
          <w:sz w:val="28"/>
          <w:lang w:val="ru-RU"/>
        </w:rPr>
        <w:t xml:space="preserve">: </w:t>
      </w:r>
      <w:r w:rsidRPr="003F70DB">
        <w:rPr>
          <w:rFonts w:ascii="Times New Roman" w:eastAsia="Times New Roman" w:hAnsi="Times New Roman"/>
          <w:spacing w:val="2"/>
          <w:sz w:val="28"/>
          <w:lang w:val="ru-RU"/>
        </w:rPr>
        <w:t xml:space="preserve">общественный </w:t>
      </w:r>
      <w:r w:rsidRPr="003F70DB">
        <w:rPr>
          <w:rFonts w:ascii="Times New Roman" w:eastAsia="Times New Roman" w:hAnsi="Times New Roman"/>
          <w:sz w:val="28"/>
          <w:lang w:val="ru-RU"/>
        </w:rPr>
        <w:t xml:space="preserve">строй монгольских племен, </w:t>
      </w:r>
      <w:r w:rsidRPr="003F70DB">
        <w:rPr>
          <w:rFonts w:ascii="Times New Roman" w:eastAsia="Times New Roman" w:hAnsi="Times New Roman"/>
          <w:spacing w:val="2"/>
          <w:sz w:val="28"/>
          <w:lang w:val="ru-RU"/>
        </w:rPr>
        <w:t xml:space="preserve">завоевания </w:t>
      </w:r>
      <w:r w:rsidRPr="003F70DB">
        <w:rPr>
          <w:rFonts w:ascii="Times New Roman" w:eastAsia="Times New Roman" w:hAnsi="Times New Roman"/>
          <w:sz w:val="28"/>
          <w:lang w:val="ru-RU"/>
        </w:rPr>
        <w:t xml:space="preserve">Чингисхана и его потомков, управление подчиненными территориями. </w:t>
      </w:r>
      <w:r w:rsidRPr="003F70DB">
        <w:rPr>
          <w:rFonts w:ascii="Times New Roman" w:eastAsia="Times New Roman" w:hAnsi="Times New Roman"/>
          <w:b/>
          <w:i/>
          <w:sz w:val="28"/>
          <w:lang w:val="ru-RU"/>
        </w:rPr>
        <w:t>Китай</w:t>
      </w:r>
      <w:r w:rsidRPr="003F70DB">
        <w:rPr>
          <w:rFonts w:ascii="Times New Roman" w:eastAsia="Times New Roman" w:hAnsi="Times New Roman"/>
          <w:sz w:val="28"/>
          <w:lang w:val="ru-RU"/>
        </w:rPr>
        <w:t xml:space="preserve">: империи, </w:t>
      </w:r>
      <w:r w:rsidRPr="003F70DB">
        <w:rPr>
          <w:rFonts w:ascii="Times New Roman" w:eastAsia="Times New Roman" w:hAnsi="Times New Roman"/>
          <w:spacing w:val="2"/>
          <w:sz w:val="28"/>
          <w:lang w:val="ru-RU"/>
        </w:rPr>
        <w:t xml:space="preserve">правители </w:t>
      </w:r>
      <w:r w:rsidRPr="003F70DB">
        <w:rPr>
          <w:rFonts w:ascii="Times New Roman" w:eastAsia="Times New Roman" w:hAnsi="Times New Roman"/>
          <w:sz w:val="28"/>
          <w:lang w:val="ru-RU"/>
        </w:rPr>
        <w:t xml:space="preserve">и подданные, </w:t>
      </w:r>
      <w:r w:rsidRPr="003F70DB">
        <w:rPr>
          <w:rFonts w:ascii="Times New Roman" w:eastAsia="Times New Roman" w:hAnsi="Times New Roman"/>
          <w:spacing w:val="2"/>
          <w:sz w:val="28"/>
          <w:lang w:val="ru-RU"/>
        </w:rPr>
        <w:t>борьба против завоевате</w:t>
      </w:r>
      <w:r w:rsidRPr="003F70DB">
        <w:rPr>
          <w:rFonts w:ascii="Times New Roman" w:eastAsia="Times New Roman" w:hAnsi="Times New Roman"/>
          <w:sz w:val="28"/>
          <w:lang w:val="ru-RU"/>
        </w:rPr>
        <w:t xml:space="preserve">лей. </w:t>
      </w:r>
      <w:r w:rsidRPr="003F70DB">
        <w:rPr>
          <w:rFonts w:ascii="Times New Roman" w:eastAsia="Times New Roman" w:hAnsi="Times New Roman"/>
          <w:b/>
          <w:i/>
          <w:sz w:val="28"/>
          <w:lang w:val="ru-RU"/>
        </w:rPr>
        <w:t xml:space="preserve">Япония </w:t>
      </w:r>
      <w:r w:rsidRPr="003F70DB">
        <w:rPr>
          <w:rFonts w:ascii="Times New Roman" w:eastAsia="Times New Roman" w:hAnsi="Times New Roman"/>
          <w:sz w:val="28"/>
          <w:lang w:val="ru-RU"/>
        </w:rPr>
        <w:t xml:space="preserve">в Средние </w:t>
      </w:r>
      <w:r w:rsidRPr="003F70DB">
        <w:rPr>
          <w:rFonts w:ascii="Times New Roman" w:eastAsia="Times New Roman" w:hAnsi="Times New Roman"/>
          <w:spacing w:val="2"/>
          <w:sz w:val="28"/>
          <w:lang w:val="ru-RU"/>
        </w:rPr>
        <w:t xml:space="preserve">века: образование государства, </w:t>
      </w:r>
      <w:r w:rsidRPr="003F70DB">
        <w:rPr>
          <w:rFonts w:ascii="Times New Roman" w:eastAsia="Times New Roman" w:hAnsi="Times New Roman"/>
          <w:sz w:val="28"/>
          <w:lang w:val="ru-RU"/>
        </w:rPr>
        <w:t xml:space="preserve">власть императоров и управление сегунов. </w:t>
      </w:r>
      <w:r w:rsidRPr="003F70DB">
        <w:rPr>
          <w:rFonts w:ascii="Times New Roman" w:eastAsia="Times New Roman" w:hAnsi="Times New Roman"/>
          <w:b/>
          <w:i/>
          <w:sz w:val="28"/>
          <w:lang w:val="ru-RU"/>
        </w:rPr>
        <w:t>Индия</w:t>
      </w:r>
      <w:r w:rsidRPr="003F70DB">
        <w:rPr>
          <w:rFonts w:ascii="Times New Roman" w:eastAsia="Times New Roman" w:hAnsi="Times New Roman"/>
          <w:sz w:val="28"/>
          <w:lang w:val="ru-RU"/>
        </w:rPr>
        <w:t xml:space="preserve">: </w:t>
      </w:r>
      <w:r w:rsidRPr="003F70DB">
        <w:rPr>
          <w:rFonts w:ascii="Times New Roman" w:eastAsia="Times New Roman" w:hAnsi="Times New Roman"/>
          <w:spacing w:val="2"/>
          <w:sz w:val="28"/>
          <w:lang w:val="ru-RU"/>
        </w:rPr>
        <w:t xml:space="preserve">раздробленность </w:t>
      </w:r>
      <w:r w:rsidRPr="003F70DB">
        <w:rPr>
          <w:rFonts w:ascii="Times New Roman" w:eastAsia="Times New Roman" w:hAnsi="Times New Roman"/>
          <w:sz w:val="28"/>
          <w:lang w:val="ru-RU"/>
        </w:rPr>
        <w:t>индийских княжеств, вторжение мусульман, Делийский султанат.</w:t>
      </w:r>
    </w:p>
    <w:p w14:paraId="6D61AC5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Культура народов Востока. Литература. Архитектура. Традиционные искусства и ремесла.</w:t>
      </w:r>
    </w:p>
    <w:p w14:paraId="571D977D"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18" w:name="_Toc97148343"/>
      <w:r w:rsidRPr="003F70DB">
        <w:rPr>
          <w:rFonts w:ascii="Times New Roman" w:eastAsia="Times New Roman" w:hAnsi="Times New Roman"/>
          <w:sz w:val="28"/>
          <w:lang w:val="ru-RU"/>
        </w:rPr>
        <w:t>Государства доколумбовой Америки в Средние века (1 ч)</w:t>
      </w:r>
      <w:bookmarkEnd w:id="218"/>
    </w:p>
    <w:p w14:paraId="2549896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Цивилизации майя, ацтеков и инков: общественный строй, религиозные верования, культура. Появление европейских</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завоевателей.</w:t>
      </w:r>
    </w:p>
    <w:p w14:paraId="1129ED7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Обобщение </w:t>
      </w:r>
      <w:r w:rsidRPr="003F70DB">
        <w:rPr>
          <w:rFonts w:ascii="Times New Roman" w:eastAsia="Times New Roman" w:hAnsi="Times New Roman"/>
          <w:sz w:val="28"/>
          <w:lang w:val="ru-RU"/>
        </w:rPr>
        <w:t>(1 ч). Историческое и культурное наследие Средних</w:t>
      </w:r>
      <w:r w:rsidRPr="003F70DB">
        <w:rPr>
          <w:rFonts w:ascii="Times New Roman" w:eastAsia="Times New Roman" w:hAnsi="Times New Roman"/>
          <w:spacing w:val="55"/>
          <w:sz w:val="28"/>
          <w:lang w:val="ru-RU"/>
        </w:rPr>
        <w:t xml:space="preserve"> </w:t>
      </w:r>
      <w:r w:rsidRPr="003F70DB">
        <w:rPr>
          <w:rFonts w:ascii="Times New Roman" w:eastAsia="Times New Roman" w:hAnsi="Times New Roman"/>
          <w:sz w:val="28"/>
          <w:lang w:val="ru-RU"/>
        </w:rPr>
        <w:t>веков.</w:t>
      </w:r>
    </w:p>
    <w:p w14:paraId="1087EA6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219" w:name="_Toc97148344"/>
      <w:r w:rsidRPr="003F70DB">
        <w:rPr>
          <w:rFonts w:ascii="Times New Roman" w:eastAsia="Times New Roman" w:hAnsi="Times New Roman"/>
          <w:sz w:val="28"/>
          <w:lang w:val="ru-RU"/>
        </w:rPr>
        <w:t>ИСТОРИЯ РОССИИ. ОТ РУСИ К РОССИЙСКОМУ ГОСУДАРСТВУ (45 ч)</w:t>
      </w:r>
      <w:bookmarkEnd w:id="219"/>
    </w:p>
    <w:p w14:paraId="4937B0F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Введение </w:t>
      </w:r>
      <w:r w:rsidRPr="003F70DB">
        <w:rPr>
          <w:rFonts w:ascii="Times New Roman" w:eastAsia="Times New Roman" w:hAnsi="Times New Roman"/>
          <w:sz w:val="28"/>
          <w:lang w:val="ru-RU"/>
        </w:rPr>
        <w:t>(1 ч). Роль и место России в мировой истории. Проблемы периодизации российской истории. Источники по истории</w:t>
      </w:r>
      <w:r w:rsidRPr="003F70DB">
        <w:rPr>
          <w:rFonts w:ascii="Times New Roman" w:eastAsia="Times New Roman" w:hAnsi="Times New Roman"/>
          <w:spacing w:val="53"/>
          <w:sz w:val="28"/>
          <w:lang w:val="ru-RU"/>
        </w:rPr>
        <w:t xml:space="preserve"> </w:t>
      </w:r>
      <w:r w:rsidRPr="003F70DB">
        <w:rPr>
          <w:rFonts w:ascii="Times New Roman" w:eastAsia="Times New Roman" w:hAnsi="Times New Roman"/>
          <w:sz w:val="28"/>
          <w:lang w:val="ru-RU"/>
        </w:rPr>
        <w:t>России.</w:t>
      </w:r>
    </w:p>
    <w:p w14:paraId="788D5EE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220" w:name="_Toc97148345"/>
      <w:r w:rsidRPr="003F70DB">
        <w:rPr>
          <w:rFonts w:ascii="Times New Roman" w:eastAsia="Times New Roman" w:hAnsi="Times New Roman"/>
          <w:sz w:val="28"/>
          <w:lang w:val="ru-RU"/>
        </w:rPr>
        <w:t>Народы и государства на территории нашей страны</w:t>
      </w:r>
      <w:bookmarkEnd w:id="220"/>
    </w:p>
    <w:p w14:paraId="627FB0D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в древности. Восточная Европа в середине </w:t>
      </w:r>
      <w:r w:rsidRPr="003F70DB">
        <w:rPr>
          <w:rFonts w:ascii="Times New Roman" w:eastAsia="Times New Roman" w:hAnsi="Times New Roman"/>
          <w:b/>
          <w:sz w:val="28"/>
        </w:rPr>
        <w:t>I</w:t>
      </w:r>
      <w:r w:rsidRPr="003F70DB">
        <w:rPr>
          <w:rFonts w:ascii="Times New Roman" w:eastAsia="Times New Roman" w:hAnsi="Times New Roman"/>
          <w:b/>
          <w:sz w:val="28"/>
          <w:lang w:val="ru-RU"/>
        </w:rPr>
        <w:t xml:space="preserve"> тыс. н. э. </w:t>
      </w:r>
      <w:r w:rsidRPr="003F70DB">
        <w:rPr>
          <w:rFonts w:ascii="Times New Roman" w:eastAsia="Times New Roman" w:hAnsi="Times New Roman"/>
          <w:sz w:val="28"/>
          <w:lang w:val="ru-RU"/>
        </w:rPr>
        <w:t>(5 ч)</w:t>
      </w:r>
    </w:p>
    <w:p w14:paraId="57AF328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Заселение территории нашей </w:t>
      </w:r>
      <w:r w:rsidRPr="003F70DB">
        <w:rPr>
          <w:rFonts w:ascii="Times New Roman" w:eastAsia="Times New Roman" w:hAnsi="Times New Roman"/>
          <w:spacing w:val="2"/>
          <w:sz w:val="28"/>
          <w:lang w:val="ru-RU"/>
        </w:rPr>
        <w:t xml:space="preserve">страны </w:t>
      </w:r>
      <w:r w:rsidRPr="003F70DB">
        <w:rPr>
          <w:rFonts w:ascii="Times New Roman" w:eastAsia="Times New Roman" w:hAnsi="Times New Roman"/>
          <w:sz w:val="28"/>
          <w:lang w:val="ru-RU"/>
        </w:rPr>
        <w:t xml:space="preserve">человеком. Палеолитическое искусство. </w:t>
      </w:r>
      <w:r w:rsidRPr="003F70DB">
        <w:rPr>
          <w:rFonts w:ascii="Times New Roman" w:eastAsia="Times New Roman" w:hAnsi="Times New Roman"/>
          <w:sz w:val="28"/>
          <w:lang w:val="ru-RU"/>
        </w:rPr>
        <w:lastRenderedPageBreak/>
        <w:t>Петроглифы Беломорья и Онежского озе</w:t>
      </w:r>
      <w:r w:rsidRPr="003F70DB">
        <w:rPr>
          <w:rFonts w:ascii="Times New Roman" w:eastAsia="Times New Roman" w:hAnsi="Times New Roman"/>
          <w:spacing w:val="2"/>
          <w:sz w:val="28"/>
          <w:lang w:val="ru-RU"/>
        </w:rPr>
        <w:t xml:space="preserve">ра. Особенности </w:t>
      </w:r>
      <w:r w:rsidRPr="003F70DB">
        <w:rPr>
          <w:rFonts w:ascii="Times New Roman" w:eastAsia="Times New Roman" w:hAnsi="Times New Roman"/>
          <w:sz w:val="28"/>
          <w:lang w:val="ru-RU"/>
        </w:rPr>
        <w:t xml:space="preserve">перехода от </w:t>
      </w:r>
      <w:r w:rsidRPr="003F70DB">
        <w:rPr>
          <w:rFonts w:ascii="Times New Roman" w:eastAsia="Times New Roman" w:hAnsi="Times New Roman"/>
          <w:spacing w:val="2"/>
          <w:sz w:val="28"/>
          <w:lang w:val="ru-RU"/>
        </w:rPr>
        <w:t xml:space="preserve">присваивающего хозяйства </w:t>
      </w:r>
      <w:r w:rsidRPr="003F70DB">
        <w:rPr>
          <w:rFonts w:ascii="Times New Roman" w:eastAsia="Times New Roman" w:hAnsi="Times New Roman"/>
          <w:sz w:val="28"/>
          <w:lang w:val="ru-RU"/>
        </w:rPr>
        <w:t xml:space="preserve">к производящему. </w:t>
      </w:r>
      <w:r w:rsidRPr="003F70DB">
        <w:rPr>
          <w:rFonts w:ascii="Times New Roman" w:eastAsia="Times New Roman" w:hAnsi="Times New Roman"/>
          <w:spacing w:val="2"/>
          <w:sz w:val="28"/>
          <w:lang w:val="ru-RU"/>
        </w:rPr>
        <w:t xml:space="preserve">Ареалы </w:t>
      </w:r>
      <w:r w:rsidRPr="003F70DB">
        <w:rPr>
          <w:rFonts w:ascii="Times New Roman" w:eastAsia="Times New Roman" w:hAnsi="Times New Roman"/>
          <w:sz w:val="28"/>
          <w:lang w:val="ru-RU"/>
        </w:rPr>
        <w:t>древнейшего земледелия и скотоводства. Появление металлических орудий и их влияние на пер</w:t>
      </w:r>
      <w:r w:rsidRPr="003F70DB">
        <w:rPr>
          <w:rFonts w:ascii="Times New Roman" w:eastAsia="Times New Roman" w:hAnsi="Times New Roman"/>
          <w:spacing w:val="2"/>
          <w:sz w:val="28"/>
          <w:lang w:val="ru-RU"/>
        </w:rPr>
        <w:t xml:space="preserve">вобытное общество. </w:t>
      </w:r>
      <w:r w:rsidRPr="003F70DB">
        <w:rPr>
          <w:rFonts w:ascii="Times New Roman" w:eastAsia="Times New Roman" w:hAnsi="Times New Roman"/>
          <w:sz w:val="28"/>
          <w:lang w:val="ru-RU"/>
        </w:rPr>
        <w:t xml:space="preserve">Центры древнейшей металлургии. Кочевые </w:t>
      </w:r>
      <w:r w:rsidRPr="003F70DB">
        <w:rPr>
          <w:rFonts w:ascii="Times New Roman" w:eastAsia="Times New Roman" w:hAnsi="Times New Roman"/>
          <w:spacing w:val="2"/>
          <w:sz w:val="28"/>
          <w:lang w:val="ru-RU"/>
        </w:rPr>
        <w:t xml:space="preserve">общества </w:t>
      </w:r>
      <w:r w:rsidRPr="003F70DB">
        <w:rPr>
          <w:rFonts w:ascii="Times New Roman" w:eastAsia="Times New Roman" w:hAnsi="Times New Roman"/>
          <w:sz w:val="28"/>
          <w:lang w:val="ru-RU"/>
        </w:rPr>
        <w:t xml:space="preserve">евразийских степей в эпоху бронзы и </w:t>
      </w:r>
      <w:r w:rsidRPr="003F70DB">
        <w:rPr>
          <w:rFonts w:ascii="Times New Roman" w:eastAsia="Times New Roman" w:hAnsi="Times New Roman"/>
          <w:spacing w:val="2"/>
          <w:sz w:val="28"/>
          <w:lang w:val="ru-RU"/>
        </w:rPr>
        <w:t xml:space="preserve">раннем </w:t>
      </w:r>
      <w:r w:rsidRPr="003F70DB">
        <w:rPr>
          <w:rFonts w:ascii="Times New Roman" w:eastAsia="Times New Roman" w:hAnsi="Times New Roman"/>
          <w:sz w:val="28"/>
          <w:lang w:val="ru-RU"/>
        </w:rPr>
        <w:t xml:space="preserve">железном веке. Степь и ее роль в </w:t>
      </w:r>
      <w:r w:rsidRPr="003F70DB">
        <w:rPr>
          <w:rFonts w:ascii="Times New Roman" w:eastAsia="Times New Roman" w:hAnsi="Times New Roman"/>
          <w:spacing w:val="2"/>
          <w:sz w:val="28"/>
          <w:lang w:val="ru-RU"/>
        </w:rPr>
        <w:t xml:space="preserve">распространении </w:t>
      </w:r>
      <w:r w:rsidRPr="003F70DB">
        <w:rPr>
          <w:rFonts w:ascii="Times New Roman" w:eastAsia="Times New Roman" w:hAnsi="Times New Roman"/>
          <w:sz w:val="28"/>
          <w:lang w:val="ru-RU"/>
        </w:rPr>
        <w:t>культур ных взаимовлияний. Появление первого в мире колесного транспорта.</w:t>
      </w:r>
    </w:p>
    <w:p w14:paraId="7732D88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Народы, проживавшие  на  этой  территории  до  середины </w:t>
      </w:r>
      <w:r w:rsidRPr="003F70DB">
        <w:rPr>
          <w:rFonts w:ascii="Times New Roman" w:eastAsia="Times New Roman" w:hAnsi="Times New Roman"/>
          <w:sz w:val="28"/>
        </w:rPr>
        <w:t>I</w:t>
      </w:r>
      <w:r w:rsidRPr="003F70DB">
        <w:rPr>
          <w:rFonts w:ascii="Times New Roman" w:eastAsia="Times New Roman" w:hAnsi="Times New Roman"/>
          <w:sz w:val="28"/>
          <w:lang w:val="ru-RU"/>
        </w:rPr>
        <w:t xml:space="preserve"> тыс. до н. э. Скифы и скифская культура. Античные города-государства Северного Причерноморья. Боспорское царство. Пантикапей.</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Античный</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Херсонес.</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Скифское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царство</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Крыму. Дербент.</w:t>
      </w:r>
    </w:p>
    <w:p w14:paraId="74AACC8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5775242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Страны</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народы</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Восточной</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Европы,</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Сибири</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Дальнего</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Востока</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Тюркский каганат. Хазарский каганат. Волжская Булгария.</w:t>
      </w:r>
    </w:p>
    <w:p w14:paraId="43F875D5"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21" w:name="_Toc97148346"/>
      <w:r w:rsidRPr="003F70DB">
        <w:rPr>
          <w:rFonts w:ascii="Times New Roman" w:eastAsia="Times New Roman" w:hAnsi="Times New Roman"/>
          <w:sz w:val="28"/>
          <w:lang w:val="ru-RU"/>
        </w:rPr>
        <w:t xml:space="preserve">Русь в </w:t>
      </w:r>
      <w:r w:rsidRPr="003F70DB">
        <w:rPr>
          <w:rFonts w:ascii="Times New Roman" w:eastAsia="Times New Roman" w:hAnsi="Times New Roman"/>
          <w:sz w:val="28"/>
        </w:rPr>
        <w:t>IX</w:t>
      </w:r>
      <w:r w:rsidRPr="003F70DB">
        <w:rPr>
          <w:rFonts w:ascii="Times New Roman" w:eastAsia="Times New Roman" w:hAnsi="Times New Roman"/>
          <w:sz w:val="28"/>
          <w:lang w:val="ru-RU"/>
        </w:rPr>
        <w:t xml:space="preserve"> – начале </w:t>
      </w:r>
      <w:r w:rsidRPr="003F70DB">
        <w:rPr>
          <w:rFonts w:ascii="Times New Roman" w:eastAsia="Times New Roman" w:hAnsi="Times New Roman"/>
          <w:sz w:val="28"/>
        </w:rPr>
        <w:t>XII</w:t>
      </w:r>
      <w:r w:rsidRPr="003F70DB">
        <w:rPr>
          <w:rFonts w:ascii="Times New Roman" w:eastAsia="Times New Roman" w:hAnsi="Times New Roman"/>
          <w:sz w:val="28"/>
          <w:lang w:val="ru-RU"/>
        </w:rPr>
        <w:t xml:space="preserve"> в. (13 ч)</w:t>
      </w:r>
      <w:bookmarkEnd w:id="221"/>
    </w:p>
    <w:p w14:paraId="2DCD56C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 xml:space="preserve">Образование государства Русь. </w:t>
      </w:r>
      <w:r w:rsidRPr="003F70DB">
        <w:rPr>
          <w:rFonts w:ascii="Times New Roman" w:eastAsia="Times New Roman" w:hAnsi="Times New Roman"/>
          <w:sz w:val="28"/>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3F70DB">
        <w:rPr>
          <w:rFonts w:ascii="Times New Roman" w:eastAsia="Times New Roman" w:hAnsi="Times New Roman"/>
          <w:sz w:val="28"/>
        </w:rPr>
        <w:t>I</w:t>
      </w:r>
      <w:r w:rsidRPr="003F70DB">
        <w:rPr>
          <w:rFonts w:ascii="Times New Roman" w:eastAsia="Times New Roman" w:hAnsi="Times New Roman"/>
          <w:sz w:val="28"/>
          <w:lang w:val="ru-RU"/>
        </w:rPr>
        <w:t xml:space="preserve"> тыс. н. э. Формирование новой политической и этнической карты </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континента.</w:t>
      </w:r>
    </w:p>
    <w:p w14:paraId="3986E76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Первые известия о Руси</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Проблема образования государства Русь. Скандинавы на Руси. Начало династии     Рюриковичей.</w:t>
      </w:r>
    </w:p>
    <w:p w14:paraId="076970A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7314978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Принятие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христианства</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его</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значение.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Византийское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наследие на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Руси.</w:t>
      </w:r>
    </w:p>
    <w:p w14:paraId="780516F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Русь</w:t>
      </w:r>
      <w:r w:rsidRPr="003F70DB">
        <w:rPr>
          <w:rFonts w:ascii="Times New Roman" w:eastAsia="Times New Roman" w:hAnsi="Times New Roman"/>
          <w:b/>
          <w:i/>
          <w:spacing w:val="-10"/>
          <w:sz w:val="28"/>
          <w:lang w:val="ru-RU"/>
        </w:rPr>
        <w:t xml:space="preserve"> </w:t>
      </w:r>
      <w:r w:rsidRPr="003F70DB">
        <w:rPr>
          <w:rFonts w:ascii="Times New Roman" w:eastAsia="Times New Roman" w:hAnsi="Times New Roman"/>
          <w:b/>
          <w:i/>
          <w:sz w:val="28"/>
          <w:lang w:val="ru-RU"/>
        </w:rPr>
        <w:t>в</w:t>
      </w:r>
      <w:r w:rsidRPr="003F70DB">
        <w:rPr>
          <w:rFonts w:ascii="Times New Roman" w:eastAsia="Times New Roman" w:hAnsi="Times New Roman"/>
          <w:b/>
          <w:i/>
          <w:spacing w:val="-10"/>
          <w:sz w:val="28"/>
          <w:lang w:val="ru-RU"/>
        </w:rPr>
        <w:t xml:space="preserve"> </w:t>
      </w:r>
      <w:r w:rsidRPr="003F70DB">
        <w:rPr>
          <w:rFonts w:ascii="Times New Roman" w:eastAsia="Times New Roman" w:hAnsi="Times New Roman"/>
          <w:b/>
          <w:i/>
          <w:sz w:val="28"/>
          <w:lang w:val="ru-RU"/>
        </w:rPr>
        <w:t>конце</w:t>
      </w:r>
      <w:r w:rsidRPr="003F70DB">
        <w:rPr>
          <w:rFonts w:ascii="Times New Roman" w:eastAsia="Times New Roman" w:hAnsi="Times New Roman"/>
          <w:b/>
          <w:i/>
          <w:spacing w:val="-10"/>
          <w:sz w:val="28"/>
          <w:lang w:val="ru-RU"/>
        </w:rPr>
        <w:t xml:space="preserve"> </w:t>
      </w:r>
      <w:r w:rsidRPr="003F70DB">
        <w:rPr>
          <w:rFonts w:ascii="Times New Roman" w:eastAsia="Times New Roman" w:hAnsi="Times New Roman"/>
          <w:b/>
          <w:i/>
          <w:sz w:val="28"/>
        </w:rPr>
        <w:t>X</w:t>
      </w:r>
      <w:r w:rsidRPr="003F70DB">
        <w:rPr>
          <w:rFonts w:ascii="Times New Roman" w:eastAsia="Times New Roman" w:hAnsi="Times New Roman"/>
          <w:b/>
          <w:i/>
          <w:spacing w:val="-10"/>
          <w:sz w:val="28"/>
          <w:lang w:val="ru-RU"/>
        </w:rPr>
        <w:t xml:space="preserve"> </w:t>
      </w:r>
      <w:r w:rsidRPr="003F70DB">
        <w:rPr>
          <w:rFonts w:ascii="Times New Roman" w:eastAsia="Times New Roman" w:hAnsi="Times New Roman"/>
          <w:b/>
          <w:i/>
          <w:sz w:val="28"/>
          <w:lang w:val="ru-RU"/>
        </w:rPr>
        <w:t>–</w:t>
      </w:r>
      <w:r w:rsidRPr="003F70DB">
        <w:rPr>
          <w:rFonts w:ascii="Times New Roman" w:eastAsia="Times New Roman" w:hAnsi="Times New Roman"/>
          <w:b/>
          <w:i/>
          <w:spacing w:val="-10"/>
          <w:sz w:val="28"/>
          <w:lang w:val="ru-RU"/>
        </w:rPr>
        <w:t xml:space="preserve"> </w:t>
      </w:r>
      <w:r w:rsidRPr="003F70DB">
        <w:rPr>
          <w:rFonts w:ascii="Times New Roman" w:eastAsia="Times New Roman" w:hAnsi="Times New Roman"/>
          <w:b/>
          <w:i/>
          <w:sz w:val="28"/>
          <w:lang w:val="ru-RU"/>
        </w:rPr>
        <w:t>начале</w:t>
      </w:r>
      <w:r w:rsidRPr="003F70DB">
        <w:rPr>
          <w:rFonts w:ascii="Times New Roman" w:eastAsia="Times New Roman" w:hAnsi="Times New Roman"/>
          <w:b/>
          <w:i/>
          <w:spacing w:val="-10"/>
          <w:sz w:val="28"/>
          <w:lang w:val="ru-RU"/>
        </w:rPr>
        <w:t xml:space="preserve"> </w:t>
      </w:r>
      <w:r w:rsidRPr="003F70DB">
        <w:rPr>
          <w:rFonts w:ascii="Times New Roman" w:eastAsia="Times New Roman" w:hAnsi="Times New Roman"/>
          <w:b/>
          <w:i/>
          <w:sz w:val="28"/>
        </w:rPr>
        <w:t>XII</w:t>
      </w:r>
      <w:r w:rsidRPr="003F70DB">
        <w:rPr>
          <w:rFonts w:ascii="Times New Roman" w:eastAsia="Times New Roman" w:hAnsi="Times New Roman"/>
          <w:b/>
          <w:i/>
          <w:spacing w:val="-19"/>
          <w:sz w:val="28"/>
          <w:lang w:val="ru-RU"/>
        </w:rPr>
        <w:t xml:space="preserve"> </w:t>
      </w:r>
      <w:r w:rsidRPr="003F70DB">
        <w:rPr>
          <w:rFonts w:ascii="Times New Roman" w:eastAsia="Times New Roman" w:hAnsi="Times New Roman"/>
          <w:b/>
          <w:i/>
          <w:sz w:val="28"/>
          <w:lang w:val="ru-RU"/>
        </w:rPr>
        <w:t>в.</w:t>
      </w:r>
      <w:r w:rsidRPr="003F70DB">
        <w:rPr>
          <w:rFonts w:ascii="Times New Roman" w:eastAsia="Times New Roman" w:hAnsi="Times New Roman"/>
          <w:b/>
          <w:i/>
          <w:spacing w:val="-10"/>
          <w:sz w:val="28"/>
          <w:lang w:val="ru-RU"/>
        </w:rPr>
        <w:t xml:space="preserve"> </w:t>
      </w:r>
      <w:r w:rsidRPr="003F70DB">
        <w:rPr>
          <w:rFonts w:ascii="Times New Roman" w:eastAsia="Times New Roman" w:hAnsi="Times New Roman"/>
          <w:sz w:val="28"/>
          <w:lang w:val="ru-RU"/>
        </w:rPr>
        <w:t>Территория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население государства Русь/Русская земля. Крупнейшие города Руси. Новгород</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как</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центр</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освоения</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Севера</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Восточной</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Европы,</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колонизация Русской равнины. Территориально-политическая структура Руси, волости. Органы власти: князь, посадник,</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тысяцкий, вече. Внутриполитическое развитие. Борьба за власть между</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сыновьями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Владимира</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Святого.</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Ярослав</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Мудрый.</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Русь при Ярославичах. Владимир Мономах. Русская</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церковь.</w:t>
      </w:r>
    </w:p>
    <w:p w14:paraId="764ED92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49EE45E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Русь в социально-политическом контексте Евразии. Внешняя политика и международные связи: отношения с Византи ей, печенегами, половцами (Дешт-и-Кипчак), странами Центральной, Западной и Северной Европы. Херсонес в</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культурных контактах  Руси  и</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Византии.</w:t>
      </w:r>
    </w:p>
    <w:p w14:paraId="54FD5FF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 xml:space="preserve">Культурное пространство. </w:t>
      </w:r>
      <w:r w:rsidRPr="003F70DB">
        <w:rPr>
          <w:rFonts w:ascii="Times New Roman" w:eastAsia="Times New Roman" w:hAnsi="Times New Roman"/>
          <w:sz w:val="28"/>
          <w:lang w:val="ru-RU"/>
        </w:rPr>
        <w:t xml:space="preserve">Русь в общеевропейском культурном контексте. </w:t>
      </w:r>
      <w:r w:rsidRPr="003F70DB">
        <w:rPr>
          <w:rFonts w:ascii="Times New Roman" w:eastAsia="Times New Roman" w:hAnsi="Times New Roman"/>
          <w:sz w:val="28"/>
          <w:lang w:val="ru-RU"/>
        </w:rPr>
        <w:lastRenderedPageBreak/>
        <w:t>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1756D8B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Культура Руси. Формирование единого культурного пространства.</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Кирилло-мефодиевская</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традиция</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Руси.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 xml:space="preserve">Письменность.  Распространение  грамотности,  берестяные </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грамоты.</w:t>
      </w:r>
    </w:p>
    <w:p w14:paraId="79C51D2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«Новгородская псалтирь». «Остромирово Евангелие</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Появление древнерусской литературы. «Слово о Законе и   Благодати».</w:t>
      </w:r>
    </w:p>
    <w:p w14:paraId="19FD3DB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Произведения летописного жанра. «Повесть временных лет». Первые русские жития. Произведения Владимира Мономаха. Иконопись.</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Искусство</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книги.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Архитектура.</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Начало</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храмового строительства: Десятинная церковь, София Киевская, София Новгородская.</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Материальная</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культура.</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Ремесло.</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Военное</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дело и</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оружие.</w:t>
      </w:r>
    </w:p>
    <w:p w14:paraId="23362ED7"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22" w:name="_Toc97148347"/>
      <w:r w:rsidRPr="003F70DB">
        <w:rPr>
          <w:rFonts w:ascii="Times New Roman" w:eastAsia="Times New Roman" w:hAnsi="Times New Roman"/>
          <w:sz w:val="28"/>
          <w:lang w:val="ru-RU"/>
        </w:rPr>
        <w:t xml:space="preserve">Русь в середине </w:t>
      </w:r>
      <w:r w:rsidRPr="003F70DB">
        <w:rPr>
          <w:rFonts w:ascii="Times New Roman" w:eastAsia="Times New Roman" w:hAnsi="Times New Roman"/>
          <w:sz w:val="28"/>
        </w:rPr>
        <w:t>XII</w:t>
      </w:r>
      <w:r w:rsidRPr="003F70DB">
        <w:rPr>
          <w:rFonts w:ascii="Times New Roman" w:eastAsia="Times New Roman" w:hAnsi="Times New Roman"/>
          <w:sz w:val="28"/>
          <w:lang w:val="ru-RU"/>
        </w:rPr>
        <w:t xml:space="preserve"> – начале </w:t>
      </w:r>
      <w:r w:rsidRPr="003F70DB">
        <w:rPr>
          <w:rFonts w:ascii="Times New Roman" w:eastAsia="Times New Roman" w:hAnsi="Times New Roman"/>
          <w:sz w:val="28"/>
        </w:rPr>
        <w:t>XIII</w:t>
      </w:r>
      <w:r w:rsidRPr="003F70DB">
        <w:rPr>
          <w:rFonts w:ascii="Times New Roman" w:eastAsia="Times New Roman" w:hAnsi="Times New Roman"/>
          <w:sz w:val="28"/>
          <w:lang w:val="ru-RU"/>
        </w:rPr>
        <w:t xml:space="preserve"> в. (6 ч)</w:t>
      </w:r>
      <w:bookmarkEnd w:id="222"/>
    </w:p>
    <w:p w14:paraId="70AFA3E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Волынская, Суздальская. Земли, имевшие особый статус: Киевская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Новгородская.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Эволюция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общественного</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строя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права; внешняя политика русских</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земель.</w:t>
      </w:r>
    </w:p>
    <w:p w14:paraId="1D2FBEC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4BB73E8C"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23" w:name="_Toc97148348"/>
      <w:r w:rsidRPr="003F70DB">
        <w:rPr>
          <w:rFonts w:ascii="Times New Roman" w:eastAsia="Times New Roman" w:hAnsi="Times New Roman"/>
          <w:sz w:val="28"/>
          <w:lang w:val="ru-RU"/>
        </w:rPr>
        <w:t xml:space="preserve">Русские земли и их соседи в середине </w:t>
      </w:r>
      <w:r w:rsidRPr="003F70DB">
        <w:rPr>
          <w:rFonts w:ascii="Times New Roman" w:eastAsia="Times New Roman" w:hAnsi="Times New Roman"/>
          <w:sz w:val="28"/>
        </w:rPr>
        <w:t>XIII</w:t>
      </w:r>
      <w:r w:rsidRPr="003F70DB">
        <w:rPr>
          <w:rFonts w:ascii="Times New Roman" w:eastAsia="Times New Roman" w:hAnsi="Times New Roman"/>
          <w:sz w:val="28"/>
          <w:lang w:val="ru-RU"/>
        </w:rPr>
        <w:t xml:space="preserve"> – </w:t>
      </w:r>
      <w:r w:rsidRPr="003F70DB">
        <w:rPr>
          <w:rFonts w:ascii="Times New Roman" w:eastAsia="Times New Roman" w:hAnsi="Times New Roman"/>
          <w:sz w:val="28"/>
        </w:rPr>
        <w:t>XIV</w:t>
      </w:r>
      <w:r w:rsidRPr="003F70DB">
        <w:rPr>
          <w:rFonts w:ascii="Times New Roman" w:eastAsia="Times New Roman" w:hAnsi="Times New Roman"/>
          <w:sz w:val="28"/>
          <w:lang w:val="ru-RU"/>
        </w:rPr>
        <w:t xml:space="preserve"> в. (10 ч)</w:t>
      </w:r>
      <w:bookmarkEnd w:id="223"/>
    </w:p>
    <w:p w14:paraId="4FE761A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7A9AAAA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A92624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w:t>
      </w:r>
      <w:r w:rsidRPr="003F70DB">
        <w:rPr>
          <w:rFonts w:ascii="Times New Roman" w:eastAsia="Times New Roman" w:hAnsi="Times New Roman"/>
          <w:spacing w:val="51"/>
          <w:sz w:val="28"/>
          <w:lang w:val="ru-RU"/>
        </w:rPr>
        <w:t xml:space="preserve"> </w:t>
      </w:r>
      <w:r w:rsidRPr="003F70DB">
        <w:rPr>
          <w:rFonts w:ascii="Times New Roman" w:eastAsia="Times New Roman" w:hAnsi="Times New Roman"/>
          <w:sz w:val="28"/>
          <w:lang w:val="ru-RU"/>
        </w:rPr>
        <w:t>князей.</w:t>
      </w:r>
    </w:p>
    <w:p w14:paraId="7CCFFC1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52075CE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Народы</w:t>
      </w:r>
      <w:r w:rsidRPr="003F70DB">
        <w:rPr>
          <w:rFonts w:ascii="Times New Roman" w:eastAsia="Times New Roman" w:hAnsi="Times New Roman"/>
          <w:b/>
          <w:i/>
          <w:spacing w:val="-27"/>
          <w:sz w:val="28"/>
          <w:lang w:val="ru-RU"/>
        </w:rPr>
        <w:t xml:space="preserve"> </w:t>
      </w:r>
      <w:r w:rsidRPr="003F70DB">
        <w:rPr>
          <w:rFonts w:ascii="Times New Roman" w:eastAsia="Times New Roman" w:hAnsi="Times New Roman"/>
          <w:b/>
          <w:i/>
          <w:sz w:val="28"/>
          <w:lang w:val="ru-RU"/>
        </w:rPr>
        <w:t>и</w:t>
      </w:r>
      <w:r w:rsidRPr="003F70DB">
        <w:rPr>
          <w:rFonts w:ascii="Times New Roman" w:eastAsia="Times New Roman" w:hAnsi="Times New Roman"/>
          <w:b/>
          <w:i/>
          <w:spacing w:val="-26"/>
          <w:sz w:val="28"/>
          <w:lang w:val="ru-RU"/>
        </w:rPr>
        <w:t xml:space="preserve"> </w:t>
      </w:r>
      <w:r w:rsidRPr="003F70DB">
        <w:rPr>
          <w:rFonts w:ascii="Times New Roman" w:eastAsia="Times New Roman" w:hAnsi="Times New Roman"/>
          <w:b/>
          <w:i/>
          <w:sz w:val="28"/>
          <w:lang w:val="ru-RU"/>
        </w:rPr>
        <w:t>государства</w:t>
      </w:r>
      <w:r w:rsidRPr="003F70DB">
        <w:rPr>
          <w:rFonts w:ascii="Times New Roman" w:eastAsia="Times New Roman" w:hAnsi="Times New Roman"/>
          <w:b/>
          <w:i/>
          <w:spacing w:val="-27"/>
          <w:sz w:val="28"/>
          <w:lang w:val="ru-RU"/>
        </w:rPr>
        <w:t xml:space="preserve"> </w:t>
      </w:r>
      <w:r w:rsidRPr="003F70DB">
        <w:rPr>
          <w:rFonts w:ascii="Times New Roman" w:eastAsia="Times New Roman" w:hAnsi="Times New Roman"/>
          <w:b/>
          <w:i/>
          <w:sz w:val="28"/>
          <w:lang w:val="ru-RU"/>
        </w:rPr>
        <w:t>степной</w:t>
      </w:r>
      <w:r w:rsidRPr="003F70DB">
        <w:rPr>
          <w:rFonts w:ascii="Times New Roman" w:eastAsia="Times New Roman" w:hAnsi="Times New Roman"/>
          <w:b/>
          <w:i/>
          <w:spacing w:val="-27"/>
          <w:sz w:val="28"/>
          <w:lang w:val="ru-RU"/>
        </w:rPr>
        <w:t xml:space="preserve"> </w:t>
      </w:r>
      <w:r w:rsidRPr="003F70DB">
        <w:rPr>
          <w:rFonts w:ascii="Times New Roman" w:eastAsia="Times New Roman" w:hAnsi="Times New Roman"/>
          <w:b/>
          <w:i/>
          <w:sz w:val="28"/>
          <w:lang w:val="ru-RU"/>
        </w:rPr>
        <w:t>зоны</w:t>
      </w:r>
      <w:r w:rsidRPr="003F70DB">
        <w:rPr>
          <w:rFonts w:ascii="Times New Roman" w:eastAsia="Times New Roman" w:hAnsi="Times New Roman"/>
          <w:b/>
          <w:i/>
          <w:spacing w:val="-26"/>
          <w:sz w:val="28"/>
          <w:lang w:val="ru-RU"/>
        </w:rPr>
        <w:t xml:space="preserve"> </w:t>
      </w:r>
      <w:r w:rsidRPr="003F70DB">
        <w:rPr>
          <w:rFonts w:ascii="Times New Roman" w:eastAsia="Times New Roman" w:hAnsi="Times New Roman"/>
          <w:b/>
          <w:i/>
          <w:sz w:val="28"/>
          <w:lang w:val="ru-RU"/>
        </w:rPr>
        <w:t>Восточной</w:t>
      </w:r>
      <w:r w:rsidRPr="003F70DB">
        <w:rPr>
          <w:rFonts w:ascii="Times New Roman" w:eastAsia="Times New Roman" w:hAnsi="Times New Roman"/>
          <w:b/>
          <w:i/>
          <w:spacing w:val="-27"/>
          <w:sz w:val="28"/>
          <w:lang w:val="ru-RU"/>
        </w:rPr>
        <w:t xml:space="preserve"> </w:t>
      </w:r>
      <w:r w:rsidRPr="003F70DB">
        <w:rPr>
          <w:rFonts w:ascii="Times New Roman" w:eastAsia="Times New Roman" w:hAnsi="Times New Roman"/>
          <w:b/>
          <w:i/>
          <w:sz w:val="28"/>
          <w:lang w:val="ru-RU"/>
        </w:rPr>
        <w:t xml:space="preserve">Европы и Сибири в </w:t>
      </w:r>
      <w:r w:rsidRPr="003F70DB">
        <w:rPr>
          <w:rFonts w:ascii="Times New Roman" w:eastAsia="Times New Roman" w:hAnsi="Times New Roman"/>
          <w:b/>
          <w:i/>
          <w:sz w:val="28"/>
        </w:rPr>
        <w:t>XIII</w:t>
      </w:r>
      <w:r w:rsidRPr="003F70DB">
        <w:rPr>
          <w:rFonts w:ascii="Times New Roman" w:eastAsia="Times New Roman" w:hAnsi="Times New Roman"/>
          <w:b/>
          <w:i/>
          <w:sz w:val="28"/>
          <w:lang w:val="ru-RU"/>
        </w:rPr>
        <w:t>–</w:t>
      </w:r>
      <w:r w:rsidRPr="003F70DB">
        <w:rPr>
          <w:rFonts w:ascii="Times New Roman" w:eastAsia="Times New Roman" w:hAnsi="Times New Roman"/>
          <w:b/>
          <w:i/>
          <w:sz w:val="28"/>
        </w:rPr>
        <w:t>XV</w:t>
      </w:r>
      <w:r w:rsidRPr="003F70DB">
        <w:rPr>
          <w:rFonts w:ascii="Times New Roman" w:eastAsia="Times New Roman" w:hAnsi="Times New Roman"/>
          <w:b/>
          <w:i/>
          <w:sz w:val="28"/>
          <w:lang w:val="ru-RU"/>
        </w:rPr>
        <w:t xml:space="preserve"> вв. </w:t>
      </w:r>
      <w:r w:rsidRPr="003F70DB">
        <w:rPr>
          <w:rFonts w:ascii="Times New Roman" w:eastAsia="Times New Roman" w:hAnsi="Times New Roman"/>
          <w:sz w:val="28"/>
          <w:lang w:val="ru-RU"/>
        </w:rPr>
        <w:t xml:space="preserve">Золотая орда: государственный строй, население, экономика, культура. </w:t>
      </w:r>
      <w:r w:rsidRPr="003F70DB">
        <w:rPr>
          <w:rFonts w:ascii="Times New Roman" w:eastAsia="Times New Roman" w:hAnsi="Times New Roman"/>
          <w:spacing w:val="-3"/>
          <w:sz w:val="28"/>
          <w:lang w:val="ru-RU"/>
        </w:rPr>
        <w:t xml:space="preserve">Города </w:t>
      </w:r>
      <w:r w:rsidRPr="003F70DB">
        <w:rPr>
          <w:rFonts w:ascii="Times New Roman" w:eastAsia="Times New Roman" w:hAnsi="Times New Roman"/>
          <w:sz w:val="28"/>
          <w:lang w:val="ru-RU"/>
        </w:rPr>
        <w:t xml:space="preserve">и кочевые степи. Принятие ислама. Ослабление государства во второй половине </w:t>
      </w:r>
      <w:r w:rsidRPr="003F70DB">
        <w:rPr>
          <w:rFonts w:ascii="Times New Roman" w:eastAsia="Times New Roman" w:hAnsi="Times New Roman"/>
          <w:sz w:val="28"/>
        </w:rPr>
        <w:t>XIV</w:t>
      </w:r>
      <w:r w:rsidRPr="003F70DB">
        <w:rPr>
          <w:rFonts w:ascii="Times New Roman" w:eastAsia="Times New Roman" w:hAnsi="Times New Roman"/>
          <w:sz w:val="28"/>
          <w:lang w:val="ru-RU"/>
        </w:rPr>
        <w:t xml:space="preserve"> в., нашествие  </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Тимура.</w:t>
      </w:r>
    </w:p>
    <w:p w14:paraId="7F8382F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3F70DB">
        <w:rPr>
          <w:rFonts w:ascii="Times New Roman" w:eastAsia="Times New Roman" w:hAnsi="Times New Roman"/>
          <w:sz w:val="28"/>
          <w:lang w:val="ru-RU"/>
        </w:rPr>
        <w:lastRenderedPageBreak/>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7343823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 xml:space="preserve">Культурное пространство. </w:t>
      </w:r>
      <w:r w:rsidRPr="003F70DB">
        <w:rPr>
          <w:rFonts w:ascii="Times New Roman" w:eastAsia="Times New Roman" w:hAnsi="Times New Roman"/>
          <w:sz w:val="28"/>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связи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коммуникации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(взаимодействие</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Кремля.</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Изобразительное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искусство.</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Феофан</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Грек.</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Андрей Рублев.</w:t>
      </w:r>
    </w:p>
    <w:p w14:paraId="7FE82F9B"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24" w:name="_Toc97148349"/>
      <w:r w:rsidRPr="003F70DB">
        <w:rPr>
          <w:rFonts w:ascii="Times New Roman" w:eastAsia="Times New Roman" w:hAnsi="Times New Roman"/>
          <w:sz w:val="28"/>
          <w:lang w:val="ru-RU"/>
        </w:rPr>
        <w:t xml:space="preserve">Формирование единого Русского государства в </w:t>
      </w:r>
      <w:r w:rsidRPr="003F70DB">
        <w:rPr>
          <w:rFonts w:ascii="Times New Roman" w:eastAsia="Times New Roman" w:hAnsi="Times New Roman"/>
          <w:sz w:val="28"/>
        </w:rPr>
        <w:t>XV</w:t>
      </w:r>
      <w:r w:rsidRPr="003F70DB">
        <w:rPr>
          <w:rFonts w:ascii="Times New Roman" w:eastAsia="Times New Roman" w:hAnsi="Times New Roman"/>
          <w:sz w:val="28"/>
          <w:lang w:val="ru-RU"/>
        </w:rPr>
        <w:t xml:space="preserve"> в. (8 ч)</w:t>
      </w:r>
      <w:bookmarkEnd w:id="224"/>
    </w:p>
    <w:p w14:paraId="0977383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3F70DB">
        <w:rPr>
          <w:rFonts w:ascii="Times New Roman" w:eastAsia="Times New Roman" w:hAnsi="Times New Roman"/>
          <w:sz w:val="28"/>
        </w:rPr>
        <w:t>XV</w:t>
      </w:r>
      <w:r w:rsidRPr="003F70DB">
        <w:rPr>
          <w:rFonts w:ascii="Times New Roman" w:eastAsia="Times New Roman" w:hAnsi="Times New Roman"/>
          <w:sz w:val="28"/>
          <w:lang w:val="ru-RU"/>
        </w:rPr>
        <w:t xml:space="preserve"> в. Василий Темный. Новгород и Псков в </w:t>
      </w:r>
      <w:r w:rsidRPr="003F70DB">
        <w:rPr>
          <w:rFonts w:ascii="Times New Roman" w:eastAsia="Times New Roman" w:hAnsi="Times New Roman"/>
          <w:sz w:val="28"/>
        </w:rPr>
        <w:t>XV</w:t>
      </w:r>
      <w:r w:rsidRPr="003F70DB">
        <w:rPr>
          <w:rFonts w:ascii="Times New Roman" w:eastAsia="Times New Roman" w:hAnsi="Times New Roman"/>
          <w:sz w:val="28"/>
          <w:lang w:val="ru-RU"/>
        </w:rPr>
        <w:t xml:space="preserve"> в.: политический строй, отношения с Москвой, Ливонским орденом, </w:t>
      </w:r>
      <w:r w:rsidRPr="003F70DB">
        <w:rPr>
          <w:rFonts w:ascii="Times New Roman" w:eastAsia="Times New Roman" w:hAnsi="Times New Roman"/>
          <w:spacing w:val="-3"/>
          <w:sz w:val="28"/>
          <w:lang w:val="ru-RU"/>
        </w:rPr>
        <w:t>Ган</w:t>
      </w:r>
      <w:r w:rsidRPr="003F70DB">
        <w:rPr>
          <w:rFonts w:ascii="Times New Roman" w:eastAsia="Times New Roman" w:hAnsi="Times New Roman"/>
          <w:sz w:val="28"/>
          <w:lang w:val="ru-RU"/>
        </w:rPr>
        <w:t xml:space="preserve">зой, Великим княжеством Литовским. Падение Византии  и  рост церковно-политической роли Москвы в православном мире. </w:t>
      </w:r>
      <w:r w:rsidRPr="003F70DB">
        <w:rPr>
          <w:rFonts w:ascii="Times New Roman" w:eastAsia="Times New Roman" w:hAnsi="Times New Roman"/>
          <w:spacing w:val="-3"/>
          <w:sz w:val="28"/>
          <w:lang w:val="ru-RU"/>
        </w:rPr>
        <w:t xml:space="preserve">Теория </w:t>
      </w:r>
      <w:r w:rsidRPr="003F70DB">
        <w:rPr>
          <w:rFonts w:ascii="Times New Roman" w:eastAsia="Times New Roman" w:hAnsi="Times New Roman"/>
          <w:sz w:val="28"/>
          <w:lang w:val="ru-RU"/>
        </w:rPr>
        <w:t xml:space="preserve">«Москва – третий Рим». Иван </w:t>
      </w:r>
      <w:r w:rsidRPr="003F70DB">
        <w:rPr>
          <w:rFonts w:ascii="Times New Roman" w:eastAsia="Times New Roman" w:hAnsi="Times New Roman"/>
          <w:sz w:val="28"/>
        </w:rPr>
        <w:t>III</w:t>
      </w:r>
      <w:r w:rsidRPr="003F70DB">
        <w:rPr>
          <w:rFonts w:ascii="Times New Roman" w:eastAsia="Times New Roman" w:hAnsi="Times New Roman"/>
          <w:sz w:val="28"/>
          <w:lang w:val="ru-RU"/>
        </w:rPr>
        <w:t xml:space="preserve">.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Кремль.</w:t>
      </w:r>
    </w:p>
    <w:p w14:paraId="3DB5111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Культурное пространство</w:t>
      </w:r>
      <w:r w:rsidRPr="003F70DB">
        <w:rPr>
          <w:rFonts w:ascii="Times New Roman" w:eastAsia="Times New Roman" w:hAnsi="Times New Roman"/>
          <w:sz w:val="28"/>
          <w:lang w:val="ru-RU"/>
        </w:rPr>
        <w:t>. Изменения восприятия мира. Сакрализация великокняжеской власти.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Флорентийская уния.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Установление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автокефалии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Русской</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церкви.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 xml:space="preserve">Внутрицерковная борьба (иосифляне и нестяжатели). Ереси. Геннадиевская Библия. Развитие культуры единого Русского   </w:t>
      </w:r>
      <w:r w:rsidRPr="003F70DB">
        <w:rPr>
          <w:rFonts w:ascii="Times New Roman" w:eastAsia="Times New Roman" w:hAnsi="Times New Roman"/>
          <w:spacing w:val="50"/>
          <w:sz w:val="28"/>
          <w:lang w:val="ru-RU"/>
        </w:rPr>
        <w:t xml:space="preserve"> </w:t>
      </w:r>
      <w:r w:rsidRPr="003F70DB">
        <w:rPr>
          <w:rFonts w:ascii="Times New Roman" w:eastAsia="Times New Roman" w:hAnsi="Times New Roman"/>
          <w:sz w:val="28"/>
          <w:lang w:val="ru-RU"/>
        </w:rPr>
        <w:t>государ-</w:t>
      </w:r>
    </w:p>
    <w:p w14:paraId="665C86A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жизнь</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горожан</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сельских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жителей</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древнерусский и раннемосковский</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периоды.</w:t>
      </w:r>
    </w:p>
    <w:p w14:paraId="06A6877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Наш край</w:t>
      </w:r>
      <w:r w:rsidRPr="003F70DB">
        <w:rPr>
          <w:rFonts w:ascii="Times New Roman" w:eastAsia="Times New Roman" w:hAnsi="Times New Roman"/>
          <w:b/>
          <w:i/>
          <w:sz w:val="28"/>
          <w:vertAlign w:val="superscript"/>
          <w:lang w:val="ru-RU"/>
        </w:rPr>
        <w:footnoteReference w:id="10"/>
      </w:r>
      <w:r w:rsidRPr="003F70DB">
        <w:rPr>
          <w:rFonts w:ascii="Times New Roman" w:eastAsia="Times New Roman" w:hAnsi="Times New Roman"/>
          <w:position w:val="4"/>
          <w:sz w:val="28"/>
          <w:lang w:val="ru-RU"/>
        </w:rPr>
        <w:t xml:space="preserve"> </w:t>
      </w:r>
      <w:r w:rsidRPr="003F70DB">
        <w:rPr>
          <w:rFonts w:ascii="Times New Roman" w:eastAsia="Times New Roman" w:hAnsi="Times New Roman"/>
          <w:sz w:val="28"/>
          <w:lang w:val="ru-RU"/>
        </w:rPr>
        <w:t xml:space="preserve">с древнейших времен до конца </w:t>
      </w:r>
      <w:r w:rsidRPr="003F70DB">
        <w:rPr>
          <w:rFonts w:ascii="Times New Roman" w:eastAsia="Times New Roman" w:hAnsi="Times New Roman"/>
          <w:sz w:val="28"/>
        </w:rPr>
        <w:t>XV</w:t>
      </w:r>
      <w:r w:rsidRPr="003F70DB">
        <w:rPr>
          <w:rFonts w:ascii="Times New Roman" w:eastAsia="Times New Roman" w:hAnsi="Times New Roman"/>
          <w:sz w:val="28"/>
          <w:lang w:val="ru-RU"/>
        </w:rPr>
        <w:t xml:space="preserve">    в.</w:t>
      </w:r>
    </w:p>
    <w:p w14:paraId="3DA7AF0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Обобщение  </w:t>
      </w:r>
      <w:r w:rsidRPr="003F70DB">
        <w:rPr>
          <w:rFonts w:ascii="Times New Roman" w:eastAsia="Times New Roman" w:hAnsi="Times New Roman"/>
          <w:sz w:val="28"/>
          <w:lang w:val="ru-RU"/>
        </w:rPr>
        <w:t>(2 ч).</w:t>
      </w:r>
    </w:p>
    <w:p w14:paraId="64F3893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DE4211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225" w:name="_Toc97148350"/>
      <w:r w:rsidRPr="003F70DB">
        <w:rPr>
          <w:rFonts w:ascii="Times New Roman" w:eastAsia="Times New Roman" w:hAnsi="Times New Roman"/>
          <w:sz w:val="28"/>
          <w:lang w:val="ru-RU"/>
        </w:rPr>
        <w:t>7 КЛАСС</w:t>
      </w:r>
      <w:bookmarkEnd w:id="225"/>
    </w:p>
    <w:p w14:paraId="63D5E02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ВСЕОБЩАЯ ИСТОРИЯ. ИСТОРИЯ НОВОГО ВРЕМЕНИ. КОНЕЦ </w:t>
      </w:r>
      <w:r w:rsidRPr="003F70DB">
        <w:rPr>
          <w:rFonts w:ascii="Times New Roman" w:eastAsia="Times New Roman" w:hAnsi="Times New Roman"/>
          <w:b/>
          <w:sz w:val="28"/>
        </w:rPr>
        <w:t>XV</w:t>
      </w:r>
      <w:r w:rsidRPr="003F70DB">
        <w:rPr>
          <w:rFonts w:ascii="Times New Roman" w:eastAsia="Times New Roman" w:hAnsi="Times New Roman"/>
          <w:b/>
          <w:sz w:val="28"/>
          <w:lang w:val="ru-RU"/>
        </w:rPr>
        <w:t xml:space="preserve"> – </w:t>
      </w:r>
      <w:r w:rsidRPr="003F70DB">
        <w:rPr>
          <w:rFonts w:ascii="Times New Roman" w:eastAsia="Times New Roman" w:hAnsi="Times New Roman"/>
          <w:b/>
          <w:sz w:val="28"/>
        </w:rPr>
        <w:t>XVII</w:t>
      </w:r>
      <w:r w:rsidRPr="003F70DB">
        <w:rPr>
          <w:rFonts w:ascii="Times New Roman" w:eastAsia="Times New Roman" w:hAnsi="Times New Roman"/>
          <w:b/>
          <w:sz w:val="28"/>
          <w:lang w:val="ru-RU"/>
        </w:rPr>
        <w:t xml:space="preserve"> в. </w:t>
      </w:r>
      <w:r w:rsidRPr="003F70DB">
        <w:rPr>
          <w:rFonts w:ascii="Times New Roman" w:eastAsia="Times New Roman" w:hAnsi="Times New Roman"/>
          <w:sz w:val="28"/>
          <w:lang w:val="ru-RU"/>
        </w:rPr>
        <w:t>(23 ч)</w:t>
      </w:r>
    </w:p>
    <w:p w14:paraId="1F04CA3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Введение </w:t>
      </w:r>
      <w:r w:rsidRPr="003F70DB">
        <w:rPr>
          <w:rFonts w:ascii="Times New Roman" w:eastAsia="Times New Roman" w:hAnsi="Times New Roman"/>
          <w:sz w:val="28"/>
          <w:lang w:val="ru-RU"/>
        </w:rPr>
        <w:t>(1 ч). Понятие «Новое время». Хронологические рамки и периодизация истории Нового    времени.</w:t>
      </w:r>
    </w:p>
    <w:p w14:paraId="15CEE44C"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26" w:name="_Toc97148351"/>
      <w:r w:rsidRPr="003F70DB">
        <w:rPr>
          <w:rFonts w:ascii="Times New Roman" w:eastAsia="Times New Roman" w:hAnsi="Times New Roman"/>
          <w:sz w:val="28"/>
          <w:lang w:val="ru-RU"/>
        </w:rPr>
        <w:t>Великие географические открытия (2</w:t>
      </w:r>
      <w:r w:rsidRPr="003F70DB">
        <w:rPr>
          <w:rFonts w:ascii="Times New Roman" w:eastAsia="Times New Roman" w:hAnsi="Times New Roman"/>
          <w:spacing w:val="53"/>
          <w:sz w:val="28"/>
          <w:lang w:val="ru-RU"/>
        </w:rPr>
        <w:t xml:space="preserve"> </w:t>
      </w:r>
      <w:r w:rsidRPr="003F70DB">
        <w:rPr>
          <w:rFonts w:ascii="Times New Roman" w:eastAsia="Times New Roman" w:hAnsi="Times New Roman"/>
          <w:sz w:val="28"/>
          <w:lang w:val="ru-RU"/>
        </w:rPr>
        <w:t>ч)</w:t>
      </w:r>
      <w:bookmarkEnd w:id="226"/>
    </w:p>
    <w:p w14:paraId="3D18E73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w:t>
      </w:r>
      <w:r w:rsidRPr="003F70DB">
        <w:rPr>
          <w:rFonts w:ascii="Times New Roman" w:eastAsia="Times New Roman" w:hAnsi="Times New Roman"/>
          <w:sz w:val="28"/>
          <w:lang w:val="ru-RU"/>
        </w:rPr>
        <w:lastRenderedPageBreak/>
        <w:t xml:space="preserve">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3F70DB">
        <w:rPr>
          <w:rFonts w:ascii="Times New Roman" w:eastAsia="Times New Roman" w:hAnsi="Times New Roman"/>
          <w:sz w:val="28"/>
        </w:rPr>
        <w:t>XV</w:t>
      </w:r>
      <w:r w:rsidRPr="003F70DB">
        <w:rPr>
          <w:rFonts w:ascii="Times New Roman" w:eastAsia="Times New Roman" w:hAnsi="Times New Roman"/>
          <w:sz w:val="28"/>
          <w:lang w:val="ru-RU"/>
        </w:rPr>
        <w:t xml:space="preserve"> – </w:t>
      </w:r>
      <w:r w:rsidRPr="003F70DB">
        <w:rPr>
          <w:rFonts w:ascii="Times New Roman" w:eastAsia="Times New Roman" w:hAnsi="Times New Roman"/>
          <w:sz w:val="28"/>
        </w:rPr>
        <w:t>XVI</w:t>
      </w:r>
      <w:r w:rsidRPr="003F70DB">
        <w:rPr>
          <w:rFonts w:ascii="Times New Roman" w:eastAsia="Times New Roman" w:hAnsi="Times New Roman"/>
          <w:sz w:val="28"/>
          <w:lang w:val="ru-RU"/>
        </w:rPr>
        <w:t xml:space="preserve">  </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в.</w:t>
      </w:r>
    </w:p>
    <w:p w14:paraId="7F6A0363"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27" w:name="_Toc97148352"/>
      <w:r w:rsidRPr="003F70DB">
        <w:rPr>
          <w:rFonts w:ascii="Times New Roman" w:eastAsia="Times New Roman" w:hAnsi="Times New Roman"/>
          <w:sz w:val="28"/>
          <w:lang w:val="ru-RU"/>
        </w:rPr>
        <w:t xml:space="preserve">Изменения в европейском обществе в </w:t>
      </w:r>
      <w:r w:rsidRPr="003F70DB">
        <w:rPr>
          <w:rFonts w:ascii="Times New Roman" w:eastAsia="Times New Roman" w:hAnsi="Times New Roman"/>
          <w:sz w:val="28"/>
        </w:rPr>
        <w:t>XVI</w:t>
      </w:r>
      <w:r w:rsidRPr="003F70DB">
        <w:rPr>
          <w:rFonts w:ascii="Times New Roman" w:eastAsia="Times New Roman" w:hAnsi="Times New Roman"/>
          <w:sz w:val="28"/>
          <w:lang w:val="ru-RU"/>
        </w:rPr>
        <w:t>–</w:t>
      </w:r>
      <w:r w:rsidRPr="003F70DB">
        <w:rPr>
          <w:rFonts w:ascii="Times New Roman" w:eastAsia="Times New Roman" w:hAnsi="Times New Roman"/>
          <w:sz w:val="28"/>
        </w:rPr>
        <w:t>XVII</w:t>
      </w:r>
      <w:r w:rsidRPr="003F70DB">
        <w:rPr>
          <w:rFonts w:ascii="Times New Roman" w:eastAsia="Times New Roman" w:hAnsi="Times New Roman"/>
          <w:sz w:val="28"/>
          <w:lang w:val="ru-RU"/>
        </w:rPr>
        <w:t xml:space="preserve"> вв. (2 ч)</w:t>
      </w:r>
      <w:bookmarkEnd w:id="227"/>
    </w:p>
    <w:p w14:paraId="2110DCD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1EF4B890"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28" w:name="_Toc97148353"/>
      <w:r w:rsidRPr="003F70DB">
        <w:rPr>
          <w:rFonts w:ascii="Times New Roman" w:eastAsia="Times New Roman" w:hAnsi="Times New Roman"/>
          <w:sz w:val="28"/>
          <w:lang w:val="ru-RU"/>
        </w:rPr>
        <w:t>Реформация и контрреформация в Европе (2 ч)</w:t>
      </w:r>
      <w:bookmarkEnd w:id="228"/>
    </w:p>
    <w:p w14:paraId="2D59365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Религиозные</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войны.</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Борьба</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католической</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церкви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против реформационного</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движения.</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Контрреформация.</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Инквизиция.</w:t>
      </w:r>
    </w:p>
    <w:p w14:paraId="52869320"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29" w:name="_Toc97148354"/>
      <w:r w:rsidRPr="003F70DB">
        <w:rPr>
          <w:rFonts w:ascii="Times New Roman" w:eastAsia="Times New Roman" w:hAnsi="Times New Roman"/>
          <w:sz w:val="28"/>
          <w:lang w:val="ru-RU"/>
        </w:rPr>
        <w:t xml:space="preserve">Государства Европы в </w:t>
      </w:r>
      <w:r w:rsidRPr="003F70DB">
        <w:rPr>
          <w:rFonts w:ascii="Times New Roman" w:eastAsia="Times New Roman" w:hAnsi="Times New Roman"/>
          <w:sz w:val="28"/>
        </w:rPr>
        <w:t>XVI</w:t>
      </w:r>
      <w:r w:rsidRPr="003F70DB">
        <w:rPr>
          <w:rFonts w:ascii="Times New Roman" w:eastAsia="Times New Roman" w:hAnsi="Times New Roman"/>
          <w:sz w:val="28"/>
          <w:lang w:val="ru-RU"/>
        </w:rPr>
        <w:t>–</w:t>
      </w:r>
      <w:r w:rsidRPr="003F70DB">
        <w:rPr>
          <w:rFonts w:ascii="Times New Roman" w:eastAsia="Times New Roman" w:hAnsi="Times New Roman"/>
          <w:sz w:val="28"/>
        </w:rPr>
        <w:t>XVII</w:t>
      </w:r>
      <w:r w:rsidRPr="003F70DB">
        <w:rPr>
          <w:rFonts w:ascii="Times New Roman" w:eastAsia="Times New Roman" w:hAnsi="Times New Roman"/>
          <w:sz w:val="28"/>
          <w:lang w:val="ru-RU"/>
        </w:rPr>
        <w:t xml:space="preserve"> вв. (7 ч)</w:t>
      </w:r>
      <w:bookmarkEnd w:id="229"/>
    </w:p>
    <w:p w14:paraId="0FC7259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65F8F79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 xml:space="preserve">Испания </w:t>
      </w:r>
      <w:r w:rsidRPr="003F70DB">
        <w:rPr>
          <w:rFonts w:ascii="Times New Roman" w:eastAsia="Times New Roman" w:hAnsi="Times New Roman"/>
          <w:sz w:val="28"/>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3F70DB">
        <w:rPr>
          <w:rFonts w:ascii="Times New Roman" w:eastAsia="Times New Roman" w:hAnsi="Times New Roman"/>
          <w:b/>
          <w:i/>
          <w:sz w:val="28"/>
          <w:lang w:val="ru-RU"/>
        </w:rPr>
        <w:t>Нидерландах</w:t>
      </w:r>
      <w:r w:rsidRPr="003F70DB">
        <w:rPr>
          <w:rFonts w:ascii="Times New Roman" w:eastAsia="Times New Roman" w:hAnsi="Times New Roman"/>
          <w:sz w:val="28"/>
          <w:lang w:val="ru-RU"/>
        </w:rPr>
        <w:t>: цели, участники, формы борьбы. Итоги и значение Нидерландской революции.</w:t>
      </w:r>
    </w:p>
    <w:p w14:paraId="1B3EC2A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Франция: путь к абсолютизму</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Королевская власть  и централизация управления страной. Католики и гугеноты. Религиозные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войны.</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Генрих</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pacing w:val="-5"/>
          <w:sz w:val="28"/>
        </w:rPr>
        <w:t>IV</w:t>
      </w:r>
      <w:r w:rsidRPr="003F70DB">
        <w:rPr>
          <w:rFonts w:ascii="Times New Roman" w:eastAsia="Times New Roman" w:hAnsi="Times New Roman"/>
          <w:spacing w:val="-5"/>
          <w:sz w:val="28"/>
          <w:lang w:val="ru-RU"/>
        </w:rPr>
        <w:t>.</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Нантский</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эдикт</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1598</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г.</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 xml:space="preserve">Людовик </w:t>
      </w:r>
      <w:r w:rsidRPr="003F70DB">
        <w:rPr>
          <w:rFonts w:ascii="Times New Roman" w:eastAsia="Times New Roman" w:hAnsi="Times New Roman"/>
          <w:sz w:val="28"/>
        </w:rPr>
        <w:t>XIII</w:t>
      </w:r>
      <w:r w:rsidRPr="003F70DB">
        <w:rPr>
          <w:rFonts w:ascii="Times New Roman" w:eastAsia="Times New Roman" w:hAnsi="Times New Roman"/>
          <w:sz w:val="28"/>
          <w:lang w:val="ru-RU"/>
        </w:rPr>
        <w:t xml:space="preserve"> и кардинал Ришелье. Фронда. Французский абсолютизм при Людовике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pacing w:val="-4"/>
          <w:sz w:val="28"/>
        </w:rPr>
        <w:t>XIV</w:t>
      </w:r>
      <w:r w:rsidRPr="003F70DB">
        <w:rPr>
          <w:rFonts w:ascii="Times New Roman" w:eastAsia="Times New Roman" w:hAnsi="Times New Roman"/>
          <w:spacing w:val="-4"/>
          <w:sz w:val="28"/>
          <w:lang w:val="ru-RU"/>
        </w:rPr>
        <w:t>.</w:t>
      </w:r>
    </w:p>
    <w:p w14:paraId="51BF65D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 xml:space="preserve">Англия. </w:t>
      </w:r>
      <w:r w:rsidRPr="003F70DB">
        <w:rPr>
          <w:rFonts w:ascii="Times New Roman" w:eastAsia="Times New Roman" w:hAnsi="Times New Roman"/>
          <w:sz w:val="28"/>
          <w:lang w:val="ru-RU"/>
        </w:rPr>
        <w:t>Развитие капиталистического предпринимательства в городах и деревнях. Огораживания. Укрепление королевской</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власти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Тюдорах.</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Генрих</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rPr>
        <w:t>VIII</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королевская</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реформация. «Золотой век» Елизаветы</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rPr>
        <w:t>I</w:t>
      </w:r>
      <w:r w:rsidRPr="003F70DB">
        <w:rPr>
          <w:rFonts w:ascii="Times New Roman" w:eastAsia="Times New Roman" w:hAnsi="Times New Roman"/>
          <w:sz w:val="28"/>
          <w:lang w:val="ru-RU"/>
        </w:rPr>
        <w:t>.</w:t>
      </w:r>
    </w:p>
    <w:p w14:paraId="36B3317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 xml:space="preserve">Английская революция середины </w:t>
      </w:r>
      <w:r w:rsidRPr="003F70DB">
        <w:rPr>
          <w:rFonts w:ascii="Times New Roman" w:eastAsia="Times New Roman" w:hAnsi="Times New Roman"/>
          <w:b/>
          <w:i/>
          <w:sz w:val="28"/>
        </w:rPr>
        <w:t>XVII</w:t>
      </w:r>
      <w:r w:rsidRPr="003F70DB">
        <w:rPr>
          <w:rFonts w:ascii="Times New Roman" w:eastAsia="Times New Roman" w:hAnsi="Times New Roman"/>
          <w:b/>
          <w:i/>
          <w:sz w:val="28"/>
          <w:lang w:val="ru-RU"/>
        </w:rPr>
        <w:t xml:space="preserve"> в</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Причины, участники,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этапы</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революции.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Размежевание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революционном лагере. О. Кромвель. Итоги и значение революции. Реставрация Стюартов. Славная революция. Становление английской парламентской</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монархии.</w:t>
      </w:r>
    </w:p>
    <w:p w14:paraId="137D70D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Страны</w:t>
      </w:r>
      <w:r w:rsidRPr="003F70DB">
        <w:rPr>
          <w:rFonts w:ascii="Times New Roman" w:eastAsia="Times New Roman" w:hAnsi="Times New Roman"/>
          <w:b/>
          <w:i/>
          <w:spacing w:val="-19"/>
          <w:sz w:val="28"/>
          <w:lang w:val="ru-RU"/>
        </w:rPr>
        <w:t xml:space="preserve"> </w:t>
      </w:r>
      <w:r w:rsidRPr="003F70DB">
        <w:rPr>
          <w:rFonts w:ascii="Times New Roman" w:eastAsia="Times New Roman" w:hAnsi="Times New Roman"/>
          <w:b/>
          <w:i/>
          <w:sz w:val="28"/>
          <w:lang w:val="ru-RU"/>
        </w:rPr>
        <w:t>Центральной,</w:t>
      </w:r>
      <w:r w:rsidRPr="003F70DB">
        <w:rPr>
          <w:rFonts w:ascii="Times New Roman" w:eastAsia="Times New Roman" w:hAnsi="Times New Roman"/>
          <w:b/>
          <w:i/>
          <w:spacing w:val="-19"/>
          <w:sz w:val="28"/>
          <w:lang w:val="ru-RU"/>
        </w:rPr>
        <w:t xml:space="preserve"> </w:t>
      </w:r>
      <w:r w:rsidRPr="003F70DB">
        <w:rPr>
          <w:rFonts w:ascii="Times New Roman" w:eastAsia="Times New Roman" w:hAnsi="Times New Roman"/>
          <w:b/>
          <w:i/>
          <w:sz w:val="28"/>
          <w:lang w:val="ru-RU"/>
        </w:rPr>
        <w:t>Южной</w:t>
      </w:r>
      <w:r w:rsidRPr="003F70DB">
        <w:rPr>
          <w:rFonts w:ascii="Times New Roman" w:eastAsia="Times New Roman" w:hAnsi="Times New Roman"/>
          <w:b/>
          <w:i/>
          <w:spacing w:val="-19"/>
          <w:sz w:val="28"/>
          <w:lang w:val="ru-RU"/>
        </w:rPr>
        <w:t xml:space="preserve"> </w:t>
      </w:r>
      <w:r w:rsidRPr="003F70DB">
        <w:rPr>
          <w:rFonts w:ascii="Times New Roman" w:eastAsia="Times New Roman" w:hAnsi="Times New Roman"/>
          <w:b/>
          <w:i/>
          <w:sz w:val="28"/>
          <w:lang w:val="ru-RU"/>
        </w:rPr>
        <w:t>и</w:t>
      </w:r>
      <w:r w:rsidRPr="003F70DB">
        <w:rPr>
          <w:rFonts w:ascii="Times New Roman" w:eastAsia="Times New Roman" w:hAnsi="Times New Roman"/>
          <w:b/>
          <w:i/>
          <w:spacing w:val="-19"/>
          <w:sz w:val="28"/>
          <w:lang w:val="ru-RU"/>
        </w:rPr>
        <w:t xml:space="preserve"> </w:t>
      </w:r>
      <w:r w:rsidRPr="003F70DB">
        <w:rPr>
          <w:rFonts w:ascii="Times New Roman" w:eastAsia="Times New Roman" w:hAnsi="Times New Roman"/>
          <w:b/>
          <w:i/>
          <w:sz w:val="28"/>
          <w:lang w:val="ru-RU"/>
        </w:rPr>
        <w:t>Юго-Восточной</w:t>
      </w:r>
      <w:r w:rsidRPr="003F70DB">
        <w:rPr>
          <w:rFonts w:ascii="Times New Roman" w:eastAsia="Times New Roman" w:hAnsi="Times New Roman"/>
          <w:b/>
          <w:i/>
          <w:spacing w:val="-19"/>
          <w:sz w:val="28"/>
          <w:lang w:val="ru-RU"/>
        </w:rPr>
        <w:t xml:space="preserve"> </w:t>
      </w:r>
      <w:r w:rsidRPr="003F70DB">
        <w:rPr>
          <w:rFonts w:ascii="Times New Roman" w:eastAsia="Times New Roman" w:hAnsi="Times New Roman"/>
          <w:b/>
          <w:i/>
          <w:sz w:val="28"/>
          <w:lang w:val="ru-RU"/>
        </w:rPr>
        <w:t>Европы</w:t>
      </w:r>
      <w:r w:rsidRPr="003F70DB">
        <w:rPr>
          <w:rFonts w:ascii="Times New Roman" w:eastAsia="Times New Roman" w:hAnsi="Times New Roman"/>
          <w:sz w:val="28"/>
          <w:lang w:val="ru-RU"/>
        </w:rPr>
        <w:t>. В мире империй и вне его. Германские государства. Итальянские земли. Положение славянских народов. Образование Речи</w:t>
      </w:r>
      <w:r w:rsidRPr="003F70DB">
        <w:rPr>
          <w:rFonts w:ascii="Times New Roman" w:eastAsia="Times New Roman" w:hAnsi="Times New Roman"/>
          <w:spacing w:val="51"/>
          <w:sz w:val="28"/>
          <w:lang w:val="ru-RU"/>
        </w:rPr>
        <w:t xml:space="preserve"> </w:t>
      </w:r>
      <w:r w:rsidRPr="003F70DB">
        <w:rPr>
          <w:rFonts w:ascii="Times New Roman" w:eastAsia="Times New Roman" w:hAnsi="Times New Roman"/>
          <w:sz w:val="28"/>
          <w:lang w:val="ru-RU"/>
        </w:rPr>
        <w:t>Посполитой.</w:t>
      </w:r>
    </w:p>
    <w:p w14:paraId="4E5E639C"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30" w:name="_Toc97148355"/>
      <w:r w:rsidRPr="003F70DB">
        <w:rPr>
          <w:rFonts w:ascii="Times New Roman" w:eastAsia="Times New Roman" w:hAnsi="Times New Roman"/>
          <w:sz w:val="28"/>
          <w:lang w:val="ru-RU"/>
        </w:rPr>
        <w:t xml:space="preserve">Международные отношения в </w:t>
      </w:r>
      <w:r w:rsidRPr="003F70DB">
        <w:rPr>
          <w:rFonts w:ascii="Times New Roman" w:eastAsia="Times New Roman" w:hAnsi="Times New Roman"/>
          <w:sz w:val="28"/>
        </w:rPr>
        <w:t>XVI</w:t>
      </w:r>
      <w:r w:rsidRPr="003F70DB">
        <w:rPr>
          <w:rFonts w:ascii="Times New Roman" w:eastAsia="Times New Roman" w:hAnsi="Times New Roman"/>
          <w:sz w:val="28"/>
          <w:lang w:val="ru-RU"/>
        </w:rPr>
        <w:t>–</w:t>
      </w:r>
      <w:r w:rsidRPr="003F70DB">
        <w:rPr>
          <w:rFonts w:ascii="Times New Roman" w:eastAsia="Times New Roman" w:hAnsi="Times New Roman"/>
          <w:sz w:val="28"/>
        </w:rPr>
        <w:t>XVII</w:t>
      </w:r>
      <w:r w:rsidRPr="003F70DB">
        <w:rPr>
          <w:rFonts w:ascii="Times New Roman" w:eastAsia="Times New Roman" w:hAnsi="Times New Roman"/>
          <w:sz w:val="28"/>
          <w:lang w:val="ru-RU"/>
        </w:rPr>
        <w:t xml:space="preserve"> вв. (2 ч)</w:t>
      </w:r>
      <w:bookmarkEnd w:id="230"/>
    </w:p>
    <w:p w14:paraId="1620356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Борьба за первенство, военные конфликты между европейскими державами. Столкновение интересов в приобретении колониальных</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владений</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господстве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торговых</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путях.</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Противостояние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османской</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экспансии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Европе.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Образование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державы австрийских Габсбургов. Тридцатилетняя война. Вестфальский</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мир.</w:t>
      </w:r>
    </w:p>
    <w:p w14:paraId="6CADB989"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31" w:name="_Toc97148356"/>
      <w:r w:rsidRPr="003F70DB">
        <w:rPr>
          <w:rFonts w:ascii="Times New Roman" w:eastAsia="Times New Roman" w:hAnsi="Times New Roman"/>
          <w:sz w:val="28"/>
          <w:lang w:val="ru-RU"/>
        </w:rPr>
        <w:t>Европейская культура в раннее Новое время (3 ч)</w:t>
      </w:r>
      <w:bookmarkEnd w:id="231"/>
    </w:p>
    <w:p w14:paraId="5FB3A60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w:t>
      </w:r>
      <w:r w:rsidRPr="003F70DB">
        <w:rPr>
          <w:rFonts w:ascii="Times New Roman" w:eastAsia="Times New Roman" w:hAnsi="Times New Roman"/>
          <w:spacing w:val="-13"/>
          <w:sz w:val="28"/>
          <w:lang w:val="ru-RU"/>
        </w:rPr>
        <w:lastRenderedPageBreak/>
        <w:t xml:space="preserve">У. </w:t>
      </w:r>
      <w:r w:rsidRPr="003F70DB">
        <w:rPr>
          <w:rFonts w:ascii="Times New Roman" w:eastAsia="Times New Roman" w:hAnsi="Times New Roman"/>
          <w:sz w:val="28"/>
          <w:lang w:val="ru-RU"/>
        </w:rPr>
        <w:t>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09F5D5C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37170EB5"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32" w:name="_Toc97148357"/>
      <w:r w:rsidRPr="003F70DB">
        <w:rPr>
          <w:rFonts w:ascii="Times New Roman" w:eastAsia="Times New Roman" w:hAnsi="Times New Roman"/>
          <w:sz w:val="28"/>
          <w:lang w:val="ru-RU"/>
        </w:rPr>
        <w:t xml:space="preserve">Страны Востока в </w:t>
      </w:r>
      <w:r w:rsidRPr="003F70DB">
        <w:rPr>
          <w:rFonts w:ascii="Times New Roman" w:eastAsia="Times New Roman" w:hAnsi="Times New Roman"/>
          <w:sz w:val="28"/>
        </w:rPr>
        <w:t>XVI</w:t>
      </w:r>
      <w:r w:rsidRPr="003F70DB">
        <w:rPr>
          <w:rFonts w:ascii="Times New Roman" w:eastAsia="Times New Roman" w:hAnsi="Times New Roman"/>
          <w:sz w:val="28"/>
          <w:lang w:val="ru-RU"/>
        </w:rPr>
        <w:t>–</w:t>
      </w:r>
      <w:r w:rsidRPr="003F70DB">
        <w:rPr>
          <w:rFonts w:ascii="Times New Roman" w:eastAsia="Times New Roman" w:hAnsi="Times New Roman"/>
          <w:sz w:val="28"/>
        </w:rPr>
        <w:t>XVII</w:t>
      </w:r>
      <w:r w:rsidRPr="003F70DB">
        <w:rPr>
          <w:rFonts w:ascii="Times New Roman" w:eastAsia="Times New Roman" w:hAnsi="Times New Roman"/>
          <w:sz w:val="28"/>
          <w:lang w:val="ru-RU"/>
        </w:rPr>
        <w:t xml:space="preserve"> вв. (3 ч)</w:t>
      </w:r>
      <w:bookmarkEnd w:id="232"/>
    </w:p>
    <w:p w14:paraId="0A9C005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Османская империя</w:t>
      </w:r>
      <w:r w:rsidRPr="003F70DB">
        <w:rPr>
          <w:rFonts w:ascii="Times New Roman" w:eastAsia="Times New Roman" w:hAnsi="Times New Roman"/>
          <w:sz w:val="28"/>
          <w:lang w:val="ru-RU"/>
        </w:rPr>
        <w:t xml:space="preserve">: на вершине могущества. Сулейман </w:t>
      </w:r>
      <w:r w:rsidRPr="003F70DB">
        <w:rPr>
          <w:rFonts w:ascii="Times New Roman" w:eastAsia="Times New Roman" w:hAnsi="Times New Roman"/>
          <w:sz w:val="28"/>
        </w:rPr>
        <w:t>I</w:t>
      </w:r>
      <w:r w:rsidRPr="003F70DB">
        <w:rPr>
          <w:rFonts w:ascii="Times New Roman" w:eastAsia="Times New Roman" w:hAnsi="Times New Roman"/>
          <w:sz w:val="28"/>
          <w:lang w:val="ru-RU"/>
        </w:rPr>
        <w:t xml:space="preserve"> Великолепный: завоеватель, законодатель. Управление многонациональной империей. Османская армия. </w:t>
      </w:r>
      <w:r w:rsidRPr="003F70DB">
        <w:rPr>
          <w:rFonts w:ascii="Times New Roman" w:eastAsia="Times New Roman" w:hAnsi="Times New Roman"/>
          <w:b/>
          <w:i/>
          <w:sz w:val="28"/>
          <w:lang w:val="ru-RU"/>
        </w:rPr>
        <w:t xml:space="preserve">Индия </w:t>
      </w:r>
      <w:r w:rsidRPr="003F70DB">
        <w:rPr>
          <w:rFonts w:ascii="Times New Roman" w:eastAsia="Times New Roman" w:hAnsi="Times New Roman"/>
          <w:sz w:val="28"/>
          <w:lang w:val="ru-RU"/>
        </w:rPr>
        <w:t xml:space="preserve">при Великих Моголах. Начало проникновения европейцев. Ост-Индские компании. </w:t>
      </w:r>
      <w:r w:rsidRPr="003F70DB">
        <w:rPr>
          <w:rFonts w:ascii="Times New Roman" w:eastAsia="Times New Roman" w:hAnsi="Times New Roman"/>
          <w:b/>
          <w:i/>
          <w:sz w:val="28"/>
          <w:lang w:val="ru-RU"/>
        </w:rPr>
        <w:t xml:space="preserve">Китай </w:t>
      </w:r>
      <w:r w:rsidRPr="003F70DB">
        <w:rPr>
          <w:rFonts w:ascii="Times New Roman" w:eastAsia="Times New Roman" w:hAnsi="Times New Roman"/>
          <w:sz w:val="28"/>
          <w:lang w:val="ru-RU"/>
        </w:rPr>
        <w:t xml:space="preserve">в эпоху Мин. Экономическая и социальная политика государства. Утверждение маньчжурской династии Цин. </w:t>
      </w:r>
      <w:r w:rsidRPr="003F70DB">
        <w:rPr>
          <w:rFonts w:ascii="Times New Roman" w:eastAsia="Times New Roman" w:hAnsi="Times New Roman"/>
          <w:b/>
          <w:i/>
          <w:sz w:val="28"/>
          <w:lang w:val="ru-RU"/>
        </w:rPr>
        <w:t>Япония</w:t>
      </w:r>
      <w:r w:rsidRPr="003F70DB">
        <w:rPr>
          <w:rFonts w:ascii="Times New Roman" w:eastAsia="Times New Roman" w:hAnsi="Times New Roman"/>
          <w:sz w:val="28"/>
          <w:lang w:val="ru-RU"/>
        </w:rPr>
        <w:t>: борьба знатных кланов за власть, установление сегуната Токугава, укрепление централизованного  государства.</w:t>
      </w:r>
    </w:p>
    <w:p w14:paraId="1DC4A64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«Закрытие»</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страны</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иноземцев.</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Культура</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искусство</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стран Востока</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rPr>
        <w:t>XVI</w:t>
      </w:r>
      <w:r w:rsidRPr="003F70DB">
        <w:rPr>
          <w:rFonts w:ascii="Times New Roman" w:eastAsia="Times New Roman" w:hAnsi="Times New Roman"/>
          <w:sz w:val="28"/>
          <w:lang w:val="ru-RU"/>
        </w:rPr>
        <w:t>–</w:t>
      </w:r>
      <w:r w:rsidRPr="003F70DB">
        <w:rPr>
          <w:rFonts w:ascii="Times New Roman" w:eastAsia="Times New Roman" w:hAnsi="Times New Roman"/>
          <w:sz w:val="28"/>
        </w:rPr>
        <w:t>XVII</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вв.</w:t>
      </w:r>
    </w:p>
    <w:p w14:paraId="1C2BA18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Обобщение </w:t>
      </w:r>
      <w:r w:rsidRPr="003F70DB">
        <w:rPr>
          <w:rFonts w:ascii="Times New Roman" w:eastAsia="Times New Roman" w:hAnsi="Times New Roman"/>
          <w:sz w:val="28"/>
          <w:lang w:val="ru-RU"/>
        </w:rPr>
        <w:t>(1 ч). Историческое и культурное наследие Раннего Нового времени.</w:t>
      </w:r>
    </w:p>
    <w:p w14:paraId="50E0603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AD79284"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33" w:name="_Toc97148358"/>
      <w:r w:rsidRPr="003F70DB">
        <w:rPr>
          <w:rFonts w:ascii="Times New Roman" w:eastAsia="Times New Roman" w:hAnsi="Times New Roman"/>
          <w:sz w:val="28"/>
          <w:lang w:val="ru-RU"/>
        </w:rPr>
        <w:t>ИСТОРИЯ</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РОССИИ.</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РОССИЯ</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rPr>
        <w:t>XVI</w:t>
      </w:r>
      <w:r w:rsidRPr="003F70DB">
        <w:rPr>
          <w:rFonts w:ascii="Times New Roman" w:eastAsia="Times New Roman" w:hAnsi="Times New Roman"/>
          <w:sz w:val="28"/>
          <w:lang w:val="ru-RU"/>
        </w:rPr>
        <w:t>–</w:t>
      </w:r>
      <w:r w:rsidRPr="003F70DB">
        <w:rPr>
          <w:rFonts w:ascii="Times New Roman" w:eastAsia="Times New Roman" w:hAnsi="Times New Roman"/>
          <w:sz w:val="28"/>
        </w:rPr>
        <w:t>XVII</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 xml:space="preserve">вв.: </w:t>
      </w:r>
      <w:r w:rsidRPr="003F70DB">
        <w:rPr>
          <w:rFonts w:ascii="Times New Roman" w:eastAsia="Times New Roman" w:hAnsi="Times New Roman"/>
          <w:spacing w:val="-3"/>
          <w:sz w:val="28"/>
          <w:lang w:val="ru-RU"/>
        </w:rPr>
        <w:t xml:space="preserve">ОТ </w:t>
      </w:r>
      <w:r w:rsidRPr="003F70DB">
        <w:rPr>
          <w:rFonts w:ascii="Times New Roman" w:eastAsia="Times New Roman" w:hAnsi="Times New Roman"/>
          <w:sz w:val="28"/>
          <w:lang w:val="ru-RU"/>
        </w:rPr>
        <w:t xml:space="preserve">ВЕЛИКОГО КНЯЖЕСТВА К ЦАРСТВУ (45 </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ч)</w:t>
      </w:r>
      <w:bookmarkEnd w:id="233"/>
    </w:p>
    <w:p w14:paraId="4B1CB3C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Россия в </w:t>
      </w:r>
      <w:r w:rsidRPr="003F70DB">
        <w:rPr>
          <w:rFonts w:ascii="Times New Roman" w:eastAsia="Times New Roman" w:hAnsi="Times New Roman"/>
          <w:b/>
          <w:sz w:val="28"/>
        </w:rPr>
        <w:t>XVI</w:t>
      </w:r>
      <w:r w:rsidRPr="003F70DB">
        <w:rPr>
          <w:rFonts w:ascii="Times New Roman" w:eastAsia="Times New Roman" w:hAnsi="Times New Roman"/>
          <w:b/>
          <w:sz w:val="28"/>
          <w:lang w:val="ru-RU"/>
        </w:rPr>
        <w:t xml:space="preserve"> в. </w:t>
      </w:r>
      <w:r w:rsidRPr="003F70DB">
        <w:rPr>
          <w:rFonts w:ascii="Times New Roman" w:eastAsia="Times New Roman" w:hAnsi="Times New Roman"/>
          <w:sz w:val="28"/>
          <w:lang w:val="ru-RU"/>
        </w:rPr>
        <w:t>(13 ч)</w:t>
      </w:r>
    </w:p>
    <w:p w14:paraId="272AEE9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Завершение объединения русских земель</w:t>
      </w:r>
      <w:r w:rsidRPr="003F70DB">
        <w:rPr>
          <w:rFonts w:ascii="Times New Roman" w:eastAsia="Times New Roman" w:hAnsi="Times New Roman"/>
          <w:sz w:val="28"/>
          <w:lang w:val="ru-RU"/>
        </w:rPr>
        <w:t xml:space="preserve">. Княжение Василия </w:t>
      </w:r>
      <w:r w:rsidRPr="003F70DB">
        <w:rPr>
          <w:rFonts w:ascii="Times New Roman" w:eastAsia="Times New Roman" w:hAnsi="Times New Roman"/>
          <w:sz w:val="28"/>
        </w:rPr>
        <w:t>III</w:t>
      </w:r>
      <w:r w:rsidRPr="003F70DB">
        <w:rPr>
          <w:rFonts w:ascii="Times New Roman" w:eastAsia="Times New Roman" w:hAnsi="Times New Roman"/>
          <w:sz w:val="28"/>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3F70DB">
        <w:rPr>
          <w:rFonts w:ascii="Times New Roman" w:eastAsia="Times New Roman" w:hAnsi="Times New Roman"/>
          <w:sz w:val="28"/>
        </w:rPr>
        <w:t>XVI</w:t>
      </w:r>
      <w:r w:rsidRPr="003F70DB">
        <w:rPr>
          <w:rFonts w:ascii="Times New Roman" w:eastAsia="Times New Roman" w:hAnsi="Times New Roman"/>
          <w:sz w:val="28"/>
          <w:lang w:val="ru-RU"/>
        </w:rPr>
        <w:t xml:space="preserve"> в.: война с Великим княжеством Литовским, отношения с Крымским и Казанским ханствами, посольства  в  европейские</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государства.</w:t>
      </w:r>
    </w:p>
    <w:p w14:paraId="350F909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церковь.</w:t>
      </w:r>
    </w:p>
    <w:p w14:paraId="3129B44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Царствование</w:t>
      </w:r>
      <w:r w:rsidRPr="003F70DB">
        <w:rPr>
          <w:rFonts w:ascii="Times New Roman" w:eastAsia="Times New Roman" w:hAnsi="Times New Roman"/>
          <w:b/>
          <w:i/>
          <w:spacing w:val="-46"/>
          <w:sz w:val="28"/>
          <w:lang w:val="ru-RU"/>
        </w:rPr>
        <w:t xml:space="preserve"> </w:t>
      </w:r>
      <w:r w:rsidRPr="003F70DB">
        <w:rPr>
          <w:rFonts w:ascii="Times New Roman" w:eastAsia="Times New Roman" w:hAnsi="Times New Roman"/>
          <w:b/>
          <w:i/>
          <w:sz w:val="28"/>
          <w:lang w:val="ru-RU"/>
        </w:rPr>
        <w:t>Ивана</w:t>
      </w:r>
      <w:r w:rsidRPr="003F70DB">
        <w:rPr>
          <w:rFonts w:ascii="Times New Roman" w:eastAsia="Times New Roman" w:hAnsi="Times New Roman"/>
          <w:b/>
          <w:i/>
          <w:spacing w:val="-46"/>
          <w:sz w:val="28"/>
          <w:lang w:val="ru-RU"/>
        </w:rPr>
        <w:t xml:space="preserve"> </w:t>
      </w:r>
      <w:r w:rsidRPr="003F70DB">
        <w:rPr>
          <w:rFonts w:ascii="Times New Roman" w:eastAsia="Times New Roman" w:hAnsi="Times New Roman"/>
          <w:b/>
          <w:i/>
          <w:sz w:val="28"/>
        </w:rPr>
        <w:t>IV</w:t>
      </w:r>
      <w:r w:rsidRPr="003F70DB">
        <w:rPr>
          <w:rFonts w:ascii="Times New Roman" w:eastAsia="Times New Roman" w:hAnsi="Times New Roman"/>
          <w:sz w:val="28"/>
          <w:lang w:val="ru-RU"/>
        </w:rPr>
        <w:t>.</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Регентство</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Елены</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Глинской.</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Сопротивление удельных князей великокняжеской власти. Унификация денежной</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системы.</w:t>
      </w:r>
    </w:p>
    <w:p w14:paraId="27F540E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Период боярского правления. Борьба за власть между</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боярскими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кланами.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Губная</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реформа.</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Московское</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восстание</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1547</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г. Ереси.</w:t>
      </w:r>
    </w:p>
    <w:p w14:paraId="06C80AE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Принятие Иваном </w:t>
      </w:r>
      <w:r w:rsidRPr="003F70DB">
        <w:rPr>
          <w:rFonts w:ascii="Times New Roman" w:eastAsia="Times New Roman" w:hAnsi="Times New Roman"/>
          <w:sz w:val="28"/>
        </w:rPr>
        <w:t>IV</w:t>
      </w:r>
      <w:r w:rsidRPr="003F70DB">
        <w:rPr>
          <w:rFonts w:ascii="Times New Roman" w:eastAsia="Times New Roman" w:hAnsi="Times New Roman"/>
          <w:sz w:val="28"/>
          <w:lang w:val="ru-RU"/>
        </w:rPr>
        <w:t xml:space="preserve"> царского титула. Реформы середины </w:t>
      </w:r>
      <w:r w:rsidRPr="003F70DB">
        <w:rPr>
          <w:rFonts w:ascii="Times New Roman" w:eastAsia="Times New Roman" w:hAnsi="Times New Roman"/>
          <w:sz w:val="28"/>
        </w:rPr>
        <w:t>XVI</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«Избранная</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рада»:</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ее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состав</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значение.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Появление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Земских</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соборов:</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дискуссии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о</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характере</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народного</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представительства</w:t>
      </w:r>
      <w:r w:rsidRPr="003F70DB">
        <w:rPr>
          <w:rFonts w:ascii="Times New Roman" w:eastAsia="Times New Roman" w:hAnsi="Times New Roman"/>
          <w:i/>
          <w:sz w:val="28"/>
          <w:lang w:val="ru-RU"/>
        </w:rPr>
        <w:t>.</w:t>
      </w:r>
      <w:r w:rsidRPr="003F70DB">
        <w:rPr>
          <w:rFonts w:ascii="Times New Roman" w:eastAsia="Times New Roman" w:hAnsi="Times New Roman"/>
          <w:i/>
          <w:spacing w:val="-27"/>
          <w:sz w:val="28"/>
          <w:lang w:val="ru-RU"/>
        </w:rPr>
        <w:t xml:space="preserve"> </w:t>
      </w:r>
      <w:r w:rsidRPr="003F70DB">
        <w:rPr>
          <w:rFonts w:ascii="Times New Roman" w:eastAsia="Times New Roman" w:hAnsi="Times New Roman"/>
          <w:sz w:val="28"/>
          <w:lang w:val="ru-RU"/>
        </w:rPr>
        <w:t>Отмена</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кормлений.</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Система</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налогообложения.</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Судебник 1550 г. Стоглавый собор. Земская реформа – формирование органов  местного</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самоуправления.</w:t>
      </w:r>
    </w:p>
    <w:p w14:paraId="43580F9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Внешняя политика России в </w:t>
      </w:r>
      <w:r w:rsidRPr="003F70DB">
        <w:rPr>
          <w:rFonts w:ascii="Times New Roman" w:eastAsia="Times New Roman" w:hAnsi="Times New Roman"/>
          <w:sz w:val="28"/>
        </w:rPr>
        <w:t>XVI</w:t>
      </w:r>
      <w:r w:rsidRPr="003F70DB">
        <w:rPr>
          <w:rFonts w:ascii="Times New Roman" w:eastAsia="Times New Roman" w:hAnsi="Times New Roman"/>
          <w:sz w:val="28"/>
          <w:lang w:val="ru-RU"/>
        </w:rPr>
        <w:t xml:space="preserve"> в. Создание стрелецких полков  и  </w:t>
      </w:r>
      <w:r w:rsidRPr="003F70DB">
        <w:rPr>
          <w:rFonts w:ascii="Times New Roman" w:eastAsia="Times New Roman" w:hAnsi="Times New Roman"/>
          <w:spacing w:val="-4"/>
          <w:sz w:val="28"/>
          <w:lang w:val="ru-RU"/>
        </w:rPr>
        <w:t>«Уложение</w:t>
      </w:r>
      <w:r w:rsidRPr="003F70DB">
        <w:rPr>
          <w:rFonts w:ascii="Times New Roman" w:eastAsia="Times New Roman" w:hAnsi="Times New Roman"/>
          <w:spacing w:val="49"/>
          <w:sz w:val="28"/>
          <w:lang w:val="ru-RU"/>
        </w:rPr>
        <w:t xml:space="preserve"> </w:t>
      </w:r>
      <w:r w:rsidRPr="003F70DB">
        <w:rPr>
          <w:rFonts w:ascii="Times New Roman" w:eastAsia="Times New Roman" w:hAnsi="Times New Roman"/>
          <w:sz w:val="28"/>
          <w:lang w:val="ru-RU"/>
        </w:rPr>
        <w:t xml:space="preserve">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w:t>
      </w:r>
      <w:r w:rsidRPr="003F70DB">
        <w:rPr>
          <w:rFonts w:ascii="Times New Roman" w:eastAsia="Times New Roman" w:hAnsi="Times New Roman"/>
          <w:sz w:val="28"/>
          <w:lang w:val="ru-RU"/>
        </w:rPr>
        <w:lastRenderedPageBreak/>
        <w:t>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245B30D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596D2375"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sz w:val="28"/>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Сосуществование  религий  в Российском государстве</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Русская православная церковь. Мусульманское</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духовенство</w:t>
      </w:r>
      <w:r w:rsidRPr="003F70DB">
        <w:rPr>
          <w:rFonts w:ascii="Times New Roman" w:eastAsia="Times New Roman" w:hAnsi="Times New Roman"/>
          <w:i/>
          <w:sz w:val="28"/>
          <w:lang w:val="ru-RU"/>
        </w:rPr>
        <w:t>.</w:t>
      </w:r>
    </w:p>
    <w:p w14:paraId="4AF635A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6275A5C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 xml:space="preserve">Россия в конце </w:t>
      </w:r>
      <w:r w:rsidRPr="003F70DB">
        <w:rPr>
          <w:rFonts w:ascii="Times New Roman" w:eastAsia="Times New Roman" w:hAnsi="Times New Roman"/>
          <w:b/>
          <w:i/>
          <w:sz w:val="28"/>
        </w:rPr>
        <w:t>XVI</w:t>
      </w:r>
      <w:r w:rsidRPr="003F70DB">
        <w:rPr>
          <w:rFonts w:ascii="Times New Roman" w:eastAsia="Times New Roman" w:hAnsi="Times New Roman"/>
          <w:b/>
          <w:i/>
          <w:sz w:val="28"/>
          <w:lang w:val="ru-RU"/>
        </w:rPr>
        <w:t xml:space="preserve"> в</w:t>
      </w:r>
      <w:r w:rsidRPr="003F70DB">
        <w:rPr>
          <w:rFonts w:ascii="Times New Roman" w:eastAsia="Times New Roman" w:hAnsi="Times New Roman"/>
          <w:sz w:val="28"/>
          <w:lang w:val="ru-RU"/>
        </w:rPr>
        <w:t>. Царь Федор Иванович. Борьба за власть</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боярском</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окружении.</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Правление</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Бориса</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Годунова.</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pacing w:val="-5"/>
          <w:sz w:val="28"/>
          <w:lang w:val="ru-RU"/>
        </w:rPr>
        <w:t>Уч</w:t>
      </w:r>
      <w:r w:rsidRPr="003F70DB">
        <w:rPr>
          <w:rFonts w:ascii="Times New Roman" w:eastAsia="Times New Roman" w:hAnsi="Times New Roman"/>
          <w:sz w:val="28"/>
          <w:lang w:val="ru-RU"/>
        </w:rPr>
        <w:t>реждение</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патриаршества.</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Тявзинский</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мирный</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договор</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со</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Швецией:</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восстановление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позиций</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России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Прибалтике.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Рюриковичей.</w:t>
      </w:r>
    </w:p>
    <w:p w14:paraId="5664C5A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2FEE6F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Смута в России </w:t>
      </w:r>
      <w:r w:rsidRPr="003F70DB">
        <w:rPr>
          <w:rFonts w:ascii="Times New Roman" w:eastAsia="Times New Roman" w:hAnsi="Times New Roman"/>
          <w:sz w:val="28"/>
          <w:lang w:val="ru-RU"/>
        </w:rPr>
        <w:t>(9 ч)</w:t>
      </w:r>
    </w:p>
    <w:p w14:paraId="37EF690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 xml:space="preserve">Накануне Смуты. </w:t>
      </w:r>
      <w:r w:rsidRPr="003F70DB">
        <w:rPr>
          <w:rFonts w:ascii="Times New Roman" w:eastAsia="Times New Roman" w:hAnsi="Times New Roman"/>
          <w:sz w:val="28"/>
          <w:lang w:val="ru-RU"/>
        </w:rPr>
        <w:t>Династический кризис. Земский собор 1598 г. и избрание на царство Бориса Годунова. Политика Бориса Годунова  в  отношении  боярства</w:t>
      </w:r>
      <w:r w:rsidRPr="003F70DB">
        <w:rPr>
          <w:rFonts w:ascii="Times New Roman" w:eastAsia="Times New Roman" w:hAnsi="Times New Roman"/>
          <w:i/>
          <w:sz w:val="28"/>
          <w:lang w:val="ru-RU"/>
        </w:rPr>
        <w:t xml:space="preserve">.  </w:t>
      </w:r>
      <w:r w:rsidRPr="003F70DB">
        <w:rPr>
          <w:rFonts w:ascii="Times New Roman" w:eastAsia="Times New Roman" w:hAnsi="Times New Roman"/>
          <w:spacing w:val="-3"/>
          <w:sz w:val="28"/>
          <w:lang w:val="ru-RU"/>
        </w:rPr>
        <w:t xml:space="preserve">Голод  </w:t>
      </w:r>
      <w:r w:rsidRPr="003F70DB">
        <w:rPr>
          <w:rFonts w:ascii="Times New Roman" w:eastAsia="Times New Roman" w:hAnsi="Times New Roman"/>
          <w:sz w:val="28"/>
          <w:lang w:val="ru-RU"/>
        </w:rPr>
        <w:t>1601–1603  гг.  и  обострение  социально-экономического</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кризиса.</w:t>
      </w:r>
    </w:p>
    <w:p w14:paraId="769CD62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 xml:space="preserve">Смутное время начала </w:t>
      </w:r>
      <w:r w:rsidRPr="003F70DB">
        <w:rPr>
          <w:rFonts w:ascii="Times New Roman" w:eastAsia="Times New Roman" w:hAnsi="Times New Roman"/>
          <w:b/>
          <w:i/>
          <w:sz w:val="28"/>
        </w:rPr>
        <w:t>XVII</w:t>
      </w:r>
      <w:r w:rsidRPr="003F70DB">
        <w:rPr>
          <w:rFonts w:ascii="Times New Roman" w:eastAsia="Times New Roman" w:hAnsi="Times New Roman"/>
          <w:b/>
          <w:i/>
          <w:sz w:val="28"/>
          <w:lang w:val="ru-RU"/>
        </w:rPr>
        <w:t xml:space="preserve"> в. </w:t>
      </w:r>
      <w:r w:rsidRPr="003F70DB">
        <w:rPr>
          <w:rFonts w:ascii="Times New Roman" w:eastAsia="Times New Roman" w:hAnsi="Times New Roman"/>
          <w:sz w:val="28"/>
          <w:lang w:val="ru-RU"/>
        </w:rPr>
        <w:t xml:space="preserve">Дискуссия о его причинах. Самозванцы и самозванство. Личность Лжедмитрия </w:t>
      </w:r>
      <w:r w:rsidRPr="003F70DB">
        <w:rPr>
          <w:rFonts w:ascii="Times New Roman" w:eastAsia="Times New Roman" w:hAnsi="Times New Roman"/>
          <w:sz w:val="28"/>
        </w:rPr>
        <w:t>I</w:t>
      </w:r>
      <w:r w:rsidRPr="003F70DB">
        <w:rPr>
          <w:rFonts w:ascii="Times New Roman" w:eastAsia="Times New Roman" w:hAnsi="Times New Roman"/>
          <w:sz w:val="28"/>
          <w:lang w:val="ru-RU"/>
        </w:rPr>
        <w:t xml:space="preserve"> и его политика. Восстание 1606 г. и убийство    самозванца.</w:t>
      </w:r>
    </w:p>
    <w:p w14:paraId="79D19C1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Царь Василий Шуйский. Восстание Ивана Болотникова. Перерастание внутреннего кризиса в гражданскую войну. Лжедмитрий </w:t>
      </w:r>
      <w:r w:rsidRPr="003F70DB">
        <w:rPr>
          <w:rFonts w:ascii="Times New Roman" w:eastAsia="Times New Roman" w:hAnsi="Times New Roman"/>
          <w:sz w:val="28"/>
        </w:rPr>
        <w:t>II</w:t>
      </w:r>
      <w:r w:rsidRPr="003F70DB">
        <w:rPr>
          <w:rFonts w:ascii="Times New Roman" w:eastAsia="Times New Roman" w:hAnsi="Times New Roman"/>
          <w:sz w:val="28"/>
          <w:lang w:val="ru-RU"/>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795E287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w:t>
      </w:r>
      <w:r w:rsidRPr="003F70DB">
        <w:rPr>
          <w:rFonts w:ascii="Times New Roman" w:eastAsia="Times New Roman" w:hAnsi="Times New Roman"/>
          <w:spacing w:val="-3"/>
          <w:sz w:val="28"/>
          <w:lang w:val="ru-RU"/>
        </w:rPr>
        <w:t>скву.</w:t>
      </w:r>
      <w:r w:rsidRPr="003F70DB">
        <w:rPr>
          <w:rFonts w:ascii="Times New Roman" w:eastAsia="Times New Roman" w:hAnsi="Times New Roman"/>
          <w:spacing w:val="51"/>
          <w:sz w:val="28"/>
          <w:lang w:val="ru-RU"/>
        </w:rPr>
        <w:t xml:space="preserve"> </w:t>
      </w:r>
      <w:r w:rsidRPr="003F70DB">
        <w:rPr>
          <w:rFonts w:ascii="Times New Roman" w:eastAsia="Times New Roman" w:hAnsi="Times New Roman"/>
          <w:sz w:val="28"/>
          <w:lang w:val="ru-RU"/>
        </w:rPr>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2C4294A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Окончание  Смуты</w:t>
      </w:r>
      <w:r w:rsidRPr="003F70DB">
        <w:rPr>
          <w:rFonts w:ascii="Times New Roman" w:eastAsia="Times New Roman" w:hAnsi="Times New Roman"/>
          <w:sz w:val="28"/>
          <w:lang w:val="ru-RU"/>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w:t>
      </w:r>
      <w:r w:rsidRPr="003F70DB">
        <w:rPr>
          <w:rFonts w:ascii="Times New Roman" w:eastAsia="Times New Roman" w:hAnsi="Times New Roman"/>
          <w:sz w:val="28"/>
          <w:lang w:val="ru-RU"/>
        </w:rPr>
        <w:lastRenderedPageBreak/>
        <w:t>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w:t>
      </w:r>
      <w:r w:rsidRPr="003F70DB">
        <w:rPr>
          <w:rFonts w:ascii="Times New Roman" w:eastAsia="Times New Roman" w:hAnsi="Times New Roman"/>
          <w:spacing w:val="49"/>
          <w:sz w:val="28"/>
          <w:lang w:val="ru-RU"/>
        </w:rPr>
        <w:t xml:space="preserve"> </w:t>
      </w:r>
      <w:r w:rsidRPr="003F70DB">
        <w:rPr>
          <w:rFonts w:ascii="Times New Roman" w:eastAsia="Times New Roman" w:hAnsi="Times New Roman"/>
          <w:sz w:val="28"/>
          <w:lang w:val="ru-RU"/>
        </w:rPr>
        <w:t>времени.</w:t>
      </w:r>
    </w:p>
    <w:p w14:paraId="114C97A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Россия в </w:t>
      </w:r>
      <w:r w:rsidRPr="003F70DB">
        <w:rPr>
          <w:rFonts w:ascii="Times New Roman" w:eastAsia="Times New Roman" w:hAnsi="Times New Roman"/>
          <w:b/>
          <w:sz w:val="28"/>
        </w:rPr>
        <w:t>XVII</w:t>
      </w:r>
      <w:r w:rsidRPr="003F70DB">
        <w:rPr>
          <w:rFonts w:ascii="Times New Roman" w:eastAsia="Times New Roman" w:hAnsi="Times New Roman"/>
          <w:b/>
          <w:sz w:val="28"/>
          <w:lang w:val="ru-RU"/>
        </w:rPr>
        <w:t xml:space="preserve"> в. </w:t>
      </w:r>
      <w:r w:rsidRPr="003F70DB">
        <w:rPr>
          <w:rFonts w:ascii="Times New Roman" w:eastAsia="Times New Roman" w:hAnsi="Times New Roman"/>
          <w:sz w:val="28"/>
          <w:lang w:val="ru-RU"/>
        </w:rPr>
        <w:t>(16 ч)</w:t>
      </w:r>
    </w:p>
    <w:p w14:paraId="426330E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 xml:space="preserve">Россия при первых Романовых. </w:t>
      </w:r>
      <w:r w:rsidRPr="003F70DB">
        <w:rPr>
          <w:rFonts w:ascii="Times New Roman" w:eastAsia="Times New Roman" w:hAnsi="Times New Roman"/>
          <w:sz w:val="28"/>
          <w:lang w:val="ru-RU"/>
        </w:rPr>
        <w:t xml:space="preserve">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государством.</w:t>
      </w:r>
    </w:p>
    <w:p w14:paraId="7258913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во-еводской власти в уездах и постепенная ликвидация земского самоуправления.  Затухание  деятельности  Земских</w:t>
      </w:r>
      <w:r w:rsidRPr="003F70DB">
        <w:rPr>
          <w:rFonts w:ascii="Times New Roman" w:eastAsia="Times New Roman" w:hAnsi="Times New Roman"/>
          <w:spacing w:val="58"/>
          <w:sz w:val="28"/>
          <w:lang w:val="ru-RU"/>
        </w:rPr>
        <w:t xml:space="preserve"> </w:t>
      </w:r>
      <w:r w:rsidRPr="003F70DB">
        <w:rPr>
          <w:rFonts w:ascii="Times New Roman" w:eastAsia="Times New Roman" w:hAnsi="Times New Roman"/>
          <w:sz w:val="28"/>
          <w:lang w:val="ru-RU"/>
        </w:rPr>
        <w:t>соборов.</w:t>
      </w:r>
    </w:p>
    <w:p w14:paraId="4AC8EA9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18DD62E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 xml:space="preserve">Экономическое развитие России в </w:t>
      </w:r>
      <w:r w:rsidRPr="003F70DB">
        <w:rPr>
          <w:rFonts w:ascii="Times New Roman" w:eastAsia="Times New Roman" w:hAnsi="Times New Roman"/>
          <w:b/>
          <w:i/>
          <w:sz w:val="28"/>
        </w:rPr>
        <w:t>XVII</w:t>
      </w:r>
      <w:r w:rsidRPr="003F70DB">
        <w:rPr>
          <w:rFonts w:ascii="Times New Roman" w:eastAsia="Times New Roman" w:hAnsi="Times New Roman"/>
          <w:b/>
          <w:i/>
          <w:sz w:val="28"/>
          <w:lang w:val="ru-RU"/>
        </w:rPr>
        <w:t xml:space="preserve"> в</w:t>
      </w:r>
      <w:r w:rsidRPr="003F70DB">
        <w:rPr>
          <w:rFonts w:ascii="Times New Roman" w:eastAsia="Times New Roman" w:hAnsi="Times New Roman"/>
          <w:sz w:val="28"/>
          <w:lang w:val="ru-RU"/>
        </w:rPr>
        <w:t>. Первые мануфактуры. Ярмарки. Укрепление внутренних торговых свя 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0026FD0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Социальная</w:t>
      </w:r>
      <w:r w:rsidRPr="003F70DB">
        <w:rPr>
          <w:rFonts w:ascii="Times New Roman" w:eastAsia="Times New Roman" w:hAnsi="Times New Roman"/>
          <w:b/>
          <w:i/>
          <w:spacing w:val="-22"/>
          <w:sz w:val="28"/>
          <w:lang w:val="ru-RU"/>
        </w:rPr>
        <w:t xml:space="preserve"> </w:t>
      </w:r>
      <w:r w:rsidRPr="003F70DB">
        <w:rPr>
          <w:rFonts w:ascii="Times New Roman" w:eastAsia="Times New Roman" w:hAnsi="Times New Roman"/>
          <w:b/>
          <w:i/>
          <w:sz w:val="28"/>
          <w:lang w:val="ru-RU"/>
        </w:rPr>
        <w:t>структура</w:t>
      </w:r>
      <w:r w:rsidRPr="003F70DB">
        <w:rPr>
          <w:rFonts w:ascii="Times New Roman" w:eastAsia="Times New Roman" w:hAnsi="Times New Roman"/>
          <w:b/>
          <w:i/>
          <w:spacing w:val="-22"/>
          <w:sz w:val="28"/>
          <w:lang w:val="ru-RU"/>
        </w:rPr>
        <w:t xml:space="preserve"> </w:t>
      </w:r>
      <w:r w:rsidRPr="003F70DB">
        <w:rPr>
          <w:rFonts w:ascii="Times New Roman" w:eastAsia="Times New Roman" w:hAnsi="Times New Roman"/>
          <w:b/>
          <w:i/>
          <w:sz w:val="28"/>
          <w:lang w:val="ru-RU"/>
        </w:rPr>
        <w:t>российского</w:t>
      </w:r>
      <w:r w:rsidRPr="003F70DB">
        <w:rPr>
          <w:rFonts w:ascii="Times New Roman" w:eastAsia="Times New Roman" w:hAnsi="Times New Roman"/>
          <w:b/>
          <w:i/>
          <w:spacing w:val="-22"/>
          <w:sz w:val="28"/>
          <w:lang w:val="ru-RU"/>
        </w:rPr>
        <w:t xml:space="preserve"> </w:t>
      </w:r>
      <w:r w:rsidRPr="003F70DB">
        <w:rPr>
          <w:rFonts w:ascii="Times New Roman" w:eastAsia="Times New Roman" w:hAnsi="Times New Roman"/>
          <w:b/>
          <w:i/>
          <w:sz w:val="28"/>
          <w:lang w:val="ru-RU"/>
        </w:rPr>
        <w:t>общества.</w:t>
      </w:r>
      <w:r w:rsidRPr="003F70DB">
        <w:rPr>
          <w:rFonts w:ascii="Times New Roman" w:eastAsia="Times New Roman" w:hAnsi="Times New Roman"/>
          <w:b/>
          <w:i/>
          <w:spacing w:val="-25"/>
          <w:sz w:val="28"/>
          <w:lang w:val="ru-RU"/>
        </w:rPr>
        <w:t xml:space="preserve"> </w:t>
      </w:r>
      <w:r w:rsidRPr="003F70DB">
        <w:rPr>
          <w:rFonts w:ascii="Times New Roman" w:eastAsia="Times New Roman" w:hAnsi="Times New Roman"/>
          <w:sz w:val="28"/>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3F70DB">
        <w:rPr>
          <w:rFonts w:ascii="Times New Roman" w:eastAsia="Times New Roman" w:hAnsi="Times New Roman"/>
          <w:sz w:val="28"/>
        </w:rPr>
        <w:t>XVII</w:t>
      </w:r>
      <w:r w:rsidRPr="003F70DB">
        <w:rPr>
          <w:rFonts w:ascii="Times New Roman" w:eastAsia="Times New Roman" w:hAnsi="Times New Roman"/>
          <w:sz w:val="28"/>
          <w:lang w:val="ru-RU"/>
        </w:rPr>
        <w:t xml:space="preserve"> в. Городские восстания середины </w:t>
      </w:r>
      <w:r w:rsidRPr="003F70DB">
        <w:rPr>
          <w:rFonts w:ascii="Times New Roman" w:eastAsia="Times New Roman" w:hAnsi="Times New Roman"/>
          <w:sz w:val="28"/>
        </w:rPr>
        <w:t>XVII</w:t>
      </w:r>
      <w:r w:rsidRPr="003F70DB">
        <w:rPr>
          <w:rFonts w:ascii="Times New Roman" w:eastAsia="Times New Roman" w:hAnsi="Times New Roman"/>
          <w:sz w:val="28"/>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Разина.</w:t>
      </w:r>
    </w:p>
    <w:p w14:paraId="72C68EB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 xml:space="preserve">Внешняя политика России в </w:t>
      </w:r>
      <w:r w:rsidRPr="003F70DB">
        <w:rPr>
          <w:rFonts w:ascii="Times New Roman" w:eastAsia="Times New Roman" w:hAnsi="Times New Roman"/>
          <w:b/>
          <w:i/>
          <w:sz w:val="28"/>
        </w:rPr>
        <w:t>XVII</w:t>
      </w:r>
      <w:r w:rsidRPr="003F70DB">
        <w:rPr>
          <w:rFonts w:ascii="Times New Roman" w:eastAsia="Times New Roman" w:hAnsi="Times New Roman"/>
          <w:b/>
          <w:i/>
          <w:sz w:val="28"/>
          <w:lang w:val="ru-RU"/>
        </w:rPr>
        <w:t xml:space="preserve"> в. </w:t>
      </w:r>
      <w:r w:rsidRPr="003F70DB">
        <w:rPr>
          <w:rFonts w:ascii="Times New Roman" w:eastAsia="Times New Roman" w:hAnsi="Times New Roman"/>
          <w:sz w:val="28"/>
          <w:lang w:val="ru-RU"/>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w:t>
      </w:r>
    </w:p>
    <w:p w14:paraId="465F29F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странами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Западной</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Европы.</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Военные</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столкновения</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маньчжурами и империей Цин</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(Китаем).</w:t>
      </w:r>
    </w:p>
    <w:p w14:paraId="4BDA35F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 xml:space="preserve">Освоение новых территорий. </w:t>
      </w:r>
      <w:r w:rsidRPr="003F70DB">
        <w:rPr>
          <w:rFonts w:ascii="Times New Roman" w:eastAsia="Times New Roman" w:hAnsi="Times New Roman"/>
          <w:sz w:val="28"/>
          <w:lang w:val="ru-RU"/>
        </w:rPr>
        <w:t xml:space="preserve">Народы России в </w:t>
      </w:r>
      <w:r w:rsidRPr="003F70DB">
        <w:rPr>
          <w:rFonts w:ascii="Times New Roman" w:eastAsia="Times New Roman" w:hAnsi="Times New Roman"/>
          <w:sz w:val="28"/>
        </w:rPr>
        <w:t>XVII</w:t>
      </w:r>
      <w:r w:rsidRPr="003F70DB">
        <w:rPr>
          <w:rFonts w:ascii="Times New Roman" w:eastAsia="Times New Roman" w:hAnsi="Times New Roman"/>
          <w:sz w:val="28"/>
          <w:lang w:val="ru-RU"/>
        </w:rPr>
        <w:t xml:space="preserve">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w:t>
      </w:r>
      <w:r w:rsidRPr="003F70DB">
        <w:rPr>
          <w:rFonts w:ascii="Times New Roman" w:eastAsia="Times New Roman" w:hAnsi="Times New Roman"/>
          <w:sz w:val="28"/>
          <w:lang w:val="ru-RU"/>
        </w:rPr>
        <w:lastRenderedPageBreak/>
        <w:t>многонациональной элиты.</w:t>
      </w:r>
    </w:p>
    <w:p w14:paraId="0D54E58D"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34" w:name="_Toc97148359"/>
      <w:r w:rsidRPr="003F70DB">
        <w:rPr>
          <w:rFonts w:ascii="Times New Roman" w:eastAsia="Times New Roman" w:hAnsi="Times New Roman"/>
          <w:sz w:val="28"/>
          <w:lang w:val="ru-RU"/>
        </w:rPr>
        <w:t xml:space="preserve">Культурное пространство </w:t>
      </w:r>
      <w:r w:rsidRPr="003F70DB">
        <w:rPr>
          <w:rFonts w:ascii="Times New Roman" w:eastAsia="Times New Roman" w:hAnsi="Times New Roman"/>
          <w:sz w:val="28"/>
        </w:rPr>
        <w:t>XVI</w:t>
      </w:r>
      <w:r w:rsidRPr="003F70DB">
        <w:rPr>
          <w:rFonts w:ascii="Times New Roman" w:eastAsia="Times New Roman" w:hAnsi="Times New Roman"/>
          <w:sz w:val="28"/>
          <w:lang w:val="ru-RU"/>
        </w:rPr>
        <w:t>–</w:t>
      </w:r>
      <w:r w:rsidRPr="003F70DB">
        <w:rPr>
          <w:rFonts w:ascii="Times New Roman" w:eastAsia="Times New Roman" w:hAnsi="Times New Roman"/>
          <w:sz w:val="28"/>
        </w:rPr>
        <w:t>XVII</w:t>
      </w:r>
      <w:r w:rsidRPr="003F70DB">
        <w:rPr>
          <w:rFonts w:ascii="Times New Roman" w:eastAsia="Times New Roman" w:hAnsi="Times New Roman"/>
          <w:sz w:val="28"/>
          <w:lang w:val="ru-RU"/>
        </w:rPr>
        <w:t xml:space="preserve"> вв. (5</w:t>
      </w:r>
      <w:r w:rsidRPr="003F70DB">
        <w:rPr>
          <w:rFonts w:ascii="Times New Roman" w:eastAsia="Times New Roman" w:hAnsi="Times New Roman"/>
          <w:spacing w:val="53"/>
          <w:sz w:val="28"/>
          <w:lang w:val="ru-RU"/>
        </w:rPr>
        <w:t xml:space="preserve"> </w:t>
      </w:r>
      <w:r w:rsidRPr="003F70DB">
        <w:rPr>
          <w:rFonts w:ascii="Times New Roman" w:eastAsia="Times New Roman" w:hAnsi="Times New Roman"/>
          <w:sz w:val="28"/>
          <w:lang w:val="ru-RU"/>
        </w:rPr>
        <w:t>ч)</w:t>
      </w:r>
      <w:bookmarkEnd w:id="234"/>
    </w:p>
    <w:p w14:paraId="0CF71B2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Изменения в картине мира человека в </w:t>
      </w:r>
      <w:r w:rsidRPr="003F70DB">
        <w:rPr>
          <w:rFonts w:ascii="Times New Roman" w:eastAsia="Times New Roman" w:hAnsi="Times New Roman"/>
          <w:sz w:val="28"/>
        </w:rPr>
        <w:t>XVI</w:t>
      </w:r>
      <w:r w:rsidRPr="003F70DB">
        <w:rPr>
          <w:rFonts w:ascii="Times New Roman" w:eastAsia="Times New Roman" w:hAnsi="Times New Roman"/>
          <w:sz w:val="28"/>
          <w:lang w:val="ru-RU"/>
        </w:rPr>
        <w:t>–</w:t>
      </w:r>
      <w:r w:rsidRPr="003F70DB">
        <w:rPr>
          <w:rFonts w:ascii="Times New Roman" w:eastAsia="Times New Roman" w:hAnsi="Times New Roman"/>
          <w:sz w:val="28"/>
        </w:rPr>
        <w:t>XVII</w:t>
      </w:r>
      <w:r w:rsidRPr="003F70DB">
        <w:rPr>
          <w:rFonts w:ascii="Times New Roman" w:eastAsia="Times New Roman" w:hAnsi="Times New Roman"/>
          <w:sz w:val="28"/>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7ED890B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w:t>
      </w:r>
      <w:r w:rsidRPr="003F70DB">
        <w:rPr>
          <w:rFonts w:ascii="Times New Roman" w:eastAsia="Times New Roman" w:hAnsi="Times New Roman"/>
          <w:spacing w:val="-3"/>
          <w:sz w:val="28"/>
          <w:lang w:val="ru-RU"/>
        </w:rPr>
        <w:t>Рву.</w:t>
      </w:r>
      <w:r w:rsidRPr="003F70DB">
        <w:rPr>
          <w:rFonts w:ascii="Times New Roman" w:eastAsia="Times New Roman" w:hAnsi="Times New Roman"/>
          <w:spacing w:val="51"/>
          <w:sz w:val="28"/>
          <w:lang w:val="ru-RU"/>
        </w:rPr>
        <w:t xml:space="preserve"> </w:t>
      </w:r>
      <w:r w:rsidRPr="003F70DB">
        <w:rPr>
          <w:rFonts w:ascii="Times New Roman" w:eastAsia="Times New Roman" w:hAnsi="Times New Roman"/>
          <w:sz w:val="28"/>
          <w:lang w:val="ru-RU"/>
        </w:rPr>
        <w:t>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55347A2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Летописание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начало</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книгопечатания.</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Лицевой</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свод.</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Домострой.</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Переписка</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Ивана</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Грозного</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князем</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Андреем</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Курбским. Публицистика</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Смутного</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времени</w:t>
      </w:r>
      <w:r w:rsidRPr="003F70DB">
        <w:rPr>
          <w:rFonts w:ascii="Times New Roman" w:eastAsia="Times New Roman" w:hAnsi="Times New Roman"/>
          <w:i/>
          <w:sz w:val="28"/>
          <w:lang w:val="ru-RU"/>
        </w:rPr>
        <w:t>.</w:t>
      </w:r>
      <w:r w:rsidRPr="003F70DB">
        <w:rPr>
          <w:rFonts w:ascii="Times New Roman" w:eastAsia="Times New Roman" w:hAnsi="Times New Roman"/>
          <w:i/>
          <w:spacing w:val="-33"/>
          <w:sz w:val="28"/>
          <w:lang w:val="ru-RU"/>
        </w:rPr>
        <w:t xml:space="preserve"> </w:t>
      </w:r>
      <w:r w:rsidRPr="003F70DB">
        <w:rPr>
          <w:rFonts w:ascii="Times New Roman" w:eastAsia="Times New Roman" w:hAnsi="Times New Roman"/>
          <w:sz w:val="28"/>
          <w:lang w:val="ru-RU"/>
        </w:rPr>
        <w:t>Усиление</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светского</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начала</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в российской культуре. Симеон Полоцкий. Немецкая слобода как проводник европейского культурного влияния.</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 xml:space="preserve">Посадская сатира </w:t>
      </w:r>
      <w:r w:rsidRPr="003F70DB">
        <w:rPr>
          <w:rFonts w:ascii="Times New Roman" w:eastAsia="Times New Roman" w:hAnsi="Times New Roman"/>
          <w:sz w:val="28"/>
        </w:rPr>
        <w:t>XVII</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в.</w:t>
      </w:r>
    </w:p>
    <w:p w14:paraId="593ECA2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58DE763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 xml:space="preserve">Наш край </w:t>
      </w:r>
      <w:r w:rsidRPr="003F70DB">
        <w:rPr>
          <w:rFonts w:ascii="Times New Roman" w:eastAsia="Times New Roman" w:hAnsi="Times New Roman"/>
          <w:sz w:val="28"/>
          <w:lang w:val="ru-RU"/>
        </w:rPr>
        <w:t xml:space="preserve">в </w:t>
      </w:r>
      <w:r w:rsidRPr="003F70DB">
        <w:rPr>
          <w:rFonts w:ascii="Times New Roman" w:eastAsia="Times New Roman" w:hAnsi="Times New Roman"/>
          <w:sz w:val="28"/>
        </w:rPr>
        <w:t>XVI</w:t>
      </w:r>
      <w:r w:rsidRPr="003F70DB">
        <w:rPr>
          <w:rFonts w:ascii="Times New Roman" w:eastAsia="Times New Roman" w:hAnsi="Times New Roman"/>
          <w:sz w:val="28"/>
          <w:lang w:val="ru-RU"/>
        </w:rPr>
        <w:t>–</w:t>
      </w:r>
      <w:r w:rsidRPr="003F70DB">
        <w:rPr>
          <w:rFonts w:ascii="Times New Roman" w:eastAsia="Times New Roman" w:hAnsi="Times New Roman"/>
          <w:sz w:val="28"/>
        </w:rPr>
        <w:t>XVII</w:t>
      </w:r>
      <w:r w:rsidRPr="003F70DB">
        <w:rPr>
          <w:rFonts w:ascii="Times New Roman" w:eastAsia="Times New Roman" w:hAnsi="Times New Roman"/>
          <w:sz w:val="28"/>
          <w:lang w:val="ru-RU"/>
        </w:rPr>
        <w:t xml:space="preserve">  вв.</w:t>
      </w:r>
    </w:p>
    <w:p w14:paraId="696AD8D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Обобщение  </w:t>
      </w:r>
      <w:r w:rsidRPr="003F70DB">
        <w:rPr>
          <w:rFonts w:ascii="Times New Roman" w:eastAsia="Times New Roman" w:hAnsi="Times New Roman"/>
          <w:sz w:val="28"/>
          <w:lang w:val="ru-RU"/>
        </w:rPr>
        <w:t>(2 ч).</w:t>
      </w:r>
    </w:p>
    <w:p w14:paraId="430E031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B99E97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235" w:name="_Toc97148360"/>
      <w:r w:rsidRPr="003F70DB">
        <w:rPr>
          <w:rFonts w:ascii="Times New Roman" w:eastAsia="Times New Roman" w:hAnsi="Times New Roman"/>
          <w:sz w:val="28"/>
          <w:lang w:val="ru-RU"/>
        </w:rPr>
        <w:t>8 КЛАСС</w:t>
      </w:r>
      <w:bookmarkEnd w:id="235"/>
    </w:p>
    <w:p w14:paraId="2A9E5F1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ВСЕОБЩАЯ ИСТОРИЯ. ИСТОРИЯ НОВОГО ВРЕМЕНИ. </w:t>
      </w:r>
      <w:r w:rsidRPr="003F70DB">
        <w:rPr>
          <w:rFonts w:ascii="Times New Roman" w:eastAsia="Times New Roman" w:hAnsi="Times New Roman"/>
          <w:b/>
          <w:sz w:val="28"/>
        </w:rPr>
        <w:t>XVIII</w:t>
      </w:r>
      <w:r w:rsidRPr="003F70DB">
        <w:rPr>
          <w:rFonts w:ascii="Times New Roman" w:eastAsia="Times New Roman" w:hAnsi="Times New Roman"/>
          <w:b/>
          <w:sz w:val="28"/>
          <w:lang w:val="ru-RU"/>
        </w:rPr>
        <w:t xml:space="preserve"> в. </w:t>
      </w:r>
      <w:r w:rsidRPr="003F70DB">
        <w:rPr>
          <w:rFonts w:ascii="Times New Roman" w:eastAsia="Times New Roman" w:hAnsi="Times New Roman"/>
          <w:sz w:val="28"/>
          <w:lang w:val="ru-RU"/>
        </w:rPr>
        <w:t>(23   ч)</w:t>
      </w:r>
    </w:p>
    <w:p w14:paraId="18B2953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Введение </w:t>
      </w:r>
      <w:r w:rsidRPr="003F70DB">
        <w:rPr>
          <w:rFonts w:ascii="Times New Roman" w:eastAsia="Times New Roman" w:hAnsi="Times New Roman"/>
          <w:sz w:val="28"/>
          <w:lang w:val="ru-RU"/>
        </w:rPr>
        <w:t>(1 ч).</w:t>
      </w:r>
    </w:p>
    <w:p w14:paraId="1612A6F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Век Просвещения </w:t>
      </w:r>
      <w:r w:rsidRPr="003F70DB">
        <w:rPr>
          <w:rFonts w:ascii="Times New Roman" w:eastAsia="Times New Roman" w:hAnsi="Times New Roman"/>
          <w:sz w:val="28"/>
          <w:lang w:val="ru-RU"/>
        </w:rPr>
        <w:t>(2 ч)</w:t>
      </w:r>
    </w:p>
    <w:p w14:paraId="649AFDC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w:t>
      </w:r>
      <w:r w:rsidRPr="003F70DB">
        <w:rPr>
          <w:rFonts w:ascii="Times New Roman" w:eastAsia="Times New Roman" w:hAnsi="Times New Roman"/>
          <w:spacing w:val="-3"/>
          <w:sz w:val="28"/>
          <w:lang w:val="ru-RU"/>
        </w:rPr>
        <w:t>Д’Алам</w:t>
      </w:r>
      <w:r w:rsidRPr="003F70DB">
        <w:rPr>
          <w:rFonts w:ascii="Times New Roman" w:eastAsia="Times New Roman" w:hAnsi="Times New Roman"/>
          <w:sz w:val="28"/>
          <w:lang w:val="ru-RU"/>
        </w:rPr>
        <w:t>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w:t>
      </w:r>
      <w:r w:rsidRPr="003F70DB">
        <w:rPr>
          <w:rFonts w:ascii="Times New Roman" w:eastAsia="Times New Roman" w:hAnsi="Times New Roman"/>
          <w:spacing w:val="56"/>
          <w:sz w:val="28"/>
          <w:lang w:val="ru-RU"/>
        </w:rPr>
        <w:t xml:space="preserve"> </w:t>
      </w:r>
      <w:r w:rsidRPr="003F70DB">
        <w:rPr>
          <w:rFonts w:ascii="Times New Roman" w:eastAsia="Times New Roman" w:hAnsi="Times New Roman"/>
          <w:sz w:val="28"/>
          <w:lang w:val="ru-RU"/>
        </w:rPr>
        <w:t>философов».</w:t>
      </w:r>
    </w:p>
    <w:p w14:paraId="2905DAA3"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36" w:name="_Toc97148361"/>
      <w:r w:rsidRPr="003F70DB">
        <w:rPr>
          <w:rFonts w:ascii="Times New Roman" w:eastAsia="Times New Roman" w:hAnsi="Times New Roman"/>
          <w:sz w:val="28"/>
          <w:lang w:val="ru-RU"/>
        </w:rPr>
        <w:t xml:space="preserve">Государства Европы в </w:t>
      </w:r>
      <w:r w:rsidRPr="003F70DB">
        <w:rPr>
          <w:rFonts w:ascii="Times New Roman" w:eastAsia="Times New Roman" w:hAnsi="Times New Roman"/>
          <w:sz w:val="28"/>
        </w:rPr>
        <w:t>XVIII</w:t>
      </w:r>
      <w:r w:rsidRPr="003F70DB">
        <w:rPr>
          <w:rFonts w:ascii="Times New Roman" w:eastAsia="Times New Roman" w:hAnsi="Times New Roman"/>
          <w:sz w:val="28"/>
          <w:lang w:val="ru-RU"/>
        </w:rPr>
        <w:t xml:space="preserve"> в. (6 ч)</w:t>
      </w:r>
      <w:bookmarkEnd w:id="236"/>
    </w:p>
    <w:p w14:paraId="60A16CE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 xml:space="preserve">Монархии в Европе </w:t>
      </w:r>
      <w:r w:rsidRPr="003F70DB">
        <w:rPr>
          <w:rFonts w:ascii="Times New Roman" w:eastAsia="Times New Roman" w:hAnsi="Times New Roman"/>
          <w:b/>
          <w:i/>
          <w:sz w:val="28"/>
        </w:rPr>
        <w:t>XVIII</w:t>
      </w:r>
      <w:r w:rsidRPr="003F70DB">
        <w:rPr>
          <w:rFonts w:ascii="Times New Roman" w:eastAsia="Times New Roman" w:hAnsi="Times New Roman"/>
          <w:b/>
          <w:i/>
          <w:sz w:val="28"/>
          <w:lang w:val="ru-RU"/>
        </w:rPr>
        <w:t xml:space="preserve"> в</w:t>
      </w:r>
      <w:r w:rsidRPr="003F70DB">
        <w:rPr>
          <w:rFonts w:ascii="Times New Roman" w:eastAsia="Times New Roman" w:hAnsi="Times New Roman"/>
          <w:sz w:val="28"/>
          <w:lang w:val="ru-RU"/>
        </w:rPr>
        <w:t>.: абсолютные и парламентские монархии. Просвещенный абсолютизм: правители,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2BDC34B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 xml:space="preserve">Великобритания в </w:t>
      </w:r>
      <w:r w:rsidRPr="003F70DB">
        <w:rPr>
          <w:rFonts w:ascii="Times New Roman" w:eastAsia="Times New Roman" w:hAnsi="Times New Roman"/>
          <w:b/>
          <w:i/>
          <w:sz w:val="28"/>
        </w:rPr>
        <w:t>XVIII</w:t>
      </w:r>
      <w:r w:rsidRPr="003F70DB">
        <w:rPr>
          <w:rFonts w:ascii="Times New Roman" w:eastAsia="Times New Roman" w:hAnsi="Times New Roman"/>
          <w:b/>
          <w:i/>
          <w:sz w:val="28"/>
          <w:lang w:val="ru-RU"/>
        </w:rPr>
        <w:t xml:space="preserve"> в</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 xml:space="preserve">Королевская власть и парламент. </w:t>
      </w:r>
      <w:r w:rsidRPr="003F70DB">
        <w:rPr>
          <w:rFonts w:ascii="Times New Roman" w:eastAsia="Times New Roman" w:hAnsi="Times New Roman"/>
          <w:spacing w:val="-4"/>
          <w:sz w:val="28"/>
          <w:lang w:val="ru-RU"/>
        </w:rPr>
        <w:t xml:space="preserve">Тори  </w:t>
      </w:r>
      <w:r w:rsidRPr="003F70DB">
        <w:rPr>
          <w:rFonts w:ascii="Times New Roman" w:eastAsia="Times New Roman" w:hAnsi="Times New Roman"/>
          <w:sz w:val="28"/>
          <w:lang w:val="ru-RU"/>
        </w:rPr>
        <w:t xml:space="preserve">и виги. Предпосылки промышленного переворота    в Англии. Технические изобретения и создание первых машин. Появление фабрик, замена ручного труда машинным. </w:t>
      </w:r>
      <w:r w:rsidRPr="003F70DB">
        <w:rPr>
          <w:rFonts w:ascii="Times New Roman" w:eastAsia="Times New Roman" w:hAnsi="Times New Roman"/>
          <w:sz w:val="28"/>
          <w:lang w:val="ru-RU"/>
        </w:rPr>
        <w:lastRenderedPageBreak/>
        <w:t>Социальные и экономические последствия промышленного переворота. Условия труда и быта фабричных рабочих. Движения протеста. Луддизм.</w:t>
      </w:r>
    </w:p>
    <w:p w14:paraId="39DEEC9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Франция</w:t>
      </w:r>
      <w:r w:rsidRPr="003F70DB">
        <w:rPr>
          <w:rFonts w:ascii="Times New Roman" w:eastAsia="Times New Roman" w:hAnsi="Times New Roman"/>
          <w:sz w:val="28"/>
          <w:lang w:val="ru-RU"/>
        </w:rPr>
        <w:t>.</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Абсолютная</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монархия:</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политика</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сохранения</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старого порядка. Попытки проведения реформ. Королевская власть и</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сословия.</w:t>
      </w:r>
    </w:p>
    <w:p w14:paraId="3826C80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 xml:space="preserve">Германские государства, монархия Габсбургов, итальянские земли в </w:t>
      </w:r>
      <w:r w:rsidRPr="003F70DB">
        <w:rPr>
          <w:rFonts w:ascii="Times New Roman" w:eastAsia="Times New Roman" w:hAnsi="Times New Roman"/>
          <w:b/>
          <w:i/>
          <w:sz w:val="28"/>
        </w:rPr>
        <w:t>XVIII</w:t>
      </w:r>
      <w:r w:rsidRPr="003F70DB">
        <w:rPr>
          <w:rFonts w:ascii="Times New Roman" w:eastAsia="Times New Roman" w:hAnsi="Times New Roman"/>
          <w:b/>
          <w:i/>
          <w:sz w:val="28"/>
          <w:lang w:val="ru-RU"/>
        </w:rPr>
        <w:t xml:space="preserve"> в. </w:t>
      </w:r>
      <w:r w:rsidRPr="003F70DB">
        <w:rPr>
          <w:rFonts w:ascii="Times New Roman" w:eastAsia="Times New Roman" w:hAnsi="Times New Roman"/>
          <w:sz w:val="28"/>
          <w:lang w:val="ru-RU"/>
        </w:rPr>
        <w:t xml:space="preserve">Раздробленность Германии. Возвышение Пруссии. Фридрих </w:t>
      </w:r>
      <w:r w:rsidRPr="003F70DB">
        <w:rPr>
          <w:rFonts w:ascii="Times New Roman" w:eastAsia="Times New Roman" w:hAnsi="Times New Roman"/>
          <w:sz w:val="28"/>
        </w:rPr>
        <w:t>II</w:t>
      </w:r>
      <w:r w:rsidRPr="003F70DB">
        <w:rPr>
          <w:rFonts w:ascii="Times New Roman" w:eastAsia="Times New Roman" w:hAnsi="Times New Roman"/>
          <w:sz w:val="28"/>
          <w:lang w:val="ru-RU"/>
        </w:rPr>
        <w:t xml:space="preserve"> Великий. Габсбургская монархия в </w:t>
      </w:r>
      <w:r w:rsidRPr="003F70DB">
        <w:rPr>
          <w:rFonts w:ascii="Times New Roman" w:eastAsia="Times New Roman" w:hAnsi="Times New Roman"/>
          <w:sz w:val="28"/>
        </w:rPr>
        <w:t>XVIII</w:t>
      </w:r>
      <w:r w:rsidRPr="003F70DB">
        <w:rPr>
          <w:rFonts w:ascii="Times New Roman" w:eastAsia="Times New Roman" w:hAnsi="Times New Roman"/>
          <w:sz w:val="28"/>
          <w:lang w:val="ru-RU"/>
        </w:rPr>
        <w:t xml:space="preserve"> в. Правление Марии Терезии и Иосифа </w:t>
      </w:r>
      <w:r w:rsidRPr="003F70DB">
        <w:rPr>
          <w:rFonts w:ascii="Times New Roman" w:eastAsia="Times New Roman" w:hAnsi="Times New Roman"/>
          <w:sz w:val="28"/>
        </w:rPr>
        <w:t>II</w:t>
      </w:r>
      <w:r w:rsidRPr="003F70DB">
        <w:rPr>
          <w:rFonts w:ascii="Times New Roman" w:eastAsia="Times New Roman" w:hAnsi="Times New Roman"/>
          <w:sz w:val="28"/>
          <w:lang w:val="ru-RU"/>
        </w:rPr>
        <w:t>.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42D47B5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Государства Пиренейского полуострова</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 xml:space="preserve">Испания: проблемы внутреннего развития, ослабление международных позиций. Реформы в правление Карла </w:t>
      </w:r>
      <w:r w:rsidRPr="003F70DB">
        <w:rPr>
          <w:rFonts w:ascii="Times New Roman" w:eastAsia="Times New Roman" w:hAnsi="Times New Roman"/>
          <w:sz w:val="28"/>
        </w:rPr>
        <w:t>III</w:t>
      </w:r>
      <w:r w:rsidRPr="003F70DB">
        <w:rPr>
          <w:rFonts w:ascii="Times New Roman" w:eastAsia="Times New Roman" w:hAnsi="Times New Roman"/>
          <w:sz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метрополий.</w:t>
      </w:r>
    </w:p>
    <w:p w14:paraId="6C8CF81F"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37" w:name="_Toc97148362"/>
      <w:r w:rsidRPr="003F70DB">
        <w:rPr>
          <w:rFonts w:ascii="Times New Roman" w:eastAsia="Times New Roman" w:hAnsi="Times New Roman"/>
          <w:sz w:val="28"/>
          <w:lang w:val="ru-RU"/>
        </w:rPr>
        <w:t>Британские колонии в Северной Америке: борьба за независимость (2 ч)</w:t>
      </w:r>
      <w:bookmarkEnd w:id="237"/>
    </w:p>
    <w:p w14:paraId="7717A19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 ных отношений. Противоречия между метрополией и</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колониями. «Бостонское чаепитие». Первый Континентальный конгресс</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(1774)</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начало</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Войны</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за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независимость.</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Первые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сражения войны. Создание регулярной армии под командованием Дж.</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Вашингтона.</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Принятие</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Декларации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независимости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(1776). Перелом в войне и ее завершение. Поддержка колонистов со стороны</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России.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Итоги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Войны</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за</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независимость.</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Конституция (1787). «Отцы-основатели». Билль о правах (1791). Значение завоевания североамериканскими штатами</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t>независимости.</w:t>
      </w:r>
    </w:p>
    <w:p w14:paraId="609F0016"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38" w:name="_Toc97148363"/>
      <w:r w:rsidRPr="003F70DB">
        <w:rPr>
          <w:rFonts w:ascii="Times New Roman" w:eastAsia="Times New Roman" w:hAnsi="Times New Roman"/>
          <w:sz w:val="28"/>
          <w:lang w:val="ru-RU"/>
        </w:rPr>
        <w:t xml:space="preserve">Французская революция конца </w:t>
      </w:r>
      <w:r w:rsidRPr="003F70DB">
        <w:rPr>
          <w:rFonts w:ascii="Times New Roman" w:eastAsia="Times New Roman" w:hAnsi="Times New Roman"/>
          <w:sz w:val="28"/>
        </w:rPr>
        <w:t>XVIII</w:t>
      </w:r>
      <w:r w:rsidRPr="003F70DB">
        <w:rPr>
          <w:rFonts w:ascii="Times New Roman" w:eastAsia="Times New Roman" w:hAnsi="Times New Roman"/>
          <w:sz w:val="28"/>
          <w:lang w:val="ru-RU"/>
        </w:rPr>
        <w:t xml:space="preserve"> в. (3 ч)</w:t>
      </w:r>
      <w:bookmarkEnd w:id="238"/>
    </w:p>
    <w:p w14:paraId="4ED32AE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брюмера (ноябрь 1799 г.). Установление режима консульства. Итоги    и  значение</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революции.</w:t>
      </w:r>
    </w:p>
    <w:p w14:paraId="1622A542"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39" w:name="_Toc97148364"/>
      <w:r w:rsidRPr="003F70DB">
        <w:rPr>
          <w:rFonts w:ascii="Times New Roman" w:eastAsia="Times New Roman" w:hAnsi="Times New Roman"/>
          <w:sz w:val="28"/>
          <w:lang w:val="ru-RU"/>
        </w:rPr>
        <w:t xml:space="preserve">Европейская культура в </w:t>
      </w:r>
      <w:r w:rsidRPr="003F70DB">
        <w:rPr>
          <w:rFonts w:ascii="Times New Roman" w:eastAsia="Times New Roman" w:hAnsi="Times New Roman"/>
          <w:sz w:val="28"/>
        </w:rPr>
        <w:t>XVIII</w:t>
      </w:r>
      <w:r w:rsidRPr="003F70DB">
        <w:rPr>
          <w:rFonts w:ascii="Times New Roman" w:eastAsia="Times New Roman" w:hAnsi="Times New Roman"/>
          <w:sz w:val="28"/>
          <w:lang w:val="ru-RU"/>
        </w:rPr>
        <w:t xml:space="preserve"> в. (3 ч)</w:t>
      </w:r>
      <w:bookmarkEnd w:id="239"/>
    </w:p>
    <w:p w14:paraId="4A2AA2A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Развитие науки. Новая картина мира в  трудах  математи ков, физиков, астрономов. Достижения в </w:t>
      </w:r>
      <w:r w:rsidRPr="003F70DB">
        <w:rPr>
          <w:rFonts w:ascii="Times New Roman" w:eastAsia="Times New Roman" w:hAnsi="Times New Roman"/>
          <w:spacing w:val="2"/>
          <w:sz w:val="28"/>
          <w:lang w:val="ru-RU"/>
        </w:rPr>
        <w:t xml:space="preserve">естественных  </w:t>
      </w:r>
      <w:r w:rsidRPr="003F70DB">
        <w:rPr>
          <w:rFonts w:ascii="Times New Roman" w:eastAsia="Times New Roman" w:hAnsi="Times New Roman"/>
          <w:sz w:val="28"/>
          <w:lang w:val="ru-RU"/>
        </w:rPr>
        <w:t xml:space="preserve">нау </w:t>
      </w:r>
      <w:r w:rsidRPr="003F70DB">
        <w:rPr>
          <w:rFonts w:ascii="Times New Roman" w:eastAsia="Times New Roman" w:hAnsi="Times New Roman"/>
          <w:spacing w:val="2"/>
          <w:sz w:val="28"/>
          <w:lang w:val="ru-RU"/>
        </w:rPr>
        <w:t>ках</w:t>
      </w:r>
      <w:r w:rsidRPr="003F70DB">
        <w:rPr>
          <w:rFonts w:ascii="Times New Roman" w:eastAsia="Times New Roman" w:hAnsi="Times New Roman"/>
          <w:spacing w:val="61"/>
          <w:sz w:val="28"/>
          <w:lang w:val="ru-RU"/>
        </w:rPr>
        <w:t xml:space="preserve"> </w:t>
      </w:r>
      <w:r w:rsidRPr="003F70DB">
        <w:rPr>
          <w:rFonts w:ascii="Times New Roman" w:eastAsia="Times New Roman" w:hAnsi="Times New Roman"/>
          <w:sz w:val="28"/>
          <w:lang w:val="ru-RU"/>
        </w:rPr>
        <w:t xml:space="preserve">и медицине. Продолжение географических открытий. </w:t>
      </w:r>
      <w:r w:rsidRPr="003F70DB">
        <w:rPr>
          <w:rFonts w:ascii="Times New Roman" w:eastAsia="Times New Roman" w:hAnsi="Times New Roman"/>
          <w:spacing w:val="2"/>
          <w:sz w:val="28"/>
          <w:lang w:val="ru-RU"/>
        </w:rPr>
        <w:t xml:space="preserve">Распространение образования. Литература </w:t>
      </w:r>
      <w:r w:rsidRPr="003F70DB">
        <w:rPr>
          <w:rFonts w:ascii="Times New Roman" w:eastAsia="Times New Roman" w:hAnsi="Times New Roman"/>
          <w:sz w:val="28"/>
        </w:rPr>
        <w:t>XVIII</w:t>
      </w:r>
      <w:r w:rsidRPr="003F70DB">
        <w:rPr>
          <w:rFonts w:ascii="Times New Roman" w:eastAsia="Times New Roman" w:hAnsi="Times New Roman"/>
          <w:sz w:val="28"/>
          <w:lang w:val="ru-RU"/>
        </w:rPr>
        <w:t xml:space="preserve"> в.: </w:t>
      </w:r>
      <w:r w:rsidRPr="003F70DB">
        <w:rPr>
          <w:rFonts w:ascii="Times New Roman" w:eastAsia="Times New Roman" w:hAnsi="Times New Roman"/>
          <w:spacing w:val="2"/>
          <w:sz w:val="28"/>
          <w:lang w:val="ru-RU"/>
        </w:rPr>
        <w:t xml:space="preserve">жанры, </w:t>
      </w:r>
      <w:r w:rsidRPr="003F70DB">
        <w:rPr>
          <w:rFonts w:ascii="Times New Roman" w:eastAsia="Times New Roman" w:hAnsi="Times New Roman"/>
          <w:sz w:val="28"/>
          <w:lang w:val="ru-RU"/>
        </w:rPr>
        <w:t xml:space="preserve">писатели, великие романы. Художественные стили: классицизм, </w:t>
      </w:r>
      <w:r w:rsidRPr="003F70DB">
        <w:rPr>
          <w:rFonts w:ascii="Times New Roman" w:eastAsia="Times New Roman" w:hAnsi="Times New Roman"/>
          <w:spacing w:val="2"/>
          <w:sz w:val="28"/>
          <w:lang w:val="ru-RU"/>
        </w:rPr>
        <w:t xml:space="preserve">барокко, </w:t>
      </w:r>
      <w:r w:rsidRPr="003F70DB">
        <w:rPr>
          <w:rFonts w:ascii="Times New Roman" w:eastAsia="Times New Roman" w:hAnsi="Times New Roman"/>
          <w:sz w:val="28"/>
          <w:lang w:val="ru-RU"/>
        </w:rPr>
        <w:t xml:space="preserve">рококо. </w:t>
      </w:r>
      <w:r w:rsidRPr="003F70DB">
        <w:rPr>
          <w:rFonts w:ascii="Times New Roman" w:eastAsia="Times New Roman" w:hAnsi="Times New Roman"/>
          <w:spacing w:val="2"/>
          <w:sz w:val="28"/>
          <w:lang w:val="ru-RU"/>
        </w:rPr>
        <w:t xml:space="preserve">Музыка </w:t>
      </w:r>
      <w:r w:rsidRPr="003F70DB">
        <w:rPr>
          <w:rFonts w:ascii="Times New Roman" w:eastAsia="Times New Roman" w:hAnsi="Times New Roman"/>
          <w:sz w:val="28"/>
          <w:lang w:val="ru-RU"/>
        </w:rPr>
        <w:t xml:space="preserve">духовная и </w:t>
      </w:r>
      <w:r w:rsidRPr="003F70DB">
        <w:rPr>
          <w:rFonts w:ascii="Times New Roman" w:eastAsia="Times New Roman" w:hAnsi="Times New Roman"/>
          <w:spacing w:val="2"/>
          <w:sz w:val="28"/>
          <w:lang w:val="ru-RU"/>
        </w:rPr>
        <w:t xml:space="preserve">светская. </w:t>
      </w:r>
      <w:r w:rsidRPr="003F70DB">
        <w:rPr>
          <w:rFonts w:ascii="Times New Roman" w:eastAsia="Times New Roman" w:hAnsi="Times New Roman"/>
          <w:sz w:val="28"/>
          <w:lang w:val="ru-RU"/>
        </w:rPr>
        <w:t xml:space="preserve">Театр: </w:t>
      </w:r>
      <w:r w:rsidRPr="003F70DB">
        <w:rPr>
          <w:rFonts w:ascii="Times New Roman" w:eastAsia="Times New Roman" w:hAnsi="Times New Roman"/>
          <w:spacing w:val="2"/>
          <w:sz w:val="28"/>
          <w:lang w:val="ru-RU"/>
        </w:rPr>
        <w:t xml:space="preserve">жанры, </w:t>
      </w:r>
      <w:r w:rsidRPr="003F70DB">
        <w:rPr>
          <w:rFonts w:ascii="Times New Roman" w:eastAsia="Times New Roman" w:hAnsi="Times New Roman"/>
          <w:sz w:val="28"/>
          <w:lang w:val="ru-RU"/>
        </w:rPr>
        <w:t xml:space="preserve">популярные авторы, </w:t>
      </w:r>
      <w:r w:rsidRPr="003F70DB">
        <w:rPr>
          <w:rFonts w:ascii="Times New Roman" w:eastAsia="Times New Roman" w:hAnsi="Times New Roman"/>
          <w:spacing w:val="2"/>
          <w:sz w:val="28"/>
          <w:lang w:val="ru-RU"/>
        </w:rPr>
        <w:t xml:space="preserve">произведения. Сословный </w:t>
      </w:r>
      <w:r w:rsidRPr="003F70DB">
        <w:rPr>
          <w:rFonts w:ascii="Times New Roman" w:eastAsia="Times New Roman" w:hAnsi="Times New Roman"/>
          <w:sz w:val="28"/>
          <w:lang w:val="ru-RU"/>
        </w:rPr>
        <w:t>характер культуры. Повседневная жизнь обитателей городов и де</w:t>
      </w:r>
      <w:r w:rsidRPr="003F70DB">
        <w:rPr>
          <w:rFonts w:ascii="Times New Roman" w:eastAsia="Times New Roman" w:hAnsi="Times New Roman"/>
          <w:spacing w:val="2"/>
          <w:sz w:val="28"/>
          <w:lang w:val="ru-RU"/>
        </w:rPr>
        <w:t>ревень.</w:t>
      </w:r>
    </w:p>
    <w:p w14:paraId="60AFAE8C"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40" w:name="_Toc97148365"/>
      <w:r w:rsidRPr="003F70DB">
        <w:rPr>
          <w:rFonts w:ascii="Times New Roman" w:eastAsia="Times New Roman" w:hAnsi="Times New Roman"/>
          <w:sz w:val="28"/>
          <w:lang w:val="ru-RU"/>
        </w:rPr>
        <w:lastRenderedPageBreak/>
        <w:t xml:space="preserve">Международные отношения в </w:t>
      </w:r>
      <w:r w:rsidRPr="003F70DB">
        <w:rPr>
          <w:rFonts w:ascii="Times New Roman" w:eastAsia="Times New Roman" w:hAnsi="Times New Roman"/>
          <w:sz w:val="28"/>
        </w:rPr>
        <w:t>XVIII</w:t>
      </w:r>
      <w:r w:rsidRPr="003F70DB">
        <w:rPr>
          <w:rFonts w:ascii="Times New Roman" w:eastAsia="Times New Roman" w:hAnsi="Times New Roman"/>
          <w:sz w:val="28"/>
          <w:lang w:val="ru-RU"/>
        </w:rPr>
        <w:t xml:space="preserve"> в. (2 ч)</w:t>
      </w:r>
      <w:bookmarkEnd w:id="240"/>
    </w:p>
    <w:p w14:paraId="4EC819A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Проблемы европейского баланса сил и дипломатия. Участие России в международных отношениях в </w:t>
      </w:r>
      <w:r w:rsidRPr="003F70DB">
        <w:rPr>
          <w:rFonts w:ascii="Times New Roman" w:eastAsia="Times New Roman" w:hAnsi="Times New Roman"/>
          <w:sz w:val="28"/>
        </w:rPr>
        <w:t>XVIII</w:t>
      </w:r>
      <w:r w:rsidRPr="003F70DB">
        <w:rPr>
          <w:rFonts w:ascii="Times New Roman" w:eastAsia="Times New Roman" w:hAnsi="Times New Roman"/>
          <w:sz w:val="28"/>
          <w:lang w:val="ru-RU"/>
        </w:rPr>
        <w:t xml:space="preserve"> в. Северная  война  (1700–1721).  Династические  войны  «за   </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t>наследство».</w:t>
      </w:r>
    </w:p>
    <w:p w14:paraId="6D8E2CD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025AD48E"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41" w:name="_Toc97148366"/>
      <w:r w:rsidRPr="003F70DB">
        <w:rPr>
          <w:rFonts w:ascii="Times New Roman" w:eastAsia="Times New Roman" w:hAnsi="Times New Roman"/>
          <w:sz w:val="28"/>
          <w:lang w:val="ru-RU"/>
        </w:rPr>
        <w:t xml:space="preserve">Страны Востока в </w:t>
      </w:r>
      <w:r w:rsidRPr="003F70DB">
        <w:rPr>
          <w:rFonts w:ascii="Times New Roman" w:eastAsia="Times New Roman" w:hAnsi="Times New Roman"/>
          <w:sz w:val="28"/>
        </w:rPr>
        <w:t>XVIII</w:t>
      </w:r>
      <w:r w:rsidRPr="003F70DB">
        <w:rPr>
          <w:rFonts w:ascii="Times New Roman" w:eastAsia="Times New Roman" w:hAnsi="Times New Roman"/>
          <w:sz w:val="28"/>
          <w:lang w:val="ru-RU"/>
        </w:rPr>
        <w:t xml:space="preserve"> в. (3 ч)</w:t>
      </w:r>
      <w:bookmarkEnd w:id="241"/>
    </w:p>
    <w:p w14:paraId="7198F1B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Османская</w:t>
      </w:r>
      <w:r w:rsidRPr="003F70DB">
        <w:rPr>
          <w:rFonts w:ascii="Times New Roman" w:eastAsia="Times New Roman" w:hAnsi="Times New Roman"/>
          <w:b/>
          <w:i/>
          <w:spacing w:val="-28"/>
          <w:sz w:val="28"/>
          <w:lang w:val="ru-RU"/>
        </w:rPr>
        <w:t xml:space="preserve"> </w:t>
      </w:r>
      <w:r w:rsidRPr="003F70DB">
        <w:rPr>
          <w:rFonts w:ascii="Times New Roman" w:eastAsia="Times New Roman" w:hAnsi="Times New Roman"/>
          <w:b/>
          <w:i/>
          <w:sz w:val="28"/>
          <w:lang w:val="ru-RU"/>
        </w:rPr>
        <w:t>империя</w:t>
      </w:r>
      <w:r w:rsidRPr="003F70DB">
        <w:rPr>
          <w:rFonts w:ascii="Times New Roman" w:eastAsia="Times New Roman" w:hAnsi="Times New Roman"/>
          <w:sz w:val="28"/>
          <w:lang w:val="ru-RU"/>
        </w:rPr>
        <w:t>:</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от</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могущества</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упадку.</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 xml:space="preserve">Положение населения. Попытки проведения реформ; Селим </w:t>
      </w:r>
      <w:r w:rsidRPr="003F70DB">
        <w:rPr>
          <w:rFonts w:ascii="Times New Roman" w:eastAsia="Times New Roman" w:hAnsi="Times New Roman"/>
          <w:sz w:val="28"/>
        </w:rPr>
        <w:t>III</w:t>
      </w:r>
      <w:r w:rsidRPr="003F70DB">
        <w:rPr>
          <w:rFonts w:ascii="Times New Roman" w:eastAsia="Times New Roman" w:hAnsi="Times New Roman"/>
          <w:sz w:val="28"/>
          <w:lang w:val="ru-RU"/>
        </w:rPr>
        <w:t xml:space="preserve">. </w:t>
      </w:r>
      <w:r w:rsidRPr="003F70DB">
        <w:rPr>
          <w:rFonts w:ascii="Times New Roman" w:eastAsia="Times New Roman" w:hAnsi="Times New Roman"/>
          <w:b/>
          <w:i/>
          <w:sz w:val="28"/>
          <w:lang w:val="ru-RU"/>
        </w:rPr>
        <w:t xml:space="preserve">Индия. </w:t>
      </w:r>
      <w:r w:rsidRPr="003F70DB">
        <w:rPr>
          <w:rFonts w:ascii="Times New Roman" w:eastAsia="Times New Roman" w:hAnsi="Times New Roman"/>
          <w:sz w:val="28"/>
          <w:lang w:val="ru-RU"/>
        </w:rPr>
        <w:t>Ослабление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империи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Великих</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Моголов.</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Борьба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европейцев</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за владения</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Индии.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Утверждение</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британского</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владычества.</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b/>
          <w:i/>
          <w:sz w:val="28"/>
          <w:lang w:val="ru-RU"/>
        </w:rPr>
        <w:t>Китай</w:t>
      </w:r>
      <w:r w:rsidRPr="003F70DB">
        <w:rPr>
          <w:rFonts w:ascii="Times New Roman" w:eastAsia="Times New Roman" w:hAnsi="Times New Roman"/>
          <w:sz w:val="28"/>
          <w:lang w:val="ru-RU"/>
        </w:rPr>
        <w:t xml:space="preserve">. Империя Цин в </w:t>
      </w:r>
      <w:r w:rsidRPr="003F70DB">
        <w:rPr>
          <w:rFonts w:ascii="Times New Roman" w:eastAsia="Times New Roman" w:hAnsi="Times New Roman"/>
          <w:sz w:val="28"/>
        </w:rPr>
        <w:t>XVIII</w:t>
      </w:r>
      <w:r w:rsidRPr="003F70DB">
        <w:rPr>
          <w:rFonts w:ascii="Times New Roman" w:eastAsia="Times New Roman" w:hAnsi="Times New Roman"/>
          <w:sz w:val="28"/>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3F70DB">
        <w:rPr>
          <w:rFonts w:ascii="Times New Roman" w:eastAsia="Times New Roman" w:hAnsi="Times New Roman"/>
          <w:b/>
          <w:i/>
          <w:sz w:val="28"/>
          <w:lang w:val="ru-RU"/>
        </w:rPr>
        <w:t xml:space="preserve">Япония </w:t>
      </w:r>
      <w:r w:rsidRPr="003F70DB">
        <w:rPr>
          <w:rFonts w:ascii="Times New Roman" w:eastAsia="Times New Roman" w:hAnsi="Times New Roman"/>
          <w:sz w:val="28"/>
          <w:lang w:val="ru-RU"/>
        </w:rPr>
        <w:t xml:space="preserve">в </w:t>
      </w:r>
      <w:r w:rsidRPr="003F70DB">
        <w:rPr>
          <w:rFonts w:ascii="Times New Roman" w:eastAsia="Times New Roman" w:hAnsi="Times New Roman"/>
          <w:sz w:val="28"/>
        </w:rPr>
        <w:t>XVIII</w:t>
      </w:r>
      <w:r w:rsidRPr="003F70DB">
        <w:rPr>
          <w:rFonts w:ascii="Times New Roman" w:eastAsia="Times New Roman" w:hAnsi="Times New Roman"/>
          <w:sz w:val="28"/>
          <w:lang w:val="ru-RU"/>
        </w:rPr>
        <w:t xml:space="preserve"> в. Сегуны и дайме. Положение сословий. Культура стран Востока в </w:t>
      </w:r>
      <w:r w:rsidRPr="003F70DB">
        <w:rPr>
          <w:rFonts w:ascii="Times New Roman" w:eastAsia="Times New Roman" w:hAnsi="Times New Roman"/>
          <w:sz w:val="28"/>
        </w:rPr>
        <w:t>XVIII</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в.</w:t>
      </w:r>
    </w:p>
    <w:p w14:paraId="137E318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Обобщение </w:t>
      </w:r>
      <w:r w:rsidRPr="003F70DB">
        <w:rPr>
          <w:rFonts w:ascii="Times New Roman" w:eastAsia="Times New Roman" w:hAnsi="Times New Roman"/>
          <w:sz w:val="28"/>
          <w:lang w:val="ru-RU"/>
        </w:rPr>
        <w:t xml:space="preserve">(1 ч). Историческое и культурное  наследие  </w:t>
      </w:r>
      <w:r w:rsidRPr="003F70DB">
        <w:rPr>
          <w:rFonts w:ascii="Times New Roman" w:eastAsia="Times New Roman" w:hAnsi="Times New Roman"/>
          <w:sz w:val="28"/>
        </w:rPr>
        <w:t>XVIII</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в.</w:t>
      </w:r>
    </w:p>
    <w:p w14:paraId="6B3E16F9"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42" w:name="_Toc97148367"/>
      <w:r w:rsidRPr="003F70DB">
        <w:rPr>
          <w:rFonts w:ascii="Times New Roman" w:eastAsia="Times New Roman" w:hAnsi="Times New Roman"/>
          <w:sz w:val="28"/>
          <w:lang w:val="ru-RU"/>
        </w:rPr>
        <w:t>ИСТОРИЯ</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РОССИИ.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РОССИЯ</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КОНЦЕ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rPr>
        <w:t>XVII</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rPr>
        <w:t>XVIII</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 xml:space="preserve">в.: </w:t>
      </w:r>
      <w:r w:rsidRPr="003F70DB">
        <w:rPr>
          <w:rFonts w:ascii="Times New Roman" w:eastAsia="Times New Roman" w:hAnsi="Times New Roman"/>
          <w:spacing w:val="-3"/>
          <w:sz w:val="28"/>
          <w:lang w:val="ru-RU"/>
        </w:rPr>
        <w:t>ОТ</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ЦАРСТВА</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ИМПЕРИИ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(45</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ч)</w:t>
      </w:r>
      <w:bookmarkEnd w:id="242"/>
    </w:p>
    <w:p w14:paraId="48044AF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Введение </w:t>
      </w:r>
      <w:r w:rsidRPr="003F70DB">
        <w:rPr>
          <w:rFonts w:ascii="Times New Roman" w:eastAsia="Times New Roman" w:hAnsi="Times New Roman"/>
          <w:sz w:val="28"/>
          <w:lang w:val="ru-RU"/>
        </w:rPr>
        <w:t>(1 ч).</w:t>
      </w:r>
    </w:p>
    <w:p w14:paraId="67BDA18D"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43" w:name="_Toc97148368"/>
      <w:r w:rsidRPr="003F70DB">
        <w:rPr>
          <w:rFonts w:ascii="Times New Roman" w:eastAsia="Times New Roman" w:hAnsi="Times New Roman"/>
          <w:sz w:val="28"/>
          <w:lang w:val="ru-RU"/>
        </w:rPr>
        <w:t xml:space="preserve">Россия в эпоху преобразований Петра </w:t>
      </w:r>
      <w:r w:rsidRPr="003F70DB">
        <w:rPr>
          <w:rFonts w:ascii="Times New Roman" w:eastAsia="Times New Roman" w:hAnsi="Times New Roman"/>
          <w:sz w:val="28"/>
        </w:rPr>
        <w:t>I</w:t>
      </w:r>
      <w:r w:rsidRPr="003F70DB">
        <w:rPr>
          <w:rFonts w:ascii="Times New Roman" w:eastAsia="Times New Roman" w:hAnsi="Times New Roman"/>
          <w:sz w:val="28"/>
          <w:lang w:val="ru-RU"/>
        </w:rPr>
        <w:t xml:space="preserve"> (11 ч)</w:t>
      </w:r>
      <w:bookmarkEnd w:id="243"/>
    </w:p>
    <w:p w14:paraId="70EB8FA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Причины</w:t>
      </w:r>
      <w:r w:rsidRPr="003F70DB">
        <w:rPr>
          <w:rFonts w:ascii="Times New Roman" w:eastAsia="Times New Roman" w:hAnsi="Times New Roman"/>
          <w:b/>
          <w:i/>
          <w:spacing w:val="-17"/>
          <w:sz w:val="28"/>
          <w:lang w:val="ru-RU"/>
        </w:rPr>
        <w:t xml:space="preserve"> </w:t>
      </w:r>
      <w:r w:rsidRPr="003F70DB">
        <w:rPr>
          <w:rFonts w:ascii="Times New Roman" w:eastAsia="Times New Roman" w:hAnsi="Times New Roman"/>
          <w:b/>
          <w:i/>
          <w:sz w:val="28"/>
          <w:lang w:val="ru-RU"/>
        </w:rPr>
        <w:t>и</w:t>
      </w:r>
      <w:r w:rsidRPr="003F70DB">
        <w:rPr>
          <w:rFonts w:ascii="Times New Roman" w:eastAsia="Times New Roman" w:hAnsi="Times New Roman"/>
          <w:b/>
          <w:i/>
          <w:spacing w:val="-17"/>
          <w:sz w:val="28"/>
          <w:lang w:val="ru-RU"/>
        </w:rPr>
        <w:t xml:space="preserve"> </w:t>
      </w:r>
      <w:r w:rsidRPr="003F70DB">
        <w:rPr>
          <w:rFonts w:ascii="Times New Roman" w:eastAsia="Times New Roman" w:hAnsi="Times New Roman"/>
          <w:b/>
          <w:i/>
          <w:sz w:val="28"/>
          <w:lang w:val="ru-RU"/>
        </w:rPr>
        <w:t>предпосылки</w:t>
      </w:r>
      <w:r w:rsidRPr="003F70DB">
        <w:rPr>
          <w:rFonts w:ascii="Times New Roman" w:eastAsia="Times New Roman" w:hAnsi="Times New Roman"/>
          <w:b/>
          <w:i/>
          <w:spacing w:val="-17"/>
          <w:sz w:val="28"/>
          <w:lang w:val="ru-RU"/>
        </w:rPr>
        <w:t xml:space="preserve"> </w:t>
      </w:r>
      <w:r w:rsidRPr="003F70DB">
        <w:rPr>
          <w:rFonts w:ascii="Times New Roman" w:eastAsia="Times New Roman" w:hAnsi="Times New Roman"/>
          <w:b/>
          <w:i/>
          <w:sz w:val="28"/>
          <w:lang w:val="ru-RU"/>
        </w:rPr>
        <w:t>преобразований</w:t>
      </w:r>
      <w:r w:rsidRPr="003F70DB">
        <w:rPr>
          <w:rFonts w:ascii="Times New Roman" w:eastAsia="Times New Roman" w:hAnsi="Times New Roman"/>
          <w:i/>
          <w:sz w:val="28"/>
          <w:lang w:val="ru-RU"/>
        </w:rPr>
        <w:t>.</w:t>
      </w:r>
      <w:r w:rsidRPr="003F70DB">
        <w:rPr>
          <w:rFonts w:ascii="Times New Roman" w:eastAsia="Times New Roman" w:hAnsi="Times New Roman"/>
          <w:i/>
          <w:spacing w:val="-15"/>
          <w:sz w:val="28"/>
          <w:lang w:val="ru-RU"/>
        </w:rPr>
        <w:t xml:space="preserve"> </w:t>
      </w:r>
      <w:r w:rsidRPr="003F70DB">
        <w:rPr>
          <w:rFonts w:ascii="Times New Roman" w:eastAsia="Times New Roman" w:hAnsi="Times New Roman"/>
          <w:spacing w:val="2"/>
          <w:sz w:val="28"/>
          <w:lang w:val="ru-RU"/>
        </w:rPr>
        <w:t>Россия</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 xml:space="preserve">Европа в конце </w:t>
      </w:r>
      <w:r w:rsidRPr="003F70DB">
        <w:rPr>
          <w:rFonts w:ascii="Times New Roman" w:eastAsia="Times New Roman" w:hAnsi="Times New Roman"/>
          <w:sz w:val="28"/>
        </w:rPr>
        <w:t>XVII</w:t>
      </w:r>
      <w:r w:rsidRPr="003F70DB">
        <w:rPr>
          <w:rFonts w:ascii="Times New Roman" w:eastAsia="Times New Roman" w:hAnsi="Times New Roman"/>
          <w:sz w:val="28"/>
          <w:lang w:val="ru-RU"/>
        </w:rPr>
        <w:t xml:space="preserve"> в. Модернизация </w:t>
      </w:r>
      <w:r w:rsidRPr="003F70DB">
        <w:rPr>
          <w:rFonts w:ascii="Times New Roman" w:eastAsia="Times New Roman" w:hAnsi="Times New Roman"/>
          <w:spacing w:val="2"/>
          <w:sz w:val="28"/>
          <w:lang w:val="ru-RU"/>
        </w:rPr>
        <w:t xml:space="preserve">как </w:t>
      </w:r>
      <w:r w:rsidRPr="003F70DB">
        <w:rPr>
          <w:rFonts w:ascii="Times New Roman" w:eastAsia="Times New Roman" w:hAnsi="Times New Roman"/>
          <w:sz w:val="28"/>
          <w:lang w:val="ru-RU"/>
        </w:rPr>
        <w:t xml:space="preserve">жизненно </w:t>
      </w:r>
      <w:r w:rsidRPr="003F70DB">
        <w:rPr>
          <w:rFonts w:ascii="Times New Roman" w:eastAsia="Times New Roman" w:hAnsi="Times New Roman"/>
          <w:spacing w:val="2"/>
          <w:sz w:val="28"/>
          <w:lang w:val="ru-RU"/>
        </w:rPr>
        <w:t xml:space="preserve">важная </w:t>
      </w:r>
      <w:r w:rsidRPr="003F70DB">
        <w:rPr>
          <w:rFonts w:ascii="Times New Roman" w:eastAsia="Times New Roman" w:hAnsi="Times New Roman"/>
          <w:sz w:val="28"/>
          <w:lang w:val="ru-RU"/>
        </w:rPr>
        <w:t xml:space="preserve">национальная задача. Начало </w:t>
      </w:r>
      <w:r w:rsidRPr="003F70DB">
        <w:rPr>
          <w:rFonts w:ascii="Times New Roman" w:eastAsia="Times New Roman" w:hAnsi="Times New Roman"/>
          <w:spacing w:val="2"/>
          <w:sz w:val="28"/>
          <w:lang w:val="ru-RU"/>
        </w:rPr>
        <w:t xml:space="preserve">царствования  </w:t>
      </w:r>
      <w:r w:rsidRPr="003F70DB">
        <w:rPr>
          <w:rFonts w:ascii="Times New Roman" w:eastAsia="Times New Roman" w:hAnsi="Times New Roman"/>
          <w:sz w:val="28"/>
          <w:lang w:val="ru-RU"/>
        </w:rPr>
        <w:t xml:space="preserve">Петра  </w:t>
      </w:r>
      <w:r w:rsidRPr="003F70DB">
        <w:rPr>
          <w:rFonts w:ascii="Times New Roman" w:eastAsia="Times New Roman" w:hAnsi="Times New Roman"/>
          <w:sz w:val="28"/>
        </w:rPr>
        <w:t>I</w:t>
      </w:r>
      <w:r w:rsidRPr="003F70DB">
        <w:rPr>
          <w:rFonts w:ascii="Times New Roman" w:eastAsia="Times New Roman" w:hAnsi="Times New Roman"/>
          <w:sz w:val="28"/>
          <w:lang w:val="ru-RU"/>
        </w:rPr>
        <w:t xml:space="preserve">,  </w:t>
      </w:r>
      <w:r w:rsidRPr="003F70DB">
        <w:rPr>
          <w:rFonts w:ascii="Times New Roman" w:eastAsia="Times New Roman" w:hAnsi="Times New Roman"/>
          <w:spacing w:val="2"/>
          <w:sz w:val="28"/>
          <w:lang w:val="ru-RU"/>
        </w:rPr>
        <w:t xml:space="preserve">борьба </w:t>
      </w:r>
      <w:r w:rsidRPr="003F70DB">
        <w:rPr>
          <w:rFonts w:ascii="Times New Roman" w:eastAsia="Times New Roman" w:hAnsi="Times New Roman"/>
          <w:spacing w:val="61"/>
          <w:sz w:val="28"/>
          <w:lang w:val="ru-RU"/>
        </w:rPr>
        <w:t xml:space="preserve"> </w:t>
      </w:r>
      <w:r w:rsidRPr="003F70DB">
        <w:rPr>
          <w:rFonts w:ascii="Times New Roman" w:eastAsia="Times New Roman" w:hAnsi="Times New Roman"/>
          <w:sz w:val="28"/>
          <w:lang w:val="ru-RU"/>
        </w:rPr>
        <w:t xml:space="preserve">за власть. Правление царевны </w:t>
      </w:r>
      <w:r w:rsidRPr="003F70DB">
        <w:rPr>
          <w:rFonts w:ascii="Times New Roman" w:eastAsia="Times New Roman" w:hAnsi="Times New Roman"/>
          <w:spacing w:val="2"/>
          <w:sz w:val="28"/>
          <w:lang w:val="ru-RU"/>
        </w:rPr>
        <w:t xml:space="preserve">Софьи. </w:t>
      </w:r>
      <w:r w:rsidRPr="003F70DB">
        <w:rPr>
          <w:rFonts w:ascii="Times New Roman" w:eastAsia="Times New Roman" w:hAnsi="Times New Roman"/>
          <w:sz w:val="28"/>
          <w:lang w:val="ru-RU"/>
        </w:rPr>
        <w:t xml:space="preserve">Стрелецкие бунты. Хованщина. Первые шаги на пути </w:t>
      </w:r>
      <w:r w:rsidRPr="003F70DB">
        <w:rPr>
          <w:rFonts w:ascii="Times New Roman" w:eastAsia="Times New Roman" w:hAnsi="Times New Roman"/>
          <w:spacing w:val="2"/>
          <w:sz w:val="28"/>
          <w:lang w:val="ru-RU"/>
        </w:rPr>
        <w:t xml:space="preserve">преобразований. Азовские </w:t>
      </w:r>
      <w:r w:rsidRPr="003F70DB">
        <w:rPr>
          <w:rFonts w:ascii="Times New Roman" w:eastAsia="Times New Roman" w:hAnsi="Times New Roman"/>
          <w:sz w:val="28"/>
          <w:lang w:val="ru-RU"/>
        </w:rPr>
        <w:t xml:space="preserve">походы. Великое посольство и его значение. Сподвижники Петра </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rPr>
        <w:t>I</w:t>
      </w:r>
      <w:r w:rsidRPr="003F70DB">
        <w:rPr>
          <w:rFonts w:ascii="Times New Roman" w:eastAsia="Times New Roman" w:hAnsi="Times New Roman"/>
          <w:sz w:val="28"/>
          <w:lang w:val="ru-RU"/>
        </w:rPr>
        <w:t>.</w:t>
      </w:r>
    </w:p>
    <w:p w14:paraId="17F346C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Экономическая</w:t>
      </w:r>
      <w:r w:rsidRPr="003F70DB">
        <w:rPr>
          <w:rFonts w:ascii="Times New Roman" w:eastAsia="Times New Roman" w:hAnsi="Times New Roman"/>
          <w:b/>
          <w:i/>
          <w:spacing w:val="-25"/>
          <w:sz w:val="28"/>
          <w:lang w:val="ru-RU"/>
        </w:rPr>
        <w:t xml:space="preserve"> </w:t>
      </w:r>
      <w:r w:rsidRPr="003F70DB">
        <w:rPr>
          <w:rFonts w:ascii="Times New Roman" w:eastAsia="Times New Roman" w:hAnsi="Times New Roman"/>
          <w:b/>
          <w:i/>
          <w:sz w:val="28"/>
          <w:lang w:val="ru-RU"/>
        </w:rPr>
        <w:t>политика.</w:t>
      </w:r>
      <w:r w:rsidRPr="003F70DB">
        <w:rPr>
          <w:rFonts w:ascii="Times New Roman" w:eastAsia="Times New Roman" w:hAnsi="Times New Roman"/>
          <w:b/>
          <w:i/>
          <w:spacing w:val="-29"/>
          <w:sz w:val="28"/>
          <w:lang w:val="ru-RU"/>
        </w:rPr>
        <w:t xml:space="preserve"> </w:t>
      </w:r>
      <w:r w:rsidRPr="003F70DB">
        <w:rPr>
          <w:rFonts w:ascii="Times New Roman" w:eastAsia="Times New Roman" w:hAnsi="Times New Roman"/>
          <w:spacing w:val="2"/>
          <w:sz w:val="28"/>
          <w:lang w:val="ru-RU"/>
        </w:rPr>
        <w:t>Строительство</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заводов</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 xml:space="preserve">мануфактур. Создание базы металлургической индустрии на Урале. Оружейные заводы и корабельные </w:t>
      </w:r>
      <w:r w:rsidRPr="003F70DB">
        <w:rPr>
          <w:rFonts w:ascii="Times New Roman" w:eastAsia="Times New Roman" w:hAnsi="Times New Roman"/>
          <w:spacing w:val="2"/>
          <w:sz w:val="28"/>
          <w:lang w:val="ru-RU"/>
        </w:rPr>
        <w:t xml:space="preserve">верфи. </w:t>
      </w:r>
      <w:r w:rsidRPr="003F70DB">
        <w:rPr>
          <w:rFonts w:ascii="Times New Roman" w:eastAsia="Times New Roman" w:hAnsi="Times New Roman"/>
          <w:sz w:val="28"/>
          <w:lang w:val="ru-RU"/>
        </w:rPr>
        <w:t>Роль госу</w:t>
      </w:r>
      <w:r w:rsidRPr="003F70DB">
        <w:rPr>
          <w:rFonts w:ascii="Times New Roman" w:eastAsia="Times New Roman" w:hAnsi="Times New Roman"/>
          <w:spacing w:val="2"/>
          <w:sz w:val="28"/>
          <w:lang w:val="ru-RU"/>
        </w:rPr>
        <w:t>дарства</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создании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pacing w:val="2"/>
          <w:sz w:val="28"/>
          <w:lang w:val="ru-RU"/>
        </w:rPr>
        <w:t>промышленности.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pacing w:val="2"/>
          <w:sz w:val="28"/>
          <w:lang w:val="ru-RU"/>
        </w:rPr>
        <w:t>Преобладание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pacing w:val="2"/>
          <w:sz w:val="28"/>
          <w:lang w:val="ru-RU"/>
        </w:rPr>
        <w:t>крепост</w:t>
      </w:r>
      <w:r w:rsidRPr="003F70DB">
        <w:rPr>
          <w:rFonts w:ascii="Times New Roman" w:eastAsia="Times New Roman" w:hAnsi="Times New Roman"/>
          <w:sz w:val="28"/>
          <w:lang w:val="ru-RU"/>
        </w:rPr>
        <w:t>ного</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подневольного</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труда.</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Принципы</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меркантилизма</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протекционизма. Таможенный тариф 1724 г. Введение подушной подати.</w:t>
      </w:r>
    </w:p>
    <w:p w14:paraId="6AEDED1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 xml:space="preserve">Социальная политика. </w:t>
      </w:r>
      <w:r w:rsidRPr="003F70DB">
        <w:rPr>
          <w:rFonts w:ascii="Times New Roman" w:eastAsia="Times New Roman" w:hAnsi="Times New Roman"/>
          <w:sz w:val="28"/>
          <w:lang w:val="ru-RU"/>
        </w:rPr>
        <w:t>Консолидация дворянского</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(ревизии).</w:t>
      </w:r>
    </w:p>
    <w:p w14:paraId="44ACA3A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Реформы управления</w:t>
      </w:r>
      <w:r w:rsidRPr="003F70DB">
        <w:rPr>
          <w:rFonts w:ascii="Times New Roman" w:eastAsia="Times New Roman" w:hAnsi="Times New Roman"/>
          <w:sz w:val="28"/>
          <w:lang w:val="ru-RU"/>
        </w:rPr>
        <w:t>. Реформы местного управления (бурмистры</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Ратуша),</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городская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областная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(губернская)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реформы.</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Сенат,</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коллегии,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органы</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надзора</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суда.</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Усиление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централизации и бюрократизации управления. Генеральный регламент.</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Санкт-Петербург</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новая</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столица.</w:t>
      </w:r>
    </w:p>
    <w:p w14:paraId="2E0F2EE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Первые гвардейские полки. </w:t>
      </w:r>
      <w:r w:rsidRPr="003F70DB">
        <w:rPr>
          <w:rFonts w:ascii="Times New Roman" w:eastAsia="Times New Roman" w:hAnsi="Times New Roman"/>
          <w:b/>
          <w:i/>
          <w:sz w:val="28"/>
          <w:lang w:val="ru-RU"/>
        </w:rPr>
        <w:t>Создание регулярной</w:t>
      </w:r>
      <w:r w:rsidRPr="003F70DB">
        <w:rPr>
          <w:rFonts w:ascii="Times New Roman" w:eastAsia="Times New Roman" w:hAnsi="Times New Roman"/>
          <w:b/>
          <w:i/>
          <w:spacing w:val="-16"/>
          <w:sz w:val="28"/>
          <w:lang w:val="ru-RU"/>
        </w:rPr>
        <w:t xml:space="preserve"> </w:t>
      </w:r>
      <w:r w:rsidRPr="003F70DB">
        <w:rPr>
          <w:rFonts w:ascii="Times New Roman" w:eastAsia="Times New Roman" w:hAnsi="Times New Roman"/>
          <w:b/>
          <w:i/>
          <w:sz w:val="28"/>
          <w:lang w:val="ru-RU"/>
        </w:rPr>
        <w:t>армии, военного</w:t>
      </w:r>
      <w:r w:rsidRPr="003F70DB">
        <w:rPr>
          <w:rFonts w:ascii="Times New Roman" w:eastAsia="Times New Roman" w:hAnsi="Times New Roman"/>
          <w:b/>
          <w:i/>
          <w:spacing w:val="-20"/>
          <w:sz w:val="28"/>
          <w:lang w:val="ru-RU"/>
        </w:rPr>
        <w:t xml:space="preserve"> </w:t>
      </w:r>
      <w:r w:rsidRPr="003F70DB">
        <w:rPr>
          <w:rFonts w:ascii="Times New Roman" w:eastAsia="Times New Roman" w:hAnsi="Times New Roman"/>
          <w:b/>
          <w:i/>
          <w:sz w:val="28"/>
          <w:lang w:val="ru-RU"/>
        </w:rPr>
        <w:t>флота</w:t>
      </w:r>
      <w:r w:rsidRPr="003F70DB">
        <w:rPr>
          <w:rFonts w:ascii="Times New Roman" w:eastAsia="Times New Roman" w:hAnsi="Times New Roman"/>
          <w:sz w:val="28"/>
          <w:lang w:val="ru-RU"/>
        </w:rPr>
        <w:t>.</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Рекрутские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наборы.</w:t>
      </w:r>
    </w:p>
    <w:p w14:paraId="17867F8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Церковная реформа</w:t>
      </w:r>
      <w:r w:rsidRPr="003F70DB">
        <w:rPr>
          <w:rFonts w:ascii="Times New Roman" w:eastAsia="Times New Roman" w:hAnsi="Times New Roman"/>
          <w:sz w:val="28"/>
          <w:lang w:val="ru-RU"/>
        </w:rPr>
        <w:t>. Упразднение патриаршества, учреждение  Синода.  Положение  инославных конфессий.</w:t>
      </w:r>
    </w:p>
    <w:p w14:paraId="1DD809D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 xml:space="preserve">Оппозиция реформам Петра </w:t>
      </w:r>
      <w:r w:rsidRPr="003F70DB">
        <w:rPr>
          <w:rFonts w:ascii="Times New Roman" w:eastAsia="Times New Roman" w:hAnsi="Times New Roman"/>
          <w:b/>
          <w:i/>
          <w:sz w:val="28"/>
        </w:rPr>
        <w:t>I</w:t>
      </w:r>
      <w:r w:rsidRPr="003F70DB">
        <w:rPr>
          <w:rFonts w:ascii="Times New Roman" w:eastAsia="Times New Roman" w:hAnsi="Times New Roman"/>
          <w:sz w:val="28"/>
          <w:lang w:val="ru-RU"/>
        </w:rPr>
        <w:t>. Социальные</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движения в</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первой</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четверти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rPr>
        <w:t>XVIII</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Восстания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Астрахани,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Башкирии, на Дону. Дело царевича</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Алексея.</w:t>
      </w:r>
    </w:p>
    <w:p w14:paraId="03FE006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lastRenderedPageBreak/>
        <w:t>Внешняя политика</w:t>
      </w:r>
      <w:r w:rsidRPr="003F70DB">
        <w:rPr>
          <w:rFonts w:ascii="Times New Roman" w:eastAsia="Times New Roman" w:hAnsi="Times New Roman"/>
          <w:sz w:val="28"/>
          <w:lang w:val="ru-RU"/>
        </w:rPr>
        <w:t>.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rPr>
        <w:t>I</w:t>
      </w:r>
      <w:r w:rsidRPr="003F70DB">
        <w:rPr>
          <w:rFonts w:ascii="Times New Roman" w:eastAsia="Times New Roman" w:hAnsi="Times New Roman"/>
          <w:sz w:val="28"/>
          <w:lang w:val="ru-RU"/>
        </w:rPr>
        <w:t>.</w:t>
      </w:r>
    </w:p>
    <w:p w14:paraId="426248F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 xml:space="preserve">Преобразования Петра </w:t>
      </w:r>
      <w:r w:rsidRPr="003F70DB">
        <w:rPr>
          <w:rFonts w:ascii="Times New Roman" w:eastAsia="Times New Roman" w:hAnsi="Times New Roman"/>
          <w:b/>
          <w:i/>
          <w:sz w:val="28"/>
        </w:rPr>
        <w:t>I</w:t>
      </w:r>
      <w:r w:rsidRPr="003F70DB">
        <w:rPr>
          <w:rFonts w:ascii="Times New Roman" w:eastAsia="Times New Roman" w:hAnsi="Times New Roman"/>
          <w:b/>
          <w:i/>
          <w:sz w:val="28"/>
          <w:lang w:val="ru-RU"/>
        </w:rPr>
        <w:t xml:space="preserve"> в области</w:t>
      </w:r>
      <w:r w:rsidRPr="003F70DB">
        <w:rPr>
          <w:rFonts w:ascii="Times New Roman" w:eastAsia="Times New Roman" w:hAnsi="Times New Roman"/>
          <w:b/>
          <w:i/>
          <w:spacing w:val="-44"/>
          <w:sz w:val="28"/>
          <w:lang w:val="ru-RU"/>
        </w:rPr>
        <w:t xml:space="preserve"> </w:t>
      </w:r>
      <w:r w:rsidRPr="003F70DB">
        <w:rPr>
          <w:rFonts w:ascii="Times New Roman" w:eastAsia="Times New Roman" w:hAnsi="Times New Roman"/>
          <w:b/>
          <w:i/>
          <w:sz w:val="28"/>
          <w:lang w:val="ru-RU"/>
        </w:rPr>
        <w:t>культуры</w:t>
      </w:r>
      <w:r w:rsidRPr="003F70DB">
        <w:rPr>
          <w:rFonts w:ascii="Times New Roman" w:eastAsia="Times New Roman" w:hAnsi="Times New Roman"/>
          <w:sz w:val="28"/>
          <w:lang w:val="ru-RU"/>
        </w:rPr>
        <w:t>. Доминирование светского начала в культурной политике. Влияние культуры стран зарубежной Европы. Привлечение иностранных</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специалистов.</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Введение</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нового</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летоисчисления,</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барокко.</w:t>
      </w:r>
    </w:p>
    <w:p w14:paraId="4F95BB2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3E3A242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Итоги,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последствия</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значение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петровских</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 xml:space="preserve">преобразований. Образ Петра </w:t>
      </w:r>
      <w:r w:rsidRPr="003F70DB">
        <w:rPr>
          <w:rFonts w:ascii="Times New Roman" w:eastAsia="Times New Roman" w:hAnsi="Times New Roman"/>
          <w:sz w:val="28"/>
        </w:rPr>
        <w:t>I</w:t>
      </w:r>
      <w:r w:rsidRPr="003F70DB">
        <w:rPr>
          <w:rFonts w:ascii="Times New Roman" w:eastAsia="Times New Roman" w:hAnsi="Times New Roman"/>
          <w:sz w:val="28"/>
          <w:lang w:val="ru-RU"/>
        </w:rPr>
        <w:t xml:space="preserve"> в русской</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культуре.</w:t>
      </w:r>
    </w:p>
    <w:p w14:paraId="5788F914"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44" w:name="_Toc97148369"/>
      <w:r w:rsidRPr="003F70DB">
        <w:rPr>
          <w:rFonts w:ascii="Times New Roman" w:eastAsia="Times New Roman" w:hAnsi="Times New Roman"/>
          <w:sz w:val="28"/>
          <w:lang w:val="ru-RU"/>
        </w:rPr>
        <w:t xml:space="preserve">Россия после Петра </w:t>
      </w:r>
      <w:r w:rsidRPr="003F70DB">
        <w:rPr>
          <w:rFonts w:ascii="Times New Roman" w:eastAsia="Times New Roman" w:hAnsi="Times New Roman"/>
          <w:sz w:val="28"/>
        </w:rPr>
        <w:t>I</w:t>
      </w:r>
      <w:r w:rsidRPr="003F70DB">
        <w:rPr>
          <w:rFonts w:ascii="Times New Roman" w:eastAsia="Times New Roman" w:hAnsi="Times New Roman"/>
          <w:sz w:val="28"/>
          <w:lang w:val="ru-RU"/>
        </w:rPr>
        <w:t>. Дворцовые перевороты (7 ч)</w:t>
      </w:r>
      <w:bookmarkEnd w:id="244"/>
    </w:p>
    <w:p w14:paraId="3CC84E1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6B69337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3DE8CF1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Россия при Елизавете Петровне</w:t>
      </w:r>
      <w:r w:rsidRPr="003F70DB">
        <w:rPr>
          <w:rFonts w:ascii="Times New Roman" w:eastAsia="Times New Roman" w:hAnsi="Times New Roman"/>
          <w:sz w:val="28"/>
          <w:lang w:val="ru-RU"/>
        </w:rPr>
        <w:t>. Экономическая 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 xml:space="preserve">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w:t>
      </w:r>
      <w:r w:rsidRPr="003F70DB">
        <w:rPr>
          <w:rFonts w:ascii="Times New Roman" w:eastAsia="Times New Roman" w:hAnsi="Times New Roman"/>
          <w:spacing w:val="-4"/>
          <w:sz w:val="28"/>
          <w:lang w:val="ru-RU"/>
        </w:rPr>
        <w:t>Уча</w:t>
      </w:r>
      <w:r w:rsidRPr="003F70DB">
        <w:rPr>
          <w:rFonts w:ascii="Times New Roman" w:eastAsia="Times New Roman" w:hAnsi="Times New Roman"/>
          <w:sz w:val="28"/>
          <w:lang w:val="ru-RU"/>
        </w:rPr>
        <w:t xml:space="preserve">стие в Семилетней </w:t>
      </w:r>
      <w:r w:rsidRPr="003F70DB">
        <w:rPr>
          <w:rFonts w:ascii="Times New Roman" w:eastAsia="Times New Roman" w:hAnsi="Times New Roman"/>
          <w:spacing w:val="4"/>
          <w:sz w:val="28"/>
          <w:lang w:val="ru-RU"/>
        </w:rPr>
        <w:t xml:space="preserve"> </w:t>
      </w:r>
      <w:r w:rsidRPr="003F70DB">
        <w:rPr>
          <w:rFonts w:ascii="Times New Roman" w:eastAsia="Times New Roman" w:hAnsi="Times New Roman"/>
          <w:sz w:val="28"/>
          <w:lang w:val="ru-RU"/>
        </w:rPr>
        <w:t>войне.</w:t>
      </w:r>
    </w:p>
    <w:p w14:paraId="275CDA3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Петр</w:t>
      </w:r>
      <w:r w:rsidRPr="003F70DB">
        <w:rPr>
          <w:rFonts w:ascii="Times New Roman" w:eastAsia="Times New Roman" w:hAnsi="Times New Roman"/>
          <w:b/>
          <w:i/>
          <w:spacing w:val="-40"/>
          <w:sz w:val="28"/>
          <w:lang w:val="ru-RU"/>
        </w:rPr>
        <w:t xml:space="preserve"> </w:t>
      </w:r>
      <w:r w:rsidRPr="003F70DB">
        <w:rPr>
          <w:rFonts w:ascii="Times New Roman" w:eastAsia="Times New Roman" w:hAnsi="Times New Roman"/>
          <w:b/>
          <w:i/>
          <w:sz w:val="28"/>
        </w:rPr>
        <w:t>III</w:t>
      </w:r>
      <w:r w:rsidRPr="003F70DB">
        <w:rPr>
          <w:rFonts w:ascii="Times New Roman" w:eastAsia="Times New Roman" w:hAnsi="Times New Roman"/>
          <w:sz w:val="28"/>
          <w:lang w:val="ru-RU"/>
        </w:rPr>
        <w:t>.</w:t>
      </w:r>
      <w:r w:rsidRPr="003F70DB">
        <w:rPr>
          <w:rFonts w:ascii="Times New Roman" w:eastAsia="Times New Roman" w:hAnsi="Times New Roman"/>
          <w:spacing w:val="-50"/>
          <w:sz w:val="28"/>
          <w:lang w:val="ru-RU"/>
        </w:rPr>
        <w:t xml:space="preserve"> </w:t>
      </w:r>
      <w:r w:rsidRPr="003F70DB">
        <w:rPr>
          <w:rFonts w:ascii="Times New Roman" w:eastAsia="Times New Roman" w:hAnsi="Times New Roman"/>
          <w:sz w:val="28"/>
          <w:lang w:val="ru-RU"/>
        </w:rPr>
        <w:t>Манифест</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о</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вольности</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дворянства.</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Причины</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переворота</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28</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июня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1762</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г.</w:t>
      </w:r>
    </w:p>
    <w:p w14:paraId="302BCF9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245" w:name="_Toc97148370"/>
      <w:r w:rsidRPr="003F70DB">
        <w:rPr>
          <w:rFonts w:ascii="Times New Roman" w:eastAsia="Times New Roman" w:hAnsi="Times New Roman"/>
          <w:sz w:val="28"/>
          <w:lang w:val="ru-RU"/>
        </w:rPr>
        <w:t>Россия в 1760–1790-х гг.</w:t>
      </w:r>
      <w:bookmarkEnd w:id="245"/>
    </w:p>
    <w:p w14:paraId="1BC881E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Правление Екатерины </w:t>
      </w:r>
      <w:r w:rsidRPr="003F70DB">
        <w:rPr>
          <w:rFonts w:ascii="Times New Roman" w:eastAsia="Times New Roman" w:hAnsi="Times New Roman"/>
          <w:b/>
          <w:sz w:val="28"/>
        </w:rPr>
        <w:t>II</w:t>
      </w:r>
      <w:r w:rsidRPr="003F70DB">
        <w:rPr>
          <w:rFonts w:ascii="Times New Roman" w:eastAsia="Times New Roman" w:hAnsi="Times New Roman"/>
          <w:b/>
          <w:sz w:val="28"/>
          <w:lang w:val="ru-RU"/>
        </w:rPr>
        <w:t xml:space="preserve"> и Павла </w:t>
      </w:r>
      <w:r w:rsidRPr="003F70DB">
        <w:rPr>
          <w:rFonts w:ascii="Times New Roman" w:eastAsia="Times New Roman" w:hAnsi="Times New Roman"/>
          <w:b/>
          <w:sz w:val="28"/>
        </w:rPr>
        <w:t>I</w:t>
      </w:r>
      <w:r w:rsidRPr="003F70DB">
        <w:rPr>
          <w:rFonts w:ascii="Times New Roman" w:eastAsia="Times New Roman" w:hAnsi="Times New Roman"/>
          <w:b/>
          <w:sz w:val="28"/>
          <w:lang w:val="ru-RU"/>
        </w:rPr>
        <w:t xml:space="preserve"> </w:t>
      </w:r>
      <w:r w:rsidRPr="003F70DB">
        <w:rPr>
          <w:rFonts w:ascii="Times New Roman" w:eastAsia="Times New Roman" w:hAnsi="Times New Roman"/>
          <w:sz w:val="28"/>
          <w:lang w:val="ru-RU"/>
        </w:rPr>
        <w:t>(18 ч)</w:t>
      </w:r>
    </w:p>
    <w:p w14:paraId="762BE915"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b/>
          <w:i/>
          <w:sz w:val="28"/>
          <w:lang w:val="ru-RU"/>
        </w:rPr>
        <w:t xml:space="preserve">Внутренняя политика Екатерины </w:t>
      </w:r>
      <w:r w:rsidRPr="003F70DB">
        <w:rPr>
          <w:rFonts w:ascii="Times New Roman" w:eastAsia="Times New Roman" w:hAnsi="Times New Roman"/>
          <w:b/>
          <w:i/>
          <w:sz w:val="28"/>
        </w:rPr>
        <w:t>II</w:t>
      </w:r>
      <w:r w:rsidRPr="003F70DB">
        <w:rPr>
          <w:rFonts w:ascii="Times New Roman" w:eastAsia="Times New Roman" w:hAnsi="Times New Roman"/>
          <w:sz w:val="28"/>
          <w:lang w:val="ru-RU"/>
        </w:rPr>
        <w:t xml:space="preserve">. Личность императрицы. Идеи Просвещения. «Просвещенный абсолютизм»,  его особенности в России. Секуляризация церковных земель. Деятельность </w:t>
      </w:r>
      <w:r w:rsidRPr="003F70DB">
        <w:rPr>
          <w:rFonts w:ascii="Times New Roman" w:eastAsia="Times New Roman" w:hAnsi="Times New Roman"/>
          <w:spacing w:val="-3"/>
          <w:sz w:val="28"/>
          <w:lang w:val="ru-RU"/>
        </w:rPr>
        <w:t xml:space="preserve">Уложенной </w:t>
      </w:r>
      <w:r w:rsidRPr="003F70DB">
        <w:rPr>
          <w:rFonts w:ascii="Times New Roman" w:eastAsia="Times New Roman" w:hAnsi="Times New Roman"/>
          <w:sz w:val="28"/>
          <w:lang w:val="ru-RU"/>
        </w:rPr>
        <w:t xml:space="preserve">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3F70DB">
        <w:rPr>
          <w:rFonts w:ascii="Times New Roman" w:eastAsia="Times New Roman" w:hAnsi="Times New Roman"/>
          <w:sz w:val="28"/>
          <w:lang w:val="ru-RU"/>
        </w:rPr>
        <w:lastRenderedPageBreak/>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3F70DB">
        <w:rPr>
          <w:rFonts w:ascii="Times New Roman" w:eastAsia="Times New Roman" w:hAnsi="Times New Roman"/>
          <w:i/>
          <w:sz w:val="28"/>
          <w:lang w:val="ru-RU"/>
        </w:rPr>
        <w:t>.</w:t>
      </w:r>
    </w:p>
    <w:p w14:paraId="0D99C1F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Национальная политика и народы России в </w:t>
      </w:r>
      <w:r w:rsidRPr="003F70DB">
        <w:rPr>
          <w:rFonts w:ascii="Times New Roman" w:eastAsia="Times New Roman" w:hAnsi="Times New Roman"/>
          <w:sz w:val="28"/>
        </w:rPr>
        <w:t>XVIII</w:t>
      </w:r>
      <w:r w:rsidRPr="003F70DB">
        <w:rPr>
          <w:rFonts w:ascii="Times New Roman" w:eastAsia="Times New Roman" w:hAnsi="Times New Roman"/>
          <w:sz w:val="28"/>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5EB3EE6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 xml:space="preserve">Экономическое развитие России во второй половине </w:t>
      </w:r>
      <w:r w:rsidRPr="003F70DB">
        <w:rPr>
          <w:rFonts w:ascii="Times New Roman" w:eastAsia="Times New Roman" w:hAnsi="Times New Roman"/>
          <w:b/>
          <w:i/>
          <w:sz w:val="28"/>
        </w:rPr>
        <w:t>XVIII</w:t>
      </w:r>
      <w:r w:rsidRPr="003F70DB">
        <w:rPr>
          <w:rFonts w:ascii="Times New Roman" w:eastAsia="Times New Roman" w:hAnsi="Times New Roman"/>
          <w:b/>
          <w:i/>
          <w:sz w:val="28"/>
          <w:lang w:val="ru-RU"/>
        </w:rPr>
        <w:t xml:space="preserve"> в. </w:t>
      </w:r>
      <w:r w:rsidRPr="003F70DB">
        <w:rPr>
          <w:rFonts w:ascii="Times New Roman" w:eastAsia="Times New Roman" w:hAnsi="Times New Roman"/>
          <w:sz w:val="28"/>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Роль крепостного строя в экономике страны.</w:t>
      </w:r>
    </w:p>
    <w:p w14:paraId="37CD1FE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Промышленность в городе и деревне. Роль государства,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купечества, помещиков в развитии промышленности. Крепостной</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вольнонаемный</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труд</w:t>
      </w:r>
      <w:r w:rsidRPr="003F70DB">
        <w:rPr>
          <w:rFonts w:ascii="Times New Roman" w:eastAsia="Times New Roman" w:hAnsi="Times New Roman"/>
          <w:i/>
          <w:sz w:val="28"/>
          <w:lang w:val="ru-RU"/>
        </w:rPr>
        <w:t>.</w:t>
      </w:r>
      <w:r w:rsidRPr="003F70DB">
        <w:rPr>
          <w:rFonts w:ascii="Times New Roman" w:eastAsia="Times New Roman" w:hAnsi="Times New Roman"/>
          <w:i/>
          <w:spacing w:val="-40"/>
          <w:sz w:val="28"/>
          <w:lang w:val="ru-RU"/>
        </w:rPr>
        <w:t xml:space="preserve"> </w:t>
      </w:r>
      <w:r w:rsidRPr="003F70DB">
        <w:rPr>
          <w:rFonts w:ascii="Times New Roman" w:eastAsia="Times New Roman" w:hAnsi="Times New Roman"/>
          <w:sz w:val="28"/>
          <w:lang w:val="ru-RU"/>
        </w:rPr>
        <w:t>Привлечение</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крепостных</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оброчных крестьян к работе на мануфактурах</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Развитие крестьянских промыслов.</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Рост</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текстильной</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промышленности:</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др.</w:t>
      </w:r>
    </w:p>
    <w:p w14:paraId="534D0BB9"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sz w:val="28"/>
          <w:lang w:val="ru-RU"/>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Обеспечение активного внешнеторгового баланса</w:t>
      </w:r>
      <w:r w:rsidRPr="003F70DB">
        <w:rPr>
          <w:rFonts w:ascii="Times New Roman" w:eastAsia="Times New Roman" w:hAnsi="Times New Roman"/>
          <w:i/>
          <w:sz w:val="28"/>
          <w:lang w:val="ru-RU"/>
        </w:rPr>
        <w:t>.</w:t>
      </w:r>
    </w:p>
    <w:p w14:paraId="4DC7A44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Обострение социальных противоречий</w:t>
      </w:r>
      <w:r w:rsidRPr="003F70DB">
        <w:rPr>
          <w:rFonts w:ascii="Times New Roman" w:eastAsia="Times New Roman" w:hAnsi="Times New Roman"/>
          <w:sz w:val="28"/>
          <w:lang w:val="ru-RU"/>
        </w:rPr>
        <w:t>. Чумной</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бунт в</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Москве</w:t>
      </w:r>
      <w:r w:rsidRPr="003F70DB">
        <w:rPr>
          <w:rFonts w:ascii="Times New Roman" w:eastAsia="Times New Roman" w:hAnsi="Times New Roman"/>
          <w:i/>
          <w:sz w:val="28"/>
          <w:lang w:val="ru-RU"/>
        </w:rPr>
        <w:t>.</w:t>
      </w:r>
      <w:r w:rsidRPr="003F70DB">
        <w:rPr>
          <w:rFonts w:ascii="Times New Roman" w:eastAsia="Times New Roman" w:hAnsi="Times New Roman"/>
          <w:i/>
          <w:spacing w:val="-30"/>
          <w:sz w:val="28"/>
          <w:lang w:val="ru-RU"/>
        </w:rPr>
        <w:t xml:space="preserve"> </w:t>
      </w:r>
      <w:r w:rsidRPr="003F70DB">
        <w:rPr>
          <w:rFonts w:ascii="Times New Roman" w:eastAsia="Times New Roman" w:hAnsi="Times New Roman"/>
          <w:sz w:val="28"/>
          <w:lang w:val="ru-RU"/>
        </w:rPr>
        <w:t>Восстание</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под</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предводительством</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Емельяна</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Пугачева. Антидворянский и антикрепостнический характер движения</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 xml:space="preserve">Роль казачества, народов </w:t>
      </w:r>
      <w:r w:rsidRPr="003F70DB">
        <w:rPr>
          <w:rFonts w:ascii="Times New Roman" w:eastAsia="Times New Roman" w:hAnsi="Times New Roman"/>
          <w:spacing w:val="-3"/>
          <w:sz w:val="28"/>
          <w:lang w:val="ru-RU"/>
        </w:rPr>
        <w:t xml:space="preserve">Урала </w:t>
      </w:r>
      <w:r w:rsidRPr="003F70DB">
        <w:rPr>
          <w:rFonts w:ascii="Times New Roman" w:eastAsia="Times New Roman" w:hAnsi="Times New Roman"/>
          <w:sz w:val="28"/>
          <w:lang w:val="ru-RU"/>
        </w:rPr>
        <w:t>и Поволжья в восстании</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Влияние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восстания</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внутреннюю</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политику</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развитие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общественной</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мысли.</w:t>
      </w:r>
    </w:p>
    <w:p w14:paraId="7EF5289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Внешняя</w:t>
      </w:r>
      <w:r w:rsidRPr="003F70DB">
        <w:rPr>
          <w:rFonts w:ascii="Times New Roman" w:eastAsia="Times New Roman" w:hAnsi="Times New Roman"/>
          <w:b/>
          <w:i/>
          <w:spacing w:val="-25"/>
          <w:sz w:val="28"/>
          <w:lang w:val="ru-RU"/>
        </w:rPr>
        <w:t xml:space="preserve"> </w:t>
      </w:r>
      <w:r w:rsidRPr="003F70DB">
        <w:rPr>
          <w:rFonts w:ascii="Times New Roman" w:eastAsia="Times New Roman" w:hAnsi="Times New Roman"/>
          <w:b/>
          <w:i/>
          <w:sz w:val="28"/>
          <w:lang w:val="ru-RU"/>
        </w:rPr>
        <w:t>политика</w:t>
      </w:r>
      <w:r w:rsidRPr="003F70DB">
        <w:rPr>
          <w:rFonts w:ascii="Times New Roman" w:eastAsia="Times New Roman" w:hAnsi="Times New Roman"/>
          <w:b/>
          <w:i/>
          <w:spacing w:val="-24"/>
          <w:sz w:val="28"/>
          <w:lang w:val="ru-RU"/>
        </w:rPr>
        <w:t xml:space="preserve"> </w:t>
      </w:r>
      <w:r w:rsidRPr="003F70DB">
        <w:rPr>
          <w:rFonts w:ascii="Times New Roman" w:eastAsia="Times New Roman" w:hAnsi="Times New Roman"/>
          <w:b/>
          <w:i/>
          <w:sz w:val="28"/>
          <w:lang w:val="ru-RU"/>
        </w:rPr>
        <w:t>России</w:t>
      </w:r>
      <w:r w:rsidRPr="003F70DB">
        <w:rPr>
          <w:rFonts w:ascii="Times New Roman" w:eastAsia="Times New Roman" w:hAnsi="Times New Roman"/>
          <w:b/>
          <w:i/>
          <w:spacing w:val="-25"/>
          <w:sz w:val="28"/>
          <w:lang w:val="ru-RU"/>
        </w:rPr>
        <w:t xml:space="preserve"> </w:t>
      </w:r>
      <w:r w:rsidRPr="003F70DB">
        <w:rPr>
          <w:rFonts w:ascii="Times New Roman" w:eastAsia="Times New Roman" w:hAnsi="Times New Roman"/>
          <w:b/>
          <w:i/>
          <w:sz w:val="28"/>
          <w:lang w:val="ru-RU"/>
        </w:rPr>
        <w:t>второй</w:t>
      </w:r>
      <w:r w:rsidRPr="003F70DB">
        <w:rPr>
          <w:rFonts w:ascii="Times New Roman" w:eastAsia="Times New Roman" w:hAnsi="Times New Roman"/>
          <w:b/>
          <w:i/>
          <w:spacing w:val="-24"/>
          <w:sz w:val="28"/>
          <w:lang w:val="ru-RU"/>
        </w:rPr>
        <w:t xml:space="preserve"> </w:t>
      </w:r>
      <w:r w:rsidRPr="003F70DB">
        <w:rPr>
          <w:rFonts w:ascii="Times New Roman" w:eastAsia="Times New Roman" w:hAnsi="Times New Roman"/>
          <w:b/>
          <w:i/>
          <w:sz w:val="28"/>
          <w:lang w:val="ru-RU"/>
        </w:rPr>
        <w:t>половины</w:t>
      </w:r>
      <w:r w:rsidRPr="003F70DB">
        <w:rPr>
          <w:rFonts w:ascii="Times New Roman" w:eastAsia="Times New Roman" w:hAnsi="Times New Roman"/>
          <w:b/>
          <w:i/>
          <w:spacing w:val="-24"/>
          <w:sz w:val="28"/>
          <w:lang w:val="ru-RU"/>
        </w:rPr>
        <w:t xml:space="preserve"> </w:t>
      </w:r>
      <w:r w:rsidRPr="003F70DB">
        <w:rPr>
          <w:rFonts w:ascii="Times New Roman" w:eastAsia="Times New Roman" w:hAnsi="Times New Roman"/>
          <w:b/>
          <w:i/>
          <w:sz w:val="28"/>
        </w:rPr>
        <w:t>XVIII</w:t>
      </w:r>
      <w:r w:rsidRPr="003F70DB">
        <w:rPr>
          <w:rFonts w:ascii="Times New Roman" w:eastAsia="Times New Roman" w:hAnsi="Times New Roman"/>
          <w:b/>
          <w:i/>
          <w:spacing w:val="-25"/>
          <w:sz w:val="28"/>
          <w:lang w:val="ru-RU"/>
        </w:rPr>
        <w:t xml:space="preserve"> </w:t>
      </w:r>
      <w:r w:rsidRPr="003F70DB">
        <w:rPr>
          <w:rFonts w:ascii="Times New Roman" w:eastAsia="Times New Roman" w:hAnsi="Times New Roman"/>
          <w:b/>
          <w:i/>
          <w:sz w:val="28"/>
          <w:lang w:val="ru-RU"/>
        </w:rPr>
        <w:t>в., ее</w:t>
      </w:r>
      <w:r w:rsidRPr="003F70DB">
        <w:rPr>
          <w:rFonts w:ascii="Times New Roman" w:eastAsia="Times New Roman" w:hAnsi="Times New Roman"/>
          <w:b/>
          <w:i/>
          <w:spacing w:val="-34"/>
          <w:sz w:val="28"/>
          <w:lang w:val="ru-RU"/>
        </w:rPr>
        <w:t xml:space="preserve"> </w:t>
      </w:r>
      <w:r w:rsidRPr="003F70DB">
        <w:rPr>
          <w:rFonts w:ascii="Times New Roman" w:eastAsia="Times New Roman" w:hAnsi="Times New Roman"/>
          <w:b/>
          <w:i/>
          <w:sz w:val="28"/>
          <w:lang w:val="ru-RU"/>
        </w:rPr>
        <w:t>основные</w:t>
      </w:r>
      <w:r w:rsidRPr="003F70DB">
        <w:rPr>
          <w:rFonts w:ascii="Times New Roman" w:eastAsia="Times New Roman" w:hAnsi="Times New Roman"/>
          <w:b/>
          <w:i/>
          <w:spacing w:val="-34"/>
          <w:sz w:val="28"/>
          <w:lang w:val="ru-RU"/>
        </w:rPr>
        <w:t xml:space="preserve"> </w:t>
      </w:r>
      <w:r w:rsidRPr="003F70DB">
        <w:rPr>
          <w:rFonts w:ascii="Times New Roman" w:eastAsia="Times New Roman" w:hAnsi="Times New Roman"/>
          <w:b/>
          <w:i/>
          <w:sz w:val="28"/>
          <w:lang w:val="ru-RU"/>
        </w:rPr>
        <w:t>задачи.</w:t>
      </w:r>
      <w:r w:rsidRPr="003F70DB">
        <w:rPr>
          <w:rFonts w:ascii="Times New Roman" w:eastAsia="Times New Roman" w:hAnsi="Times New Roman"/>
          <w:b/>
          <w:i/>
          <w:spacing w:val="-37"/>
          <w:sz w:val="28"/>
          <w:lang w:val="ru-RU"/>
        </w:rPr>
        <w:t xml:space="preserve"> </w:t>
      </w:r>
      <w:r w:rsidRPr="003F70DB">
        <w:rPr>
          <w:rFonts w:ascii="Times New Roman" w:eastAsia="Times New Roman" w:hAnsi="Times New Roman"/>
          <w:sz w:val="28"/>
          <w:lang w:val="ru-RU"/>
        </w:rPr>
        <w:t>Н.</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Панин</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А.</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А.</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Безбородко.</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Борьба России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за</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выход</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Черному</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морю.</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Войны</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Османской</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империей.</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П.</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А.</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Румянцев,</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А.</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Суворов,</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Ф.</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Ф.</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Ушаков,</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победы</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российских войск под их руководством. Присоединение Крыма  и Северного Причерноморья. Организация управления Новороссией.</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Строительство</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новых</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городов</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портов.</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Основание</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 xml:space="preserve">Пятигорска, Севастополя, Одессы, Херсона. </w:t>
      </w:r>
      <w:r w:rsidRPr="003F70DB">
        <w:rPr>
          <w:rFonts w:ascii="Times New Roman" w:eastAsia="Times New Roman" w:hAnsi="Times New Roman"/>
          <w:spacing w:val="-10"/>
          <w:sz w:val="28"/>
          <w:lang w:val="ru-RU"/>
        </w:rPr>
        <w:t xml:space="preserve">Г. </w:t>
      </w:r>
      <w:r w:rsidRPr="003F70DB">
        <w:rPr>
          <w:rFonts w:ascii="Times New Roman" w:eastAsia="Times New Roman" w:hAnsi="Times New Roman"/>
          <w:sz w:val="28"/>
          <w:lang w:val="ru-RU"/>
        </w:rPr>
        <w:t>А. Потемкин.</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 xml:space="preserve">Путешествие Екатерины </w:t>
      </w:r>
      <w:r w:rsidRPr="003F70DB">
        <w:rPr>
          <w:rFonts w:ascii="Times New Roman" w:eastAsia="Times New Roman" w:hAnsi="Times New Roman"/>
          <w:sz w:val="28"/>
        </w:rPr>
        <w:t>II</w:t>
      </w:r>
      <w:r w:rsidRPr="003F70DB">
        <w:rPr>
          <w:rFonts w:ascii="Times New Roman" w:eastAsia="Times New Roman" w:hAnsi="Times New Roman"/>
          <w:sz w:val="28"/>
          <w:lang w:val="ru-RU"/>
        </w:rPr>
        <w:t xml:space="preserve"> на юг в 1787</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г.</w:t>
      </w:r>
    </w:p>
    <w:p w14:paraId="1E2397B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5680971B"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sz w:val="28"/>
          <w:lang w:val="ru-RU"/>
        </w:rPr>
        <w:t xml:space="preserve">Борьба поляков за национальную независимость.  Восстание  под предводительством </w:t>
      </w:r>
      <w:r w:rsidRPr="003F70DB">
        <w:rPr>
          <w:rFonts w:ascii="Times New Roman" w:eastAsia="Times New Roman" w:hAnsi="Times New Roman"/>
          <w:spacing w:val="-10"/>
          <w:sz w:val="28"/>
          <w:lang w:val="ru-RU"/>
        </w:rPr>
        <w:t xml:space="preserve">Т. </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Костюшко</w:t>
      </w:r>
      <w:r w:rsidRPr="003F70DB">
        <w:rPr>
          <w:rFonts w:ascii="Times New Roman" w:eastAsia="Times New Roman" w:hAnsi="Times New Roman"/>
          <w:i/>
          <w:sz w:val="28"/>
          <w:lang w:val="ru-RU"/>
        </w:rPr>
        <w:t>.</w:t>
      </w:r>
    </w:p>
    <w:p w14:paraId="1E31CD2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 xml:space="preserve">Россия при Павле </w:t>
      </w:r>
      <w:r w:rsidRPr="003F70DB">
        <w:rPr>
          <w:rFonts w:ascii="Times New Roman" w:eastAsia="Times New Roman" w:hAnsi="Times New Roman"/>
          <w:b/>
          <w:i/>
          <w:sz w:val="28"/>
        </w:rPr>
        <w:t>I</w:t>
      </w:r>
      <w:r w:rsidRPr="003F70DB">
        <w:rPr>
          <w:rFonts w:ascii="Times New Roman" w:eastAsia="Times New Roman" w:hAnsi="Times New Roman"/>
          <w:b/>
          <w:i/>
          <w:sz w:val="28"/>
          <w:lang w:val="ru-RU"/>
        </w:rPr>
        <w:t xml:space="preserve">. </w:t>
      </w:r>
      <w:r w:rsidRPr="003F70DB">
        <w:rPr>
          <w:rFonts w:ascii="Times New Roman" w:eastAsia="Times New Roman" w:hAnsi="Times New Roman"/>
          <w:sz w:val="28"/>
          <w:lang w:val="ru-RU"/>
        </w:rPr>
        <w:t xml:space="preserve">Личность Павла </w:t>
      </w:r>
      <w:r w:rsidRPr="003F70DB">
        <w:rPr>
          <w:rFonts w:ascii="Times New Roman" w:eastAsia="Times New Roman" w:hAnsi="Times New Roman"/>
          <w:sz w:val="28"/>
        </w:rPr>
        <w:t>I</w:t>
      </w:r>
      <w:r w:rsidRPr="003F70DB">
        <w:rPr>
          <w:rFonts w:ascii="Times New Roman" w:eastAsia="Times New Roman" w:hAnsi="Times New Roman"/>
          <w:sz w:val="28"/>
          <w:lang w:val="ru-RU"/>
        </w:rPr>
        <w:t xml:space="preserve">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w:t>
      </w:r>
      <w:r w:rsidRPr="003F70DB">
        <w:rPr>
          <w:rFonts w:ascii="Times New Roman" w:eastAsia="Times New Roman" w:hAnsi="Times New Roman"/>
          <w:sz w:val="28"/>
          <w:lang w:val="ru-RU"/>
        </w:rPr>
        <w:lastRenderedPageBreak/>
        <w:t xml:space="preserve">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w:t>
      </w:r>
      <w:r w:rsidRPr="003F70DB">
        <w:rPr>
          <w:rFonts w:ascii="Times New Roman" w:eastAsia="Times New Roman" w:hAnsi="Times New Roman"/>
          <w:spacing w:val="55"/>
          <w:sz w:val="28"/>
          <w:lang w:val="ru-RU"/>
        </w:rPr>
        <w:t xml:space="preserve"> </w:t>
      </w:r>
      <w:r w:rsidRPr="003F70DB">
        <w:rPr>
          <w:rFonts w:ascii="Times New Roman" w:eastAsia="Times New Roman" w:hAnsi="Times New Roman"/>
          <w:sz w:val="28"/>
          <w:lang w:val="ru-RU"/>
        </w:rPr>
        <w:t>г.</w:t>
      </w:r>
    </w:p>
    <w:p w14:paraId="77987C6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w:t>
      </w:r>
      <w:r w:rsidRPr="003F70DB">
        <w:rPr>
          <w:rFonts w:ascii="Times New Roman" w:eastAsia="Times New Roman" w:hAnsi="Times New Roman"/>
          <w:spacing w:val="54"/>
          <w:sz w:val="28"/>
          <w:lang w:val="ru-RU"/>
        </w:rPr>
        <w:t xml:space="preserve"> </w:t>
      </w:r>
      <w:r w:rsidRPr="003F70DB">
        <w:rPr>
          <w:rFonts w:ascii="Times New Roman" w:eastAsia="Times New Roman" w:hAnsi="Times New Roman"/>
          <w:sz w:val="28"/>
          <w:lang w:val="ru-RU"/>
        </w:rPr>
        <w:t>море.</w:t>
      </w:r>
    </w:p>
    <w:p w14:paraId="2FE870F4"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46" w:name="_Toc97148371"/>
      <w:r w:rsidRPr="003F70DB">
        <w:rPr>
          <w:rFonts w:ascii="Times New Roman" w:eastAsia="Times New Roman" w:hAnsi="Times New Roman"/>
          <w:sz w:val="28"/>
          <w:lang w:val="ru-RU"/>
        </w:rPr>
        <w:t xml:space="preserve">Культурное пространство Российской империи в </w:t>
      </w:r>
      <w:r w:rsidRPr="003F70DB">
        <w:rPr>
          <w:rFonts w:ascii="Times New Roman" w:eastAsia="Times New Roman" w:hAnsi="Times New Roman"/>
          <w:sz w:val="28"/>
        </w:rPr>
        <w:t>XVIII</w:t>
      </w:r>
      <w:r w:rsidRPr="003F70DB">
        <w:rPr>
          <w:rFonts w:ascii="Times New Roman" w:eastAsia="Times New Roman" w:hAnsi="Times New Roman"/>
          <w:sz w:val="28"/>
          <w:lang w:val="ru-RU"/>
        </w:rPr>
        <w:t xml:space="preserve"> в. (6 ч)</w:t>
      </w:r>
      <w:bookmarkEnd w:id="246"/>
    </w:p>
    <w:p w14:paraId="034200B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Идеи Просвещения в российской общественной мысли, публицистике</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литературе.</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Литература</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народов</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России</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rPr>
        <w:t>XVIII</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в. Первые</w:t>
      </w:r>
      <w:r w:rsidRPr="003F70DB">
        <w:rPr>
          <w:rFonts w:ascii="Times New Roman" w:eastAsia="Times New Roman" w:hAnsi="Times New Roman"/>
          <w:spacing w:val="-47"/>
          <w:sz w:val="28"/>
          <w:lang w:val="ru-RU"/>
        </w:rPr>
        <w:t xml:space="preserve"> </w:t>
      </w:r>
      <w:r w:rsidRPr="003F70DB">
        <w:rPr>
          <w:rFonts w:ascii="Times New Roman" w:eastAsia="Times New Roman" w:hAnsi="Times New Roman"/>
          <w:spacing w:val="-3"/>
          <w:sz w:val="28"/>
          <w:lang w:val="ru-RU"/>
        </w:rPr>
        <w:t>журналы.</w:t>
      </w:r>
      <w:r w:rsidRPr="003F70DB">
        <w:rPr>
          <w:rFonts w:ascii="Times New Roman" w:eastAsia="Times New Roman" w:hAnsi="Times New Roman"/>
          <w:spacing w:val="-47"/>
          <w:sz w:val="28"/>
          <w:lang w:val="ru-RU"/>
        </w:rPr>
        <w:t xml:space="preserve"> </w:t>
      </w:r>
      <w:r w:rsidRPr="003F70DB">
        <w:rPr>
          <w:rFonts w:ascii="Times New Roman" w:eastAsia="Times New Roman" w:hAnsi="Times New Roman"/>
          <w:sz w:val="28"/>
          <w:lang w:val="ru-RU"/>
        </w:rPr>
        <w:t>Общественные</w:t>
      </w:r>
      <w:r w:rsidRPr="003F70DB">
        <w:rPr>
          <w:rFonts w:ascii="Times New Roman" w:eastAsia="Times New Roman" w:hAnsi="Times New Roman"/>
          <w:spacing w:val="-47"/>
          <w:sz w:val="28"/>
          <w:lang w:val="ru-RU"/>
        </w:rPr>
        <w:t xml:space="preserve"> </w:t>
      </w:r>
      <w:r w:rsidRPr="003F70DB">
        <w:rPr>
          <w:rFonts w:ascii="Times New Roman" w:eastAsia="Times New Roman" w:hAnsi="Times New Roman"/>
          <w:sz w:val="28"/>
          <w:lang w:val="ru-RU"/>
        </w:rPr>
        <w:t>идеи</w:t>
      </w:r>
      <w:r w:rsidRPr="003F70DB">
        <w:rPr>
          <w:rFonts w:ascii="Times New Roman" w:eastAsia="Times New Roman" w:hAnsi="Times New Roman"/>
          <w:spacing w:val="-47"/>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47"/>
          <w:sz w:val="28"/>
          <w:lang w:val="ru-RU"/>
        </w:rPr>
        <w:t xml:space="preserve"> </w:t>
      </w:r>
      <w:r w:rsidRPr="003F70DB">
        <w:rPr>
          <w:rFonts w:ascii="Times New Roman" w:eastAsia="Times New Roman" w:hAnsi="Times New Roman"/>
          <w:sz w:val="28"/>
          <w:lang w:val="ru-RU"/>
        </w:rPr>
        <w:t>произведениях</w:t>
      </w:r>
      <w:r w:rsidRPr="003F70DB">
        <w:rPr>
          <w:rFonts w:ascii="Times New Roman" w:eastAsia="Times New Roman" w:hAnsi="Times New Roman"/>
          <w:spacing w:val="-47"/>
          <w:sz w:val="28"/>
          <w:lang w:val="ru-RU"/>
        </w:rPr>
        <w:t xml:space="preserve"> </w:t>
      </w:r>
      <w:r w:rsidRPr="003F70DB">
        <w:rPr>
          <w:rFonts w:ascii="Times New Roman" w:eastAsia="Times New Roman" w:hAnsi="Times New Roman"/>
          <w:sz w:val="28"/>
          <w:lang w:val="ru-RU"/>
        </w:rPr>
        <w:t>А.</w:t>
      </w:r>
      <w:r w:rsidRPr="003F70DB">
        <w:rPr>
          <w:rFonts w:ascii="Times New Roman" w:eastAsia="Times New Roman" w:hAnsi="Times New Roman"/>
          <w:spacing w:val="-47"/>
          <w:sz w:val="28"/>
          <w:lang w:val="ru-RU"/>
        </w:rPr>
        <w:t xml:space="preserve"> </w:t>
      </w:r>
      <w:r w:rsidRPr="003F70DB">
        <w:rPr>
          <w:rFonts w:ascii="Times New Roman" w:eastAsia="Times New Roman" w:hAnsi="Times New Roman"/>
          <w:sz w:val="28"/>
          <w:lang w:val="ru-RU"/>
        </w:rPr>
        <w:t>П.</w:t>
      </w:r>
      <w:r w:rsidRPr="003F70DB">
        <w:rPr>
          <w:rFonts w:ascii="Times New Roman" w:eastAsia="Times New Roman" w:hAnsi="Times New Roman"/>
          <w:spacing w:val="-47"/>
          <w:sz w:val="28"/>
          <w:lang w:val="ru-RU"/>
        </w:rPr>
        <w:t xml:space="preserve"> </w:t>
      </w:r>
      <w:r w:rsidRPr="003F70DB">
        <w:rPr>
          <w:rFonts w:ascii="Times New Roman" w:eastAsia="Times New Roman" w:hAnsi="Times New Roman"/>
          <w:sz w:val="28"/>
          <w:lang w:val="ru-RU"/>
        </w:rPr>
        <w:t xml:space="preserve">Сумарокова, </w:t>
      </w:r>
      <w:r w:rsidRPr="003F70DB">
        <w:rPr>
          <w:rFonts w:ascii="Times New Roman" w:eastAsia="Times New Roman" w:hAnsi="Times New Roman"/>
          <w:spacing w:val="-11"/>
          <w:sz w:val="28"/>
          <w:lang w:val="ru-RU"/>
        </w:rPr>
        <w:t xml:space="preserve">Г. </w:t>
      </w:r>
      <w:r w:rsidRPr="003F70DB">
        <w:rPr>
          <w:rFonts w:ascii="Times New Roman" w:eastAsia="Times New Roman" w:hAnsi="Times New Roman"/>
          <w:sz w:val="28"/>
          <w:lang w:val="ru-RU"/>
        </w:rPr>
        <w:t xml:space="preserve">Р. Державина, Д. И. Фонвизина. Н. И. Новиков, материалы о </w:t>
      </w:r>
      <w:r w:rsidRPr="003F70DB">
        <w:rPr>
          <w:rFonts w:ascii="Times New Roman" w:eastAsia="Times New Roman" w:hAnsi="Times New Roman"/>
          <w:spacing w:val="-2"/>
          <w:sz w:val="28"/>
          <w:lang w:val="ru-RU"/>
        </w:rPr>
        <w:t xml:space="preserve">положении </w:t>
      </w:r>
      <w:r w:rsidRPr="003F70DB">
        <w:rPr>
          <w:rFonts w:ascii="Times New Roman" w:eastAsia="Times New Roman" w:hAnsi="Times New Roman"/>
          <w:sz w:val="28"/>
          <w:lang w:val="ru-RU"/>
        </w:rPr>
        <w:t xml:space="preserve">крепостных крестьян в его </w:t>
      </w:r>
      <w:r w:rsidRPr="003F70DB">
        <w:rPr>
          <w:rFonts w:ascii="Times New Roman" w:eastAsia="Times New Roman" w:hAnsi="Times New Roman"/>
          <w:spacing w:val="-3"/>
          <w:sz w:val="28"/>
          <w:lang w:val="ru-RU"/>
        </w:rPr>
        <w:t xml:space="preserve">журналах. </w:t>
      </w:r>
      <w:r w:rsidRPr="003F70DB">
        <w:rPr>
          <w:rFonts w:ascii="Times New Roman" w:eastAsia="Times New Roman" w:hAnsi="Times New Roman"/>
          <w:sz w:val="28"/>
          <w:lang w:val="ru-RU"/>
        </w:rPr>
        <w:t>А.</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Н.</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Радищев</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его</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«Путешествие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из</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Петербурга</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pacing w:val="-3"/>
          <w:sz w:val="28"/>
          <w:lang w:val="ru-RU"/>
        </w:rPr>
        <w:t>Москву».</w:t>
      </w:r>
    </w:p>
    <w:p w14:paraId="1621DED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Русская культура и культура народов России в </w:t>
      </w:r>
      <w:r w:rsidRPr="003F70DB">
        <w:rPr>
          <w:rFonts w:ascii="Times New Roman" w:eastAsia="Times New Roman" w:hAnsi="Times New Roman"/>
          <w:sz w:val="28"/>
        </w:rPr>
        <w:t>XVIII</w:t>
      </w:r>
      <w:r w:rsidRPr="003F70DB">
        <w:rPr>
          <w:rFonts w:ascii="Times New Roman" w:eastAsia="Times New Roman" w:hAnsi="Times New Roman"/>
          <w:sz w:val="28"/>
          <w:lang w:val="ru-RU"/>
        </w:rPr>
        <w:t xml:space="preserve"> в. Развитие новой светской культуры после преобразований Петра </w:t>
      </w:r>
      <w:r w:rsidRPr="003F70DB">
        <w:rPr>
          <w:rFonts w:ascii="Times New Roman" w:eastAsia="Times New Roman" w:hAnsi="Times New Roman"/>
          <w:sz w:val="28"/>
        </w:rPr>
        <w:t>I</w:t>
      </w:r>
      <w:r w:rsidRPr="003F70DB">
        <w:rPr>
          <w:rFonts w:ascii="Times New Roman" w:eastAsia="Times New Roman" w:hAnsi="Times New Roman"/>
          <w:sz w:val="28"/>
          <w:lang w:val="ru-RU"/>
        </w:rPr>
        <w:t>.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Усиление внимания к жизни и культуре русского народа и историческому прошлому России к концу    столетия.</w:t>
      </w:r>
    </w:p>
    <w:p w14:paraId="2C6EDC1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Культура и быт российских сословий. Дворянство: жизнь и быт дворянской усадьбы. Духовенство. Купечество. Крестьянство.</w:t>
      </w:r>
    </w:p>
    <w:p w14:paraId="33FD294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Российская наука в </w:t>
      </w:r>
      <w:r w:rsidRPr="003F70DB">
        <w:rPr>
          <w:rFonts w:ascii="Times New Roman" w:eastAsia="Times New Roman" w:hAnsi="Times New Roman"/>
          <w:sz w:val="28"/>
        </w:rPr>
        <w:t>XVIII</w:t>
      </w:r>
      <w:r w:rsidRPr="003F70DB">
        <w:rPr>
          <w:rFonts w:ascii="Times New Roman" w:eastAsia="Times New Roman" w:hAnsi="Times New Roman"/>
          <w:sz w:val="28"/>
          <w:lang w:val="ru-RU"/>
        </w:rPr>
        <w:t xml:space="preserve">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Изучение российской словесности и развитие русского литературного  языка</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Российская  академия</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Е.  Р.     Дашкова.</w:t>
      </w:r>
    </w:p>
    <w:p w14:paraId="12247B7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М. В. Ломоносов и его роль в </w:t>
      </w:r>
      <w:r w:rsidRPr="003F70DB">
        <w:rPr>
          <w:rFonts w:ascii="Times New Roman" w:eastAsia="Times New Roman" w:hAnsi="Times New Roman"/>
          <w:spacing w:val="-3"/>
          <w:sz w:val="28"/>
          <w:lang w:val="ru-RU"/>
        </w:rPr>
        <w:t xml:space="preserve">становлении  </w:t>
      </w:r>
      <w:r w:rsidRPr="003F70DB">
        <w:rPr>
          <w:rFonts w:ascii="Times New Roman" w:eastAsia="Times New Roman" w:hAnsi="Times New Roman"/>
          <w:sz w:val="28"/>
          <w:lang w:val="ru-RU"/>
        </w:rPr>
        <w:t>российской науки     и</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образования.</w:t>
      </w:r>
    </w:p>
    <w:p w14:paraId="1CA1E17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Образование в России в </w:t>
      </w:r>
      <w:r w:rsidRPr="003F70DB">
        <w:rPr>
          <w:rFonts w:ascii="Times New Roman" w:eastAsia="Times New Roman" w:hAnsi="Times New Roman"/>
          <w:sz w:val="28"/>
        </w:rPr>
        <w:t>XVIII</w:t>
      </w:r>
      <w:r w:rsidRPr="003F70DB">
        <w:rPr>
          <w:rFonts w:ascii="Times New Roman" w:eastAsia="Times New Roman" w:hAnsi="Times New Roman"/>
          <w:sz w:val="28"/>
          <w:lang w:val="ru-RU"/>
        </w:rPr>
        <w:t xml:space="preserve"> в. Основные педагогические идеи</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Воспитание «новой породы» людей. Основание воспитательных домов в Санкт-Петербурге и Москве</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Института благородных девиц в Смольном монастыре</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Сословные учебные заведения для юношества из дворянства</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Московский университет – первый российский   университет.</w:t>
      </w:r>
    </w:p>
    <w:p w14:paraId="0954876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Русская архитектура </w:t>
      </w:r>
      <w:r w:rsidRPr="003F70DB">
        <w:rPr>
          <w:rFonts w:ascii="Times New Roman" w:eastAsia="Times New Roman" w:hAnsi="Times New Roman"/>
          <w:sz w:val="28"/>
        </w:rPr>
        <w:t>XVIII</w:t>
      </w:r>
      <w:r w:rsidRPr="003F70DB">
        <w:rPr>
          <w:rFonts w:ascii="Times New Roman" w:eastAsia="Times New Roman" w:hAnsi="Times New Roman"/>
          <w:sz w:val="28"/>
          <w:lang w:val="ru-RU"/>
        </w:rPr>
        <w:t xml:space="preserve"> в. Строительство Петербурга, формирование его городского плана. Регулярный характер застройки Петербурга и других городов</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Барокко в архитектуре Москвы и Петербурга</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Переход к классицизму, создание архитектурных ансамблей в стиле классицизма в обеих столицах.    В.</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Баженов,</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М.</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Ф.</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Казаков,</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Ф.</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Ф.</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Растрелли.</w:t>
      </w:r>
    </w:p>
    <w:p w14:paraId="0ADA373C"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sz w:val="28"/>
          <w:lang w:val="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3F70DB">
        <w:rPr>
          <w:rFonts w:ascii="Times New Roman" w:eastAsia="Times New Roman" w:hAnsi="Times New Roman"/>
          <w:sz w:val="28"/>
        </w:rPr>
        <w:t>XVIII</w:t>
      </w:r>
      <w:r w:rsidRPr="003F70DB">
        <w:rPr>
          <w:rFonts w:ascii="Times New Roman" w:eastAsia="Times New Roman" w:hAnsi="Times New Roman"/>
          <w:sz w:val="28"/>
          <w:lang w:val="ru-RU"/>
        </w:rPr>
        <w:t xml:space="preserve"> в. Новые веяния      в изобразительном искусстве в конце  </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столетия</w:t>
      </w:r>
      <w:r w:rsidRPr="003F70DB">
        <w:rPr>
          <w:rFonts w:ascii="Times New Roman" w:eastAsia="Times New Roman" w:hAnsi="Times New Roman"/>
          <w:i/>
          <w:sz w:val="28"/>
          <w:lang w:val="ru-RU"/>
        </w:rPr>
        <w:t>.</w:t>
      </w:r>
    </w:p>
    <w:p w14:paraId="7085A59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lastRenderedPageBreak/>
        <w:t xml:space="preserve">Наш край </w:t>
      </w:r>
      <w:r w:rsidRPr="003F70DB">
        <w:rPr>
          <w:rFonts w:ascii="Times New Roman" w:eastAsia="Times New Roman" w:hAnsi="Times New Roman"/>
          <w:sz w:val="28"/>
          <w:lang w:val="ru-RU"/>
        </w:rPr>
        <w:t xml:space="preserve">в  </w:t>
      </w:r>
      <w:r w:rsidRPr="003F70DB">
        <w:rPr>
          <w:rFonts w:ascii="Times New Roman" w:eastAsia="Times New Roman" w:hAnsi="Times New Roman"/>
          <w:sz w:val="28"/>
        </w:rPr>
        <w:t>XVIII</w:t>
      </w:r>
      <w:r w:rsidRPr="003F70DB">
        <w:rPr>
          <w:rFonts w:ascii="Times New Roman" w:eastAsia="Times New Roman" w:hAnsi="Times New Roman"/>
          <w:spacing w:val="51"/>
          <w:sz w:val="28"/>
          <w:lang w:val="ru-RU"/>
        </w:rPr>
        <w:t xml:space="preserve"> </w:t>
      </w:r>
      <w:r w:rsidRPr="003F70DB">
        <w:rPr>
          <w:rFonts w:ascii="Times New Roman" w:eastAsia="Times New Roman" w:hAnsi="Times New Roman"/>
          <w:sz w:val="28"/>
          <w:lang w:val="ru-RU"/>
        </w:rPr>
        <w:t>в.</w:t>
      </w:r>
    </w:p>
    <w:p w14:paraId="522EF69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Обобщение  </w:t>
      </w:r>
      <w:r w:rsidRPr="003F70DB">
        <w:rPr>
          <w:rFonts w:ascii="Times New Roman" w:eastAsia="Times New Roman" w:hAnsi="Times New Roman"/>
          <w:sz w:val="28"/>
          <w:lang w:val="ru-RU"/>
        </w:rPr>
        <w:t>(2 ч).</w:t>
      </w:r>
    </w:p>
    <w:p w14:paraId="6EB7ADA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78D46C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247" w:name="_Toc97148372"/>
      <w:r w:rsidRPr="003F70DB">
        <w:rPr>
          <w:rFonts w:ascii="Times New Roman" w:eastAsia="Times New Roman" w:hAnsi="Times New Roman"/>
          <w:sz w:val="28"/>
          <w:lang w:val="ru-RU"/>
        </w:rPr>
        <w:t>9 КЛАСС</w:t>
      </w:r>
      <w:bookmarkEnd w:id="247"/>
    </w:p>
    <w:p w14:paraId="21E1A7E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ВСЕОБЩАЯ ИСТОРИЯ. ИСТОРИЯ НОВОГО ВРЕМЕНИ. </w:t>
      </w:r>
      <w:r w:rsidRPr="003F70DB">
        <w:rPr>
          <w:rFonts w:ascii="Times New Roman" w:eastAsia="Times New Roman" w:hAnsi="Times New Roman"/>
          <w:b/>
          <w:sz w:val="28"/>
        </w:rPr>
        <w:t>XIX</w:t>
      </w:r>
      <w:r w:rsidRPr="003F70DB">
        <w:rPr>
          <w:rFonts w:ascii="Times New Roman" w:eastAsia="Times New Roman" w:hAnsi="Times New Roman"/>
          <w:b/>
          <w:sz w:val="28"/>
          <w:lang w:val="ru-RU"/>
        </w:rPr>
        <w:t xml:space="preserve"> – НАЧАЛО ХХ в. </w:t>
      </w:r>
      <w:r w:rsidRPr="003F70DB">
        <w:rPr>
          <w:rFonts w:ascii="Times New Roman" w:eastAsia="Times New Roman" w:hAnsi="Times New Roman"/>
          <w:sz w:val="28"/>
          <w:lang w:val="ru-RU"/>
        </w:rPr>
        <w:t>(23 ч)</w:t>
      </w:r>
    </w:p>
    <w:p w14:paraId="68F2E75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Введение </w:t>
      </w:r>
      <w:r w:rsidRPr="003F70DB">
        <w:rPr>
          <w:rFonts w:ascii="Times New Roman" w:eastAsia="Times New Roman" w:hAnsi="Times New Roman"/>
          <w:sz w:val="28"/>
          <w:lang w:val="ru-RU"/>
        </w:rPr>
        <w:t>(1 ч).</w:t>
      </w:r>
    </w:p>
    <w:p w14:paraId="49A1C4B4"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48" w:name="_Toc97148373"/>
      <w:r w:rsidRPr="003F70DB">
        <w:rPr>
          <w:rFonts w:ascii="Times New Roman" w:eastAsia="Times New Roman" w:hAnsi="Times New Roman"/>
          <w:sz w:val="28"/>
          <w:lang w:val="ru-RU"/>
        </w:rPr>
        <w:t xml:space="preserve">Европа в начале </w:t>
      </w:r>
      <w:r w:rsidRPr="003F70DB">
        <w:rPr>
          <w:rFonts w:ascii="Times New Roman" w:eastAsia="Times New Roman" w:hAnsi="Times New Roman"/>
          <w:sz w:val="28"/>
        </w:rPr>
        <w:t>XIX</w:t>
      </w:r>
      <w:r w:rsidRPr="003F70DB">
        <w:rPr>
          <w:rFonts w:ascii="Times New Roman" w:eastAsia="Times New Roman" w:hAnsi="Times New Roman"/>
          <w:sz w:val="28"/>
          <w:lang w:val="ru-RU"/>
        </w:rPr>
        <w:t xml:space="preserve"> в. (2 ч)</w:t>
      </w:r>
      <w:bookmarkEnd w:id="248"/>
    </w:p>
    <w:p w14:paraId="5E040DE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Провозглашение империи Наполеона </w:t>
      </w:r>
      <w:r w:rsidRPr="003F70DB">
        <w:rPr>
          <w:rFonts w:ascii="Times New Roman" w:eastAsia="Times New Roman" w:hAnsi="Times New Roman"/>
          <w:sz w:val="28"/>
        </w:rPr>
        <w:t>I</w:t>
      </w:r>
      <w:r w:rsidRPr="003F70DB">
        <w:rPr>
          <w:rFonts w:ascii="Times New Roman" w:eastAsia="Times New Roman" w:hAnsi="Times New Roman"/>
          <w:sz w:val="28"/>
          <w:lang w:val="ru-RU"/>
        </w:rPr>
        <w:t xml:space="preserve">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Поход</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армии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Наполеона</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Россию</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крушение Французской</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империи.</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Венский</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конгресс:</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цели,</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главные</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участники,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решения.</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Создание</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Священного</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союза.</w:t>
      </w:r>
    </w:p>
    <w:p w14:paraId="5C96089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249" w:name="_Toc97148374"/>
      <w:r w:rsidRPr="003F70DB">
        <w:rPr>
          <w:rFonts w:ascii="Times New Roman" w:eastAsia="Times New Roman" w:hAnsi="Times New Roman"/>
          <w:sz w:val="28"/>
          <w:lang w:val="ru-RU"/>
        </w:rPr>
        <w:t xml:space="preserve">Развитие индустриального общества в первой половине </w:t>
      </w:r>
      <w:r w:rsidRPr="003F70DB">
        <w:rPr>
          <w:rFonts w:ascii="Times New Roman" w:eastAsia="Times New Roman" w:hAnsi="Times New Roman"/>
          <w:sz w:val="28"/>
        </w:rPr>
        <w:t>XIX</w:t>
      </w:r>
      <w:r w:rsidRPr="003F70DB">
        <w:rPr>
          <w:rFonts w:ascii="Times New Roman" w:eastAsia="Times New Roman" w:hAnsi="Times New Roman"/>
          <w:sz w:val="28"/>
          <w:lang w:val="ru-RU"/>
        </w:rPr>
        <w:t xml:space="preserve"> в.: экономика, социальные отношения,</w:t>
      </w:r>
      <w:bookmarkEnd w:id="249"/>
    </w:p>
    <w:p w14:paraId="02D4997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политические процессы </w:t>
      </w:r>
      <w:r w:rsidRPr="003F70DB">
        <w:rPr>
          <w:rFonts w:ascii="Times New Roman" w:eastAsia="Times New Roman" w:hAnsi="Times New Roman"/>
          <w:sz w:val="28"/>
          <w:lang w:val="ru-RU"/>
        </w:rPr>
        <w:t>(2 ч)</w:t>
      </w:r>
    </w:p>
    <w:p w14:paraId="311059C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14:paraId="5B51D2B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Выступления</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рабочих.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Социальные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национальные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движения в</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странах</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Европы.</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Оформление</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консервативных,</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либеральных, радикальных политических течений 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партий.</w:t>
      </w:r>
    </w:p>
    <w:p w14:paraId="6D0D544D"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50" w:name="_Toc97148375"/>
      <w:r w:rsidRPr="003F70DB">
        <w:rPr>
          <w:rFonts w:ascii="Times New Roman" w:eastAsia="Times New Roman" w:hAnsi="Times New Roman"/>
          <w:sz w:val="28"/>
          <w:lang w:val="ru-RU"/>
        </w:rPr>
        <w:t>Политическое развитие европейских стран в 1815–1840-е гг. (2 ч)</w:t>
      </w:r>
      <w:bookmarkEnd w:id="250"/>
    </w:p>
    <w:p w14:paraId="3367F30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Франция: Реставрация, Июльская монархия, Вторая республика. Великобритания: борьба за парламентскую реформу; чартизм.</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Нарастание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освободительных</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движений.</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Освобождение Греции. Европейские революции 1830 г. и 1848–1849 гг. Возникновение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распространение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марксизма.</w:t>
      </w:r>
    </w:p>
    <w:p w14:paraId="35E414E9"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51" w:name="_Toc97148376"/>
      <w:r w:rsidRPr="003F70DB">
        <w:rPr>
          <w:rFonts w:ascii="Times New Roman" w:eastAsia="Times New Roman" w:hAnsi="Times New Roman"/>
          <w:sz w:val="28"/>
          <w:lang w:val="ru-RU"/>
        </w:rPr>
        <w:t>Страны</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Европы</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Северной</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Америки в</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середине</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Х</w:t>
      </w:r>
      <w:r w:rsidRPr="003F70DB">
        <w:rPr>
          <w:rFonts w:ascii="Times New Roman" w:eastAsia="Times New Roman" w:hAnsi="Times New Roman"/>
          <w:sz w:val="28"/>
        </w:rPr>
        <w:t>I</w:t>
      </w:r>
      <w:r w:rsidRPr="003F70DB">
        <w:rPr>
          <w:rFonts w:ascii="Times New Roman" w:eastAsia="Times New Roman" w:hAnsi="Times New Roman"/>
          <w:sz w:val="28"/>
          <w:lang w:val="ru-RU"/>
        </w:rPr>
        <w:t>Х</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начале</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ХХ</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(6</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ч)</w:t>
      </w:r>
      <w:bookmarkEnd w:id="251"/>
    </w:p>
    <w:p w14:paraId="0A030AA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 xml:space="preserve">Великобритания </w:t>
      </w:r>
      <w:r w:rsidRPr="003F70DB">
        <w:rPr>
          <w:rFonts w:ascii="Times New Roman" w:eastAsia="Times New Roman" w:hAnsi="Times New Roman"/>
          <w:sz w:val="28"/>
          <w:lang w:val="ru-RU"/>
        </w:rPr>
        <w:t>в Викторианскую эпоху. «Мастерская мира».</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Рабочее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движение.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Политические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социальные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реформы. Британская колониальная империя;</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t>доминионы.</w:t>
      </w:r>
    </w:p>
    <w:p w14:paraId="31BCAAF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 xml:space="preserve">Франция. </w:t>
      </w:r>
      <w:r w:rsidRPr="003F70DB">
        <w:rPr>
          <w:rFonts w:ascii="Times New Roman" w:eastAsia="Times New Roman" w:hAnsi="Times New Roman"/>
          <w:sz w:val="28"/>
          <w:lang w:val="ru-RU"/>
        </w:rPr>
        <w:t xml:space="preserve">Империя Наполеона </w:t>
      </w:r>
      <w:r w:rsidRPr="003F70DB">
        <w:rPr>
          <w:rFonts w:ascii="Times New Roman" w:eastAsia="Times New Roman" w:hAnsi="Times New Roman"/>
          <w:sz w:val="28"/>
        </w:rPr>
        <w:t>III</w:t>
      </w:r>
      <w:r w:rsidRPr="003F70DB">
        <w:rPr>
          <w:rFonts w:ascii="Times New Roman" w:eastAsia="Times New Roman" w:hAnsi="Times New Roman"/>
          <w:sz w:val="28"/>
          <w:lang w:val="ru-RU"/>
        </w:rPr>
        <w:t>: внутренняя и внешняя политика.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Активизация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колониальной</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экспансии.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Франко-германская война 1870–1871 гг. Парижская</w:t>
      </w:r>
      <w:r w:rsidRPr="003F70DB">
        <w:rPr>
          <w:rFonts w:ascii="Times New Roman" w:eastAsia="Times New Roman" w:hAnsi="Times New Roman"/>
          <w:spacing w:val="53"/>
          <w:sz w:val="28"/>
          <w:lang w:val="ru-RU"/>
        </w:rPr>
        <w:t xml:space="preserve"> </w:t>
      </w:r>
      <w:r w:rsidRPr="003F70DB">
        <w:rPr>
          <w:rFonts w:ascii="Times New Roman" w:eastAsia="Times New Roman" w:hAnsi="Times New Roman"/>
          <w:sz w:val="28"/>
          <w:lang w:val="ru-RU"/>
        </w:rPr>
        <w:t>коммуна.</w:t>
      </w:r>
    </w:p>
    <w:p w14:paraId="2DF7C11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 xml:space="preserve">Италия. </w:t>
      </w:r>
      <w:r w:rsidRPr="003F70DB">
        <w:rPr>
          <w:rFonts w:ascii="Times New Roman" w:eastAsia="Times New Roman" w:hAnsi="Times New Roman"/>
          <w:sz w:val="28"/>
          <w:lang w:val="ru-RU"/>
        </w:rPr>
        <w:t xml:space="preserve">Подъем борьбы за независимость итальянских земель. К. Кавур, Дж. Гарибальди. Образование единого государства. Король Виктор Эммануил   </w:t>
      </w:r>
      <w:r w:rsidRPr="003F70DB">
        <w:rPr>
          <w:rFonts w:ascii="Times New Roman" w:eastAsia="Times New Roman" w:hAnsi="Times New Roman"/>
          <w:sz w:val="28"/>
        </w:rPr>
        <w:t>II</w:t>
      </w:r>
      <w:r w:rsidRPr="003F70DB">
        <w:rPr>
          <w:rFonts w:ascii="Times New Roman" w:eastAsia="Times New Roman" w:hAnsi="Times New Roman"/>
          <w:sz w:val="28"/>
          <w:lang w:val="ru-RU"/>
        </w:rPr>
        <w:t>.</w:t>
      </w:r>
    </w:p>
    <w:p w14:paraId="14B65BE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pacing w:val="-4"/>
          <w:sz w:val="28"/>
          <w:lang w:val="ru-RU"/>
        </w:rPr>
        <w:t>Германия.</w:t>
      </w:r>
      <w:r w:rsidRPr="003F70DB">
        <w:rPr>
          <w:rFonts w:ascii="Times New Roman" w:eastAsia="Times New Roman" w:hAnsi="Times New Roman"/>
          <w:b/>
          <w:i/>
          <w:spacing w:val="-20"/>
          <w:sz w:val="28"/>
          <w:lang w:val="ru-RU"/>
        </w:rPr>
        <w:t xml:space="preserve"> </w:t>
      </w:r>
      <w:r w:rsidRPr="003F70DB">
        <w:rPr>
          <w:rFonts w:ascii="Times New Roman" w:eastAsia="Times New Roman" w:hAnsi="Times New Roman"/>
          <w:sz w:val="28"/>
          <w:lang w:val="ru-RU"/>
        </w:rPr>
        <w:t>Движение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за</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объединение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германских</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государств.</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О.</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Бисмарк.</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Северогерманский</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союз.</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pacing w:val="-3"/>
          <w:sz w:val="28"/>
          <w:lang w:val="ru-RU"/>
        </w:rPr>
        <w:t>Провозглашение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pacing w:val="-4"/>
          <w:sz w:val="28"/>
          <w:lang w:val="ru-RU"/>
        </w:rPr>
        <w:t>Герман</w:t>
      </w:r>
      <w:r w:rsidRPr="003F70DB">
        <w:rPr>
          <w:rFonts w:ascii="Times New Roman" w:eastAsia="Times New Roman" w:hAnsi="Times New Roman"/>
          <w:sz w:val="28"/>
          <w:lang w:val="ru-RU"/>
        </w:rPr>
        <w:t>ской империи. Социальная политика. Включение</w:t>
      </w:r>
      <w:r w:rsidRPr="003F70DB">
        <w:rPr>
          <w:rFonts w:ascii="Times New Roman" w:eastAsia="Times New Roman" w:hAnsi="Times New Roman"/>
          <w:spacing w:val="51"/>
          <w:sz w:val="28"/>
          <w:lang w:val="ru-RU"/>
        </w:rPr>
        <w:t xml:space="preserve"> </w:t>
      </w:r>
      <w:r w:rsidRPr="003F70DB">
        <w:rPr>
          <w:rFonts w:ascii="Times New Roman" w:eastAsia="Times New Roman" w:hAnsi="Times New Roman"/>
          <w:sz w:val="28"/>
          <w:lang w:val="ru-RU"/>
        </w:rPr>
        <w:t>империи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в систему</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pacing w:val="-2"/>
          <w:sz w:val="28"/>
          <w:lang w:val="ru-RU"/>
        </w:rPr>
        <w:t>внешнеполитических</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союзов</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pacing w:val="-2"/>
          <w:sz w:val="28"/>
          <w:lang w:val="ru-RU"/>
        </w:rPr>
        <w:t>колониальные</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захваты.</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b/>
          <w:i/>
          <w:sz w:val="28"/>
          <w:lang w:val="ru-RU"/>
        </w:rPr>
        <w:t>Страны Центральной и Юго-Восточной</w:t>
      </w:r>
      <w:r w:rsidRPr="003F70DB">
        <w:rPr>
          <w:rFonts w:ascii="Times New Roman" w:eastAsia="Times New Roman" w:hAnsi="Times New Roman"/>
          <w:b/>
          <w:i/>
          <w:spacing w:val="-19"/>
          <w:sz w:val="28"/>
          <w:lang w:val="ru-RU"/>
        </w:rPr>
        <w:t xml:space="preserve"> </w:t>
      </w:r>
      <w:r w:rsidRPr="003F70DB">
        <w:rPr>
          <w:rFonts w:ascii="Times New Roman" w:eastAsia="Times New Roman" w:hAnsi="Times New Roman"/>
          <w:b/>
          <w:i/>
          <w:sz w:val="28"/>
          <w:lang w:val="ru-RU"/>
        </w:rPr>
        <w:t>Европы</w:t>
      </w:r>
      <w:r w:rsidRPr="003F70DB">
        <w:rPr>
          <w:rFonts w:ascii="Times New Roman" w:eastAsia="Times New Roman" w:hAnsi="Times New Roman"/>
          <w:b/>
          <w:i/>
          <w:spacing w:val="-5"/>
          <w:sz w:val="28"/>
          <w:lang w:val="ru-RU"/>
        </w:rPr>
        <w:t xml:space="preserve"> </w:t>
      </w:r>
      <w:r w:rsidRPr="003F70DB">
        <w:rPr>
          <w:rFonts w:ascii="Times New Roman" w:eastAsia="Times New Roman" w:hAnsi="Times New Roman"/>
          <w:b/>
          <w:i/>
          <w:sz w:val="28"/>
          <w:lang w:val="ru-RU"/>
        </w:rPr>
        <w:t>во второй</w:t>
      </w:r>
      <w:r w:rsidRPr="003F70DB">
        <w:rPr>
          <w:rFonts w:ascii="Times New Roman" w:eastAsia="Times New Roman" w:hAnsi="Times New Roman"/>
          <w:b/>
          <w:i/>
          <w:spacing w:val="-31"/>
          <w:sz w:val="28"/>
          <w:lang w:val="ru-RU"/>
        </w:rPr>
        <w:t xml:space="preserve"> </w:t>
      </w:r>
      <w:r w:rsidRPr="003F70DB">
        <w:rPr>
          <w:rFonts w:ascii="Times New Roman" w:eastAsia="Times New Roman" w:hAnsi="Times New Roman"/>
          <w:b/>
          <w:i/>
          <w:sz w:val="28"/>
          <w:lang w:val="ru-RU"/>
        </w:rPr>
        <w:t>половине</w:t>
      </w:r>
      <w:r w:rsidRPr="003F70DB">
        <w:rPr>
          <w:rFonts w:ascii="Times New Roman" w:eastAsia="Times New Roman" w:hAnsi="Times New Roman"/>
          <w:b/>
          <w:i/>
          <w:spacing w:val="-31"/>
          <w:sz w:val="28"/>
          <w:lang w:val="ru-RU"/>
        </w:rPr>
        <w:t xml:space="preserve"> </w:t>
      </w:r>
      <w:r w:rsidRPr="003F70DB">
        <w:rPr>
          <w:rFonts w:ascii="Times New Roman" w:eastAsia="Times New Roman" w:hAnsi="Times New Roman"/>
          <w:b/>
          <w:i/>
          <w:sz w:val="28"/>
        </w:rPr>
        <w:t>XIX</w:t>
      </w:r>
      <w:r w:rsidRPr="003F70DB">
        <w:rPr>
          <w:rFonts w:ascii="Times New Roman" w:eastAsia="Times New Roman" w:hAnsi="Times New Roman"/>
          <w:b/>
          <w:i/>
          <w:spacing w:val="-31"/>
          <w:sz w:val="28"/>
          <w:lang w:val="ru-RU"/>
        </w:rPr>
        <w:t xml:space="preserve"> </w:t>
      </w:r>
      <w:r w:rsidRPr="003F70DB">
        <w:rPr>
          <w:rFonts w:ascii="Times New Roman" w:eastAsia="Times New Roman" w:hAnsi="Times New Roman"/>
          <w:b/>
          <w:i/>
          <w:sz w:val="28"/>
          <w:lang w:val="ru-RU"/>
        </w:rPr>
        <w:t>–</w:t>
      </w:r>
      <w:r w:rsidRPr="003F70DB">
        <w:rPr>
          <w:rFonts w:ascii="Times New Roman" w:eastAsia="Times New Roman" w:hAnsi="Times New Roman"/>
          <w:b/>
          <w:i/>
          <w:spacing w:val="-31"/>
          <w:sz w:val="28"/>
          <w:lang w:val="ru-RU"/>
        </w:rPr>
        <w:t xml:space="preserve"> </w:t>
      </w:r>
      <w:r w:rsidRPr="003F70DB">
        <w:rPr>
          <w:rFonts w:ascii="Times New Roman" w:eastAsia="Times New Roman" w:hAnsi="Times New Roman"/>
          <w:b/>
          <w:i/>
          <w:sz w:val="28"/>
          <w:lang w:val="ru-RU"/>
        </w:rPr>
        <w:t>начале</w:t>
      </w:r>
      <w:r w:rsidRPr="003F70DB">
        <w:rPr>
          <w:rFonts w:ascii="Times New Roman" w:eastAsia="Times New Roman" w:hAnsi="Times New Roman"/>
          <w:b/>
          <w:i/>
          <w:spacing w:val="-31"/>
          <w:sz w:val="28"/>
          <w:lang w:val="ru-RU"/>
        </w:rPr>
        <w:t xml:space="preserve"> </w:t>
      </w:r>
      <w:r w:rsidRPr="003F70DB">
        <w:rPr>
          <w:rFonts w:ascii="Times New Roman" w:eastAsia="Times New Roman" w:hAnsi="Times New Roman"/>
          <w:b/>
          <w:i/>
          <w:sz w:val="28"/>
        </w:rPr>
        <w:t>XX</w:t>
      </w:r>
      <w:r w:rsidRPr="003F70DB">
        <w:rPr>
          <w:rFonts w:ascii="Times New Roman" w:eastAsia="Times New Roman" w:hAnsi="Times New Roman"/>
          <w:b/>
          <w:i/>
          <w:spacing w:val="-31"/>
          <w:sz w:val="28"/>
          <w:lang w:val="ru-RU"/>
        </w:rPr>
        <w:t xml:space="preserve"> </w:t>
      </w:r>
      <w:r w:rsidRPr="003F70DB">
        <w:rPr>
          <w:rFonts w:ascii="Times New Roman" w:eastAsia="Times New Roman" w:hAnsi="Times New Roman"/>
          <w:b/>
          <w:i/>
          <w:sz w:val="28"/>
          <w:lang w:val="ru-RU"/>
        </w:rPr>
        <w:t>в</w:t>
      </w:r>
      <w:r w:rsidRPr="003F70DB">
        <w:rPr>
          <w:rFonts w:ascii="Times New Roman" w:eastAsia="Times New Roman" w:hAnsi="Times New Roman"/>
          <w:i/>
          <w:sz w:val="28"/>
          <w:lang w:val="ru-RU"/>
        </w:rPr>
        <w:t>.</w:t>
      </w:r>
      <w:r w:rsidRPr="003F70DB">
        <w:rPr>
          <w:rFonts w:ascii="Times New Roman" w:eastAsia="Times New Roman" w:hAnsi="Times New Roman"/>
          <w:i/>
          <w:spacing w:val="-27"/>
          <w:sz w:val="28"/>
          <w:lang w:val="ru-RU"/>
        </w:rPr>
        <w:t xml:space="preserve"> </w:t>
      </w:r>
      <w:r w:rsidRPr="003F70DB">
        <w:rPr>
          <w:rFonts w:ascii="Times New Roman" w:eastAsia="Times New Roman" w:hAnsi="Times New Roman"/>
          <w:sz w:val="28"/>
          <w:lang w:val="ru-RU"/>
        </w:rPr>
        <w:t>Габсбургская</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империя:</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экономическое</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политическое</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развитие,</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положение</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народов, национальные движения.</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Провозглашение</w:t>
      </w:r>
      <w:r w:rsidRPr="003F70DB">
        <w:rPr>
          <w:rFonts w:ascii="Times New Roman" w:eastAsia="Times New Roman" w:hAnsi="Times New Roman"/>
          <w:spacing w:val="47"/>
          <w:sz w:val="28"/>
          <w:lang w:val="ru-RU"/>
        </w:rPr>
        <w:t xml:space="preserve"> </w:t>
      </w:r>
      <w:r w:rsidRPr="003F70DB">
        <w:rPr>
          <w:rFonts w:ascii="Times New Roman" w:eastAsia="Times New Roman" w:hAnsi="Times New Roman"/>
          <w:sz w:val="28"/>
          <w:lang w:val="ru-RU"/>
        </w:rPr>
        <w:t>дуалистической Австро-Венгерской монархии</w:t>
      </w:r>
      <w:r w:rsidRPr="003F70DB">
        <w:rPr>
          <w:rFonts w:ascii="Times New Roman" w:eastAsia="Times New Roman" w:hAnsi="Times New Roman"/>
          <w:spacing w:val="56"/>
          <w:sz w:val="28"/>
          <w:lang w:val="ru-RU"/>
        </w:rPr>
        <w:t xml:space="preserve"> </w:t>
      </w:r>
      <w:r w:rsidRPr="003F70DB">
        <w:rPr>
          <w:rFonts w:ascii="Times New Roman" w:eastAsia="Times New Roman" w:hAnsi="Times New Roman"/>
          <w:sz w:val="28"/>
          <w:lang w:val="ru-RU"/>
        </w:rPr>
        <w:t>(1867).</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Югославянские народы:</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борьба</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за</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освобождение</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от</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османского</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господства.</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Русско-</w:t>
      </w:r>
      <w:r w:rsidRPr="003F70DB">
        <w:rPr>
          <w:rFonts w:ascii="Times New Roman" w:eastAsia="Times New Roman" w:hAnsi="Times New Roman"/>
          <w:sz w:val="28"/>
          <w:lang w:val="ru-RU"/>
        </w:rPr>
        <w:lastRenderedPageBreak/>
        <w:t>турецкая война 1877–1878 гг., ее итоги.</w:t>
      </w:r>
    </w:p>
    <w:p w14:paraId="32F085A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Соединенные Штаты</w:t>
      </w:r>
      <w:r w:rsidRPr="003F70DB">
        <w:rPr>
          <w:rFonts w:ascii="Times New Roman" w:eastAsia="Times New Roman" w:hAnsi="Times New Roman"/>
          <w:b/>
          <w:i/>
          <w:spacing w:val="-45"/>
          <w:sz w:val="28"/>
          <w:lang w:val="ru-RU"/>
        </w:rPr>
        <w:t xml:space="preserve"> </w:t>
      </w:r>
      <w:r w:rsidRPr="003F70DB">
        <w:rPr>
          <w:rFonts w:ascii="Times New Roman" w:eastAsia="Times New Roman" w:hAnsi="Times New Roman"/>
          <w:b/>
          <w:i/>
          <w:sz w:val="28"/>
          <w:lang w:val="ru-RU"/>
        </w:rPr>
        <w:t>Америки</w:t>
      </w:r>
      <w:r w:rsidRPr="003F70DB">
        <w:rPr>
          <w:rFonts w:ascii="Times New Roman" w:eastAsia="Times New Roman" w:hAnsi="Times New Roman"/>
          <w:sz w:val="28"/>
          <w:lang w:val="ru-RU"/>
        </w:rPr>
        <w:t>. Север и Юг: экономика, социальные отношения, политическая жизнь. Проблема рабства;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аболиционизм.</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Гражданская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война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(1861–1865):</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причины,</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участники,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итоги.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А.</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Линкольн.</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Восстановление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Юга.</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 xml:space="preserve">Промышленный рост в конце </w:t>
      </w:r>
      <w:r w:rsidRPr="003F70DB">
        <w:rPr>
          <w:rFonts w:ascii="Times New Roman" w:eastAsia="Times New Roman" w:hAnsi="Times New Roman"/>
          <w:sz w:val="28"/>
        </w:rPr>
        <w:t>XIX</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в.</w:t>
      </w:r>
    </w:p>
    <w:p w14:paraId="5043741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Экономическое и социально-политическое развитие стран Европы и США в конце </w:t>
      </w:r>
      <w:r w:rsidRPr="003F70DB">
        <w:rPr>
          <w:rFonts w:ascii="Times New Roman" w:eastAsia="Times New Roman" w:hAnsi="Times New Roman"/>
          <w:sz w:val="28"/>
        </w:rPr>
        <w:t>XIX</w:t>
      </w:r>
      <w:r w:rsidRPr="003F70DB">
        <w:rPr>
          <w:rFonts w:ascii="Times New Roman" w:eastAsia="Times New Roman" w:hAnsi="Times New Roman"/>
          <w:sz w:val="28"/>
          <w:lang w:val="ru-RU"/>
        </w:rPr>
        <w:t xml:space="preserve"> – начале ХХ  </w:t>
      </w:r>
      <w:r w:rsidRPr="003F70DB">
        <w:rPr>
          <w:rFonts w:ascii="Times New Roman" w:eastAsia="Times New Roman" w:hAnsi="Times New Roman"/>
          <w:spacing w:val="58"/>
          <w:sz w:val="28"/>
          <w:lang w:val="ru-RU"/>
        </w:rPr>
        <w:t xml:space="preserve"> </w:t>
      </w:r>
      <w:r w:rsidRPr="003F70DB">
        <w:rPr>
          <w:rFonts w:ascii="Times New Roman" w:eastAsia="Times New Roman" w:hAnsi="Times New Roman"/>
          <w:sz w:val="28"/>
          <w:lang w:val="ru-RU"/>
        </w:rPr>
        <w:t>в.</w:t>
      </w:r>
    </w:p>
    <w:p w14:paraId="46C960D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Завершение промышленного переворота. Вторая промышленная  революция.  Индустриализация. Монополистический капитализм.</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Технический</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прогресс</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промышленности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партий.</w:t>
      </w:r>
    </w:p>
    <w:p w14:paraId="3694BA59"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52" w:name="_Toc97148377"/>
      <w:r w:rsidRPr="003F70DB">
        <w:rPr>
          <w:rFonts w:ascii="Times New Roman" w:eastAsia="Times New Roman" w:hAnsi="Times New Roman"/>
          <w:sz w:val="28"/>
          <w:lang w:val="ru-RU"/>
        </w:rPr>
        <w:t xml:space="preserve">Страны Латинской Америки в </w:t>
      </w:r>
      <w:r w:rsidRPr="003F70DB">
        <w:rPr>
          <w:rFonts w:ascii="Times New Roman" w:eastAsia="Times New Roman" w:hAnsi="Times New Roman"/>
          <w:sz w:val="28"/>
        </w:rPr>
        <w:t>XIX</w:t>
      </w:r>
      <w:r w:rsidRPr="003F70DB">
        <w:rPr>
          <w:rFonts w:ascii="Times New Roman" w:eastAsia="Times New Roman" w:hAnsi="Times New Roman"/>
          <w:sz w:val="28"/>
          <w:lang w:val="ru-RU"/>
        </w:rPr>
        <w:t xml:space="preserve"> – начале ХХ в. (2 ч)</w:t>
      </w:r>
      <w:bookmarkEnd w:id="252"/>
    </w:p>
    <w:p w14:paraId="02BDC28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Политика метрополий в латиноамериканских владениях. Колониальное общество. Освободительная борьба: задачи, участники,</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формы</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выступлений.</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Ф.</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Д.</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Туссен-Лувертюр,</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значение.</w:t>
      </w:r>
    </w:p>
    <w:p w14:paraId="44DD4302"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53" w:name="_Toc97148378"/>
      <w:r w:rsidRPr="003F70DB">
        <w:rPr>
          <w:rFonts w:ascii="Times New Roman" w:eastAsia="Times New Roman" w:hAnsi="Times New Roman"/>
          <w:sz w:val="28"/>
          <w:lang w:val="ru-RU"/>
        </w:rPr>
        <w:t>Страны Азии в Х</w:t>
      </w:r>
      <w:r w:rsidRPr="003F70DB">
        <w:rPr>
          <w:rFonts w:ascii="Times New Roman" w:eastAsia="Times New Roman" w:hAnsi="Times New Roman"/>
          <w:sz w:val="28"/>
        </w:rPr>
        <w:t>I</w:t>
      </w:r>
      <w:r w:rsidRPr="003F70DB">
        <w:rPr>
          <w:rFonts w:ascii="Times New Roman" w:eastAsia="Times New Roman" w:hAnsi="Times New Roman"/>
          <w:sz w:val="28"/>
          <w:lang w:val="ru-RU"/>
        </w:rPr>
        <w:t>Х – начале ХХ в. (3 ч)</w:t>
      </w:r>
      <w:bookmarkEnd w:id="253"/>
    </w:p>
    <w:p w14:paraId="77608EE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 xml:space="preserve">Япония. </w:t>
      </w:r>
      <w:r w:rsidRPr="003F70DB">
        <w:rPr>
          <w:rFonts w:ascii="Times New Roman" w:eastAsia="Times New Roman" w:hAnsi="Times New Roman"/>
          <w:sz w:val="28"/>
          <w:lang w:val="ru-RU"/>
        </w:rPr>
        <w:t>Внутренняя и внешняя политика сегуната</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pacing w:val="-3"/>
          <w:sz w:val="28"/>
          <w:lang w:val="ru-RU"/>
        </w:rPr>
        <w:t>Токуга</w:t>
      </w:r>
      <w:r w:rsidRPr="003F70DB">
        <w:rPr>
          <w:rFonts w:ascii="Times New Roman" w:eastAsia="Times New Roman" w:hAnsi="Times New Roman"/>
          <w:sz w:val="28"/>
          <w:lang w:val="ru-RU"/>
        </w:rPr>
        <w:t>ва. «Открытие Японии». Реставрация Мэйдзи. Введение конституции. Модернизация в экономике и социальных отношениях. Переход к политике</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завоеваний.</w:t>
      </w:r>
    </w:p>
    <w:p w14:paraId="4E560E7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Китай.</w:t>
      </w:r>
      <w:r w:rsidRPr="003F70DB">
        <w:rPr>
          <w:rFonts w:ascii="Times New Roman" w:eastAsia="Times New Roman" w:hAnsi="Times New Roman"/>
          <w:b/>
          <w:i/>
          <w:spacing w:val="-47"/>
          <w:sz w:val="28"/>
          <w:lang w:val="ru-RU"/>
        </w:rPr>
        <w:t xml:space="preserve"> </w:t>
      </w:r>
      <w:r w:rsidRPr="003F70DB">
        <w:rPr>
          <w:rFonts w:ascii="Times New Roman" w:eastAsia="Times New Roman" w:hAnsi="Times New Roman"/>
          <w:sz w:val="28"/>
          <w:lang w:val="ru-RU"/>
        </w:rPr>
        <w:t>Империя Цин. «Опиумные войны». Восстание тайпинов.</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«Открытие»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Китая.</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Политика</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«самоусиления».</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Восстание «ихэтуаней». Революция 1911–1913 гг. Сунь</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Ятсен.</w:t>
      </w:r>
    </w:p>
    <w:p w14:paraId="567635C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Османская</w:t>
      </w:r>
      <w:r w:rsidRPr="003F70DB">
        <w:rPr>
          <w:rFonts w:ascii="Times New Roman" w:eastAsia="Times New Roman" w:hAnsi="Times New Roman"/>
          <w:b/>
          <w:i/>
          <w:spacing w:val="-40"/>
          <w:sz w:val="28"/>
          <w:lang w:val="ru-RU"/>
        </w:rPr>
        <w:t xml:space="preserve"> </w:t>
      </w:r>
      <w:r w:rsidRPr="003F70DB">
        <w:rPr>
          <w:rFonts w:ascii="Times New Roman" w:eastAsia="Times New Roman" w:hAnsi="Times New Roman"/>
          <w:b/>
          <w:i/>
          <w:sz w:val="28"/>
          <w:lang w:val="ru-RU"/>
        </w:rPr>
        <w:t>империя</w:t>
      </w:r>
      <w:r w:rsidRPr="003F70DB">
        <w:rPr>
          <w:rFonts w:ascii="Times New Roman" w:eastAsia="Times New Roman" w:hAnsi="Times New Roman"/>
          <w:i/>
          <w:sz w:val="28"/>
          <w:lang w:val="ru-RU"/>
        </w:rPr>
        <w:t>.</w:t>
      </w:r>
      <w:r w:rsidRPr="003F70DB">
        <w:rPr>
          <w:rFonts w:ascii="Times New Roman" w:eastAsia="Times New Roman" w:hAnsi="Times New Roman"/>
          <w:i/>
          <w:spacing w:val="-36"/>
          <w:sz w:val="28"/>
          <w:lang w:val="ru-RU"/>
        </w:rPr>
        <w:t xml:space="preserve"> </w:t>
      </w:r>
      <w:r w:rsidRPr="003F70DB">
        <w:rPr>
          <w:rFonts w:ascii="Times New Roman" w:eastAsia="Times New Roman" w:hAnsi="Times New Roman"/>
          <w:sz w:val="28"/>
          <w:lang w:val="ru-RU"/>
        </w:rPr>
        <w:t>Традиционные</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устои</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попытки</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проведения</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реформ.</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Политика</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Танзимата.</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Принятие</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конституции. Младотурецкая революция 1908–1909</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гг.</w:t>
      </w:r>
    </w:p>
    <w:p w14:paraId="0FF952B5" w14:textId="77777777" w:rsidR="003F70DB" w:rsidRPr="003F70DB" w:rsidRDefault="003F70DB" w:rsidP="003F70DB">
      <w:pPr>
        <w:autoSpaceDE w:val="0"/>
        <w:autoSpaceDN w:val="0"/>
        <w:ind w:firstLine="709"/>
        <w:jc w:val="both"/>
        <w:rPr>
          <w:rFonts w:ascii="Times New Roman" w:eastAsia="Times New Roman" w:hAnsi="Times New Roman"/>
          <w:b/>
          <w:i/>
          <w:sz w:val="28"/>
          <w:lang w:val="ru-RU"/>
        </w:rPr>
      </w:pPr>
      <w:r w:rsidRPr="003F70DB">
        <w:rPr>
          <w:rFonts w:ascii="Times New Roman" w:eastAsia="Times New Roman" w:hAnsi="Times New Roman"/>
          <w:sz w:val="28"/>
          <w:lang w:val="ru-RU"/>
        </w:rPr>
        <w:t xml:space="preserve">Революция 1905–1911 г. в </w:t>
      </w:r>
      <w:r w:rsidRPr="003F70DB">
        <w:rPr>
          <w:rFonts w:ascii="Times New Roman" w:eastAsia="Times New Roman" w:hAnsi="Times New Roman"/>
          <w:b/>
          <w:i/>
          <w:sz w:val="28"/>
          <w:lang w:val="ru-RU"/>
        </w:rPr>
        <w:t>Иране.</w:t>
      </w:r>
    </w:p>
    <w:p w14:paraId="6AE6AD9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 xml:space="preserve">Индия. </w:t>
      </w:r>
      <w:r w:rsidRPr="003F70DB">
        <w:rPr>
          <w:rFonts w:ascii="Times New Roman" w:eastAsia="Times New Roman" w:hAnsi="Times New Roman"/>
          <w:sz w:val="28"/>
          <w:lang w:val="ru-RU"/>
        </w:rPr>
        <w:t>Колониальный режим. Индийское национальное движение.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Восстание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сипаев</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(1857–1859).</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Объявление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Индии владением</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британской</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короны.</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Политическое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развитие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Индии во</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второй</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половине</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rPr>
        <w:t>XIX</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Создание</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Индийского</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национального конгресса. Б. Тилак, М.К.</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Ганди.</w:t>
      </w:r>
    </w:p>
    <w:p w14:paraId="2E9D55EA"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54" w:name="_Toc97148379"/>
      <w:r w:rsidRPr="003F70DB">
        <w:rPr>
          <w:rFonts w:ascii="Times New Roman" w:eastAsia="Times New Roman" w:hAnsi="Times New Roman"/>
          <w:sz w:val="28"/>
          <w:lang w:val="ru-RU"/>
        </w:rPr>
        <w:t>Народы Африки в Х</w:t>
      </w:r>
      <w:r w:rsidRPr="003F70DB">
        <w:rPr>
          <w:rFonts w:ascii="Times New Roman" w:eastAsia="Times New Roman" w:hAnsi="Times New Roman"/>
          <w:sz w:val="28"/>
        </w:rPr>
        <w:t>I</w:t>
      </w:r>
      <w:r w:rsidRPr="003F70DB">
        <w:rPr>
          <w:rFonts w:ascii="Times New Roman" w:eastAsia="Times New Roman" w:hAnsi="Times New Roman"/>
          <w:sz w:val="28"/>
          <w:lang w:val="ru-RU"/>
        </w:rPr>
        <w:t>Х – начале ХХ в. (1 ч)</w:t>
      </w:r>
      <w:bookmarkEnd w:id="254"/>
    </w:p>
    <w:p w14:paraId="64F5BB5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4221B1F5"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55" w:name="_Toc97148380"/>
      <w:r w:rsidRPr="003F70DB">
        <w:rPr>
          <w:rFonts w:ascii="Times New Roman" w:eastAsia="Times New Roman" w:hAnsi="Times New Roman"/>
          <w:sz w:val="28"/>
          <w:lang w:val="ru-RU"/>
        </w:rPr>
        <w:t xml:space="preserve">Развитие культуры в </w:t>
      </w:r>
      <w:r w:rsidRPr="003F70DB">
        <w:rPr>
          <w:rFonts w:ascii="Times New Roman" w:eastAsia="Times New Roman" w:hAnsi="Times New Roman"/>
          <w:sz w:val="28"/>
        </w:rPr>
        <w:t>XIX</w:t>
      </w:r>
      <w:r w:rsidRPr="003F70DB">
        <w:rPr>
          <w:rFonts w:ascii="Times New Roman" w:eastAsia="Times New Roman" w:hAnsi="Times New Roman"/>
          <w:sz w:val="28"/>
          <w:lang w:val="ru-RU"/>
        </w:rPr>
        <w:t xml:space="preserve"> – начале ХХ в. (2 ч)</w:t>
      </w:r>
      <w:bookmarkEnd w:id="255"/>
    </w:p>
    <w:p w14:paraId="21B4CF4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Научные открытия и технические изобретения в </w:t>
      </w:r>
      <w:r w:rsidRPr="003F70DB">
        <w:rPr>
          <w:rFonts w:ascii="Times New Roman" w:eastAsia="Times New Roman" w:hAnsi="Times New Roman"/>
          <w:sz w:val="28"/>
        </w:rPr>
        <w:t>XIX</w:t>
      </w:r>
      <w:r w:rsidRPr="003F70DB">
        <w:rPr>
          <w:rFonts w:ascii="Times New Roman" w:eastAsia="Times New Roman" w:hAnsi="Times New Roman"/>
          <w:sz w:val="28"/>
          <w:lang w:val="ru-RU"/>
        </w:rPr>
        <w:t xml:space="preserve"> – начале ХХ в. Революция в физике. Достижения естествознания     и  медицины.  Развитие  философии,  психологии  и</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социологии.</w:t>
      </w:r>
    </w:p>
    <w:p w14:paraId="3081D23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3F70DB">
        <w:rPr>
          <w:rFonts w:ascii="Times New Roman" w:eastAsia="Times New Roman" w:hAnsi="Times New Roman"/>
          <w:sz w:val="28"/>
        </w:rPr>
        <w:t>XIX</w:t>
      </w:r>
      <w:r w:rsidRPr="003F70DB">
        <w:rPr>
          <w:rFonts w:ascii="Times New Roman" w:eastAsia="Times New Roman" w:hAnsi="Times New Roman"/>
          <w:sz w:val="28"/>
          <w:lang w:val="ru-RU"/>
        </w:rPr>
        <w:t xml:space="preserve"> – начала ХХ в. Эволюция стилей       в литературе, живописи: классицизм, романтизм, реализм. </w:t>
      </w:r>
      <w:r w:rsidRPr="003F70DB">
        <w:rPr>
          <w:rFonts w:ascii="Times New Roman" w:eastAsia="Times New Roman" w:hAnsi="Times New Roman"/>
          <w:sz w:val="28"/>
          <w:lang w:val="ru-RU"/>
        </w:rPr>
        <w:lastRenderedPageBreak/>
        <w:t>Импрессионизм. Модернизм. Смена стилей в архитектуре. Музыкальное и театральное искусство. Рождение кинематографа. Деятели  культуры:  жизнь  и</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творчество.</w:t>
      </w:r>
    </w:p>
    <w:p w14:paraId="7F6AF4AD"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56" w:name="_Toc97148381"/>
      <w:r w:rsidRPr="003F70DB">
        <w:rPr>
          <w:rFonts w:ascii="Times New Roman" w:eastAsia="Times New Roman" w:hAnsi="Times New Roman"/>
          <w:sz w:val="28"/>
          <w:lang w:val="ru-RU"/>
        </w:rPr>
        <w:t xml:space="preserve">Международные отношения в </w:t>
      </w:r>
      <w:r w:rsidRPr="003F70DB">
        <w:rPr>
          <w:rFonts w:ascii="Times New Roman" w:eastAsia="Times New Roman" w:hAnsi="Times New Roman"/>
          <w:sz w:val="28"/>
        </w:rPr>
        <w:t>XIX</w:t>
      </w:r>
      <w:r w:rsidRPr="003F70DB">
        <w:rPr>
          <w:rFonts w:ascii="Times New Roman" w:eastAsia="Times New Roman" w:hAnsi="Times New Roman"/>
          <w:sz w:val="28"/>
          <w:lang w:val="ru-RU"/>
        </w:rPr>
        <w:t xml:space="preserve"> – начале </w:t>
      </w:r>
      <w:r w:rsidRPr="003F70DB">
        <w:rPr>
          <w:rFonts w:ascii="Times New Roman" w:eastAsia="Times New Roman" w:hAnsi="Times New Roman"/>
          <w:sz w:val="28"/>
        </w:rPr>
        <w:t>XX</w:t>
      </w:r>
      <w:r w:rsidRPr="003F70DB">
        <w:rPr>
          <w:rFonts w:ascii="Times New Roman" w:eastAsia="Times New Roman" w:hAnsi="Times New Roman"/>
          <w:sz w:val="28"/>
          <w:lang w:val="ru-RU"/>
        </w:rPr>
        <w:t xml:space="preserve"> в. (1 ч)</w:t>
      </w:r>
      <w:bookmarkEnd w:id="256"/>
    </w:p>
    <w:p w14:paraId="4539897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Венская система международных отношений.</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Внешнеполитические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интересы</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великих</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держав</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политика</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союзов</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Европе.</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Восточный</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вопрос.</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Колониальные</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захваты</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колониальные империи. Старые и новые лидеры индустриального мира. Активизация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борьбы</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за</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передел</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мира.</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Формирование</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военно-политических блоков великих держав. Первая Гаагская мирная конференция (1899).  Международные  конфликты  и  войны в</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конце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rPr>
        <w:t>XIX</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начале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ХХ</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(испано-американская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война,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русско-японская война, боснийский кризис). Балканские</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войны.</w:t>
      </w:r>
    </w:p>
    <w:p w14:paraId="4B5C1E9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Обобщение </w:t>
      </w:r>
      <w:r w:rsidRPr="003F70DB">
        <w:rPr>
          <w:rFonts w:ascii="Times New Roman" w:eastAsia="Times New Roman" w:hAnsi="Times New Roman"/>
          <w:sz w:val="28"/>
          <w:lang w:val="ru-RU"/>
        </w:rPr>
        <w:t xml:space="preserve">(1 ч).  Историческое  и  культурное  наследие  </w:t>
      </w:r>
      <w:r w:rsidRPr="003F70DB">
        <w:rPr>
          <w:rFonts w:ascii="Times New Roman" w:eastAsia="Times New Roman" w:hAnsi="Times New Roman"/>
          <w:sz w:val="28"/>
        </w:rPr>
        <w:t>XIX</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в.</w:t>
      </w:r>
    </w:p>
    <w:p w14:paraId="280F01DE"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57" w:name="_Toc97148382"/>
      <w:r w:rsidRPr="003F70DB">
        <w:rPr>
          <w:rFonts w:ascii="Times New Roman" w:eastAsia="Times New Roman" w:hAnsi="Times New Roman"/>
          <w:sz w:val="28"/>
          <w:lang w:val="ru-RU"/>
        </w:rPr>
        <w:t xml:space="preserve">ИСТОРИЯ РОССИИ. РОССИЙСКАЯ ИМПЕРИЯ В </w:t>
      </w:r>
      <w:r w:rsidRPr="003F70DB">
        <w:rPr>
          <w:rFonts w:ascii="Times New Roman" w:eastAsia="Times New Roman" w:hAnsi="Times New Roman"/>
          <w:sz w:val="28"/>
        </w:rPr>
        <w:t>XIX</w:t>
      </w:r>
      <w:r w:rsidRPr="003F70DB">
        <w:rPr>
          <w:rFonts w:ascii="Times New Roman" w:eastAsia="Times New Roman" w:hAnsi="Times New Roman"/>
          <w:sz w:val="28"/>
          <w:lang w:val="ru-RU"/>
        </w:rPr>
        <w:t xml:space="preserve"> – НАЧАЛЕ </w:t>
      </w:r>
      <w:r w:rsidRPr="003F70DB">
        <w:rPr>
          <w:rFonts w:ascii="Times New Roman" w:eastAsia="Times New Roman" w:hAnsi="Times New Roman"/>
          <w:sz w:val="28"/>
        </w:rPr>
        <w:t>XX</w:t>
      </w:r>
      <w:r w:rsidRPr="003F70DB">
        <w:rPr>
          <w:rFonts w:ascii="Times New Roman" w:eastAsia="Times New Roman" w:hAnsi="Times New Roman"/>
          <w:sz w:val="28"/>
          <w:lang w:val="ru-RU"/>
        </w:rPr>
        <w:t xml:space="preserve"> В. (45 ч)</w:t>
      </w:r>
      <w:bookmarkEnd w:id="257"/>
    </w:p>
    <w:p w14:paraId="62C7682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Введение </w:t>
      </w:r>
      <w:r w:rsidRPr="003F70DB">
        <w:rPr>
          <w:rFonts w:ascii="Times New Roman" w:eastAsia="Times New Roman" w:hAnsi="Times New Roman"/>
          <w:sz w:val="28"/>
          <w:lang w:val="ru-RU"/>
        </w:rPr>
        <w:t>(1 ч).</w:t>
      </w:r>
    </w:p>
    <w:p w14:paraId="16F39D73"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58" w:name="_Toc97148383"/>
      <w:r w:rsidRPr="003F70DB">
        <w:rPr>
          <w:rFonts w:ascii="Times New Roman" w:eastAsia="Times New Roman" w:hAnsi="Times New Roman"/>
          <w:sz w:val="28"/>
          <w:lang w:val="ru-RU"/>
        </w:rPr>
        <w:t>Александровская эпоха: государственный либерализм (7 ч)</w:t>
      </w:r>
      <w:bookmarkEnd w:id="258"/>
    </w:p>
    <w:p w14:paraId="1AEC133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Проекты</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либеральных</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реформ</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Александра</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rPr>
        <w:t>I</w:t>
      </w:r>
      <w:r w:rsidRPr="003F70DB">
        <w:rPr>
          <w:rFonts w:ascii="Times New Roman" w:eastAsia="Times New Roman" w:hAnsi="Times New Roman"/>
          <w:sz w:val="28"/>
          <w:lang w:val="ru-RU"/>
        </w:rPr>
        <w:t>.</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Внешние</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внутренние</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факторы.</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Негласный</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комитет.</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Реформы</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государственного управления. М. М.</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Сперанский.</w:t>
      </w:r>
    </w:p>
    <w:p w14:paraId="6DAA78B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3F70DB">
        <w:rPr>
          <w:rFonts w:ascii="Times New Roman" w:eastAsia="Times New Roman" w:hAnsi="Times New Roman"/>
          <w:sz w:val="28"/>
        </w:rPr>
        <w:t>XIX</w:t>
      </w:r>
      <w:r w:rsidRPr="003F70DB">
        <w:rPr>
          <w:rFonts w:ascii="Times New Roman" w:eastAsia="Times New Roman" w:hAnsi="Times New Roman"/>
          <w:sz w:val="28"/>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3FE65D8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Либеральные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охранительные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тенденции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во</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внутренней</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политике. Польская конституция 1815 г. Военные поселения. Дворянская оппозиция самодержавию</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Тайные организации: Союз</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спасения,</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Союз</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благоденствия,</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Северное</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Южное</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общества. Восстание декабристов 14 декабря 1825</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г.</w:t>
      </w:r>
    </w:p>
    <w:p w14:paraId="039FA5F2"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59" w:name="_Toc97148384"/>
      <w:r w:rsidRPr="003F70DB">
        <w:rPr>
          <w:rFonts w:ascii="Times New Roman" w:eastAsia="Times New Roman" w:hAnsi="Times New Roman"/>
          <w:sz w:val="28"/>
          <w:lang w:val="ru-RU"/>
        </w:rPr>
        <w:t>Николаевское самодержавие: государственный консерватизм (5 ч)</w:t>
      </w:r>
      <w:bookmarkEnd w:id="259"/>
    </w:p>
    <w:p w14:paraId="1EADDF7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Реформаторские и консервативные тенденции в политике Николая </w:t>
      </w:r>
      <w:r w:rsidRPr="003F70DB">
        <w:rPr>
          <w:rFonts w:ascii="Times New Roman" w:eastAsia="Times New Roman" w:hAnsi="Times New Roman"/>
          <w:sz w:val="28"/>
        </w:rPr>
        <w:t>I</w:t>
      </w:r>
      <w:r w:rsidRPr="003F70DB">
        <w:rPr>
          <w:rFonts w:ascii="Times New Roman" w:eastAsia="Times New Roman" w:hAnsi="Times New Roman"/>
          <w:sz w:val="28"/>
          <w:lang w:val="ru-RU"/>
        </w:rPr>
        <w:t>. Экономическая политика в условиях политиче 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0F63056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Расширение империи: русско-иранская и русско-турецкая войны.</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*Россия</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Западная</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Европа:</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особенности</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взаимного</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восприятия. «Священный союз». Россия и революции в Европе. Восточный</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вопрос.</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Распад</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Венской</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системы.</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Крымская</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война. Героическая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оборона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Севастополя.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Парижский</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мир</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1856</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г.</w:t>
      </w:r>
    </w:p>
    <w:p w14:paraId="64D29E6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Сословная</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структура</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российского</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общества.</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Крепостное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хозяйство.</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Помещик</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крестьянин,</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конфликты</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сотрудничество</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Промышленный</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переворот</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его</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особенности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России.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Начало железнодорожного строительства. Москва и Петербург: спор двух столиц</w:t>
      </w:r>
      <w:r w:rsidRPr="003F70DB">
        <w:rPr>
          <w:rFonts w:ascii="Times New Roman" w:eastAsia="Times New Roman" w:hAnsi="Times New Roman"/>
          <w:i/>
          <w:sz w:val="28"/>
          <w:lang w:val="ru-RU"/>
        </w:rPr>
        <w:t xml:space="preserve">. </w:t>
      </w:r>
      <w:r w:rsidRPr="003F70DB">
        <w:rPr>
          <w:rFonts w:ascii="Times New Roman" w:eastAsia="Times New Roman" w:hAnsi="Times New Roman"/>
          <w:spacing w:val="-3"/>
          <w:sz w:val="28"/>
          <w:lang w:val="ru-RU"/>
        </w:rPr>
        <w:t xml:space="preserve">Города </w:t>
      </w:r>
      <w:r w:rsidRPr="003F70DB">
        <w:rPr>
          <w:rFonts w:ascii="Times New Roman" w:eastAsia="Times New Roman" w:hAnsi="Times New Roman"/>
          <w:sz w:val="28"/>
          <w:lang w:val="ru-RU"/>
        </w:rPr>
        <w:t>как административные, торговые и промышленные</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центры.</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Городское</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самоуправление.</w:t>
      </w:r>
    </w:p>
    <w:p w14:paraId="7F139D6C" w14:textId="77777777" w:rsidR="003F70DB" w:rsidRPr="003F70DB" w:rsidRDefault="003F70DB" w:rsidP="003F70DB">
      <w:pPr>
        <w:autoSpaceDE w:val="0"/>
        <w:autoSpaceDN w:val="0"/>
        <w:ind w:firstLine="709"/>
        <w:jc w:val="both"/>
        <w:rPr>
          <w:rFonts w:ascii="Times New Roman" w:eastAsia="Arial" w:hAnsi="Times New Roman"/>
          <w:b/>
          <w:bCs/>
          <w:sz w:val="28"/>
          <w:lang w:val="ru-RU"/>
        </w:rPr>
      </w:pPr>
      <w:r w:rsidRPr="003F70DB">
        <w:rPr>
          <w:rFonts w:ascii="Times New Roman" w:eastAsia="Times New Roman" w:hAnsi="Times New Roman"/>
          <w:sz w:val="28"/>
          <w:lang w:val="ru-RU"/>
        </w:rPr>
        <w:lastRenderedPageBreak/>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А. И. Герцен</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3F70DB">
        <w:rPr>
          <w:rFonts w:ascii="Times New Roman" w:eastAsia="Times New Roman" w:hAnsi="Times New Roman"/>
          <w:i/>
          <w:sz w:val="28"/>
          <w:lang w:val="ru-RU"/>
        </w:rPr>
        <w:t xml:space="preserve">. </w:t>
      </w:r>
    </w:p>
    <w:p w14:paraId="2E8B276E"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60" w:name="_Toc97148385"/>
      <w:r w:rsidRPr="003F70DB">
        <w:rPr>
          <w:rFonts w:ascii="Times New Roman" w:eastAsia="Times New Roman" w:hAnsi="Times New Roman"/>
          <w:sz w:val="28"/>
          <w:lang w:val="ru-RU"/>
        </w:rPr>
        <w:t xml:space="preserve">Культурное пространство  империи в первой половине </w:t>
      </w:r>
      <w:r w:rsidRPr="003F70DB">
        <w:rPr>
          <w:rFonts w:ascii="Times New Roman" w:eastAsia="Times New Roman" w:hAnsi="Times New Roman"/>
          <w:sz w:val="28"/>
        </w:rPr>
        <w:t>XIX</w:t>
      </w:r>
      <w:r w:rsidRPr="003F70DB">
        <w:rPr>
          <w:rFonts w:ascii="Times New Roman" w:eastAsia="Times New Roman" w:hAnsi="Times New Roman"/>
          <w:sz w:val="28"/>
          <w:lang w:val="ru-RU"/>
        </w:rPr>
        <w:t xml:space="preserve"> в. (3 ч)</w:t>
      </w:r>
      <w:bookmarkEnd w:id="260"/>
    </w:p>
    <w:p w14:paraId="2B746FB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Российская культура как часть европейской культуры.</w:t>
      </w:r>
    </w:p>
    <w:p w14:paraId="2CEEA7A2"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61" w:name="_Toc97148386"/>
      <w:r w:rsidRPr="003F70DB">
        <w:rPr>
          <w:rFonts w:ascii="Times New Roman" w:eastAsia="Times New Roman" w:hAnsi="Times New Roman"/>
          <w:sz w:val="28"/>
          <w:lang w:val="ru-RU"/>
        </w:rPr>
        <w:t xml:space="preserve">Народы России в первой половине </w:t>
      </w:r>
      <w:r w:rsidRPr="003F70DB">
        <w:rPr>
          <w:rFonts w:ascii="Times New Roman" w:eastAsia="Times New Roman" w:hAnsi="Times New Roman"/>
          <w:sz w:val="28"/>
        </w:rPr>
        <w:t>XIX</w:t>
      </w:r>
      <w:r w:rsidRPr="003F70DB">
        <w:rPr>
          <w:rFonts w:ascii="Times New Roman" w:eastAsia="Times New Roman" w:hAnsi="Times New Roman"/>
          <w:sz w:val="28"/>
          <w:lang w:val="ru-RU"/>
        </w:rPr>
        <w:t xml:space="preserve"> в. (2 ч)</w:t>
      </w:r>
      <w:bookmarkEnd w:id="261"/>
    </w:p>
    <w:p w14:paraId="5AA1B7C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Шамиля.</w:t>
      </w:r>
    </w:p>
    <w:p w14:paraId="09137961"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62" w:name="_Toc97148387"/>
      <w:r w:rsidRPr="003F70DB">
        <w:rPr>
          <w:rFonts w:ascii="Times New Roman" w:eastAsia="Times New Roman" w:hAnsi="Times New Roman"/>
          <w:sz w:val="28"/>
          <w:lang w:val="ru-RU"/>
        </w:rPr>
        <w:t>Социальная</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правовая</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модернизация</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страны при</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Александре</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rPr>
        <w:t>II</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(6</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ч)</w:t>
      </w:r>
      <w:bookmarkEnd w:id="262"/>
    </w:p>
    <w:p w14:paraId="4B2420E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Конституционный</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вопрос.</w:t>
      </w:r>
    </w:p>
    <w:p w14:paraId="4410281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Многовекторность</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внешней</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политики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империи.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Завершение Кавказской войны. Присоединение Средней Азии. Россия и Балканы. Русско-турецкая война 1877–1878 гг. Россия на Дальнем</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Востоке.</w:t>
      </w:r>
    </w:p>
    <w:p w14:paraId="3AE0090D"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63" w:name="_Toc97148388"/>
      <w:r w:rsidRPr="003F70DB">
        <w:rPr>
          <w:rFonts w:ascii="Times New Roman" w:eastAsia="Times New Roman" w:hAnsi="Times New Roman"/>
          <w:sz w:val="28"/>
          <w:lang w:val="ru-RU"/>
        </w:rPr>
        <w:t>Россия в 1880–1890-х гг. (4 ч)</w:t>
      </w:r>
      <w:bookmarkEnd w:id="263"/>
    </w:p>
    <w:p w14:paraId="3FC7FEC1"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sz w:val="28"/>
          <w:lang w:val="ru-RU"/>
        </w:rPr>
        <w:t xml:space="preserve">«Народное самодержавие» Александра </w:t>
      </w:r>
      <w:r w:rsidRPr="003F70DB">
        <w:rPr>
          <w:rFonts w:ascii="Times New Roman" w:eastAsia="Times New Roman" w:hAnsi="Times New Roman"/>
          <w:sz w:val="28"/>
        </w:rPr>
        <w:t>III</w:t>
      </w:r>
      <w:r w:rsidRPr="003F70DB">
        <w:rPr>
          <w:rFonts w:ascii="Times New Roman" w:eastAsia="Times New Roman" w:hAnsi="Times New Roman"/>
          <w:sz w:val="28"/>
          <w:lang w:val="ru-RU"/>
        </w:rPr>
        <w:t>. Идеология самобытного развития России. Государственный национализм. Реформы и «контрреформы». Политика консервативной стабилизации</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Ограничение общественной самодеятельности</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отношений</w:t>
      </w:r>
      <w:r w:rsidRPr="003F70DB">
        <w:rPr>
          <w:rFonts w:ascii="Times New Roman" w:eastAsia="Times New Roman" w:hAnsi="Times New Roman"/>
          <w:i/>
          <w:sz w:val="28"/>
          <w:lang w:val="ru-RU"/>
        </w:rPr>
        <w:t>.</w:t>
      </w:r>
    </w:p>
    <w:p w14:paraId="76851371"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sz w:val="28"/>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3F70DB">
        <w:rPr>
          <w:rFonts w:ascii="Times New Roman" w:eastAsia="Times New Roman" w:hAnsi="Times New Roman"/>
          <w:i/>
          <w:sz w:val="28"/>
          <w:lang w:val="ru-RU"/>
        </w:rPr>
        <w:t>.</w:t>
      </w:r>
    </w:p>
    <w:p w14:paraId="6A47D46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Сельское хозяйство и промышленность</w:t>
      </w:r>
      <w:r w:rsidRPr="003F70DB">
        <w:rPr>
          <w:rFonts w:ascii="Times New Roman" w:eastAsia="Times New Roman" w:hAnsi="Times New Roman"/>
          <w:b/>
          <w:i/>
          <w:sz w:val="28"/>
          <w:lang w:val="ru-RU"/>
        </w:rPr>
        <w:t xml:space="preserve">. </w:t>
      </w:r>
      <w:r w:rsidRPr="003F70DB">
        <w:rPr>
          <w:rFonts w:ascii="Times New Roman" w:eastAsia="Times New Roman" w:hAnsi="Times New Roman"/>
          <w:sz w:val="28"/>
          <w:lang w:val="ru-RU"/>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Социальные типы крестьян и помещиков</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Дворяне-предприниматели.</w:t>
      </w:r>
    </w:p>
    <w:p w14:paraId="60AB70AB"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sz w:val="28"/>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решения</w:t>
      </w:r>
      <w:r w:rsidRPr="003F70DB">
        <w:rPr>
          <w:rFonts w:ascii="Times New Roman" w:eastAsia="Times New Roman" w:hAnsi="Times New Roman"/>
          <w:i/>
          <w:sz w:val="28"/>
          <w:lang w:val="ru-RU"/>
        </w:rPr>
        <w:t>.</w:t>
      </w:r>
    </w:p>
    <w:p w14:paraId="2C0E2B63"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64" w:name="_Toc97148389"/>
      <w:r w:rsidRPr="003F70DB">
        <w:rPr>
          <w:rFonts w:ascii="Times New Roman" w:eastAsia="Times New Roman" w:hAnsi="Times New Roman"/>
          <w:sz w:val="28"/>
          <w:lang w:val="ru-RU"/>
        </w:rPr>
        <w:t xml:space="preserve">Культурное пространство империи во второй половине </w:t>
      </w:r>
      <w:r w:rsidRPr="003F70DB">
        <w:rPr>
          <w:rFonts w:ascii="Times New Roman" w:eastAsia="Times New Roman" w:hAnsi="Times New Roman"/>
          <w:sz w:val="28"/>
        </w:rPr>
        <w:t>XIX</w:t>
      </w:r>
      <w:r w:rsidRPr="003F70DB">
        <w:rPr>
          <w:rFonts w:ascii="Times New Roman" w:eastAsia="Times New Roman" w:hAnsi="Times New Roman"/>
          <w:sz w:val="28"/>
          <w:lang w:val="ru-RU"/>
        </w:rPr>
        <w:t xml:space="preserve"> в. (3 ч)</w:t>
      </w:r>
      <w:bookmarkEnd w:id="264"/>
    </w:p>
    <w:p w14:paraId="36A3319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Культура и быт народов России во второй половине </w:t>
      </w:r>
      <w:r w:rsidRPr="003F70DB">
        <w:rPr>
          <w:rFonts w:ascii="Times New Roman" w:eastAsia="Times New Roman" w:hAnsi="Times New Roman"/>
          <w:sz w:val="28"/>
        </w:rPr>
        <w:t>XIX</w:t>
      </w:r>
      <w:r w:rsidRPr="003F70DB">
        <w:rPr>
          <w:rFonts w:ascii="Times New Roman" w:eastAsia="Times New Roman" w:hAnsi="Times New Roman"/>
          <w:sz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Народная, элитарная и массовая культура</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 xml:space="preserve">Российская культура </w:t>
      </w:r>
      <w:r w:rsidRPr="003F70DB">
        <w:rPr>
          <w:rFonts w:ascii="Times New Roman" w:eastAsia="Times New Roman" w:hAnsi="Times New Roman"/>
          <w:sz w:val="28"/>
        </w:rPr>
        <w:t>XIX</w:t>
      </w:r>
      <w:r w:rsidRPr="003F70DB">
        <w:rPr>
          <w:rFonts w:ascii="Times New Roman" w:eastAsia="Times New Roman" w:hAnsi="Times New Roman"/>
          <w:sz w:val="28"/>
          <w:lang w:val="ru-RU"/>
        </w:rPr>
        <w:t xml:space="preserve">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2DB1F8F2"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65" w:name="_Toc97148390"/>
      <w:r w:rsidRPr="003F70DB">
        <w:rPr>
          <w:rFonts w:ascii="Times New Roman" w:eastAsia="Times New Roman" w:hAnsi="Times New Roman"/>
          <w:sz w:val="28"/>
          <w:lang w:val="ru-RU"/>
        </w:rPr>
        <w:t>Этнокультурный облик империи (2 ч)</w:t>
      </w:r>
      <w:bookmarkEnd w:id="265"/>
    </w:p>
    <w:p w14:paraId="1FA8314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Основные регионы и народы Российской империи и их роль   в жизни страны. Правовое положение различных этносов и конфессий</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Процессы национального и религиозного возрождения у народов Российской империи</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Национальные движения народов России. Взаимодействие национальных культур и народов. Национальная политика самодержавия</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Укрепление автономии Финляндии</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Польское восстание 1863 г. Прибалтика</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Еврейский вопрос. Поволжье. Северный Кавказ и Закавказье. Север, Сибирь, Дальний Восток. Средняя  Азия.  Мис сии Русской православной церкви и ее знаменитые миссионеры.</w:t>
      </w:r>
    </w:p>
    <w:p w14:paraId="1276868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266" w:name="_Toc97148391"/>
      <w:r w:rsidRPr="003F70DB">
        <w:rPr>
          <w:rFonts w:ascii="Times New Roman" w:eastAsia="Times New Roman" w:hAnsi="Times New Roman"/>
          <w:sz w:val="28"/>
          <w:lang w:val="ru-RU"/>
        </w:rPr>
        <w:t>Формирование гражданского общества</w:t>
      </w:r>
      <w:bookmarkEnd w:id="266"/>
    </w:p>
    <w:p w14:paraId="68146CF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и основные направления общественных движений </w:t>
      </w:r>
      <w:r w:rsidRPr="003F70DB">
        <w:rPr>
          <w:rFonts w:ascii="Times New Roman" w:eastAsia="Times New Roman" w:hAnsi="Times New Roman"/>
          <w:sz w:val="28"/>
          <w:lang w:val="ru-RU"/>
        </w:rPr>
        <w:t>(2 ч)</w:t>
      </w:r>
    </w:p>
    <w:p w14:paraId="72A54433"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sz w:val="28"/>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Рабочее движение</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Женское движение</w:t>
      </w:r>
      <w:r w:rsidRPr="003F70DB">
        <w:rPr>
          <w:rFonts w:ascii="Times New Roman" w:eastAsia="Times New Roman" w:hAnsi="Times New Roman"/>
          <w:i/>
          <w:sz w:val="28"/>
          <w:lang w:val="ru-RU"/>
        </w:rPr>
        <w:t>.</w:t>
      </w:r>
    </w:p>
    <w:p w14:paraId="49365E20"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sz w:val="28"/>
          <w:lang w:val="ru-RU"/>
        </w:rPr>
        <w:t>Идейные течения и общественное движение. Влияние</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позитивизма, дарвинизма, марксизма и других направлений европейской</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общественной</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мысли</w:t>
      </w:r>
      <w:r w:rsidRPr="003F70DB">
        <w:rPr>
          <w:rFonts w:ascii="Times New Roman" w:eastAsia="Times New Roman" w:hAnsi="Times New Roman"/>
          <w:i/>
          <w:sz w:val="28"/>
          <w:lang w:val="ru-RU"/>
        </w:rPr>
        <w:t>.</w:t>
      </w:r>
      <w:r w:rsidRPr="003F70DB">
        <w:rPr>
          <w:rFonts w:ascii="Times New Roman" w:eastAsia="Times New Roman" w:hAnsi="Times New Roman"/>
          <w:i/>
          <w:spacing w:val="-16"/>
          <w:sz w:val="28"/>
          <w:lang w:val="ru-RU"/>
        </w:rPr>
        <w:t xml:space="preserve"> </w:t>
      </w:r>
      <w:r w:rsidRPr="003F70DB">
        <w:rPr>
          <w:rFonts w:ascii="Times New Roman" w:eastAsia="Times New Roman" w:hAnsi="Times New Roman"/>
          <w:sz w:val="28"/>
          <w:lang w:val="ru-RU"/>
        </w:rPr>
        <w:t>Консервативная</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мысль.</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Национализм. Либерализм и его особенности в России. Русский социализм. Русский анархизм. Формы политической оппозиции: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земское</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движение,</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революционное</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подполье</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эмиграция. Народничество</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его</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эволюция.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Народнические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кружки: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идеология и практика. Большое общество пропаганды</w:t>
      </w:r>
      <w:r w:rsidRPr="003F70DB">
        <w:rPr>
          <w:rFonts w:ascii="Times New Roman" w:eastAsia="Times New Roman" w:hAnsi="Times New Roman"/>
          <w:i/>
          <w:sz w:val="28"/>
          <w:lang w:val="ru-RU"/>
        </w:rPr>
        <w:t>.</w:t>
      </w:r>
      <w:r w:rsidRPr="003F70DB">
        <w:rPr>
          <w:rFonts w:ascii="Times New Roman" w:eastAsia="Times New Roman" w:hAnsi="Times New Roman"/>
          <w:i/>
          <w:spacing w:val="-35"/>
          <w:sz w:val="28"/>
          <w:lang w:val="ru-RU"/>
        </w:rPr>
        <w:t xml:space="preserve"> </w:t>
      </w:r>
      <w:r w:rsidRPr="003F70DB">
        <w:rPr>
          <w:rFonts w:ascii="Times New Roman" w:eastAsia="Times New Roman" w:hAnsi="Times New Roman"/>
          <w:sz w:val="28"/>
          <w:lang w:val="ru-RU"/>
        </w:rPr>
        <w:t>«Хождение в</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народ»</w:t>
      </w:r>
      <w:r w:rsidRPr="003F70DB">
        <w:rPr>
          <w:rFonts w:ascii="Times New Roman" w:eastAsia="Times New Roman" w:hAnsi="Times New Roman"/>
          <w:i/>
          <w:sz w:val="28"/>
          <w:lang w:val="ru-RU"/>
        </w:rPr>
        <w:t>.</w:t>
      </w:r>
      <w:r w:rsidRPr="003F70DB">
        <w:rPr>
          <w:rFonts w:ascii="Times New Roman" w:eastAsia="Times New Roman" w:hAnsi="Times New Roman"/>
          <w:i/>
          <w:spacing w:val="-18"/>
          <w:sz w:val="28"/>
          <w:lang w:val="ru-RU"/>
        </w:rPr>
        <w:t xml:space="preserve"> </w:t>
      </w:r>
      <w:r w:rsidRPr="003F70DB">
        <w:rPr>
          <w:rFonts w:ascii="Times New Roman" w:eastAsia="Times New Roman" w:hAnsi="Times New Roman"/>
          <w:sz w:val="28"/>
          <w:lang w:val="ru-RU"/>
        </w:rPr>
        <w:t>«Земля</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воля»</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ее</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раскол</w:t>
      </w:r>
      <w:r w:rsidRPr="003F70DB">
        <w:rPr>
          <w:rFonts w:ascii="Times New Roman" w:eastAsia="Times New Roman" w:hAnsi="Times New Roman"/>
          <w:i/>
          <w:sz w:val="28"/>
          <w:lang w:val="ru-RU"/>
        </w:rPr>
        <w:t>.</w:t>
      </w:r>
      <w:r w:rsidRPr="003F70DB">
        <w:rPr>
          <w:rFonts w:ascii="Times New Roman" w:eastAsia="Times New Roman" w:hAnsi="Times New Roman"/>
          <w:i/>
          <w:spacing w:val="-18"/>
          <w:sz w:val="28"/>
          <w:lang w:val="ru-RU"/>
        </w:rPr>
        <w:t xml:space="preserve"> </w:t>
      </w:r>
      <w:r w:rsidRPr="003F70DB">
        <w:rPr>
          <w:rFonts w:ascii="Times New Roman" w:eastAsia="Times New Roman" w:hAnsi="Times New Roman"/>
          <w:sz w:val="28"/>
          <w:lang w:val="ru-RU"/>
        </w:rPr>
        <w:t>«Черный</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передел»</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«Народная воля»</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Политический терроризм. Распространение марксизма</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формирование</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социал-демократии.</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Группа</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«Освобождение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труда»</w:t>
      </w:r>
      <w:r w:rsidRPr="003F70DB">
        <w:rPr>
          <w:rFonts w:ascii="Times New Roman" w:eastAsia="Times New Roman" w:hAnsi="Times New Roman"/>
          <w:i/>
          <w:sz w:val="28"/>
          <w:lang w:val="ru-RU"/>
        </w:rPr>
        <w:t>.</w:t>
      </w:r>
      <w:r w:rsidRPr="003F70DB">
        <w:rPr>
          <w:rFonts w:ascii="Times New Roman" w:eastAsia="Times New Roman" w:hAnsi="Times New Roman"/>
          <w:i/>
          <w:spacing w:val="-12"/>
          <w:sz w:val="28"/>
          <w:lang w:val="ru-RU"/>
        </w:rPr>
        <w:t xml:space="preserve"> </w:t>
      </w:r>
      <w:r w:rsidRPr="003F70DB">
        <w:rPr>
          <w:rFonts w:ascii="Times New Roman" w:eastAsia="Times New Roman" w:hAnsi="Times New Roman"/>
          <w:sz w:val="28"/>
          <w:lang w:val="ru-RU"/>
        </w:rPr>
        <w:t>«Союз</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борьбы</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за</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освобождение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рабочего</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класса</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rPr>
        <w:t>I</w:t>
      </w:r>
      <w:r w:rsidRPr="003F70DB">
        <w:rPr>
          <w:rFonts w:ascii="Times New Roman" w:eastAsia="Times New Roman" w:hAnsi="Times New Roman"/>
          <w:sz w:val="28"/>
          <w:lang w:val="ru-RU"/>
        </w:rPr>
        <w:t xml:space="preserve"> съезд</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РСДРП</w:t>
      </w:r>
      <w:r w:rsidRPr="003F70DB">
        <w:rPr>
          <w:rFonts w:ascii="Times New Roman" w:eastAsia="Times New Roman" w:hAnsi="Times New Roman"/>
          <w:i/>
          <w:sz w:val="28"/>
          <w:lang w:val="ru-RU"/>
        </w:rPr>
        <w:t>.</w:t>
      </w:r>
    </w:p>
    <w:p w14:paraId="45C5C65E"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267" w:name="_Toc97148392"/>
      <w:r w:rsidRPr="003F70DB">
        <w:rPr>
          <w:rFonts w:ascii="Times New Roman" w:eastAsia="Times New Roman" w:hAnsi="Times New Roman"/>
          <w:sz w:val="28"/>
          <w:lang w:val="ru-RU"/>
        </w:rPr>
        <w:t>Россия на пороге ХХ в. (9 ч)</w:t>
      </w:r>
      <w:bookmarkEnd w:id="267"/>
    </w:p>
    <w:p w14:paraId="4F57EEB2"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b/>
          <w:i/>
          <w:sz w:val="28"/>
          <w:lang w:val="ru-RU"/>
        </w:rPr>
        <w:t>На</w:t>
      </w:r>
      <w:r w:rsidRPr="003F70DB">
        <w:rPr>
          <w:rFonts w:ascii="Times New Roman" w:eastAsia="Times New Roman" w:hAnsi="Times New Roman"/>
          <w:b/>
          <w:i/>
          <w:spacing w:val="-18"/>
          <w:sz w:val="28"/>
          <w:lang w:val="ru-RU"/>
        </w:rPr>
        <w:t xml:space="preserve"> </w:t>
      </w:r>
      <w:r w:rsidRPr="003F70DB">
        <w:rPr>
          <w:rFonts w:ascii="Times New Roman" w:eastAsia="Times New Roman" w:hAnsi="Times New Roman"/>
          <w:b/>
          <w:i/>
          <w:sz w:val="28"/>
          <w:lang w:val="ru-RU"/>
        </w:rPr>
        <w:t>пороге</w:t>
      </w:r>
      <w:r w:rsidRPr="003F70DB">
        <w:rPr>
          <w:rFonts w:ascii="Times New Roman" w:eastAsia="Times New Roman" w:hAnsi="Times New Roman"/>
          <w:b/>
          <w:i/>
          <w:spacing w:val="-18"/>
          <w:sz w:val="28"/>
          <w:lang w:val="ru-RU"/>
        </w:rPr>
        <w:t xml:space="preserve"> </w:t>
      </w:r>
      <w:r w:rsidRPr="003F70DB">
        <w:rPr>
          <w:rFonts w:ascii="Times New Roman" w:eastAsia="Times New Roman" w:hAnsi="Times New Roman"/>
          <w:b/>
          <w:i/>
          <w:sz w:val="28"/>
          <w:lang w:val="ru-RU"/>
        </w:rPr>
        <w:t>нового</w:t>
      </w:r>
      <w:r w:rsidRPr="003F70DB">
        <w:rPr>
          <w:rFonts w:ascii="Times New Roman" w:eastAsia="Times New Roman" w:hAnsi="Times New Roman"/>
          <w:b/>
          <w:i/>
          <w:spacing w:val="-18"/>
          <w:sz w:val="28"/>
          <w:lang w:val="ru-RU"/>
        </w:rPr>
        <w:t xml:space="preserve"> </w:t>
      </w:r>
      <w:r w:rsidRPr="003F70DB">
        <w:rPr>
          <w:rFonts w:ascii="Times New Roman" w:eastAsia="Times New Roman" w:hAnsi="Times New Roman"/>
          <w:b/>
          <w:i/>
          <w:sz w:val="28"/>
          <w:lang w:val="ru-RU"/>
        </w:rPr>
        <w:t>века</w:t>
      </w:r>
      <w:r w:rsidRPr="003F70DB">
        <w:rPr>
          <w:rFonts w:ascii="Times New Roman" w:eastAsia="Times New Roman" w:hAnsi="Times New Roman"/>
          <w:sz w:val="28"/>
          <w:lang w:val="ru-RU"/>
        </w:rPr>
        <w:t>:</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динамика</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противоречия</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развития.</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Экономический</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lastRenderedPageBreak/>
        <w:t>рост.</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Промышленное</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развитие.</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Новая</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география</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экономики.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Урбанизация</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облик</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городов.</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Отечественный и иностранный капитал, его роль в индустриализации страны</w:t>
      </w:r>
      <w:r w:rsidRPr="003F70DB">
        <w:rPr>
          <w:rFonts w:ascii="Times New Roman" w:eastAsia="Times New Roman" w:hAnsi="Times New Roman"/>
          <w:i/>
          <w:sz w:val="28"/>
          <w:lang w:val="ru-RU"/>
        </w:rPr>
        <w:t>.</w:t>
      </w:r>
      <w:r w:rsidRPr="003F70DB">
        <w:rPr>
          <w:rFonts w:ascii="Times New Roman" w:eastAsia="Times New Roman" w:hAnsi="Times New Roman"/>
          <w:i/>
          <w:spacing w:val="-22"/>
          <w:sz w:val="28"/>
          <w:lang w:val="ru-RU"/>
        </w:rPr>
        <w:t xml:space="preserve"> </w:t>
      </w:r>
      <w:r w:rsidRPr="003F70DB">
        <w:rPr>
          <w:rFonts w:ascii="Times New Roman" w:eastAsia="Times New Roman" w:hAnsi="Times New Roman"/>
          <w:sz w:val="28"/>
          <w:lang w:val="ru-RU"/>
        </w:rPr>
        <w:t>Россия</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мировой</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экспортер</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хлеба.</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Аграрный</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вопрос. Демография, социальная стратификация. Разложение сословных</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структур.</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Формирование</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новых</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социальных</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страт.</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Буржуазия. Рабочие: социальная характеристика и борьба за права. Средние</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городские</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слои.</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Типы</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сельского</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землевладения</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хозяйства.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Помещики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крестьяне.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Положение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женщины</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обществе</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Церковь в условиях кризиса имперской идеологии</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Распространение светской этики и</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культуры</w:t>
      </w:r>
      <w:r w:rsidRPr="003F70DB">
        <w:rPr>
          <w:rFonts w:ascii="Times New Roman" w:eastAsia="Times New Roman" w:hAnsi="Times New Roman"/>
          <w:i/>
          <w:sz w:val="28"/>
          <w:lang w:val="ru-RU"/>
        </w:rPr>
        <w:t>.</w:t>
      </w:r>
    </w:p>
    <w:p w14:paraId="7B6D07B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Имперский</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центр</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регионы.</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Национальная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политика,</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этнические элиты и национально-культурные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движения.</w:t>
      </w:r>
    </w:p>
    <w:p w14:paraId="20CEDF2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Россия</w:t>
      </w:r>
      <w:r w:rsidRPr="003F70DB">
        <w:rPr>
          <w:rFonts w:ascii="Times New Roman" w:eastAsia="Times New Roman" w:hAnsi="Times New Roman"/>
          <w:b/>
          <w:i/>
          <w:spacing w:val="-22"/>
          <w:sz w:val="28"/>
          <w:lang w:val="ru-RU"/>
        </w:rPr>
        <w:t xml:space="preserve"> </w:t>
      </w:r>
      <w:r w:rsidRPr="003F70DB">
        <w:rPr>
          <w:rFonts w:ascii="Times New Roman" w:eastAsia="Times New Roman" w:hAnsi="Times New Roman"/>
          <w:b/>
          <w:i/>
          <w:sz w:val="28"/>
          <w:lang w:val="ru-RU"/>
        </w:rPr>
        <w:t>в</w:t>
      </w:r>
      <w:r w:rsidRPr="003F70DB">
        <w:rPr>
          <w:rFonts w:ascii="Times New Roman" w:eastAsia="Times New Roman" w:hAnsi="Times New Roman"/>
          <w:b/>
          <w:i/>
          <w:spacing w:val="-22"/>
          <w:sz w:val="28"/>
          <w:lang w:val="ru-RU"/>
        </w:rPr>
        <w:t xml:space="preserve"> </w:t>
      </w:r>
      <w:r w:rsidRPr="003F70DB">
        <w:rPr>
          <w:rFonts w:ascii="Times New Roman" w:eastAsia="Times New Roman" w:hAnsi="Times New Roman"/>
          <w:b/>
          <w:i/>
          <w:sz w:val="28"/>
          <w:lang w:val="ru-RU"/>
        </w:rPr>
        <w:t>системе</w:t>
      </w:r>
      <w:r w:rsidRPr="003F70DB">
        <w:rPr>
          <w:rFonts w:ascii="Times New Roman" w:eastAsia="Times New Roman" w:hAnsi="Times New Roman"/>
          <w:b/>
          <w:i/>
          <w:spacing w:val="-22"/>
          <w:sz w:val="28"/>
          <w:lang w:val="ru-RU"/>
        </w:rPr>
        <w:t xml:space="preserve"> </w:t>
      </w:r>
      <w:r w:rsidRPr="003F70DB">
        <w:rPr>
          <w:rFonts w:ascii="Times New Roman" w:eastAsia="Times New Roman" w:hAnsi="Times New Roman"/>
          <w:b/>
          <w:i/>
          <w:sz w:val="28"/>
          <w:lang w:val="ru-RU"/>
        </w:rPr>
        <w:t>международных</w:t>
      </w:r>
      <w:r w:rsidRPr="003F70DB">
        <w:rPr>
          <w:rFonts w:ascii="Times New Roman" w:eastAsia="Times New Roman" w:hAnsi="Times New Roman"/>
          <w:b/>
          <w:i/>
          <w:spacing w:val="-22"/>
          <w:sz w:val="28"/>
          <w:lang w:val="ru-RU"/>
        </w:rPr>
        <w:t xml:space="preserve"> </w:t>
      </w:r>
      <w:r w:rsidRPr="003F70DB">
        <w:rPr>
          <w:rFonts w:ascii="Times New Roman" w:eastAsia="Times New Roman" w:hAnsi="Times New Roman"/>
          <w:b/>
          <w:i/>
          <w:sz w:val="28"/>
          <w:lang w:val="ru-RU"/>
        </w:rPr>
        <w:t>отношений.</w:t>
      </w:r>
      <w:r w:rsidRPr="003F70DB">
        <w:rPr>
          <w:rFonts w:ascii="Times New Roman" w:eastAsia="Times New Roman" w:hAnsi="Times New Roman"/>
          <w:b/>
          <w:i/>
          <w:spacing w:val="-25"/>
          <w:sz w:val="28"/>
          <w:lang w:val="ru-RU"/>
        </w:rPr>
        <w:t xml:space="preserve"> </w:t>
      </w:r>
      <w:r w:rsidRPr="003F70DB">
        <w:rPr>
          <w:rFonts w:ascii="Times New Roman" w:eastAsia="Times New Roman" w:hAnsi="Times New Roman"/>
          <w:sz w:val="28"/>
          <w:lang w:val="ru-RU"/>
        </w:rPr>
        <w:t xml:space="preserve">Политика на  Дальнем  Востоке.  Русско-японская  война  1904– 1905 гг. Оборона Порт-Артура. Цусимское  </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сражение.</w:t>
      </w:r>
    </w:p>
    <w:p w14:paraId="3B5316C2"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b/>
          <w:i/>
          <w:sz w:val="28"/>
          <w:lang w:val="ru-RU"/>
        </w:rPr>
        <w:t>Первая</w:t>
      </w:r>
      <w:r w:rsidRPr="003F70DB">
        <w:rPr>
          <w:rFonts w:ascii="Times New Roman" w:eastAsia="Times New Roman" w:hAnsi="Times New Roman"/>
          <w:b/>
          <w:i/>
          <w:spacing w:val="-16"/>
          <w:sz w:val="28"/>
          <w:lang w:val="ru-RU"/>
        </w:rPr>
        <w:t xml:space="preserve"> </w:t>
      </w:r>
      <w:r w:rsidRPr="003F70DB">
        <w:rPr>
          <w:rFonts w:ascii="Times New Roman" w:eastAsia="Times New Roman" w:hAnsi="Times New Roman"/>
          <w:b/>
          <w:i/>
          <w:sz w:val="28"/>
          <w:lang w:val="ru-RU"/>
        </w:rPr>
        <w:t>российская</w:t>
      </w:r>
      <w:r w:rsidRPr="003F70DB">
        <w:rPr>
          <w:rFonts w:ascii="Times New Roman" w:eastAsia="Times New Roman" w:hAnsi="Times New Roman"/>
          <w:b/>
          <w:i/>
          <w:spacing w:val="-16"/>
          <w:sz w:val="28"/>
          <w:lang w:val="ru-RU"/>
        </w:rPr>
        <w:t xml:space="preserve"> </w:t>
      </w:r>
      <w:r w:rsidRPr="003F70DB">
        <w:rPr>
          <w:rFonts w:ascii="Times New Roman" w:eastAsia="Times New Roman" w:hAnsi="Times New Roman"/>
          <w:b/>
          <w:i/>
          <w:sz w:val="28"/>
          <w:lang w:val="ru-RU"/>
        </w:rPr>
        <w:t>революция</w:t>
      </w:r>
      <w:r w:rsidRPr="003F70DB">
        <w:rPr>
          <w:rFonts w:ascii="Times New Roman" w:eastAsia="Times New Roman" w:hAnsi="Times New Roman"/>
          <w:b/>
          <w:i/>
          <w:spacing w:val="-16"/>
          <w:sz w:val="28"/>
          <w:lang w:val="ru-RU"/>
        </w:rPr>
        <w:t xml:space="preserve"> </w:t>
      </w:r>
      <w:r w:rsidRPr="003F70DB">
        <w:rPr>
          <w:rFonts w:ascii="Times New Roman" w:eastAsia="Times New Roman" w:hAnsi="Times New Roman"/>
          <w:b/>
          <w:i/>
          <w:sz w:val="28"/>
          <w:lang w:val="ru-RU"/>
        </w:rPr>
        <w:t>1905–1907</w:t>
      </w:r>
      <w:r w:rsidRPr="003F70DB">
        <w:rPr>
          <w:rFonts w:ascii="Times New Roman" w:eastAsia="Times New Roman" w:hAnsi="Times New Roman"/>
          <w:b/>
          <w:i/>
          <w:spacing w:val="-16"/>
          <w:sz w:val="28"/>
          <w:lang w:val="ru-RU"/>
        </w:rPr>
        <w:t xml:space="preserve"> </w:t>
      </w:r>
      <w:r w:rsidRPr="003F70DB">
        <w:rPr>
          <w:rFonts w:ascii="Times New Roman" w:eastAsia="Times New Roman" w:hAnsi="Times New Roman"/>
          <w:b/>
          <w:i/>
          <w:sz w:val="28"/>
          <w:lang w:val="ru-RU"/>
        </w:rPr>
        <w:t>гг.</w:t>
      </w:r>
      <w:r w:rsidRPr="003F70DB">
        <w:rPr>
          <w:rFonts w:ascii="Times New Roman" w:eastAsia="Times New Roman" w:hAnsi="Times New Roman"/>
          <w:b/>
          <w:i/>
          <w:spacing w:val="-16"/>
          <w:sz w:val="28"/>
          <w:lang w:val="ru-RU"/>
        </w:rPr>
        <w:t xml:space="preserve"> </w:t>
      </w:r>
      <w:r w:rsidRPr="003F70DB">
        <w:rPr>
          <w:rFonts w:ascii="Times New Roman" w:eastAsia="Times New Roman" w:hAnsi="Times New Roman"/>
          <w:b/>
          <w:i/>
          <w:sz w:val="28"/>
          <w:lang w:val="ru-RU"/>
        </w:rPr>
        <w:t xml:space="preserve">Начало парламентаризма в России. </w:t>
      </w:r>
      <w:r w:rsidRPr="003F70DB">
        <w:rPr>
          <w:rFonts w:ascii="Times New Roman" w:eastAsia="Times New Roman" w:hAnsi="Times New Roman"/>
          <w:sz w:val="28"/>
          <w:lang w:val="ru-RU"/>
        </w:rPr>
        <w:t xml:space="preserve">Николай </w:t>
      </w:r>
      <w:r w:rsidRPr="003F70DB">
        <w:rPr>
          <w:rFonts w:ascii="Times New Roman" w:eastAsia="Times New Roman" w:hAnsi="Times New Roman"/>
          <w:sz w:val="28"/>
        </w:rPr>
        <w:t>II</w:t>
      </w:r>
      <w:r w:rsidRPr="003F70DB">
        <w:rPr>
          <w:rFonts w:ascii="Times New Roman" w:eastAsia="Times New Roman" w:hAnsi="Times New Roman"/>
          <w:sz w:val="28"/>
          <w:lang w:val="ru-RU"/>
        </w:rPr>
        <w:t xml:space="preserve"> и его окружение. Деятельность В. К. Плеве на посту министра внутренних дел. Оппозиционное либеральное движение. «Союз освобождения»</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 xml:space="preserve">Банкетная  </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кампания</w:t>
      </w:r>
      <w:r w:rsidRPr="003F70DB">
        <w:rPr>
          <w:rFonts w:ascii="Times New Roman" w:eastAsia="Times New Roman" w:hAnsi="Times New Roman"/>
          <w:i/>
          <w:sz w:val="28"/>
          <w:lang w:val="ru-RU"/>
        </w:rPr>
        <w:t>.</w:t>
      </w:r>
    </w:p>
    <w:p w14:paraId="7D9CF08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08C48C5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w:t>
      </w:r>
      <w:r w:rsidRPr="003F70DB">
        <w:rPr>
          <w:rFonts w:ascii="Times New Roman" w:eastAsia="Times New Roman" w:hAnsi="Times New Roman"/>
          <w:spacing w:val="-3"/>
          <w:sz w:val="28"/>
          <w:lang w:val="ru-RU"/>
        </w:rPr>
        <w:t xml:space="preserve">г. </w:t>
      </w:r>
      <w:r w:rsidRPr="003F70DB">
        <w:rPr>
          <w:rFonts w:ascii="Times New Roman" w:eastAsia="Times New Roman" w:hAnsi="Times New Roman"/>
          <w:sz w:val="28"/>
          <w:lang w:val="ru-RU"/>
        </w:rPr>
        <w:t>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w:t>
      </w:r>
      <w:r w:rsidRPr="003F70DB">
        <w:rPr>
          <w:rFonts w:ascii="Times New Roman" w:eastAsia="Times New Roman" w:hAnsi="Times New Roman"/>
          <w:spacing w:val="46"/>
          <w:sz w:val="28"/>
          <w:lang w:val="ru-RU"/>
        </w:rPr>
        <w:t xml:space="preserve"> </w:t>
      </w:r>
      <w:r w:rsidRPr="003F70DB">
        <w:rPr>
          <w:rFonts w:ascii="Times New Roman" w:eastAsia="Times New Roman" w:hAnsi="Times New Roman"/>
          <w:sz w:val="28"/>
          <w:lang w:val="ru-RU"/>
        </w:rPr>
        <w:t>гг.</w:t>
      </w:r>
    </w:p>
    <w:p w14:paraId="7749A87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Избирательный закон 11 декабря 1905 г. Избирательная кампания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rPr>
        <w:t>I</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Государственную</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думу</w:t>
      </w:r>
      <w:r w:rsidRPr="003F70DB">
        <w:rPr>
          <w:rFonts w:ascii="Times New Roman" w:eastAsia="Times New Roman" w:hAnsi="Times New Roman"/>
          <w:i/>
          <w:sz w:val="28"/>
          <w:lang w:val="ru-RU"/>
        </w:rPr>
        <w:t>.</w:t>
      </w:r>
      <w:r w:rsidRPr="003F70DB">
        <w:rPr>
          <w:rFonts w:ascii="Times New Roman" w:eastAsia="Times New Roman" w:hAnsi="Times New Roman"/>
          <w:i/>
          <w:spacing w:val="-8"/>
          <w:sz w:val="28"/>
          <w:lang w:val="ru-RU"/>
        </w:rPr>
        <w:t xml:space="preserve"> </w:t>
      </w:r>
      <w:r w:rsidRPr="003F70DB">
        <w:rPr>
          <w:rFonts w:ascii="Times New Roman" w:eastAsia="Times New Roman" w:hAnsi="Times New Roman"/>
          <w:sz w:val="28"/>
          <w:lang w:val="ru-RU"/>
        </w:rPr>
        <w:t>Основные</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государственные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законы</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23</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апреля</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1906</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г.</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Деятельность</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rPr>
        <w:t>I</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rPr>
        <w:t>II</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Государственной думы: итоги 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уроки.</w:t>
      </w:r>
    </w:p>
    <w:p w14:paraId="5FD0F7E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 xml:space="preserve">Общество и власть после революции. </w:t>
      </w:r>
      <w:r w:rsidRPr="003F70DB">
        <w:rPr>
          <w:rFonts w:ascii="Times New Roman" w:eastAsia="Times New Roman" w:hAnsi="Times New Roman"/>
          <w:spacing w:val="-3"/>
          <w:sz w:val="28"/>
          <w:lang w:val="ru-RU"/>
        </w:rPr>
        <w:t>Уроки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 xml:space="preserve">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3F70DB">
        <w:rPr>
          <w:rFonts w:ascii="Times New Roman" w:eastAsia="Times New Roman" w:hAnsi="Times New Roman"/>
          <w:sz w:val="28"/>
        </w:rPr>
        <w:t>III</w:t>
      </w:r>
      <w:r w:rsidRPr="003F70DB">
        <w:rPr>
          <w:rFonts w:ascii="Times New Roman" w:eastAsia="Times New Roman" w:hAnsi="Times New Roman"/>
          <w:sz w:val="28"/>
          <w:lang w:val="ru-RU"/>
        </w:rPr>
        <w:t xml:space="preserve"> и </w:t>
      </w:r>
      <w:r w:rsidRPr="003F70DB">
        <w:rPr>
          <w:rFonts w:ascii="Times New Roman" w:eastAsia="Times New Roman" w:hAnsi="Times New Roman"/>
          <w:sz w:val="28"/>
        </w:rPr>
        <w:t>IV</w:t>
      </w:r>
      <w:r w:rsidRPr="003F70DB">
        <w:rPr>
          <w:rFonts w:ascii="Times New Roman" w:eastAsia="Times New Roman" w:hAnsi="Times New Roman"/>
          <w:sz w:val="28"/>
          <w:lang w:val="ru-RU"/>
        </w:rPr>
        <w:t xml:space="preserve"> Государственная дума. Идейно-политический спектр. Общественный и социальный подъем.</w:t>
      </w:r>
    </w:p>
    <w:p w14:paraId="6EC26F5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Обострение международной обстановки. Блоковая система и участие в ней России. Россия в преддверии мировой катастрофы.</w:t>
      </w:r>
    </w:p>
    <w:p w14:paraId="34365F6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Серебряный</w:t>
      </w:r>
      <w:r w:rsidRPr="003F70DB">
        <w:rPr>
          <w:rFonts w:ascii="Times New Roman" w:eastAsia="Times New Roman" w:hAnsi="Times New Roman"/>
          <w:b/>
          <w:i/>
          <w:spacing w:val="-12"/>
          <w:sz w:val="28"/>
          <w:lang w:val="ru-RU"/>
        </w:rPr>
        <w:t xml:space="preserve"> </w:t>
      </w:r>
      <w:r w:rsidRPr="003F70DB">
        <w:rPr>
          <w:rFonts w:ascii="Times New Roman" w:eastAsia="Times New Roman" w:hAnsi="Times New Roman"/>
          <w:b/>
          <w:i/>
          <w:sz w:val="28"/>
          <w:lang w:val="ru-RU"/>
        </w:rPr>
        <w:t>век</w:t>
      </w:r>
      <w:r w:rsidRPr="003F70DB">
        <w:rPr>
          <w:rFonts w:ascii="Times New Roman" w:eastAsia="Times New Roman" w:hAnsi="Times New Roman"/>
          <w:b/>
          <w:i/>
          <w:spacing w:val="-12"/>
          <w:sz w:val="28"/>
          <w:lang w:val="ru-RU"/>
        </w:rPr>
        <w:t xml:space="preserve"> </w:t>
      </w:r>
      <w:r w:rsidRPr="003F70DB">
        <w:rPr>
          <w:rFonts w:ascii="Times New Roman" w:eastAsia="Times New Roman" w:hAnsi="Times New Roman"/>
          <w:b/>
          <w:i/>
          <w:sz w:val="28"/>
          <w:lang w:val="ru-RU"/>
        </w:rPr>
        <w:t>российской</w:t>
      </w:r>
      <w:r w:rsidRPr="003F70DB">
        <w:rPr>
          <w:rFonts w:ascii="Times New Roman" w:eastAsia="Times New Roman" w:hAnsi="Times New Roman"/>
          <w:b/>
          <w:i/>
          <w:spacing w:val="-12"/>
          <w:sz w:val="28"/>
          <w:lang w:val="ru-RU"/>
        </w:rPr>
        <w:t xml:space="preserve"> </w:t>
      </w:r>
      <w:r w:rsidRPr="003F70DB">
        <w:rPr>
          <w:rFonts w:ascii="Times New Roman" w:eastAsia="Times New Roman" w:hAnsi="Times New Roman"/>
          <w:b/>
          <w:i/>
          <w:sz w:val="28"/>
          <w:lang w:val="ru-RU"/>
        </w:rPr>
        <w:t>культуры.</w:t>
      </w:r>
      <w:r w:rsidRPr="003F70DB">
        <w:rPr>
          <w:rFonts w:ascii="Times New Roman" w:eastAsia="Times New Roman" w:hAnsi="Times New Roman"/>
          <w:b/>
          <w:i/>
          <w:spacing w:val="-12"/>
          <w:sz w:val="28"/>
          <w:lang w:val="ru-RU"/>
        </w:rPr>
        <w:t xml:space="preserve"> </w:t>
      </w:r>
      <w:r w:rsidRPr="003F70DB">
        <w:rPr>
          <w:rFonts w:ascii="Times New Roman" w:eastAsia="Times New Roman" w:hAnsi="Times New Roman"/>
          <w:sz w:val="28"/>
          <w:lang w:val="ru-RU"/>
        </w:rPr>
        <w:t>Новые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явления в художественной литературе и искусстве. Мировоззренческие ценности</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стиль</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жизни.</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Литература</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начала</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rPr>
        <w:t>XX</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Живопись.</w:t>
      </w:r>
    </w:p>
    <w:p w14:paraId="24F7DE7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541F785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Развитие</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народного</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просвещения:</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попытка</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преодоления</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 xml:space="preserve">разрыва между </w:t>
      </w:r>
      <w:r w:rsidRPr="003F70DB">
        <w:rPr>
          <w:rFonts w:ascii="Times New Roman" w:eastAsia="Times New Roman" w:hAnsi="Times New Roman"/>
          <w:sz w:val="28"/>
          <w:lang w:val="ru-RU"/>
        </w:rPr>
        <w:lastRenderedPageBreak/>
        <w:t>образованным обществом и народом. Открытия российских ученых. Достижения гуманитарных наук.</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 xml:space="preserve">Формирование русской философской школы. Вклад России начала </w:t>
      </w:r>
      <w:r w:rsidRPr="003F70DB">
        <w:rPr>
          <w:rFonts w:ascii="Times New Roman" w:eastAsia="Times New Roman" w:hAnsi="Times New Roman"/>
          <w:sz w:val="28"/>
        </w:rPr>
        <w:t>XX</w:t>
      </w:r>
      <w:r w:rsidRPr="003F70DB">
        <w:rPr>
          <w:rFonts w:ascii="Times New Roman" w:eastAsia="Times New Roman" w:hAnsi="Times New Roman"/>
          <w:sz w:val="28"/>
          <w:lang w:val="ru-RU"/>
        </w:rPr>
        <w:t xml:space="preserve"> в. в мировую</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pacing w:val="-3"/>
          <w:sz w:val="28"/>
          <w:lang w:val="ru-RU"/>
        </w:rPr>
        <w:t>культуру.</w:t>
      </w:r>
    </w:p>
    <w:p w14:paraId="56578E8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 xml:space="preserve">Наш край </w:t>
      </w:r>
      <w:r w:rsidRPr="003F70DB">
        <w:rPr>
          <w:rFonts w:ascii="Times New Roman" w:eastAsia="Times New Roman" w:hAnsi="Times New Roman"/>
          <w:sz w:val="28"/>
          <w:lang w:val="ru-RU"/>
        </w:rPr>
        <w:t xml:space="preserve">в </w:t>
      </w:r>
      <w:r w:rsidRPr="003F70DB">
        <w:rPr>
          <w:rFonts w:ascii="Times New Roman" w:eastAsia="Times New Roman" w:hAnsi="Times New Roman"/>
          <w:sz w:val="28"/>
        </w:rPr>
        <w:t>XIX</w:t>
      </w:r>
      <w:r w:rsidRPr="003F70DB">
        <w:rPr>
          <w:rFonts w:ascii="Times New Roman" w:eastAsia="Times New Roman" w:hAnsi="Times New Roman"/>
          <w:sz w:val="28"/>
          <w:lang w:val="ru-RU"/>
        </w:rPr>
        <w:t xml:space="preserve"> – начале ХХ в.</w:t>
      </w:r>
    </w:p>
    <w:p w14:paraId="78036F0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Обобщение </w:t>
      </w:r>
      <w:r w:rsidRPr="003F70DB">
        <w:rPr>
          <w:rFonts w:ascii="Times New Roman" w:eastAsia="Times New Roman" w:hAnsi="Times New Roman"/>
          <w:sz w:val="28"/>
          <w:lang w:val="ru-RU"/>
        </w:rPr>
        <w:t>(1 ч)</w:t>
      </w:r>
    </w:p>
    <w:p w14:paraId="36C6B91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0B813C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268" w:name="_Toc97148393"/>
      <w:r w:rsidRPr="003F70DB">
        <w:rPr>
          <w:rFonts w:ascii="Times New Roman" w:eastAsia="Times New Roman" w:hAnsi="Times New Roman"/>
          <w:sz w:val="28"/>
          <w:lang w:val="ru-RU"/>
        </w:rPr>
        <w:t>ПЛАНИРУЕМЫЕ РЕЗУЛЬТАТЫ ОСВОЕНИЯ УЧЕБНОГО ПРЕДМЕТА «ИСТОРИЯ»</w:t>
      </w:r>
      <w:bookmarkEnd w:id="268"/>
    </w:p>
    <w:p w14:paraId="30DAAFE0"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НА  УРОВНЕ  ОСНОВНОГО  ОБЩЕГО ОБРАЗОВАНИЯ</w:t>
      </w:r>
    </w:p>
    <w:p w14:paraId="5099F945"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p>
    <w:p w14:paraId="3DFCA9B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269" w:name="_Toc97148394"/>
      <w:r w:rsidRPr="003F70DB">
        <w:rPr>
          <w:rFonts w:ascii="Times New Roman" w:eastAsia="Times New Roman" w:hAnsi="Times New Roman"/>
          <w:sz w:val="28"/>
          <w:lang w:val="ru-RU"/>
        </w:rPr>
        <w:t>ЛИЧНОСТНЫЕ  РЕЗУЛЬТАТЫ</w:t>
      </w:r>
      <w:bookmarkEnd w:id="269"/>
    </w:p>
    <w:p w14:paraId="2106B06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 силу особенностей когнитивного, эмоционального и социального развития обучающихся с РАС, достижение линостных результатов в полном объеме не всегда возможно на уровне  основного общего образования, поэтому рекомендуется оценивать индивидуальную динамику продвижения обучающегося в данной области.  </w:t>
      </w:r>
    </w:p>
    <w:p w14:paraId="18A98B9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3B5C566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К важнейшим </w:t>
      </w:r>
      <w:r w:rsidRPr="003F70DB">
        <w:rPr>
          <w:rFonts w:ascii="Times New Roman" w:eastAsia="Times New Roman" w:hAnsi="Times New Roman"/>
          <w:b/>
          <w:i/>
          <w:sz w:val="28"/>
          <w:lang w:val="ru-RU"/>
        </w:rPr>
        <w:t xml:space="preserve">личностным результатам </w:t>
      </w:r>
      <w:r w:rsidRPr="003F70DB">
        <w:rPr>
          <w:rFonts w:ascii="Times New Roman" w:eastAsia="Times New Roman" w:hAnsi="Times New Roman"/>
          <w:sz w:val="28"/>
          <w:lang w:val="ru-RU"/>
        </w:rPr>
        <w:t>изучения истории в основной общеобразовательной школе в</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соответствии с</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требованиями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ФГОС</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ООО</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(2021)</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относятся</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следующие</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убеждения  и</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качества:</w:t>
      </w:r>
    </w:p>
    <w:p w14:paraId="606C6D2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pacing w:val="4"/>
          <w:sz w:val="28"/>
          <w:lang w:val="ru-RU"/>
        </w:rPr>
        <w:t xml:space="preserve">–в </w:t>
      </w:r>
      <w:r w:rsidRPr="003F70DB">
        <w:rPr>
          <w:rFonts w:ascii="Times New Roman" w:eastAsia="Times New Roman" w:hAnsi="Times New Roman"/>
          <w:spacing w:val="3"/>
          <w:sz w:val="28"/>
          <w:lang w:val="ru-RU"/>
        </w:rPr>
        <w:t xml:space="preserve">сфере </w:t>
      </w:r>
      <w:r w:rsidRPr="003F70DB">
        <w:rPr>
          <w:rFonts w:ascii="Times New Roman" w:eastAsia="Times New Roman" w:hAnsi="Times New Roman"/>
          <w:i/>
          <w:spacing w:val="2"/>
          <w:sz w:val="28"/>
          <w:lang w:val="ru-RU"/>
        </w:rPr>
        <w:t>патриотического воспитания</w:t>
      </w:r>
      <w:r w:rsidRPr="003F70DB">
        <w:rPr>
          <w:rFonts w:ascii="Times New Roman" w:eastAsia="Times New Roman" w:hAnsi="Times New Roman"/>
          <w:spacing w:val="2"/>
          <w:sz w:val="28"/>
          <w:lang w:val="ru-RU"/>
        </w:rPr>
        <w:t xml:space="preserve">: осознание российской гражданской идентичности </w:t>
      </w:r>
      <w:r w:rsidRPr="003F70DB">
        <w:rPr>
          <w:rFonts w:ascii="Times New Roman" w:eastAsia="Times New Roman" w:hAnsi="Times New Roman"/>
          <w:sz w:val="28"/>
          <w:lang w:val="ru-RU"/>
        </w:rPr>
        <w:t>в поликультурном и мно</w:t>
      </w:r>
      <w:r w:rsidRPr="003F70DB">
        <w:rPr>
          <w:rFonts w:ascii="Times New Roman" w:eastAsia="Times New Roman" w:hAnsi="Times New Roman"/>
          <w:spacing w:val="2"/>
          <w:sz w:val="28"/>
          <w:lang w:val="ru-RU"/>
        </w:rPr>
        <w:t xml:space="preserve">гоконфессиональном </w:t>
      </w:r>
      <w:r w:rsidRPr="003F70DB">
        <w:rPr>
          <w:rFonts w:ascii="Times New Roman" w:eastAsia="Times New Roman" w:hAnsi="Times New Roman"/>
          <w:spacing w:val="3"/>
          <w:sz w:val="28"/>
          <w:lang w:val="ru-RU"/>
        </w:rPr>
        <w:t xml:space="preserve">обществе, </w:t>
      </w:r>
      <w:r w:rsidRPr="003F70DB">
        <w:rPr>
          <w:rFonts w:ascii="Times New Roman" w:eastAsia="Times New Roman" w:hAnsi="Times New Roman"/>
          <w:spacing w:val="2"/>
          <w:sz w:val="28"/>
          <w:lang w:val="ru-RU"/>
        </w:rPr>
        <w:t xml:space="preserve">проявление интереса </w:t>
      </w:r>
      <w:r w:rsidRPr="003F70DB">
        <w:rPr>
          <w:rFonts w:ascii="Times New Roman" w:eastAsia="Times New Roman" w:hAnsi="Times New Roman"/>
          <w:sz w:val="28"/>
          <w:lang w:val="ru-RU"/>
        </w:rPr>
        <w:t>к по</w:t>
      </w:r>
      <w:r w:rsidRPr="003F70DB">
        <w:rPr>
          <w:rFonts w:ascii="Times New Roman" w:eastAsia="Times New Roman" w:hAnsi="Times New Roman"/>
          <w:spacing w:val="2"/>
          <w:sz w:val="28"/>
          <w:lang w:val="ru-RU"/>
        </w:rPr>
        <w:t>знанию</w:t>
      </w:r>
      <w:r w:rsidRPr="003F70DB">
        <w:rPr>
          <w:rFonts w:ascii="Times New Roman" w:eastAsia="Times New Roman" w:hAnsi="Times New Roman"/>
          <w:spacing w:val="61"/>
          <w:sz w:val="28"/>
          <w:lang w:val="ru-RU"/>
        </w:rPr>
        <w:t xml:space="preserve"> </w:t>
      </w:r>
      <w:r w:rsidRPr="003F70DB">
        <w:rPr>
          <w:rFonts w:ascii="Times New Roman" w:eastAsia="Times New Roman" w:hAnsi="Times New Roman"/>
          <w:spacing w:val="2"/>
          <w:sz w:val="28"/>
          <w:lang w:val="ru-RU"/>
        </w:rPr>
        <w:t>родного</w:t>
      </w:r>
      <w:r w:rsidRPr="003F70DB">
        <w:rPr>
          <w:rFonts w:ascii="Times New Roman" w:eastAsia="Times New Roman" w:hAnsi="Times New Roman"/>
          <w:spacing w:val="61"/>
          <w:sz w:val="28"/>
          <w:lang w:val="ru-RU"/>
        </w:rPr>
        <w:t xml:space="preserve"> </w:t>
      </w:r>
      <w:r w:rsidRPr="003F70DB">
        <w:rPr>
          <w:rFonts w:ascii="Times New Roman" w:eastAsia="Times New Roman" w:hAnsi="Times New Roman"/>
          <w:spacing w:val="2"/>
          <w:sz w:val="28"/>
          <w:lang w:val="ru-RU"/>
        </w:rPr>
        <w:t>языка,</w:t>
      </w:r>
      <w:r w:rsidRPr="003F70DB">
        <w:rPr>
          <w:rFonts w:ascii="Times New Roman" w:eastAsia="Times New Roman" w:hAnsi="Times New Roman"/>
          <w:spacing w:val="61"/>
          <w:sz w:val="28"/>
          <w:lang w:val="ru-RU"/>
        </w:rPr>
        <w:t xml:space="preserve"> </w:t>
      </w:r>
      <w:r w:rsidRPr="003F70DB">
        <w:rPr>
          <w:rFonts w:ascii="Times New Roman" w:eastAsia="Times New Roman" w:hAnsi="Times New Roman"/>
          <w:spacing w:val="2"/>
          <w:sz w:val="28"/>
          <w:lang w:val="ru-RU"/>
        </w:rPr>
        <w:t>истории,</w:t>
      </w:r>
      <w:r w:rsidRPr="003F70DB">
        <w:rPr>
          <w:rFonts w:ascii="Times New Roman" w:eastAsia="Times New Roman" w:hAnsi="Times New Roman"/>
          <w:spacing w:val="61"/>
          <w:sz w:val="28"/>
          <w:lang w:val="ru-RU"/>
        </w:rPr>
        <w:t xml:space="preserve"> </w:t>
      </w:r>
      <w:r w:rsidRPr="003F70DB">
        <w:rPr>
          <w:rFonts w:ascii="Times New Roman" w:eastAsia="Times New Roman" w:hAnsi="Times New Roman"/>
          <w:sz w:val="28"/>
          <w:lang w:val="ru-RU"/>
        </w:rPr>
        <w:t xml:space="preserve">культуры </w:t>
      </w:r>
      <w:r w:rsidRPr="003F70DB">
        <w:rPr>
          <w:rFonts w:ascii="Times New Roman" w:eastAsia="Times New Roman" w:hAnsi="Times New Roman"/>
          <w:spacing w:val="3"/>
          <w:sz w:val="28"/>
          <w:lang w:val="ru-RU"/>
        </w:rPr>
        <w:t xml:space="preserve">Российской Федерации, своего </w:t>
      </w:r>
      <w:r w:rsidRPr="003F70DB">
        <w:rPr>
          <w:rFonts w:ascii="Times New Roman" w:eastAsia="Times New Roman" w:hAnsi="Times New Roman"/>
          <w:spacing w:val="2"/>
          <w:sz w:val="28"/>
          <w:lang w:val="ru-RU"/>
        </w:rPr>
        <w:t xml:space="preserve">края, народов России; </w:t>
      </w:r>
      <w:r w:rsidRPr="003F70DB">
        <w:rPr>
          <w:rFonts w:ascii="Times New Roman" w:eastAsia="Times New Roman" w:hAnsi="Times New Roman"/>
          <w:spacing w:val="3"/>
          <w:sz w:val="28"/>
          <w:lang w:val="ru-RU"/>
        </w:rPr>
        <w:t xml:space="preserve">ценностное </w:t>
      </w:r>
      <w:r w:rsidRPr="003F70DB">
        <w:rPr>
          <w:rFonts w:ascii="Times New Roman" w:eastAsia="Times New Roman" w:hAnsi="Times New Roman"/>
          <w:spacing w:val="2"/>
          <w:sz w:val="28"/>
          <w:lang w:val="ru-RU"/>
        </w:rPr>
        <w:t xml:space="preserve">отношение </w:t>
      </w:r>
      <w:r w:rsidRPr="003F70DB">
        <w:rPr>
          <w:rFonts w:ascii="Times New Roman" w:eastAsia="Times New Roman" w:hAnsi="Times New Roman"/>
          <w:sz w:val="28"/>
          <w:lang w:val="ru-RU"/>
        </w:rPr>
        <w:t xml:space="preserve">к </w:t>
      </w:r>
      <w:r w:rsidRPr="003F70DB">
        <w:rPr>
          <w:rFonts w:ascii="Times New Roman" w:eastAsia="Times New Roman" w:hAnsi="Times New Roman"/>
          <w:spacing w:val="2"/>
          <w:sz w:val="28"/>
          <w:lang w:val="ru-RU"/>
        </w:rPr>
        <w:t xml:space="preserve">достижениям </w:t>
      </w:r>
      <w:r w:rsidRPr="003F70DB">
        <w:rPr>
          <w:rFonts w:ascii="Times New Roman" w:eastAsia="Times New Roman" w:hAnsi="Times New Roman"/>
          <w:spacing w:val="3"/>
          <w:sz w:val="28"/>
          <w:lang w:val="ru-RU"/>
        </w:rPr>
        <w:t xml:space="preserve">своей </w:t>
      </w:r>
      <w:r w:rsidRPr="003F70DB">
        <w:rPr>
          <w:rFonts w:ascii="Times New Roman" w:eastAsia="Times New Roman" w:hAnsi="Times New Roman"/>
          <w:spacing w:val="2"/>
          <w:sz w:val="28"/>
          <w:lang w:val="ru-RU"/>
        </w:rPr>
        <w:t xml:space="preserve">Родины </w:t>
      </w:r>
      <w:r w:rsidRPr="003F70DB">
        <w:rPr>
          <w:rFonts w:ascii="Times New Roman" w:eastAsia="Times New Roman" w:hAnsi="Times New Roman"/>
          <w:sz w:val="28"/>
          <w:lang w:val="ru-RU"/>
        </w:rPr>
        <w:t xml:space="preserve">– </w:t>
      </w:r>
      <w:r w:rsidRPr="003F70DB">
        <w:rPr>
          <w:rFonts w:ascii="Times New Roman" w:eastAsia="Times New Roman" w:hAnsi="Times New Roman"/>
          <w:spacing w:val="2"/>
          <w:sz w:val="28"/>
          <w:lang w:val="ru-RU"/>
        </w:rPr>
        <w:t xml:space="preserve">России, </w:t>
      </w:r>
      <w:r w:rsidRPr="003F70DB">
        <w:rPr>
          <w:rFonts w:ascii="Times New Roman" w:eastAsia="Times New Roman" w:hAnsi="Times New Roman"/>
          <w:sz w:val="28"/>
          <w:lang w:val="ru-RU"/>
        </w:rPr>
        <w:t xml:space="preserve">к </w:t>
      </w:r>
      <w:r w:rsidRPr="003F70DB">
        <w:rPr>
          <w:rFonts w:ascii="Times New Roman" w:eastAsia="Times New Roman" w:hAnsi="Times New Roman"/>
          <w:spacing w:val="3"/>
          <w:sz w:val="28"/>
          <w:lang w:val="ru-RU"/>
        </w:rPr>
        <w:t xml:space="preserve">науке, </w:t>
      </w:r>
      <w:r w:rsidRPr="003F70DB">
        <w:rPr>
          <w:rFonts w:ascii="Times New Roman" w:eastAsia="Times New Roman" w:hAnsi="Times New Roman"/>
          <w:sz w:val="28"/>
          <w:lang w:val="ru-RU"/>
        </w:rPr>
        <w:t xml:space="preserve">искусству, спорту, </w:t>
      </w:r>
      <w:r w:rsidRPr="003F70DB">
        <w:rPr>
          <w:rFonts w:ascii="Times New Roman" w:eastAsia="Times New Roman" w:hAnsi="Times New Roman"/>
          <w:spacing w:val="2"/>
          <w:sz w:val="28"/>
          <w:lang w:val="ru-RU"/>
        </w:rPr>
        <w:t xml:space="preserve">технологиям, </w:t>
      </w:r>
      <w:r w:rsidRPr="003F70DB">
        <w:rPr>
          <w:rFonts w:ascii="Times New Roman" w:eastAsia="Times New Roman" w:hAnsi="Times New Roman"/>
          <w:spacing w:val="3"/>
          <w:sz w:val="28"/>
          <w:lang w:val="ru-RU"/>
        </w:rPr>
        <w:t xml:space="preserve">боевым </w:t>
      </w:r>
      <w:r w:rsidRPr="003F70DB">
        <w:rPr>
          <w:rFonts w:ascii="Times New Roman" w:eastAsia="Times New Roman" w:hAnsi="Times New Roman"/>
          <w:spacing w:val="2"/>
          <w:sz w:val="28"/>
          <w:lang w:val="ru-RU"/>
        </w:rPr>
        <w:t xml:space="preserve">подвигам </w:t>
      </w:r>
      <w:r w:rsidRPr="003F70DB">
        <w:rPr>
          <w:rFonts w:ascii="Times New Roman" w:eastAsia="Times New Roman" w:hAnsi="Times New Roman"/>
          <w:sz w:val="28"/>
          <w:lang w:val="ru-RU"/>
        </w:rPr>
        <w:t xml:space="preserve">и трудовым </w:t>
      </w:r>
      <w:r w:rsidRPr="003F70DB">
        <w:rPr>
          <w:rFonts w:ascii="Times New Roman" w:eastAsia="Times New Roman" w:hAnsi="Times New Roman"/>
          <w:spacing w:val="2"/>
          <w:sz w:val="28"/>
          <w:lang w:val="ru-RU"/>
        </w:rPr>
        <w:t xml:space="preserve">достижениям народа; уважение </w:t>
      </w:r>
      <w:r w:rsidRPr="003F70DB">
        <w:rPr>
          <w:rFonts w:ascii="Times New Roman" w:eastAsia="Times New Roman" w:hAnsi="Times New Roman"/>
          <w:sz w:val="28"/>
          <w:lang w:val="ru-RU"/>
        </w:rPr>
        <w:t xml:space="preserve">к </w:t>
      </w:r>
      <w:r w:rsidRPr="003F70DB">
        <w:rPr>
          <w:rFonts w:ascii="Times New Roman" w:eastAsia="Times New Roman" w:hAnsi="Times New Roman"/>
          <w:spacing w:val="2"/>
          <w:sz w:val="28"/>
          <w:lang w:val="ru-RU"/>
        </w:rPr>
        <w:t xml:space="preserve">символам </w:t>
      </w:r>
      <w:r w:rsidRPr="003F70DB">
        <w:rPr>
          <w:rFonts w:ascii="Times New Roman" w:eastAsia="Times New Roman" w:hAnsi="Times New Roman"/>
          <w:spacing w:val="3"/>
          <w:sz w:val="28"/>
          <w:lang w:val="ru-RU"/>
        </w:rPr>
        <w:t xml:space="preserve">России, государственным </w:t>
      </w:r>
      <w:r w:rsidRPr="003F70DB">
        <w:rPr>
          <w:rFonts w:ascii="Times New Roman" w:eastAsia="Times New Roman" w:hAnsi="Times New Roman"/>
          <w:spacing w:val="2"/>
          <w:sz w:val="28"/>
          <w:lang w:val="ru-RU"/>
        </w:rPr>
        <w:t xml:space="preserve">праздникам, историческому </w:t>
      </w:r>
      <w:r w:rsidRPr="003F70DB">
        <w:rPr>
          <w:rFonts w:ascii="Times New Roman" w:eastAsia="Times New Roman" w:hAnsi="Times New Roman"/>
          <w:sz w:val="28"/>
          <w:lang w:val="ru-RU"/>
        </w:rPr>
        <w:t xml:space="preserve">и </w:t>
      </w:r>
      <w:r w:rsidRPr="003F70DB">
        <w:rPr>
          <w:rFonts w:ascii="Times New Roman" w:eastAsia="Times New Roman" w:hAnsi="Times New Roman"/>
          <w:spacing w:val="2"/>
          <w:sz w:val="28"/>
          <w:lang w:val="ru-RU"/>
        </w:rPr>
        <w:t>природно</w:t>
      </w:r>
      <w:r w:rsidRPr="003F70DB">
        <w:rPr>
          <w:rFonts w:ascii="Times New Roman" w:eastAsia="Times New Roman" w:hAnsi="Times New Roman"/>
          <w:sz w:val="28"/>
          <w:lang w:val="ru-RU"/>
        </w:rPr>
        <w:t xml:space="preserve">му </w:t>
      </w:r>
      <w:r w:rsidRPr="003F70DB">
        <w:rPr>
          <w:rFonts w:ascii="Times New Roman" w:eastAsia="Times New Roman" w:hAnsi="Times New Roman"/>
          <w:spacing w:val="2"/>
          <w:sz w:val="28"/>
          <w:lang w:val="ru-RU"/>
        </w:rPr>
        <w:t xml:space="preserve">наследию </w:t>
      </w:r>
      <w:r w:rsidRPr="003F70DB">
        <w:rPr>
          <w:rFonts w:ascii="Times New Roman" w:eastAsia="Times New Roman" w:hAnsi="Times New Roman"/>
          <w:sz w:val="28"/>
          <w:lang w:val="ru-RU"/>
        </w:rPr>
        <w:t xml:space="preserve">и </w:t>
      </w:r>
      <w:r w:rsidRPr="003F70DB">
        <w:rPr>
          <w:rFonts w:ascii="Times New Roman" w:eastAsia="Times New Roman" w:hAnsi="Times New Roman"/>
          <w:spacing w:val="2"/>
          <w:sz w:val="28"/>
          <w:lang w:val="ru-RU"/>
        </w:rPr>
        <w:t xml:space="preserve">памятникам, традициям разных </w:t>
      </w:r>
      <w:r w:rsidRPr="003F70DB">
        <w:rPr>
          <w:rFonts w:ascii="Times New Roman" w:eastAsia="Times New Roman" w:hAnsi="Times New Roman"/>
          <w:spacing w:val="3"/>
          <w:sz w:val="28"/>
          <w:lang w:val="ru-RU"/>
        </w:rPr>
        <w:t xml:space="preserve">народов, проживающих  </w:t>
      </w:r>
      <w:r w:rsidRPr="003F70DB">
        <w:rPr>
          <w:rFonts w:ascii="Times New Roman" w:eastAsia="Times New Roman" w:hAnsi="Times New Roman"/>
          <w:sz w:val="28"/>
          <w:lang w:val="ru-RU"/>
        </w:rPr>
        <w:t xml:space="preserve">в  </w:t>
      </w:r>
      <w:r w:rsidRPr="003F70DB">
        <w:rPr>
          <w:rFonts w:ascii="Times New Roman" w:eastAsia="Times New Roman" w:hAnsi="Times New Roman"/>
          <w:spacing w:val="2"/>
          <w:sz w:val="28"/>
          <w:lang w:val="ru-RU"/>
        </w:rPr>
        <w:t xml:space="preserve">родной </w:t>
      </w:r>
      <w:r w:rsidRPr="003F70DB">
        <w:rPr>
          <w:rFonts w:ascii="Times New Roman" w:eastAsia="Times New Roman" w:hAnsi="Times New Roman"/>
          <w:spacing w:val="3"/>
          <w:sz w:val="28"/>
          <w:lang w:val="ru-RU"/>
        </w:rPr>
        <w:t>стране;</w:t>
      </w:r>
    </w:p>
    <w:p w14:paraId="3AA3B3E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pacing w:val="4"/>
          <w:sz w:val="28"/>
          <w:lang w:val="ru-RU"/>
        </w:rPr>
        <w:t xml:space="preserve">–в </w:t>
      </w:r>
      <w:r w:rsidRPr="003F70DB">
        <w:rPr>
          <w:rFonts w:ascii="Times New Roman" w:eastAsia="Times New Roman" w:hAnsi="Times New Roman"/>
          <w:sz w:val="28"/>
          <w:lang w:val="ru-RU"/>
        </w:rPr>
        <w:t xml:space="preserve">сфере </w:t>
      </w:r>
      <w:r w:rsidRPr="003F70DB">
        <w:rPr>
          <w:rFonts w:ascii="Times New Roman" w:eastAsia="Times New Roman" w:hAnsi="Times New Roman"/>
          <w:i/>
          <w:sz w:val="28"/>
          <w:lang w:val="ru-RU"/>
        </w:rPr>
        <w:t>гражданского воспитания</w:t>
      </w:r>
      <w:r w:rsidRPr="003F70DB">
        <w:rPr>
          <w:rFonts w:ascii="Times New Roman" w:eastAsia="Times New Roman" w:hAnsi="Times New Roman"/>
          <w:sz w:val="28"/>
          <w:lang w:val="ru-RU"/>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w:t>
      </w:r>
      <w:r w:rsidRPr="003F70DB">
        <w:rPr>
          <w:rFonts w:ascii="Times New Roman" w:eastAsia="Times New Roman" w:hAnsi="Times New Roman"/>
          <w:spacing w:val="57"/>
          <w:sz w:val="28"/>
          <w:lang w:val="ru-RU"/>
        </w:rPr>
        <w:t xml:space="preserve"> </w:t>
      </w:r>
      <w:r w:rsidRPr="003F70DB">
        <w:rPr>
          <w:rFonts w:ascii="Times New Roman" w:eastAsia="Times New Roman" w:hAnsi="Times New Roman"/>
          <w:sz w:val="28"/>
          <w:lang w:val="ru-RU"/>
        </w:rPr>
        <w:t>среде;</w:t>
      </w:r>
    </w:p>
    <w:p w14:paraId="3538824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 </w:t>
      </w:r>
      <w:r w:rsidRPr="003F70DB">
        <w:rPr>
          <w:rFonts w:ascii="Times New Roman" w:eastAsia="Times New Roman" w:hAnsi="Times New Roman"/>
          <w:i/>
          <w:sz w:val="28"/>
          <w:lang w:val="ru-RU"/>
        </w:rPr>
        <w:t xml:space="preserve">духовно-нравственной </w:t>
      </w:r>
      <w:r w:rsidRPr="003F70DB">
        <w:rPr>
          <w:rFonts w:ascii="Times New Roman" w:eastAsia="Times New Roman" w:hAnsi="Times New Roman"/>
          <w:sz w:val="28"/>
          <w:lang w:val="ru-RU"/>
        </w:rPr>
        <w:t>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3E99DF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pacing w:val="4"/>
          <w:sz w:val="28"/>
          <w:lang w:val="ru-RU"/>
        </w:rPr>
        <w:t>–в</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понимании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i/>
          <w:sz w:val="28"/>
          <w:lang w:val="ru-RU"/>
        </w:rPr>
        <w:t>ценности</w:t>
      </w:r>
      <w:r w:rsidRPr="003F70DB">
        <w:rPr>
          <w:rFonts w:ascii="Times New Roman" w:eastAsia="Times New Roman" w:hAnsi="Times New Roman"/>
          <w:i/>
          <w:spacing w:val="-10"/>
          <w:sz w:val="28"/>
          <w:lang w:val="ru-RU"/>
        </w:rPr>
        <w:t xml:space="preserve"> </w:t>
      </w:r>
      <w:r w:rsidRPr="003F70DB">
        <w:rPr>
          <w:rFonts w:ascii="Times New Roman" w:eastAsia="Times New Roman" w:hAnsi="Times New Roman"/>
          <w:i/>
          <w:sz w:val="28"/>
          <w:lang w:val="ru-RU"/>
        </w:rPr>
        <w:t>научного</w:t>
      </w:r>
      <w:r w:rsidRPr="003F70DB">
        <w:rPr>
          <w:rFonts w:ascii="Times New Roman" w:eastAsia="Times New Roman" w:hAnsi="Times New Roman"/>
          <w:i/>
          <w:spacing w:val="-10"/>
          <w:sz w:val="28"/>
          <w:lang w:val="ru-RU"/>
        </w:rPr>
        <w:t xml:space="preserve"> </w:t>
      </w:r>
      <w:r w:rsidRPr="003F70DB">
        <w:rPr>
          <w:rFonts w:ascii="Times New Roman" w:eastAsia="Times New Roman" w:hAnsi="Times New Roman"/>
          <w:i/>
          <w:sz w:val="28"/>
          <w:lang w:val="ru-RU"/>
        </w:rPr>
        <w:t>познания</w:t>
      </w:r>
      <w:r w:rsidRPr="003F70DB">
        <w:rPr>
          <w:rFonts w:ascii="Times New Roman" w:eastAsia="Times New Roman" w:hAnsi="Times New Roman"/>
          <w:sz w:val="28"/>
          <w:lang w:val="ru-RU"/>
        </w:rPr>
        <w:t>:</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осмысление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 xml:space="preserve">значения истории как знания о развитии человека и общества, о социальном, культурном и нравственном </w:t>
      </w:r>
      <w:r w:rsidRPr="003F70DB">
        <w:rPr>
          <w:rFonts w:ascii="Times New Roman" w:eastAsia="Times New Roman" w:hAnsi="Times New Roman"/>
          <w:sz w:val="28"/>
          <w:lang w:val="ru-RU"/>
        </w:rPr>
        <w:lastRenderedPageBreak/>
        <w:t>опыте предшествующих</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поколений;</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овладение</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навыками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познания</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оцен-ки событий прошлого с позиций историзма; формирование     и сохранение интереса к истории как важной составляющей современного общественного</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сознания;</w:t>
      </w:r>
    </w:p>
    <w:p w14:paraId="445E59A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pacing w:val="4"/>
          <w:sz w:val="28"/>
          <w:lang w:val="ru-RU"/>
        </w:rPr>
        <w:t xml:space="preserve">–в </w:t>
      </w:r>
      <w:r w:rsidRPr="003F70DB">
        <w:rPr>
          <w:rFonts w:ascii="Times New Roman" w:eastAsia="Times New Roman" w:hAnsi="Times New Roman"/>
          <w:sz w:val="28"/>
          <w:lang w:val="ru-RU"/>
        </w:rPr>
        <w:t xml:space="preserve">сфере </w:t>
      </w:r>
      <w:r w:rsidRPr="003F70DB">
        <w:rPr>
          <w:rFonts w:ascii="Times New Roman" w:eastAsia="Times New Roman" w:hAnsi="Times New Roman"/>
          <w:i/>
          <w:sz w:val="28"/>
          <w:lang w:val="ru-RU"/>
        </w:rPr>
        <w:t>эстетического воспитания</w:t>
      </w:r>
      <w:r w:rsidRPr="003F70DB">
        <w:rPr>
          <w:rFonts w:ascii="Times New Roman" w:eastAsia="Times New Roman" w:hAnsi="Times New Roman"/>
          <w:sz w:val="28"/>
          <w:lang w:val="ru-RU"/>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народов;</w:t>
      </w:r>
    </w:p>
    <w:p w14:paraId="72A27A1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 формировании </w:t>
      </w:r>
      <w:r w:rsidRPr="003F70DB">
        <w:rPr>
          <w:rFonts w:ascii="Times New Roman" w:eastAsia="Times New Roman" w:hAnsi="Times New Roman"/>
          <w:i/>
          <w:sz w:val="28"/>
          <w:lang w:val="ru-RU"/>
        </w:rPr>
        <w:t>ценностного отношения к жизни и здоровью</w:t>
      </w:r>
      <w:r w:rsidRPr="003F70DB">
        <w:rPr>
          <w:rFonts w:ascii="Times New Roman" w:eastAsia="Times New Roman" w:hAnsi="Times New Roman"/>
          <w:sz w:val="28"/>
          <w:lang w:val="ru-RU"/>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5E31B79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 сфере </w:t>
      </w:r>
      <w:r w:rsidRPr="003F70DB">
        <w:rPr>
          <w:rFonts w:ascii="Times New Roman" w:eastAsia="Times New Roman" w:hAnsi="Times New Roman"/>
          <w:i/>
          <w:sz w:val="28"/>
          <w:lang w:val="ru-RU"/>
        </w:rPr>
        <w:t>трудового воспитания</w:t>
      </w:r>
      <w:r w:rsidRPr="003F70DB">
        <w:rPr>
          <w:rFonts w:ascii="Times New Roman" w:eastAsia="Times New Roman" w:hAnsi="Times New Roman"/>
          <w:sz w:val="28"/>
          <w:lang w:val="ru-RU"/>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345C03F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pacing w:val="4"/>
          <w:sz w:val="28"/>
          <w:lang w:val="ru-RU"/>
        </w:rPr>
        <w:t xml:space="preserve">–в </w:t>
      </w:r>
      <w:r w:rsidRPr="003F70DB">
        <w:rPr>
          <w:rFonts w:ascii="Times New Roman" w:eastAsia="Times New Roman" w:hAnsi="Times New Roman"/>
          <w:sz w:val="28"/>
          <w:lang w:val="ru-RU"/>
        </w:rPr>
        <w:t xml:space="preserve">сфере </w:t>
      </w:r>
      <w:r w:rsidRPr="003F70DB">
        <w:rPr>
          <w:rFonts w:ascii="Times New Roman" w:eastAsia="Times New Roman" w:hAnsi="Times New Roman"/>
          <w:i/>
          <w:sz w:val="28"/>
          <w:lang w:val="ru-RU"/>
        </w:rPr>
        <w:t>экологического воспитания</w:t>
      </w:r>
      <w:r w:rsidRPr="003F70DB">
        <w:rPr>
          <w:rFonts w:ascii="Times New Roman" w:eastAsia="Times New Roman" w:hAnsi="Times New Roman"/>
          <w:sz w:val="28"/>
          <w:lang w:val="ru-RU"/>
        </w:rPr>
        <w:t>: осмысление исторического</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опыта</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взаимодействия</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людей</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природной</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средой;</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осознание</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глобального</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характера</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экологических</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проблем</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современного</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мира</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необходимости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защиты</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окружающей</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среды; активное неприятие действий, приносящих вред окружающей</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среде;</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готовность</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участию</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практической</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деятельности  экологической</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направленности.</w:t>
      </w:r>
    </w:p>
    <w:p w14:paraId="4911608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pacing w:val="4"/>
          <w:sz w:val="28"/>
          <w:lang w:val="ru-RU"/>
        </w:rPr>
        <w:t xml:space="preserve">–в  </w:t>
      </w:r>
      <w:r w:rsidRPr="003F70DB">
        <w:rPr>
          <w:rFonts w:ascii="Times New Roman" w:eastAsia="Times New Roman" w:hAnsi="Times New Roman"/>
          <w:sz w:val="28"/>
          <w:lang w:val="ru-RU"/>
        </w:rPr>
        <w:t xml:space="preserve">сфере  </w:t>
      </w:r>
      <w:r w:rsidRPr="003F70DB">
        <w:rPr>
          <w:rFonts w:ascii="Times New Roman" w:eastAsia="Times New Roman" w:hAnsi="Times New Roman"/>
          <w:i/>
          <w:sz w:val="28"/>
          <w:lang w:val="ru-RU"/>
        </w:rPr>
        <w:t>адаптации  к  меняющимся  условиям  социальной    и природной среды</w:t>
      </w:r>
      <w:r w:rsidRPr="003F70DB">
        <w:rPr>
          <w:rFonts w:ascii="Times New Roman" w:eastAsia="Times New Roman" w:hAnsi="Times New Roman"/>
          <w:sz w:val="28"/>
          <w:lang w:val="ru-RU"/>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вызовы.</w:t>
      </w:r>
    </w:p>
    <w:p w14:paraId="3AB17C5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270" w:name="_Toc97148395"/>
      <w:r w:rsidRPr="003F70DB">
        <w:rPr>
          <w:rFonts w:ascii="Times New Roman" w:eastAsia="Times New Roman" w:hAnsi="Times New Roman"/>
          <w:sz w:val="28"/>
          <w:lang w:val="ru-RU"/>
        </w:rPr>
        <w:t>МЕТАПРЕДМЕТНЫЕ РЕЗУЛЬТАТЫ</w:t>
      </w:r>
      <w:bookmarkEnd w:id="270"/>
    </w:p>
    <w:p w14:paraId="45FC69F4"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b/>
          <w:i/>
          <w:sz w:val="28"/>
          <w:lang w:val="ru-RU"/>
        </w:rPr>
        <w:t xml:space="preserve">Метапредметные результаты </w:t>
      </w:r>
      <w:r w:rsidRPr="003F70DB">
        <w:rPr>
          <w:rFonts w:ascii="Times New Roman" w:eastAsia="Times New Roman" w:hAnsi="Times New Roman"/>
          <w:sz w:val="28"/>
          <w:lang w:val="ru-RU"/>
        </w:rPr>
        <w:t>изучения истории в основной школе выражаются в следующих качествах и действиях.</w:t>
      </w:r>
      <w:r w:rsidRPr="003F70DB">
        <w:rPr>
          <w:rFonts w:ascii="Times New Roman" w:eastAsia="Times New Roman" w:hAnsi="Times New Roman"/>
          <w:i/>
          <w:sz w:val="28"/>
          <w:lang w:val="ru-RU"/>
        </w:rPr>
        <w:t>В сфере универсальных учебных познавательных действий:</w:t>
      </w:r>
    </w:p>
    <w:p w14:paraId="7F7986A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i/>
          <w:sz w:val="28"/>
          <w:lang w:val="ru-RU"/>
        </w:rPr>
        <w:t>владение базовыми логическими действиями</w:t>
      </w:r>
      <w:r w:rsidRPr="003F70DB">
        <w:rPr>
          <w:rFonts w:ascii="Times New Roman" w:eastAsia="Times New Roman" w:hAnsi="Times New Roman"/>
          <w:sz w:val="28"/>
          <w:lang w:val="ru-RU"/>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742F029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i/>
          <w:sz w:val="28"/>
          <w:lang w:val="ru-RU"/>
        </w:rPr>
        <w:t>владение базовыми исследовательскими действиями</w:t>
      </w:r>
      <w:r w:rsidRPr="003F70DB">
        <w:rPr>
          <w:rFonts w:ascii="Times New Roman" w:eastAsia="Times New Roman" w:hAnsi="Times New Roman"/>
          <w:sz w:val="28"/>
          <w:lang w:val="ru-RU"/>
        </w:rPr>
        <w:t xml:space="preserve">: определять познавательную  задачу;  намечать  путь  ее  решения  и осуществлять </w:t>
      </w:r>
      <w:r w:rsidRPr="003F70DB">
        <w:rPr>
          <w:rFonts w:ascii="Times New Roman" w:eastAsia="Times New Roman" w:hAnsi="Times New Roman"/>
          <w:spacing w:val="-2"/>
          <w:sz w:val="28"/>
          <w:lang w:val="ru-RU"/>
        </w:rPr>
        <w:t xml:space="preserve">подбор </w:t>
      </w:r>
      <w:r w:rsidRPr="003F70DB">
        <w:rPr>
          <w:rFonts w:ascii="Times New Roman" w:eastAsia="Times New Roman" w:hAnsi="Times New Roman"/>
          <w:sz w:val="28"/>
          <w:lang w:val="ru-RU"/>
        </w:rPr>
        <w:t>исторического материала, объекта;</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 xml:space="preserve">систематизировать и анализировать </w:t>
      </w:r>
      <w:r w:rsidRPr="003F70DB">
        <w:rPr>
          <w:rFonts w:ascii="Times New Roman" w:eastAsia="Times New Roman" w:hAnsi="Times New Roman"/>
          <w:spacing w:val="-2"/>
          <w:sz w:val="28"/>
          <w:lang w:val="ru-RU"/>
        </w:rPr>
        <w:t xml:space="preserve">исторические </w:t>
      </w:r>
      <w:r w:rsidRPr="003F70DB">
        <w:rPr>
          <w:rFonts w:ascii="Times New Roman" w:eastAsia="Times New Roman" w:hAnsi="Times New Roman"/>
          <w:sz w:val="28"/>
          <w:lang w:val="ru-RU"/>
        </w:rPr>
        <w:t>факты, осу</w:t>
      </w:r>
      <w:r w:rsidRPr="003F70DB">
        <w:rPr>
          <w:rFonts w:ascii="Times New Roman" w:eastAsia="Times New Roman" w:hAnsi="Times New Roman"/>
          <w:spacing w:val="-2"/>
          <w:sz w:val="28"/>
          <w:lang w:val="ru-RU"/>
        </w:rPr>
        <w:t xml:space="preserve">ществлять </w:t>
      </w:r>
      <w:r w:rsidRPr="003F70DB">
        <w:rPr>
          <w:rFonts w:ascii="Times New Roman" w:eastAsia="Times New Roman" w:hAnsi="Times New Roman"/>
          <w:sz w:val="28"/>
          <w:lang w:val="ru-RU"/>
        </w:rPr>
        <w:t xml:space="preserve">реконструкцию </w:t>
      </w:r>
      <w:r w:rsidRPr="003F70DB">
        <w:rPr>
          <w:rFonts w:ascii="Times New Roman" w:eastAsia="Times New Roman" w:hAnsi="Times New Roman"/>
          <w:spacing w:val="-2"/>
          <w:sz w:val="28"/>
          <w:lang w:val="ru-RU"/>
        </w:rPr>
        <w:t xml:space="preserve">исторических </w:t>
      </w:r>
      <w:r w:rsidRPr="003F70DB">
        <w:rPr>
          <w:rFonts w:ascii="Times New Roman" w:eastAsia="Times New Roman" w:hAnsi="Times New Roman"/>
          <w:sz w:val="28"/>
          <w:lang w:val="ru-RU"/>
        </w:rPr>
        <w:t xml:space="preserve">событий; соотносить полученный </w:t>
      </w:r>
      <w:r w:rsidRPr="003F70DB">
        <w:rPr>
          <w:rFonts w:ascii="Times New Roman" w:eastAsia="Times New Roman" w:hAnsi="Times New Roman"/>
          <w:spacing w:val="-3"/>
          <w:sz w:val="28"/>
          <w:lang w:val="ru-RU"/>
        </w:rPr>
        <w:t xml:space="preserve">результат </w:t>
      </w:r>
      <w:r w:rsidRPr="003F70DB">
        <w:rPr>
          <w:rFonts w:ascii="Times New Roman" w:eastAsia="Times New Roman" w:hAnsi="Times New Roman"/>
          <w:sz w:val="28"/>
          <w:lang w:val="ru-RU"/>
        </w:rPr>
        <w:t xml:space="preserve">с имеющимся знанием; определять новизну и обоснованность полученного </w:t>
      </w:r>
      <w:r w:rsidRPr="003F70DB">
        <w:rPr>
          <w:rFonts w:ascii="Times New Roman" w:eastAsia="Times New Roman" w:hAnsi="Times New Roman"/>
          <w:spacing w:val="-3"/>
          <w:sz w:val="28"/>
          <w:lang w:val="ru-RU"/>
        </w:rPr>
        <w:t>результата;</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pacing w:val="-3"/>
          <w:sz w:val="28"/>
          <w:lang w:val="ru-RU"/>
        </w:rPr>
        <w:t xml:space="preserve">представлять результаты </w:t>
      </w:r>
      <w:r w:rsidRPr="003F70DB">
        <w:rPr>
          <w:rFonts w:ascii="Times New Roman" w:eastAsia="Times New Roman" w:hAnsi="Times New Roman"/>
          <w:sz w:val="28"/>
          <w:lang w:val="ru-RU"/>
        </w:rPr>
        <w:t xml:space="preserve">своей деятельности в различных формах (сообщение, эссе, презентация, реферат, учебный проект и  </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др.);</w:t>
      </w:r>
    </w:p>
    <w:p w14:paraId="4A84345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i/>
          <w:sz w:val="28"/>
          <w:lang w:val="ru-RU"/>
        </w:rPr>
        <w:t>работа</w:t>
      </w:r>
      <w:r w:rsidRPr="003F70DB">
        <w:rPr>
          <w:rFonts w:ascii="Times New Roman" w:eastAsia="Times New Roman" w:hAnsi="Times New Roman"/>
          <w:i/>
          <w:spacing w:val="-20"/>
          <w:sz w:val="28"/>
          <w:lang w:val="ru-RU"/>
        </w:rPr>
        <w:t xml:space="preserve"> </w:t>
      </w:r>
      <w:r w:rsidRPr="003F70DB">
        <w:rPr>
          <w:rFonts w:ascii="Times New Roman" w:eastAsia="Times New Roman" w:hAnsi="Times New Roman"/>
          <w:i/>
          <w:sz w:val="28"/>
          <w:lang w:val="ru-RU"/>
        </w:rPr>
        <w:t>с</w:t>
      </w:r>
      <w:r w:rsidRPr="003F70DB">
        <w:rPr>
          <w:rFonts w:ascii="Times New Roman" w:eastAsia="Times New Roman" w:hAnsi="Times New Roman"/>
          <w:i/>
          <w:spacing w:val="-20"/>
          <w:sz w:val="28"/>
          <w:lang w:val="ru-RU"/>
        </w:rPr>
        <w:t xml:space="preserve"> </w:t>
      </w:r>
      <w:r w:rsidRPr="003F70DB">
        <w:rPr>
          <w:rFonts w:ascii="Times New Roman" w:eastAsia="Times New Roman" w:hAnsi="Times New Roman"/>
          <w:i/>
          <w:sz w:val="28"/>
          <w:lang w:val="ru-RU"/>
        </w:rPr>
        <w:t>информацией</w:t>
      </w:r>
      <w:r w:rsidRPr="003F70DB">
        <w:rPr>
          <w:rFonts w:ascii="Times New Roman" w:eastAsia="Times New Roman" w:hAnsi="Times New Roman"/>
          <w:sz w:val="28"/>
          <w:lang w:val="ru-RU"/>
        </w:rPr>
        <w:t>:</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осуществлять</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анализ</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учебной</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внеучебной</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lastRenderedPageBreak/>
        <w:t>исторической</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информации</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(учебник,</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тексты</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высказывать суждение о достоверности и значении информации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источника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критериям,</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предложенным</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учителем</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 xml:space="preserve">или сформулированным </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самостоятельно).</w:t>
      </w:r>
    </w:p>
    <w:p w14:paraId="4CD92927"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В сфере универсальных учебных коммуникативных действий:</w:t>
      </w:r>
    </w:p>
    <w:p w14:paraId="420C897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коммуникативными УУД в области «Общение» следует оценивать индивидуальные результаты и динамику формирования данных УУД у обучающихся с РАС. </w:t>
      </w:r>
    </w:p>
    <w:p w14:paraId="7601B0C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i/>
          <w:sz w:val="28"/>
          <w:lang w:val="ru-RU"/>
        </w:rPr>
        <w:t>общение</w:t>
      </w:r>
      <w:r w:rsidRPr="003F70DB">
        <w:rPr>
          <w:rFonts w:ascii="Times New Roman" w:eastAsia="Times New Roman" w:hAnsi="Times New Roman"/>
          <w:sz w:val="28"/>
          <w:lang w:val="ru-RU"/>
        </w:rPr>
        <w:t>: представлять особенности взаимодействия людей в</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исторических</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обществах</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современном</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мире;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участвовать в обсуждении событий и личностей прошлого, раскрывать различие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сходство</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высказываемых</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оценок;</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выражать</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окружении;</w:t>
      </w:r>
    </w:p>
    <w:p w14:paraId="39E8B93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i/>
          <w:sz w:val="28"/>
          <w:lang w:val="ru-RU"/>
        </w:rPr>
        <w:t>осуществление совместной деятельности</w:t>
      </w:r>
      <w:r w:rsidRPr="003F70DB">
        <w:rPr>
          <w:rFonts w:ascii="Times New Roman" w:eastAsia="Times New Roman" w:hAnsi="Times New Roman"/>
          <w:sz w:val="28"/>
          <w:lang w:val="ru-RU"/>
        </w:rPr>
        <w:t>: осознавать на основе исторических примеров значение совместной работы как эффективного средства достижения поставленных це 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координировать</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свои</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действия</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другими</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членами</w:t>
      </w:r>
    </w:p>
    <w:p w14:paraId="301709F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команды; оценивать полученные результаты и свой вклад в общую работу.</w:t>
      </w:r>
    </w:p>
    <w:p w14:paraId="7EE51F8A"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 xml:space="preserve">В сфере универсальных учебных регулятивных </w:t>
      </w:r>
      <w:r w:rsidRPr="003F70DB">
        <w:rPr>
          <w:rFonts w:ascii="Times New Roman" w:eastAsia="Times New Roman" w:hAnsi="Times New Roman"/>
          <w:i/>
          <w:spacing w:val="51"/>
          <w:sz w:val="28"/>
          <w:lang w:val="ru-RU"/>
        </w:rPr>
        <w:t xml:space="preserve"> </w:t>
      </w:r>
      <w:r w:rsidRPr="003F70DB">
        <w:rPr>
          <w:rFonts w:ascii="Times New Roman" w:eastAsia="Times New Roman" w:hAnsi="Times New Roman"/>
          <w:i/>
          <w:sz w:val="28"/>
          <w:lang w:val="ru-RU"/>
        </w:rPr>
        <w:t>действий:</w:t>
      </w:r>
    </w:p>
    <w:p w14:paraId="36F7EBC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601D8B8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i/>
          <w:sz w:val="28"/>
          <w:lang w:val="ru-RU"/>
        </w:rPr>
        <w:t xml:space="preserve">владение </w:t>
      </w:r>
      <w:r w:rsidRPr="003F70DB">
        <w:rPr>
          <w:rFonts w:ascii="Times New Roman" w:eastAsia="Times New Roman" w:hAnsi="Times New Roman"/>
          <w:sz w:val="28"/>
          <w:lang w:val="ru-RU"/>
        </w:rPr>
        <w:t>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687FCB5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i/>
          <w:sz w:val="28"/>
          <w:lang w:val="ru-RU"/>
        </w:rPr>
        <w:t xml:space="preserve">владение приемами самоконтроля </w:t>
      </w:r>
      <w:r w:rsidRPr="003F70DB">
        <w:rPr>
          <w:rFonts w:ascii="Times New Roman" w:eastAsia="Times New Roman" w:hAnsi="Times New Roman"/>
          <w:sz w:val="28"/>
          <w:lang w:val="ru-RU"/>
        </w:rPr>
        <w:t>– осуществление самоконтроля, рефлексии и самооценки полученных результатов; способность</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вносить</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коррективы</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свою</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работу</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учетом</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установленных  ошибок,  возникших</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трудностей.</w:t>
      </w:r>
    </w:p>
    <w:p w14:paraId="09A95D2B"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В</w:t>
      </w:r>
      <w:r w:rsidRPr="003F70DB">
        <w:rPr>
          <w:rFonts w:ascii="Times New Roman" w:eastAsia="Times New Roman" w:hAnsi="Times New Roman"/>
          <w:i/>
          <w:spacing w:val="-15"/>
          <w:sz w:val="28"/>
          <w:lang w:val="ru-RU"/>
        </w:rPr>
        <w:t xml:space="preserve"> </w:t>
      </w:r>
      <w:r w:rsidRPr="003F70DB">
        <w:rPr>
          <w:rFonts w:ascii="Times New Roman" w:eastAsia="Times New Roman" w:hAnsi="Times New Roman"/>
          <w:i/>
          <w:sz w:val="28"/>
          <w:lang w:val="ru-RU"/>
        </w:rPr>
        <w:t>сфере</w:t>
      </w:r>
      <w:r w:rsidRPr="003F70DB">
        <w:rPr>
          <w:rFonts w:ascii="Times New Roman" w:eastAsia="Times New Roman" w:hAnsi="Times New Roman"/>
          <w:i/>
          <w:spacing w:val="-15"/>
          <w:sz w:val="28"/>
          <w:lang w:val="ru-RU"/>
        </w:rPr>
        <w:t xml:space="preserve"> </w:t>
      </w:r>
      <w:r w:rsidRPr="003F70DB">
        <w:rPr>
          <w:rFonts w:ascii="Times New Roman" w:eastAsia="Times New Roman" w:hAnsi="Times New Roman"/>
          <w:i/>
          <w:sz w:val="28"/>
          <w:lang w:val="ru-RU"/>
        </w:rPr>
        <w:t>эмоционального</w:t>
      </w:r>
      <w:r w:rsidRPr="003F70DB">
        <w:rPr>
          <w:rFonts w:ascii="Times New Roman" w:eastAsia="Times New Roman" w:hAnsi="Times New Roman"/>
          <w:i/>
          <w:spacing w:val="-15"/>
          <w:sz w:val="28"/>
          <w:lang w:val="ru-RU"/>
        </w:rPr>
        <w:t xml:space="preserve"> </w:t>
      </w:r>
      <w:r w:rsidRPr="003F70DB">
        <w:rPr>
          <w:rFonts w:ascii="Times New Roman" w:eastAsia="Times New Roman" w:hAnsi="Times New Roman"/>
          <w:i/>
          <w:sz w:val="28"/>
          <w:lang w:val="ru-RU"/>
        </w:rPr>
        <w:t>интеллекта,</w:t>
      </w:r>
      <w:r w:rsidRPr="003F70DB">
        <w:rPr>
          <w:rFonts w:ascii="Times New Roman" w:eastAsia="Times New Roman" w:hAnsi="Times New Roman"/>
          <w:i/>
          <w:spacing w:val="-15"/>
          <w:sz w:val="28"/>
          <w:lang w:val="ru-RU"/>
        </w:rPr>
        <w:t xml:space="preserve"> </w:t>
      </w:r>
      <w:r w:rsidRPr="003F70DB">
        <w:rPr>
          <w:rFonts w:ascii="Times New Roman" w:eastAsia="Times New Roman" w:hAnsi="Times New Roman"/>
          <w:i/>
          <w:sz w:val="28"/>
          <w:lang w:val="ru-RU"/>
        </w:rPr>
        <w:t>понимания</w:t>
      </w:r>
      <w:r w:rsidRPr="003F70DB">
        <w:rPr>
          <w:rFonts w:ascii="Times New Roman" w:eastAsia="Times New Roman" w:hAnsi="Times New Roman"/>
          <w:i/>
          <w:spacing w:val="-15"/>
          <w:sz w:val="28"/>
          <w:lang w:val="ru-RU"/>
        </w:rPr>
        <w:t xml:space="preserve"> </w:t>
      </w:r>
      <w:r w:rsidRPr="003F70DB">
        <w:rPr>
          <w:rFonts w:ascii="Times New Roman" w:eastAsia="Times New Roman" w:hAnsi="Times New Roman"/>
          <w:i/>
          <w:sz w:val="28"/>
          <w:lang w:val="ru-RU"/>
        </w:rPr>
        <w:t>себя</w:t>
      </w:r>
      <w:r w:rsidRPr="003F70DB">
        <w:rPr>
          <w:rFonts w:ascii="Times New Roman" w:eastAsia="Times New Roman" w:hAnsi="Times New Roman"/>
          <w:i/>
          <w:spacing w:val="-15"/>
          <w:sz w:val="28"/>
          <w:lang w:val="ru-RU"/>
        </w:rPr>
        <w:t xml:space="preserve"> </w:t>
      </w:r>
      <w:r w:rsidRPr="003F70DB">
        <w:rPr>
          <w:rFonts w:ascii="Times New Roman" w:eastAsia="Times New Roman" w:hAnsi="Times New Roman"/>
          <w:i/>
          <w:sz w:val="28"/>
          <w:lang w:val="ru-RU"/>
        </w:rPr>
        <w:t>и</w:t>
      </w:r>
      <w:r w:rsidRPr="003F70DB">
        <w:rPr>
          <w:rFonts w:ascii="Times New Roman" w:eastAsia="Times New Roman" w:hAnsi="Times New Roman"/>
          <w:i/>
          <w:spacing w:val="-15"/>
          <w:sz w:val="28"/>
          <w:lang w:val="ru-RU"/>
        </w:rPr>
        <w:t xml:space="preserve"> </w:t>
      </w:r>
      <w:r w:rsidRPr="003F70DB">
        <w:rPr>
          <w:rFonts w:ascii="Times New Roman" w:eastAsia="Times New Roman" w:hAnsi="Times New Roman"/>
          <w:i/>
          <w:sz w:val="28"/>
          <w:lang w:val="ru-RU"/>
        </w:rPr>
        <w:t>других:</w:t>
      </w:r>
    </w:p>
    <w:p w14:paraId="4167FEC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–выявлять на примерах исторических ситуаций роль эмоций в отношениях между людьми;</w:t>
      </w:r>
    </w:p>
    <w:p w14:paraId="4DA709E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–ставить себя на место другого человека, понимать мотивы действий другого (в исторических ситуациях и окружающей действительности);</w:t>
      </w:r>
    </w:p>
    <w:p w14:paraId="1C34312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–регулировать способ выражения своих эмоций с учетом позиций и мнений других участников    общения.</w:t>
      </w:r>
    </w:p>
    <w:p w14:paraId="194D474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271" w:name="_Toc97148396"/>
      <w:r w:rsidRPr="003F70DB">
        <w:rPr>
          <w:rFonts w:ascii="Times New Roman" w:eastAsia="Times New Roman" w:hAnsi="Times New Roman"/>
          <w:sz w:val="28"/>
          <w:lang w:val="ru-RU"/>
        </w:rPr>
        <w:lastRenderedPageBreak/>
        <w:t>ПРЕДМЕТНЫЕ  РЕЗУЛЬТАТЫ</w:t>
      </w:r>
      <w:bookmarkEnd w:id="271"/>
    </w:p>
    <w:p w14:paraId="44B55B6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с РАС может не всегда совпадать с распределением содержания образования, распределенного  по годам обучения. </w:t>
      </w:r>
    </w:p>
    <w:p w14:paraId="7C80064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Во ФГОС ООО 2021 г. установлено, что предметные результаты по учебному предмету «История» должны   обеспечивать:</w:t>
      </w:r>
    </w:p>
    <w:p w14:paraId="567DFB2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3A180E4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умение выявлять особенности развития культуры, быта и нравов народов в различные исторические   эпохи;</w:t>
      </w:r>
    </w:p>
    <w:p w14:paraId="47E9C71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овладение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историческими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понятиями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использование для решения учебных и практических</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задач;</w:t>
      </w:r>
    </w:p>
    <w:p w14:paraId="6E868CE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3AD8367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5)</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умение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выявлять</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существенные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черты</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характерные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признаки исторических событий, явлений,</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процессов;</w:t>
      </w:r>
    </w:p>
    <w:p w14:paraId="13AE1DB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3F70DB">
        <w:rPr>
          <w:rFonts w:ascii="Times New Roman" w:eastAsia="Times New Roman" w:hAnsi="Times New Roman"/>
          <w:sz w:val="28"/>
        </w:rPr>
        <w:t>XXI</w:t>
      </w:r>
      <w:r w:rsidRPr="003F70DB">
        <w:rPr>
          <w:rFonts w:ascii="Times New Roman" w:eastAsia="Times New Roman" w:hAnsi="Times New Roman"/>
          <w:sz w:val="28"/>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событий;</w:t>
      </w:r>
    </w:p>
    <w:p w14:paraId="19B6CEF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7) умение сравнивать исторические события, явления, процессы в различные исторические   эпохи;</w:t>
      </w:r>
    </w:p>
    <w:p w14:paraId="152DEF1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1E3ACCC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9) умение различать основные типы исторических источников:  письменные,  вещественные, аудиовизуальные;</w:t>
      </w:r>
    </w:p>
    <w:p w14:paraId="50CFC73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4E1959C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11)</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умение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читать</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анализировать</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историческую</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источников;</w:t>
      </w:r>
    </w:p>
    <w:p w14:paraId="3D96CD6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12) умение анализировать текстовые, визуальные источники исторической информации; представлять историческую информацию в виде таблиц, схем,  </w:t>
      </w:r>
      <w:r w:rsidRPr="003F70DB">
        <w:rPr>
          <w:rFonts w:ascii="Times New Roman" w:eastAsia="Times New Roman" w:hAnsi="Times New Roman"/>
          <w:spacing w:val="50"/>
          <w:sz w:val="28"/>
          <w:lang w:val="ru-RU"/>
        </w:rPr>
        <w:t xml:space="preserve"> </w:t>
      </w:r>
      <w:r w:rsidRPr="003F70DB">
        <w:rPr>
          <w:rFonts w:ascii="Times New Roman" w:eastAsia="Times New Roman" w:hAnsi="Times New Roman"/>
          <w:sz w:val="28"/>
          <w:lang w:val="ru-RU"/>
        </w:rPr>
        <w:t>диаграмм;</w:t>
      </w:r>
    </w:p>
    <w:p w14:paraId="5D52267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 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w:t>
      </w:r>
      <w:r w:rsidRPr="003F70DB">
        <w:rPr>
          <w:rFonts w:ascii="Times New Roman" w:eastAsia="Times New Roman" w:hAnsi="Times New Roman"/>
          <w:spacing w:val="55"/>
          <w:sz w:val="28"/>
          <w:lang w:val="ru-RU"/>
        </w:rPr>
        <w:t xml:space="preserve"> </w:t>
      </w:r>
      <w:r w:rsidRPr="003F70DB">
        <w:rPr>
          <w:rFonts w:ascii="Times New Roman" w:eastAsia="Times New Roman" w:hAnsi="Times New Roman"/>
          <w:sz w:val="28"/>
          <w:lang w:val="ru-RU"/>
        </w:rPr>
        <w:t>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339B1C8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w:t>
      </w:r>
      <w:r w:rsidRPr="003F70DB">
        <w:rPr>
          <w:rFonts w:ascii="Times New Roman" w:eastAsia="Times New Roman" w:hAnsi="Times New Roman"/>
          <w:spacing w:val="54"/>
          <w:sz w:val="28"/>
          <w:lang w:val="ru-RU"/>
        </w:rPr>
        <w:t xml:space="preserve"> </w:t>
      </w:r>
      <w:r w:rsidRPr="003F70DB">
        <w:rPr>
          <w:rFonts w:ascii="Times New Roman" w:eastAsia="Times New Roman" w:hAnsi="Times New Roman"/>
          <w:sz w:val="28"/>
          <w:lang w:val="ru-RU"/>
        </w:rPr>
        <w:t>г. № 287. С.  87–88).</w:t>
      </w:r>
    </w:p>
    <w:p w14:paraId="60A1DA0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w:t>
      </w:r>
      <w:r w:rsidRPr="003F70DB">
        <w:rPr>
          <w:rFonts w:ascii="Times New Roman" w:eastAsia="Times New Roman" w:hAnsi="Times New Roman"/>
          <w:spacing w:val="50"/>
          <w:sz w:val="28"/>
          <w:lang w:val="ru-RU"/>
        </w:rPr>
        <w:t xml:space="preserve"> </w:t>
      </w:r>
      <w:r w:rsidRPr="003F70DB">
        <w:rPr>
          <w:rFonts w:ascii="Times New Roman" w:eastAsia="Times New Roman" w:hAnsi="Times New Roman"/>
          <w:sz w:val="28"/>
          <w:lang w:val="ru-RU"/>
        </w:rPr>
        <w:t>практике.</w:t>
      </w:r>
    </w:p>
    <w:p w14:paraId="3C35415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 xml:space="preserve">Предметные результаты </w:t>
      </w:r>
      <w:r w:rsidRPr="003F70DB">
        <w:rPr>
          <w:rFonts w:ascii="Times New Roman" w:eastAsia="Times New Roman" w:hAnsi="Times New Roman"/>
          <w:sz w:val="28"/>
          <w:lang w:val="ru-RU"/>
        </w:rPr>
        <w:t>изучения истории учащимися 5–9  классов включают:</w:t>
      </w:r>
    </w:p>
    <w:p w14:paraId="62186C7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5E04E99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–базовые знания об основных этапах и ключевых событиях отечественной и всемирной  истории;</w:t>
      </w:r>
    </w:p>
    <w:p w14:paraId="7D831F9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2A5F27B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1F826A5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–способность представлять описание (устное или письменное) событий,</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явлений,</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процессов</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истории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родного</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края,</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истории России и мировой истории и их участников, основанное на знании исторических фактов, дат,</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понятий;</w:t>
      </w:r>
    </w:p>
    <w:p w14:paraId="6935AE6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–владение приемами оценки значения исторических событий   и  деятельности  исторических  личностей  в  отечественной   и  всемирной</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истории;</w:t>
      </w:r>
    </w:p>
    <w:p w14:paraId="4B70340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 xml:space="preserve">–способность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w:t>
      </w:r>
      <w:r w:rsidRPr="003F70DB">
        <w:rPr>
          <w:rFonts w:ascii="Times New Roman" w:eastAsia="Times New Roman" w:hAnsi="Times New Roman"/>
          <w:spacing w:val="56"/>
          <w:sz w:val="28"/>
          <w:lang w:val="ru-RU"/>
        </w:rPr>
        <w:t xml:space="preserve"> </w:t>
      </w:r>
      <w:r w:rsidRPr="003F70DB">
        <w:rPr>
          <w:rFonts w:ascii="Times New Roman" w:eastAsia="Times New Roman" w:hAnsi="Times New Roman"/>
          <w:sz w:val="28"/>
          <w:lang w:val="ru-RU"/>
        </w:rPr>
        <w:t>культуры,национальной и религиозной принадлежности на основе ценностей современного российского общества;</w:t>
      </w:r>
    </w:p>
    <w:p w14:paraId="2A88DA7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–осознание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необходимости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сохранения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исторических</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культурных памятников своей страны 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мира;</w:t>
      </w:r>
    </w:p>
    <w:p w14:paraId="5F32E77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–умение устанавливать взаимосвязи событий, явлений, процессов прошлого с важнейшими событиями ХХ – начала </w:t>
      </w:r>
      <w:r w:rsidRPr="003F70DB">
        <w:rPr>
          <w:rFonts w:ascii="Times New Roman" w:eastAsia="Times New Roman" w:hAnsi="Times New Roman"/>
          <w:sz w:val="28"/>
        </w:rPr>
        <w:t>XXI</w:t>
      </w:r>
      <w:r w:rsidRPr="003F70DB">
        <w:rPr>
          <w:rFonts w:ascii="Times New Roman" w:eastAsia="Times New Roman" w:hAnsi="Times New Roman"/>
          <w:sz w:val="28"/>
          <w:lang w:val="ru-RU"/>
        </w:rPr>
        <w:t xml:space="preserve"> в.</w:t>
      </w:r>
    </w:p>
    <w:p w14:paraId="3EE6BC5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3F70DB">
        <w:rPr>
          <w:rFonts w:ascii="Times New Roman" w:eastAsia="Times New Roman" w:hAnsi="Times New Roman"/>
          <w:sz w:val="28"/>
          <w:vertAlign w:val="superscript"/>
          <w:lang w:val="ru-RU"/>
        </w:rPr>
        <w:footnoteReference w:id="11"/>
      </w:r>
      <w:r w:rsidRPr="003F70DB">
        <w:rPr>
          <w:rFonts w:ascii="Times New Roman" w:eastAsia="Times New Roman" w:hAnsi="Times New Roman"/>
          <w:sz w:val="28"/>
          <w:lang w:val="ru-RU"/>
        </w:rPr>
        <w:t xml:space="preserve">, предваряющего систематическое изучение отечественной истории  </w:t>
      </w:r>
      <w:r w:rsidRPr="003F70DB">
        <w:rPr>
          <w:rFonts w:ascii="Times New Roman" w:eastAsia="Times New Roman" w:hAnsi="Times New Roman"/>
          <w:sz w:val="28"/>
        </w:rPr>
        <w:t>XX</w:t>
      </w:r>
      <w:r w:rsidRPr="003F70DB">
        <w:rPr>
          <w:rFonts w:ascii="Times New Roman" w:eastAsia="Times New Roman" w:hAnsi="Times New Roman"/>
          <w:sz w:val="28"/>
          <w:lang w:val="ru-RU"/>
        </w:rPr>
        <w:t xml:space="preserve">–  </w:t>
      </w:r>
      <w:r w:rsidRPr="003F70DB">
        <w:rPr>
          <w:rFonts w:ascii="Times New Roman" w:eastAsia="Times New Roman" w:hAnsi="Times New Roman"/>
          <w:sz w:val="28"/>
        </w:rPr>
        <w:t>XXI</w:t>
      </w:r>
      <w:r w:rsidRPr="003F70DB">
        <w:rPr>
          <w:rFonts w:ascii="Times New Roman" w:eastAsia="Times New Roman" w:hAnsi="Times New Roman"/>
          <w:sz w:val="28"/>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г.).</w:t>
      </w:r>
    </w:p>
    <w:p w14:paraId="34D31B1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Названные результаты носят комплексный характер, в них органично сочетаются познавательно-исторические,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мировоззренческие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метапредметные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компоненты.</w:t>
      </w:r>
    </w:p>
    <w:p w14:paraId="21C3D70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Предметные</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результаты</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проявляются</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освоенных</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учащимися</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знаниях</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видах</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деятельности.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Они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представлены</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следующих основных</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группах:</w:t>
      </w:r>
    </w:p>
    <w:p w14:paraId="711D7A9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1. </w:t>
      </w:r>
      <w:r w:rsidRPr="003F70DB">
        <w:rPr>
          <w:rFonts w:ascii="Times New Roman" w:eastAsia="Times New Roman" w:hAnsi="Times New Roman"/>
          <w:i/>
          <w:sz w:val="28"/>
          <w:lang w:val="ru-RU"/>
        </w:rPr>
        <w:t>Знание хронологии, работа с хронологией</w:t>
      </w:r>
      <w:r w:rsidRPr="003F70DB">
        <w:rPr>
          <w:rFonts w:ascii="Times New Roman" w:eastAsia="Times New Roman" w:hAnsi="Times New Roman"/>
          <w:sz w:val="28"/>
          <w:lang w:val="ru-RU"/>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2F5CD0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2. </w:t>
      </w:r>
      <w:r w:rsidRPr="003F70DB">
        <w:rPr>
          <w:rFonts w:ascii="Times New Roman" w:eastAsia="Times New Roman" w:hAnsi="Times New Roman"/>
          <w:i/>
          <w:sz w:val="28"/>
          <w:lang w:val="ru-RU"/>
        </w:rPr>
        <w:t>Знание исторических фактов, работа с фактами</w:t>
      </w:r>
      <w:r w:rsidRPr="003F70DB">
        <w:rPr>
          <w:rFonts w:ascii="Times New Roman" w:eastAsia="Times New Roman" w:hAnsi="Times New Roman"/>
          <w:sz w:val="28"/>
          <w:lang w:val="ru-RU"/>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7AC73FE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i/>
          <w:sz w:val="28"/>
          <w:lang w:val="ru-RU"/>
        </w:rPr>
        <w:t>Работа</w:t>
      </w:r>
      <w:r w:rsidRPr="003F70DB">
        <w:rPr>
          <w:rFonts w:ascii="Times New Roman" w:eastAsia="Times New Roman" w:hAnsi="Times New Roman"/>
          <w:i/>
          <w:spacing w:val="-14"/>
          <w:sz w:val="28"/>
          <w:lang w:val="ru-RU"/>
        </w:rPr>
        <w:t xml:space="preserve"> </w:t>
      </w:r>
      <w:r w:rsidRPr="003F70DB">
        <w:rPr>
          <w:rFonts w:ascii="Times New Roman" w:eastAsia="Times New Roman" w:hAnsi="Times New Roman"/>
          <w:i/>
          <w:sz w:val="28"/>
          <w:lang w:val="ru-RU"/>
        </w:rPr>
        <w:t>с</w:t>
      </w:r>
      <w:r w:rsidRPr="003F70DB">
        <w:rPr>
          <w:rFonts w:ascii="Times New Roman" w:eastAsia="Times New Roman" w:hAnsi="Times New Roman"/>
          <w:i/>
          <w:spacing w:val="-14"/>
          <w:sz w:val="28"/>
          <w:lang w:val="ru-RU"/>
        </w:rPr>
        <w:t xml:space="preserve"> </w:t>
      </w:r>
      <w:r w:rsidRPr="003F70DB">
        <w:rPr>
          <w:rFonts w:ascii="Times New Roman" w:eastAsia="Times New Roman" w:hAnsi="Times New Roman"/>
          <w:i/>
          <w:sz w:val="28"/>
          <w:lang w:val="ru-RU"/>
        </w:rPr>
        <w:t>исторической</w:t>
      </w:r>
      <w:r w:rsidRPr="003F70DB">
        <w:rPr>
          <w:rFonts w:ascii="Times New Roman" w:eastAsia="Times New Roman" w:hAnsi="Times New Roman"/>
          <w:i/>
          <w:spacing w:val="-14"/>
          <w:sz w:val="28"/>
          <w:lang w:val="ru-RU"/>
        </w:rPr>
        <w:t xml:space="preserve"> </w:t>
      </w:r>
      <w:r w:rsidRPr="003F70DB">
        <w:rPr>
          <w:rFonts w:ascii="Times New Roman" w:eastAsia="Times New Roman" w:hAnsi="Times New Roman"/>
          <w:i/>
          <w:sz w:val="28"/>
          <w:lang w:val="ru-RU"/>
        </w:rPr>
        <w:t>картой</w:t>
      </w:r>
      <w:r w:rsidRPr="003F70DB">
        <w:rPr>
          <w:rFonts w:ascii="Times New Roman" w:eastAsia="Times New Roman" w:hAnsi="Times New Roman"/>
          <w:i/>
          <w:spacing w:val="-15"/>
          <w:sz w:val="28"/>
          <w:lang w:val="ru-RU"/>
        </w:rPr>
        <w:t xml:space="preserve"> </w:t>
      </w:r>
      <w:r w:rsidRPr="003F70DB">
        <w:rPr>
          <w:rFonts w:ascii="Times New Roman" w:eastAsia="Times New Roman" w:hAnsi="Times New Roman"/>
          <w:sz w:val="28"/>
          <w:lang w:val="ru-RU"/>
        </w:rPr>
        <w:t>(картами,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размещенными в</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учебниках,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атласах,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электронных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носителях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pacing w:val="-3"/>
          <w:sz w:val="28"/>
          <w:lang w:val="ru-RU"/>
        </w:rPr>
        <w:t>т.</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д.):</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читать историческую карту с опорой на легенду; находить и показывать</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исторической</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карте</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территории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государств,</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маршруты передвижений</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значительных</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групп</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людей,</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места</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значительных событий 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др.</w:t>
      </w:r>
    </w:p>
    <w:p w14:paraId="48EBBA9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4. </w:t>
      </w:r>
      <w:r w:rsidRPr="003F70DB">
        <w:rPr>
          <w:rFonts w:ascii="Times New Roman" w:eastAsia="Times New Roman" w:hAnsi="Times New Roman"/>
          <w:i/>
          <w:sz w:val="28"/>
          <w:lang w:val="ru-RU"/>
        </w:rPr>
        <w:t xml:space="preserve">Работа с историческими источниками </w:t>
      </w:r>
      <w:r w:rsidRPr="003F70DB">
        <w:rPr>
          <w:rFonts w:ascii="Times New Roman" w:eastAsia="Times New Roman" w:hAnsi="Times New Roman"/>
          <w:sz w:val="28"/>
          <w:lang w:val="ru-RU"/>
        </w:rPr>
        <w:t>(фрагментами аутентичных источников)</w:t>
      </w:r>
      <w:r w:rsidRPr="003F70DB">
        <w:rPr>
          <w:rFonts w:ascii="Times New Roman" w:eastAsia="Times New Roman" w:hAnsi="Times New Roman"/>
          <w:sz w:val="28"/>
          <w:vertAlign w:val="superscript"/>
          <w:lang w:val="ru-RU"/>
        </w:rPr>
        <w:footnoteReference w:id="12"/>
      </w:r>
      <w:r w:rsidRPr="003F70DB">
        <w:rPr>
          <w:rFonts w:ascii="Times New Roman" w:eastAsia="Times New Roman" w:hAnsi="Times New Roman"/>
          <w:sz w:val="28"/>
          <w:lang w:val="ru-RU"/>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166210E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5. </w:t>
      </w:r>
      <w:r w:rsidRPr="003F70DB">
        <w:rPr>
          <w:rFonts w:ascii="Times New Roman" w:eastAsia="Times New Roman" w:hAnsi="Times New Roman"/>
          <w:i/>
          <w:sz w:val="28"/>
          <w:lang w:val="ru-RU"/>
        </w:rPr>
        <w:t>Описание (реконструкция)</w:t>
      </w:r>
      <w:r w:rsidRPr="003F70DB">
        <w:rPr>
          <w:rFonts w:ascii="Times New Roman" w:eastAsia="Times New Roman" w:hAnsi="Times New Roman"/>
          <w:sz w:val="28"/>
          <w:lang w:val="ru-RU"/>
        </w:rPr>
        <w:t>: рассказывать (устно или письменно) об исторических событиях, их участниках; характеризовать</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условия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образ</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жизни,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занятия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людей</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различные исторические</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эпохи;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составлять</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описание</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исторических</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lastRenderedPageBreak/>
        <w:t>объектов, памятников на основе текста и иллюстраций учебника, дополнительной литературы, макетов и т.</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п.</w:t>
      </w:r>
    </w:p>
    <w:p w14:paraId="4B2ED31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6. </w:t>
      </w:r>
      <w:r w:rsidRPr="003F70DB">
        <w:rPr>
          <w:rFonts w:ascii="Times New Roman" w:eastAsia="Times New Roman" w:hAnsi="Times New Roman"/>
          <w:i/>
          <w:sz w:val="28"/>
          <w:lang w:val="ru-RU"/>
        </w:rPr>
        <w:t xml:space="preserve">Анализ, объяснение: </w:t>
      </w:r>
      <w:r w:rsidRPr="003F70DB">
        <w:rPr>
          <w:rFonts w:ascii="Times New Roman" w:eastAsia="Times New Roman" w:hAnsi="Times New Roman"/>
          <w:sz w:val="28"/>
          <w:lang w:val="ru-RU"/>
        </w:rPr>
        <w:t>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E65188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7. </w:t>
      </w:r>
      <w:r w:rsidRPr="003F70DB">
        <w:rPr>
          <w:rFonts w:ascii="Times New Roman" w:eastAsia="Times New Roman" w:hAnsi="Times New Roman"/>
          <w:i/>
          <w:sz w:val="28"/>
          <w:lang w:val="ru-RU"/>
        </w:rPr>
        <w:t>Работа с версиями, оценками</w:t>
      </w:r>
      <w:r w:rsidRPr="003F70DB">
        <w:rPr>
          <w:rFonts w:ascii="Times New Roman" w:eastAsia="Times New Roman" w:hAnsi="Times New Roman"/>
          <w:sz w:val="28"/>
          <w:lang w:val="ru-RU"/>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w:t>
      </w:r>
      <w:r w:rsidRPr="003F70DB">
        <w:rPr>
          <w:rFonts w:ascii="Times New Roman" w:eastAsia="Times New Roman" w:hAnsi="Times New Roman"/>
          <w:spacing w:val="48"/>
          <w:sz w:val="28"/>
          <w:lang w:val="ru-RU"/>
        </w:rPr>
        <w:t xml:space="preserve"> </w:t>
      </w:r>
      <w:r w:rsidRPr="003F70DB">
        <w:rPr>
          <w:rFonts w:ascii="Times New Roman" w:eastAsia="Times New Roman" w:hAnsi="Times New Roman"/>
          <w:sz w:val="28"/>
          <w:lang w:val="ru-RU"/>
        </w:rPr>
        <w:t>плану).</w:t>
      </w:r>
    </w:p>
    <w:p w14:paraId="676A166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8. </w:t>
      </w:r>
      <w:r w:rsidRPr="003F70DB">
        <w:rPr>
          <w:rFonts w:ascii="Times New Roman" w:eastAsia="Times New Roman" w:hAnsi="Times New Roman"/>
          <w:i/>
          <w:sz w:val="28"/>
          <w:lang w:val="ru-RU"/>
        </w:rPr>
        <w:t>Применение исторических знаний и умений</w:t>
      </w:r>
      <w:r w:rsidRPr="003F70DB">
        <w:rPr>
          <w:rFonts w:ascii="Times New Roman" w:eastAsia="Times New Roman" w:hAnsi="Times New Roman"/>
          <w:sz w:val="28"/>
          <w:lang w:val="ru-RU"/>
        </w:rPr>
        <w:t>: опираться на исторические знания при выяснении причин и сущности,  а</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также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оценке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современных</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событий;</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использовать</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знания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об истории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культуре</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своего</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других</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народов</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общении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школе и внешкольной жизни, как основу диалога в поликультурной среде; способствовать сохранению памятников истории  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культуры.</w:t>
      </w:r>
    </w:p>
    <w:p w14:paraId="6BEB66A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Приведенный</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перечень</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служит</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ориентиром:</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 xml:space="preserve">планирования и организации познавательной деятельности </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школьников</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изучении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истории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том</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числе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разработки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системы познавательных задач); б) при измерении и оценке достигнутых учащимися</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результатов.</w:t>
      </w:r>
    </w:p>
    <w:p w14:paraId="40CF108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2BAEE6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3859B97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5 КЛАСС</w:t>
      </w:r>
      <w:r w:rsidRPr="003F70DB">
        <w:rPr>
          <w:rFonts w:ascii="Times New Roman" w:eastAsia="Times New Roman" w:hAnsi="Times New Roman"/>
          <w:b/>
          <w:sz w:val="28"/>
          <w:vertAlign w:val="superscript"/>
          <w:lang w:val="ru-RU"/>
        </w:rPr>
        <w:footnoteReference w:id="13"/>
      </w:r>
    </w:p>
    <w:p w14:paraId="652C08D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1. </w:t>
      </w:r>
      <w:r w:rsidRPr="003F70DB">
        <w:rPr>
          <w:rFonts w:ascii="Times New Roman" w:eastAsia="Times New Roman" w:hAnsi="Times New Roman"/>
          <w:i/>
          <w:sz w:val="28"/>
          <w:lang w:val="ru-RU"/>
        </w:rPr>
        <w:t>Знание хронологии, работа с</w:t>
      </w:r>
      <w:r w:rsidRPr="003F70DB">
        <w:rPr>
          <w:rFonts w:ascii="Times New Roman" w:eastAsia="Times New Roman" w:hAnsi="Times New Roman"/>
          <w:i/>
          <w:spacing w:val="51"/>
          <w:sz w:val="28"/>
          <w:lang w:val="ru-RU"/>
        </w:rPr>
        <w:t xml:space="preserve"> </w:t>
      </w:r>
      <w:r w:rsidRPr="003F70DB">
        <w:rPr>
          <w:rFonts w:ascii="Times New Roman" w:eastAsia="Times New Roman" w:hAnsi="Times New Roman"/>
          <w:i/>
          <w:sz w:val="28"/>
          <w:lang w:val="ru-RU"/>
        </w:rPr>
        <w:t>хронологией</w:t>
      </w:r>
      <w:r w:rsidRPr="003F70DB">
        <w:rPr>
          <w:rFonts w:ascii="Times New Roman" w:eastAsia="Times New Roman" w:hAnsi="Times New Roman"/>
          <w:sz w:val="28"/>
          <w:lang w:val="ru-RU"/>
        </w:rPr>
        <w:t>:</w:t>
      </w:r>
    </w:p>
    <w:p w14:paraId="655B929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–объяснять смысл основных хронологических понятий (век, тысячелетие, до нашей эры, наша эра);</w:t>
      </w:r>
    </w:p>
    <w:p w14:paraId="05149CE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–называть</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даты</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важнейших</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событий</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истории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Древнего</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мира; по дате устанавливать принадлежность события к веку, тысячелетию;</w:t>
      </w:r>
    </w:p>
    <w:p w14:paraId="02D50EA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–определять длительность и последовательность событий, периодов истории Древнего мира, вести счет лет до нашей эры  и  нашей</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эры.</w:t>
      </w:r>
    </w:p>
    <w:p w14:paraId="42A025B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2. </w:t>
      </w:r>
      <w:r w:rsidRPr="003F70DB">
        <w:rPr>
          <w:rFonts w:ascii="Times New Roman" w:eastAsia="Times New Roman" w:hAnsi="Times New Roman"/>
          <w:i/>
          <w:sz w:val="28"/>
          <w:lang w:val="ru-RU"/>
        </w:rPr>
        <w:t>Знание исторических фактов, работа с  фактами</w:t>
      </w:r>
      <w:r w:rsidRPr="003F70DB">
        <w:rPr>
          <w:rFonts w:ascii="Times New Roman" w:eastAsia="Times New Roman" w:hAnsi="Times New Roman"/>
          <w:sz w:val="28"/>
          <w:lang w:val="ru-RU"/>
        </w:rPr>
        <w:t>:</w:t>
      </w:r>
    </w:p>
    <w:p w14:paraId="14D3996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–указывать (называть) место, обстоятельства, участников, результаты важнейших событий истории Древнего    мира;</w:t>
      </w:r>
    </w:p>
    <w:p w14:paraId="14B1C11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–группировать, систематизировать факты по заданному</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признаку.</w:t>
      </w:r>
    </w:p>
    <w:p w14:paraId="0248742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3. </w:t>
      </w:r>
      <w:r w:rsidRPr="003F70DB">
        <w:rPr>
          <w:rFonts w:ascii="Times New Roman" w:eastAsia="Times New Roman" w:hAnsi="Times New Roman"/>
          <w:i/>
          <w:sz w:val="28"/>
          <w:lang w:val="ru-RU"/>
        </w:rPr>
        <w:t>Работа с исторической картой</w:t>
      </w:r>
      <w:r w:rsidRPr="003F70DB">
        <w:rPr>
          <w:rFonts w:ascii="Times New Roman" w:eastAsia="Times New Roman" w:hAnsi="Times New Roman"/>
          <w:sz w:val="28"/>
          <w:lang w:val="ru-RU"/>
        </w:rPr>
        <w:t>:</w:t>
      </w:r>
    </w:p>
    <w:p w14:paraId="309DDBB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w:t>
      </w:r>
      <w:r w:rsidRPr="003F70DB">
        <w:rPr>
          <w:rFonts w:ascii="Times New Roman" w:eastAsia="Times New Roman" w:hAnsi="Times New Roman"/>
          <w:sz w:val="28"/>
          <w:lang w:val="ru-RU"/>
        </w:rPr>
        <w:lastRenderedPageBreak/>
        <w:t>мира, территории древнейших цивилизаций и государств, места важнейших исторических событий), используя легенду</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карты;</w:t>
      </w:r>
    </w:p>
    <w:p w14:paraId="330378AB"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sz w:val="28"/>
          <w:lang w:val="ru-RU"/>
        </w:rPr>
        <w:t xml:space="preserve">–устанавливать на основе картографических сведений связь между условиями среды обитания людей и их занятиями. 4. </w:t>
      </w:r>
      <w:r w:rsidRPr="003F70DB">
        <w:rPr>
          <w:rFonts w:ascii="Times New Roman" w:eastAsia="Times New Roman" w:hAnsi="Times New Roman"/>
          <w:i/>
          <w:sz w:val="28"/>
          <w:lang w:val="ru-RU"/>
        </w:rPr>
        <w:t>Работа с историческими</w:t>
      </w:r>
      <w:r w:rsidRPr="003F70DB">
        <w:rPr>
          <w:rFonts w:ascii="Times New Roman" w:eastAsia="Times New Roman" w:hAnsi="Times New Roman"/>
          <w:i/>
          <w:spacing w:val="42"/>
          <w:sz w:val="28"/>
          <w:lang w:val="ru-RU"/>
        </w:rPr>
        <w:t xml:space="preserve"> </w:t>
      </w:r>
      <w:r w:rsidRPr="003F70DB">
        <w:rPr>
          <w:rFonts w:ascii="Times New Roman" w:eastAsia="Times New Roman" w:hAnsi="Times New Roman"/>
          <w:i/>
          <w:sz w:val="28"/>
          <w:lang w:val="ru-RU"/>
        </w:rPr>
        <w:t>источниками:</w:t>
      </w:r>
    </w:p>
    <w:p w14:paraId="2738F98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–называть</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различать</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основные</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типы</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исторических</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источников (письменные, визуальные, вещественные), приводить примеры источников разных</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типов;</w:t>
      </w:r>
    </w:p>
    <w:p w14:paraId="4FC9C63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–различать</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памятники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культуры</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изучаемой</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эпохи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источники,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созданные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последующие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эпохи,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приводить</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примеры;</w:t>
      </w:r>
    </w:p>
    <w:p w14:paraId="0AC56CA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–извлекать из </w:t>
      </w:r>
      <w:r w:rsidRPr="003F70DB">
        <w:rPr>
          <w:rFonts w:ascii="Times New Roman" w:eastAsia="Times New Roman" w:hAnsi="Times New Roman"/>
          <w:spacing w:val="-3"/>
          <w:sz w:val="28"/>
          <w:lang w:val="ru-RU"/>
        </w:rPr>
        <w:t>письменного источника исторические факты (имена,</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pacing w:val="-3"/>
          <w:sz w:val="28"/>
          <w:lang w:val="ru-RU"/>
        </w:rPr>
        <w:t>названия</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pacing w:val="-3"/>
          <w:sz w:val="28"/>
          <w:lang w:val="ru-RU"/>
        </w:rPr>
        <w:t>событий,</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pacing w:val="-3"/>
          <w:sz w:val="28"/>
          <w:lang w:val="ru-RU"/>
        </w:rPr>
        <w:t>даты</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pacing w:val="-3"/>
          <w:sz w:val="28"/>
          <w:lang w:val="ru-RU"/>
        </w:rPr>
        <w:t>др.);</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pacing w:val="-3"/>
          <w:sz w:val="28"/>
          <w:lang w:val="ru-RU"/>
        </w:rPr>
        <w:t>находить</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pacing w:val="-4"/>
          <w:sz w:val="28"/>
          <w:lang w:val="ru-RU"/>
        </w:rPr>
        <w:t xml:space="preserve">визуальных </w:t>
      </w:r>
      <w:r w:rsidRPr="003F70DB">
        <w:rPr>
          <w:rFonts w:ascii="Times New Roman" w:eastAsia="Times New Roman" w:hAnsi="Times New Roman"/>
          <w:spacing w:val="-3"/>
          <w:sz w:val="28"/>
          <w:lang w:val="ru-RU"/>
        </w:rPr>
        <w:t xml:space="preserve">памятниках изучаемой эпохи ключевые знаки, символы; </w:t>
      </w:r>
      <w:r w:rsidRPr="003F70DB">
        <w:rPr>
          <w:rFonts w:ascii="Times New Roman" w:eastAsia="Times New Roman" w:hAnsi="Times New Roman"/>
          <w:sz w:val="28"/>
          <w:lang w:val="ru-RU"/>
        </w:rPr>
        <w:t>рас</w:t>
      </w:r>
      <w:r w:rsidRPr="003F70DB">
        <w:rPr>
          <w:rFonts w:ascii="Times New Roman" w:eastAsia="Times New Roman" w:hAnsi="Times New Roman"/>
          <w:spacing w:val="-3"/>
          <w:sz w:val="28"/>
          <w:lang w:val="ru-RU"/>
        </w:rPr>
        <w:t xml:space="preserve">крывать смысл </w:t>
      </w:r>
      <w:r w:rsidRPr="003F70DB">
        <w:rPr>
          <w:rFonts w:ascii="Times New Roman" w:eastAsia="Times New Roman" w:hAnsi="Times New Roman"/>
          <w:spacing w:val="-4"/>
          <w:sz w:val="28"/>
          <w:lang w:val="ru-RU"/>
        </w:rPr>
        <w:t xml:space="preserve">(главную </w:t>
      </w:r>
      <w:r w:rsidRPr="003F70DB">
        <w:rPr>
          <w:rFonts w:ascii="Times New Roman" w:eastAsia="Times New Roman" w:hAnsi="Times New Roman"/>
          <w:spacing w:val="-3"/>
          <w:sz w:val="28"/>
          <w:lang w:val="ru-RU"/>
        </w:rPr>
        <w:t xml:space="preserve">идею) высказывания, изображения. </w:t>
      </w:r>
      <w:r w:rsidRPr="003F70DB">
        <w:rPr>
          <w:rFonts w:ascii="Times New Roman" w:eastAsia="Times New Roman" w:hAnsi="Times New Roman"/>
          <w:sz w:val="28"/>
          <w:lang w:val="ru-RU"/>
        </w:rPr>
        <w:t xml:space="preserve">5.  </w:t>
      </w:r>
      <w:r w:rsidRPr="003F70DB">
        <w:rPr>
          <w:rFonts w:ascii="Times New Roman" w:eastAsia="Times New Roman" w:hAnsi="Times New Roman"/>
          <w:i/>
          <w:sz w:val="28"/>
          <w:lang w:val="ru-RU"/>
        </w:rPr>
        <w:t>Историческое  описание</w:t>
      </w:r>
      <w:r w:rsidRPr="003F70DB">
        <w:rPr>
          <w:rFonts w:ascii="Times New Roman" w:eastAsia="Times New Roman" w:hAnsi="Times New Roman"/>
          <w:i/>
          <w:spacing w:val="-17"/>
          <w:sz w:val="28"/>
          <w:lang w:val="ru-RU"/>
        </w:rPr>
        <w:t xml:space="preserve"> </w:t>
      </w:r>
      <w:r w:rsidRPr="003F70DB">
        <w:rPr>
          <w:rFonts w:ascii="Times New Roman" w:eastAsia="Times New Roman" w:hAnsi="Times New Roman"/>
          <w:i/>
          <w:sz w:val="28"/>
          <w:lang w:val="ru-RU"/>
        </w:rPr>
        <w:t>(реконструкция)</w:t>
      </w:r>
      <w:r w:rsidRPr="003F70DB">
        <w:rPr>
          <w:rFonts w:ascii="Times New Roman" w:eastAsia="Times New Roman" w:hAnsi="Times New Roman"/>
          <w:sz w:val="28"/>
          <w:lang w:val="ru-RU"/>
        </w:rPr>
        <w:t>:</w:t>
      </w:r>
    </w:p>
    <w:p w14:paraId="52E6A34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–характеризовать условия жизни людей в древности;</w:t>
      </w:r>
    </w:p>
    <w:p w14:paraId="7513B03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–рассказывать</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о</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значительных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событиях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древней</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истории,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их участниках;</w:t>
      </w:r>
    </w:p>
    <w:p w14:paraId="0F5D0A4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–рассказывать об исторических личностях Древнего мира (ключевых</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моментах</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биографии,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роли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исторических</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событиях);</w:t>
      </w:r>
    </w:p>
    <w:p w14:paraId="7F5EF6E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–давать</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краткое</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описание</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памятников</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культуры</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эпохи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первобытности и древнейших</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цивилизаций.</w:t>
      </w:r>
    </w:p>
    <w:p w14:paraId="79335BA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6. </w:t>
      </w:r>
      <w:r w:rsidRPr="003F70DB">
        <w:rPr>
          <w:rFonts w:ascii="Times New Roman" w:eastAsia="Times New Roman" w:hAnsi="Times New Roman"/>
          <w:i/>
          <w:sz w:val="28"/>
          <w:lang w:val="ru-RU"/>
        </w:rPr>
        <w:t>Анализ, объяснение исторических событий,   явлений</w:t>
      </w:r>
      <w:r w:rsidRPr="003F70DB">
        <w:rPr>
          <w:rFonts w:ascii="Times New Roman" w:eastAsia="Times New Roman" w:hAnsi="Times New Roman"/>
          <w:sz w:val="28"/>
          <w:lang w:val="ru-RU"/>
        </w:rPr>
        <w:t>:</w:t>
      </w:r>
    </w:p>
    <w:p w14:paraId="424FFE3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–раскрывать существенные черты: а) государственного</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 xml:space="preserve">устройства древних обществ; б) положения основных групп населения; в) религиозных верований людей в   </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древности;</w:t>
      </w:r>
    </w:p>
    <w:p w14:paraId="11D786A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–сравнивать исторические явления, определять их общие черты;</w:t>
      </w:r>
    </w:p>
    <w:p w14:paraId="1454866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–иллюстрировать общие явления, черты конкретными примерами;</w:t>
      </w:r>
    </w:p>
    <w:p w14:paraId="09B44AC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–объяснять причины и следствия важнейших событий древней истории.</w:t>
      </w:r>
    </w:p>
    <w:p w14:paraId="64A55A5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7. </w:t>
      </w:r>
      <w:r w:rsidRPr="003F70DB">
        <w:rPr>
          <w:rFonts w:ascii="Times New Roman" w:eastAsia="Times New Roman" w:hAnsi="Times New Roman"/>
          <w:i/>
          <w:sz w:val="28"/>
          <w:lang w:val="ru-RU"/>
        </w:rPr>
        <w:t xml:space="preserve">Рассмотрение исторических версий и оценок,  </w:t>
      </w:r>
      <w:r w:rsidRPr="003F70DB">
        <w:rPr>
          <w:rFonts w:ascii="Times New Roman" w:eastAsia="Times New Roman" w:hAnsi="Times New Roman"/>
          <w:sz w:val="28"/>
          <w:lang w:val="ru-RU"/>
        </w:rPr>
        <w:t>определение своего отношения к наиболее значимым событиям и личностям прошлого:</w:t>
      </w:r>
    </w:p>
    <w:p w14:paraId="3688396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–излагать оценки наиболее значительных событий и личностей древней истории, приводимые в учебной   литературе;</w:t>
      </w:r>
    </w:p>
    <w:p w14:paraId="230E6D1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–высказывать на уровне эмоциональных оценок отношение к поступкам людей прошлого, к памятникам культуры.</w:t>
      </w:r>
    </w:p>
    <w:p w14:paraId="7B7D1626"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sz w:val="28"/>
          <w:lang w:val="ru-RU"/>
        </w:rPr>
        <w:t xml:space="preserve">8. </w:t>
      </w:r>
      <w:r w:rsidRPr="003F70DB">
        <w:rPr>
          <w:rFonts w:ascii="Times New Roman" w:eastAsia="Times New Roman" w:hAnsi="Times New Roman"/>
          <w:i/>
          <w:sz w:val="28"/>
          <w:lang w:val="ru-RU"/>
        </w:rPr>
        <w:t>Применение исторических знаний:</w:t>
      </w:r>
    </w:p>
    <w:p w14:paraId="08C7B27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–раскрывать</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значение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памятников</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древней</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истории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культуры,</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необходимость</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сохранения</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современном</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мире;</w:t>
      </w:r>
    </w:p>
    <w:p w14:paraId="7016EA2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презентации.</w:t>
      </w:r>
    </w:p>
    <w:p w14:paraId="3A20DED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A11927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2F2D5140"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272" w:name="_Toc97148397"/>
      <w:r w:rsidRPr="003F70DB">
        <w:rPr>
          <w:rFonts w:ascii="Times New Roman" w:eastAsia="Times New Roman" w:hAnsi="Times New Roman"/>
          <w:b/>
          <w:bCs/>
          <w:sz w:val="28"/>
          <w:lang w:val="ru-RU"/>
        </w:rPr>
        <w:t>6 КЛАСС</w:t>
      </w:r>
      <w:bookmarkEnd w:id="272"/>
    </w:p>
    <w:p w14:paraId="7892D28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1. </w:t>
      </w:r>
      <w:r w:rsidRPr="003F70DB">
        <w:rPr>
          <w:rFonts w:ascii="Times New Roman" w:eastAsia="Times New Roman" w:hAnsi="Times New Roman"/>
          <w:i/>
          <w:sz w:val="28"/>
          <w:lang w:val="ru-RU"/>
        </w:rPr>
        <w:t>Знание хронологии, работа с</w:t>
      </w:r>
      <w:r w:rsidRPr="003F70DB">
        <w:rPr>
          <w:rFonts w:ascii="Times New Roman" w:eastAsia="Times New Roman" w:hAnsi="Times New Roman"/>
          <w:i/>
          <w:spacing w:val="51"/>
          <w:sz w:val="28"/>
          <w:lang w:val="ru-RU"/>
        </w:rPr>
        <w:t xml:space="preserve"> </w:t>
      </w:r>
      <w:r w:rsidRPr="003F70DB">
        <w:rPr>
          <w:rFonts w:ascii="Times New Roman" w:eastAsia="Times New Roman" w:hAnsi="Times New Roman"/>
          <w:i/>
          <w:sz w:val="28"/>
          <w:lang w:val="ru-RU"/>
        </w:rPr>
        <w:t>хронологией</w:t>
      </w:r>
      <w:r w:rsidRPr="003F70DB">
        <w:rPr>
          <w:rFonts w:ascii="Times New Roman" w:eastAsia="Times New Roman" w:hAnsi="Times New Roman"/>
          <w:sz w:val="28"/>
          <w:lang w:val="ru-RU"/>
        </w:rPr>
        <w:t>:</w:t>
      </w:r>
    </w:p>
    <w:p w14:paraId="33A43DF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–называть даты важнейших событий Средневековья, определять их принадлежность к веку, историческому   </w:t>
      </w:r>
      <w:r w:rsidRPr="003F70DB">
        <w:rPr>
          <w:rFonts w:ascii="Times New Roman" w:eastAsia="Times New Roman" w:hAnsi="Times New Roman"/>
          <w:spacing w:val="53"/>
          <w:sz w:val="28"/>
          <w:lang w:val="ru-RU"/>
        </w:rPr>
        <w:t xml:space="preserve"> </w:t>
      </w:r>
      <w:r w:rsidRPr="003F70DB">
        <w:rPr>
          <w:rFonts w:ascii="Times New Roman" w:eastAsia="Times New Roman" w:hAnsi="Times New Roman"/>
          <w:sz w:val="28"/>
          <w:lang w:val="ru-RU"/>
        </w:rPr>
        <w:t>периоду;</w:t>
      </w:r>
    </w:p>
    <w:p w14:paraId="3EE934C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–называть этапы отечественной и всеобщей истории Средних веков, их хронологические рамки (периоды Средневековья, этапы становления и развития </w:t>
      </w:r>
      <w:r w:rsidRPr="003F70DB">
        <w:rPr>
          <w:rFonts w:ascii="Times New Roman" w:eastAsia="Times New Roman" w:hAnsi="Times New Roman"/>
          <w:sz w:val="28"/>
          <w:lang w:val="ru-RU"/>
        </w:rPr>
        <w:lastRenderedPageBreak/>
        <w:t>Русского    государства);</w:t>
      </w:r>
    </w:p>
    <w:p w14:paraId="139A4AD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–устанавливать длительность и синхронность событий истории Руси и всеобщей  истории.</w:t>
      </w:r>
    </w:p>
    <w:p w14:paraId="213551A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2. </w:t>
      </w:r>
      <w:r w:rsidRPr="003F70DB">
        <w:rPr>
          <w:rFonts w:ascii="Times New Roman" w:eastAsia="Times New Roman" w:hAnsi="Times New Roman"/>
          <w:i/>
          <w:sz w:val="28"/>
          <w:lang w:val="ru-RU"/>
        </w:rPr>
        <w:t>Знание исторических фактов, работа с  фактами</w:t>
      </w:r>
      <w:r w:rsidRPr="003F70DB">
        <w:rPr>
          <w:rFonts w:ascii="Times New Roman" w:eastAsia="Times New Roman" w:hAnsi="Times New Roman"/>
          <w:sz w:val="28"/>
          <w:lang w:val="ru-RU"/>
        </w:rPr>
        <w:t>:</w:t>
      </w:r>
    </w:p>
    <w:p w14:paraId="158A34B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7214D0B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–группировать, систематизировать факты по заданному признаку  (составление  систематических таблиц).</w:t>
      </w:r>
    </w:p>
    <w:p w14:paraId="2397782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3. </w:t>
      </w:r>
      <w:r w:rsidRPr="003F70DB">
        <w:rPr>
          <w:rFonts w:ascii="Times New Roman" w:eastAsia="Times New Roman" w:hAnsi="Times New Roman"/>
          <w:i/>
          <w:sz w:val="28"/>
          <w:lang w:val="ru-RU"/>
        </w:rPr>
        <w:t>Работа с исторической картой</w:t>
      </w:r>
      <w:r w:rsidRPr="003F70DB">
        <w:rPr>
          <w:rFonts w:ascii="Times New Roman" w:eastAsia="Times New Roman" w:hAnsi="Times New Roman"/>
          <w:sz w:val="28"/>
          <w:lang w:val="ru-RU"/>
        </w:rPr>
        <w:t>:</w:t>
      </w:r>
    </w:p>
    <w:p w14:paraId="04E89C2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–находить и показывать на карте исторические объекты, используя легенду карты; давать словесное описание их местоположения;</w:t>
      </w:r>
    </w:p>
    <w:p w14:paraId="6ABC2C6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5001801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4. </w:t>
      </w:r>
      <w:r w:rsidRPr="003F70DB">
        <w:rPr>
          <w:rFonts w:ascii="Times New Roman" w:eastAsia="Times New Roman" w:hAnsi="Times New Roman"/>
          <w:i/>
          <w:sz w:val="28"/>
          <w:lang w:val="ru-RU"/>
        </w:rPr>
        <w:t>Работа с историческими  источниками</w:t>
      </w:r>
      <w:r w:rsidRPr="003F70DB">
        <w:rPr>
          <w:rFonts w:ascii="Times New Roman" w:eastAsia="Times New Roman" w:hAnsi="Times New Roman"/>
          <w:sz w:val="28"/>
          <w:lang w:val="ru-RU"/>
        </w:rPr>
        <w:t>:</w:t>
      </w:r>
    </w:p>
    <w:p w14:paraId="649C673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5F30C04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–характеризовать авторство, время, место создания источника;</w:t>
      </w:r>
    </w:p>
    <w:p w14:paraId="6C4C99E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51B97C1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–находить в визуальном источнике и вещественном памятнике  ключевые  символы, образы;</w:t>
      </w:r>
    </w:p>
    <w:p w14:paraId="53DAC00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–характеризовать</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позицию</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автора</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письменного</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 xml:space="preserve">визуального исторического </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источника.</w:t>
      </w:r>
    </w:p>
    <w:p w14:paraId="0A06549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5. </w:t>
      </w:r>
      <w:r w:rsidRPr="003F70DB">
        <w:rPr>
          <w:rFonts w:ascii="Times New Roman" w:eastAsia="Times New Roman" w:hAnsi="Times New Roman"/>
          <w:i/>
          <w:sz w:val="28"/>
          <w:lang w:val="ru-RU"/>
        </w:rPr>
        <w:t>Историческое описание (реконструкция)</w:t>
      </w:r>
      <w:r w:rsidRPr="003F70DB">
        <w:rPr>
          <w:rFonts w:ascii="Times New Roman" w:eastAsia="Times New Roman" w:hAnsi="Times New Roman"/>
          <w:sz w:val="28"/>
          <w:lang w:val="ru-RU"/>
        </w:rPr>
        <w:t>:</w:t>
      </w:r>
    </w:p>
    <w:p w14:paraId="2FE8029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–рассказывать о ключевых событиях отечественной и всеобщей истории в эпоху Средневековья, их    участниках;</w:t>
      </w:r>
    </w:p>
    <w:p w14:paraId="72B83D9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212072F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–рассказывать об образе жизни различных групп населения в средневековых обществах на Руси и в других странах;</w:t>
      </w:r>
    </w:p>
    <w:p w14:paraId="74E68FB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–представлять</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описание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памятников</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материальной</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художественной культуры изучаемой</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эпохи.</w:t>
      </w:r>
    </w:p>
    <w:p w14:paraId="4C237B1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6. </w:t>
      </w:r>
      <w:r w:rsidRPr="003F70DB">
        <w:rPr>
          <w:rFonts w:ascii="Times New Roman" w:eastAsia="Times New Roman" w:hAnsi="Times New Roman"/>
          <w:i/>
          <w:sz w:val="28"/>
          <w:lang w:val="ru-RU"/>
        </w:rPr>
        <w:t>Анализ, объяснение исторических событий,   явлений</w:t>
      </w:r>
      <w:r w:rsidRPr="003F70DB">
        <w:rPr>
          <w:rFonts w:ascii="Times New Roman" w:eastAsia="Times New Roman" w:hAnsi="Times New Roman"/>
          <w:sz w:val="28"/>
          <w:lang w:val="ru-RU"/>
        </w:rPr>
        <w:t>:</w:t>
      </w:r>
    </w:p>
    <w:p w14:paraId="083578D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мире;</w:t>
      </w:r>
    </w:p>
    <w:p w14:paraId="0668DFD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–объяснять</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смысл</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ключевых</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понятий,</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относящихся</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данной эпохе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отечественной</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всеобщей</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истории,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конкретизировать их на примерах исторических событий,</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ситуаций;</w:t>
      </w:r>
    </w:p>
    <w:p w14:paraId="0060F76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pacing w:val="2"/>
          <w:sz w:val="28"/>
          <w:lang w:val="ru-RU"/>
        </w:rPr>
        <w:lastRenderedPageBreak/>
        <w:t xml:space="preserve">–объяснять </w:t>
      </w:r>
      <w:r w:rsidRPr="003F70DB">
        <w:rPr>
          <w:rFonts w:ascii="Times New Roman" w:eastAsia="Times New Roman" w:hAnsi="Times New Roman"/>
          <w:sz w:val="28"/>
          <w:lang w:val="ru-RU"/>
        </w:rPr>
        <w:t xml:space="preserve">причины и следствия </w:t>
      </w:r>
      <w:r w:rsidRPr="003F70DB">
        <w:rPr>
          <w:rFonts w:ascii="Times New Roman" w:eastAsia="Times New Roman" w:hAnsi="Times New Roman"/>
          <w:spacing w:val="2"/>
          <w:sz w:val="28"/>
          <w:lang w:val="ru-RU"/>
        </w:rPr>
        <w:t xml:space="preserve">важнейших </w:t>
      </w:r>
      <w:r w:rsidRPr="003F70DB">
        <w:rPr>
          <w:rFonts w:ascii="Times New Roman" w:eastAsia="Times New Roman" w:hAnsi="Times New Roman"/>
          <w:sz w:val="28"/>
          <w:lang w:val="ru-RU"/>
        </w:rPr>
        <w:t xml:space="preserve">событий отечественной и </w:t>
      </w:r>
      <w:r w:rsidRPr="003F70DB">
        <w:rPr>
          <w:rFonts w:ascii="Times New Roman" w:eastAsia="Times New Roman" w:hAnsi="Times New Roman"/>
          <w:spacing w:val="2"/>
          <w:sz w:val="28"/>
          <w:lang w:val="ru-RU"/>
        </w:rPr>
        <w:t xml:space="preserve">всеобщей </w:t>
      </w:r>
      <w:r w:rsidRPr="003F70DB">
        <w:rPr>
          <w:rFonts w:ascii="Times New Roman" w:eastAsia="Times New Roman" w:hAnsi="Times New Roman"/>
          <w:sz w:val="28"/>
          <w:lang w:val="ru-RU"/>
        </w:rPr>
        <w:t xml:space="preserve">истории эпохи </w:t>
      </w:r>
      <w:r w:rsidRPr="003F70DB">
        <w:rPr>
          <w:rFonts w:ascii="Times New Roman" w:eastAsia="Times New Roman" w:hAnsi="Times New Roman"/>
          <w:spacing w:val="2"/>
          <w:sz w:val="28"/>
          <w:lang w:val="ru-RU"/>
        </w:rPr>
        <w:t xml:space="preserve">Средневековья: </w:t>
      </w:r>
      <w:r w:rsidRPr="003F70DB">
        <w:rPr>
          <w:rFonts w:ascii="Times New Roman" w:eastAsia="Times New Roman" w:hAnsi="Times New Roman"/>
          <w:sz w:val="28"/>
          <w:lang w:val="ru-RU"/>
        </w:rPr>
        <w:t xml:space="preserve">а) находить в учебнике и излагать суждения о причинах и следствиях исторических событий; б) </w:t>
      </w:r>
      <w:r w:rsidRPr="003F70DB">
        <w:rPr>
          <w:rFonts w:ascii="Times New Roman" w:eastAsia="Times New Roman" w:hAnsi="Times New Roman"/>
          <w:spacing w:val="2"/>
          <w:sz w:val="28"/>
          <w:lang w:val="ru-RU"/>
        </w:rPr>
        <w:t>соотносить объяснение</w:t>
      </w:r>
      <w:r w:rsidRPr="003F70DB">
        <w:rPr>
          <w:rFonts w:ascii="Times New Roman" w:eastAsia="Times New Roman" w:hAnsi="Times New Roman"/>
          <w:spacing w:val="61"/>
          <w:sz w:val="28"/>
          <w:lang w:val="ru-RU"/>
        </w:rPr>
        <w:t xml:space="preserve"> </w:t>
      </w:r>
      <w:r w:rsidRPr="003F70DB">
        <w:rPr>
          <w:rFonts w:ascii="Times New Roman" w:eastAsia="Times New Roman" w:hAnsi="Times New Roman"/>
          <w:sz w:val="28"/>
          <w:lang w:val="ru-RU"/>
        </w:rPr>
        <w:t>причин и следствий событий, представленное в нескольких текстах;</w:t>
      </w:r>
    </w:p>
    <w:p w14:paraId="22FF12C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2E7FAA7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7. </w:t>
      </w:r>
      <w:r w:rsidRPr="003F70DB">
        <w:rPr>
          <w:rFonts w:ascii="Times New Roman" w:eastAsia="Times New Roman" w:hAnsi="Times New Roman"/>
          <w:i/>
          <w:sz w:val="28"/>
          <w:lang w:val="ru-RU"/>
        </w:rPr>
        <w:t>Рассмотрение исторических версий и оценок</w:t>
      </w:r>
      <w:r w:rsidRPr="003F70DB">
        <w:rPr>
          <w:rFonts w:ascii="Times New Roman" w:eastAsia="Times New Roman" w:hAnsi="Times New Roman"/>
          <w:sz w:val="28"/>
          <w:lang w:val="ru-RU"/>
        </w:rPr>
        <w:t>,  определение своего отношения к наиболее значимым событиям и личностям прошлого:</w:t>
      </w:r>
    </w:p>
    <w:p w14:paraId="72BB877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1F490A8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–высказывать отношение к поступкам и качествам людей средневековой</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эпохи</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учетом</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исторического</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контекста</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восприятия современного</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человека.</w:t>
      </w:r>
    </w:p>
    <w:p w14:paraId="50264B6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8. </w:t>
      </w:r>
      <w:r w:rsidRPr="003F70DB">
        <w:rPr>
          <w:rFonts w:ascii="Times New Roman" w:eastAsia="Times New Roman" w:hAnsi="Times New Roman"/>
          <w:i/>
          <w:sz w:val="28"/>
          <w:lang w:val="ru-RU"/>
        </w:rPr>
        <w:t>Применение исторических знаний</w:t>
      </w:r>
      <w:r w:rsidRPr="003F70DB">
        <w:rPr>
          <w:rFonts w:ascii="Times New Roman" w:eastAsia="Times New Roman" w:hAnsi="Times New Roman"/>
          <w:sz w:val="28"/>
          <w:lang w:val="ru-RU"/>
        </w:rPr>
        <w:t>:</w:t>
      </w:r>
    </w:p>
    <w:p w14:paraId="68270D7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–объяснять значение памятников истории и культуры Руси  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других</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стран</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эпохи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Средневековья,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необходимость</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сохранения их в современном</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мире;</w:t>
      </w:r>
    </w:p>
    <w:p w14:paraId="3D3BD19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–выполнять учебные проекты по истории Средних веков (в</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том числе  на  региональном</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материале).</w:t>
      </w:r>
    </w:p>
    <w:p w14:paraId="3AE54FE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A36F88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9EA3CCB"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273" w:name="_Toc97148398"/>
      <w:r w:rsidRPr="003F70DB">
        <w:rPr>
          <w:rFonts w:ascii="Times New Roman" w:eastAsia="Times New Roman" w:hAnsi="Times New Roman"/>
          <w:b/>
          <w:bCs/>
          <w:sz w:val="28"/>
          <w:lang w:val="ru-RU"/>
        </w:rPr>
        <w:t>7 КЛАСС</w:t>
      </w:r>
      <w:bookmarkEnd w:id="273"/>
    </w:p>
    <w:p w14:paraId="2A2B367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1. </w:t>
      </w:r>
      <w:r w:rsidRPr="003F70DB">
        <w:rPr>
          <w:rFonts w:ascii="Times New Roman" w:eastAsia="Times New Roman" w:hAnsi="Times New Roman"/>
          <w:i/>
          <w:sz w:val="28"/>
          <w:lang w:val="ru-RU"/>
        </w:rPr>
        <w:t>Знание хронологии, работа с</w:t>
      </w:r>
      <w:r w:rsidRPr="003F70DB">
        <w:rPr>
          <w:rFonts w:ascii="Times New Roman" w:eastAsia="Times New Roman" w:hAnsi="Times New Roman"/>
          <w:i/>
          <w:spacing w:val="51"/>
          <w:sz w:val="28"/>
          <w:lang w:val="ru-RU"/>
        </w:rPr>
        <w:t xml:space="preserve"> </w:t>
      </w:r>
      <w:r w:rsidRPr="003F70DB">
        <w:rPr>
          <w:rFonts w:ascii="Times New Roman" w:eastAsia="Times New Roman" w:hAnsi="Times New Roman"/>
          <w:i/>
          <w:sz w:val="28"/>
          <w:lang w:val="ru-RU"/>
        </w:rPr>
        <w:t>хронологией</w:t>
      </w:r>
      <w:r w:rsidRPr="003F70DB">
        <w:rPr>
          <w:rFonts w:ascii="Times New Roman" w:eastAsia="Times New Roman" w:hAnsi="Times New Roman"/>
          <w:sz w:val="28"/>
          <w:lang w:val="ru-RU"/>
        </w:rPr>
        <w:t>:</w:t>
      </w:r>
    </w:p>
    <w:p w14:paraId="56D4B99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–называть этапы отечественной и всеобщей истории Нового времени,  их  хронологические рамки;</w:t>
      </w:r>
    </w:p>
    <w:p w14:paraId="39E17BB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–локализовать во времени ключевые события</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 xml:space="preserve">отечественной и всеобщей истории </w:t>
      </w:r>
      <w:r w:rsidRPr="003F70DB">
        <w:rPr>
          <w:rFonts w:ascii="Times New Roman" w:eastAsia="Times New Roman" w:hAnsi="Times New Roman"/>
          <w:sz w:val="28"/>
        </w:rPr>
        <w:t>XVI</w:t>
      </w:r>
      <w:r w:rsidRPr="003F70DB">
        <w:rPr>
          <w:rFonts w:ascii="Times New Roman" w:eastAsia="Times New Roman" w:hAnsi="Times New Roman"/>
          <w:sz w:val="28"/>
          <w:lang w:val="ru-RU"/>
        </w:rPr>
        <w:t>–</w:t>
      </w:r>
      <w:r w:rsidRPr="003F70DB">
        <w:rPr>
          <w:rFonts w:ascii="Times New Roman" w:eastAsia="Times New Roman" w:hAnsi="Times New Roman"/>
          <w:sz w:val="28"/>
        </w:rPr>
        <w:t>XVII</w:t>
      </w:r>
      <w:r w:rsidRPr="003F70DB">
        <w:rPr>
          <w:rFonts w:ascii="Times New Roman" w:eastAsia="Times New Roman" w:hAnsi="Times New Roman"/>
          <w:sz w:val="28"/>
          <w:lang w:val="ru-RU"/>
        </w:rPr>
        <w:t xml:space="preserve"> вв.; определять их принадлежность к части века (половина, треть,</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четверть);</w:t>
      </w:r>
    </w:p>
    <w:p w14:paraId="1A54512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–устанавливать синхронность событий отечественной и всеобщей истории </w:t>
      </w:r>
      <w:r w:rsidRPr="003F70DB">
        <w:rPr>
          <w:rFonts w:ascii="Times New Roman" w:eastAsia="Times New Roman" w:hAnsi="Times New Roman"/>
          <w:sz w:val="28"/>
        </w:rPr>
        <w:t>XVI</w:t>
      </w:r>
      <w:r w:rsidRPr="003F70DB">
        <w:rPr>
          <w:rFonts w:ascii="Times New Roman" w:eastAsia="Times New Roman" w:hAnsi="Times New Roman"/>
          <w:sz w:val="28"/>
          <w:lang w:val="ru-RU"/>
        </w:rPr>
        <w:t>–</w:t>
      </w:r>
      <w:r w:rsidRPr="003F70DB">
        <w:rPr>
          <w:rFonts w:ascii="Times New Roman" w:eastAsia="Times New Roman" w:hAnsi="Times New Roman"/>
          <w:sz w:val="28"/>
        </w:rPr>
        <w:t>XVII</w:t>
      </w:r>
      <w:r w:rsidRPr="003F70DB">
        <w:rPr>
          <w:rFonts w:ascii="Times New Roman" w:eastAsia="Times New Roman" w:hAnsi="Times New Roman"/>
          <w:spacing w:val="54"/>
          <w:sz w:val="28"/>
          <w:lang w:val="ru-RU"/>
        </w:rPr>
        <w:t xml:space="preserve"> </w:t>
      </w:r>
      <w:r w:rsidRPr="003F70DB">
        <w:rPr>
          <w:rFonts w:ascii="Times New Roman" w:eastAsia="Times New Roman" w:hAnsi="Times New Roman"/>
          <w:sz w:val="28"/>
          <w:lang w:val="ru-RU"/>
        </w:rPr>
        <w:t>вв.</w:t>
      </w:r>
    </w:p>
    <w:p w14:paraId="2FBB3DE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2. </w:t>
      </w:r>
      <w:r w:rsidRPr="003F70DB">
        <w:rPr>
          <w:rFonts w:ascii="Times New Roman" w:eastAsia="Times New Roman" w:hAnsi="Times New Roman"/>
          <w:i/>
          <w:sz w:val="28"/>
          <w:lang w:val="ru-RU"/>
        </w:rPr>
        <w:t>Знание исторических фактов, работа с  фактами</w:t>
      </w:r>
      <w:r w:rsidRPr="003F70DB">
        <w:rPr>
          <w:rFonts w:ascii="Times New Roman" w:eastAsia="Times New Roman" w:hAnsi="Times New Roman"/>
          <w:sz w:val="28"/>
          <w:lang w:val="ru-RU"/>
        </w:rPr>
        <w:t>:</w:t>
      </w:r>
    </w:p>
    <w:p w14:paraId="3D42D23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3F70DB">
        <w:rPr>
          <w:rFonts w:ascii="Times New Roman" w:eastAsia="Times New Roman" w:hAnsi="Times New Roman"/>
          <w:sz w:val="28"/>
        </w:rPr>
        <w:t>XVI</w:t>
      </w:r>
      <w:r w:rsidRPr="003F70DB">
        <w:rPr>
          <w:rFonts w:ascii="Times New Roman" w:eastAsia="Times New Roman" w:hAnsi="Times New Roman"/>
          <w:sz w:val="28"/>
          <w:lang w:val="ru-RU"/>
        </w:rPr>
        <w:t>–</w:t>
      </w:r>
      <w:r w:rsidRPr="003F70DB">
        <w:rPr>
          <w:rFonts w:ascii="Times New Roman" w:eastAsia="Times New Roman" w:hAnsi="Times New Roman"/>
          <w:sz w:val="28"/>
        </w:rPr>
        <w:t>XVII</w:t>
      </w:r>
      <w:r w:rsidRPr="003F70DB">
        <w:rPr>
          <w:rFonts w:ascii="Times New Roman" w:eastAsia="Times New Roman" w:hAnsi="Times New Roman"/>
          <w:sz w:val="28"/>
          <w:lang w:val="ru-RU"/>
        </w:rPr>
        <w:t xml:space="preserve"> вв.;</w:t>
      </w:r>
    </w:p>
    <w:p w14:paraId="47872EC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281AFF0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3. </w:t>
      </w:r>
      <w:r w:rsidRPr="003F70DB">
        <w:rPr>
          <w:rFonts w:ascii="Times New Roman" w:eastAsia="Times New Roman" w:hAnsi="Times New Roman"/>
          <w:i/>
          <w:sz w:val="28"/>
          <w:lang w:val="ru-RU"/>
        </w:rPr>
        <w:t>Работа с исторической картой</w:t>
      </w:r>
      <w:r w:rsidRPr="003F70DB">
        <w:rPr>
          <w:rFonts w:ascii="Times New Roman" w:eastAsia="Times New Roman" w:hAnsi="Times New Roman"/>
          <w:sz w:val="28"/>
          <w:lang w:val="ru-RU"/>
        </w:rPr>
        <w:t>:</w:t>
      </w:r>
    </w:p>
    <w:p w14:paraId="2EB6B53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3F70DB">
        <w:rPr>
          <w:rFonts w:ascii="Times New Roman" w:eastAsia="Times New Roman" w:hAnsi="Times New Roman"/>
          <w:sz w:val="28"/>
        </w:rPr>
        <w:t>XVI</w:t>
      </w:r>
      <w:r w:rsidRPr="003F70DB">
        <w:rPr>
          <w:rFonts w:ascii="Times New Roman" w:eastAsia="Times New Roman" w:hAnsi="Times New Roman"/>
          <w:sz w:val="28"/>
          <w:lang w:val="ru-RU"/>
        </w:rPr>
        <w:t>–</w:t>
      </w:r>
      <w:r w:rsidRPr="003F70DB">
        <w:rPr>
          <w:rFonts w:ascii="Times New Roman" w:eastAsia="Times New Roman" w:hAnsi="Times New Roman"/>
          <w:sz w:val="28"/>
        </w:rPr>
        <w:t>XVII</w:t>
      </w:r>
      <w:r w:rsidRPr="003F70DB">
        <w:rPr>
          <w:rFonts w:ascii="Times New Roman" w:eastAsia="Times New Roman" w:hAnsi="Times New Roman"/>
          <w:sz w:val="28"/>
          <w:lang w:val="ru-RU"/>
        </w:rPr>
        <w:t xml:space="preserve"> вв.;</w:t>
      </w:r>
    </w:p>
    <w:p w14:paraId="3252DA9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2F99BED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4. </w:t>
      </w:r>
      <w:r w:rsidRPr="003F70DB">
        <w:rPr>
          <w:rFonts w:ascii="Times New Roman" w:eastAsia="Times New Roman" w:hAnsi="Times New Roman"/>
          <w:i/>
          <w:sz w:val="28"/>
          <w:lang w:val="ru-RU"/>
        </w:rPr>
        <w:t>Работа с историческими  источниками</w:t>
      </w:r>
      <w:r w:rsidRPr="003F70DB">
        <w:rPr>
          <w:rFonts w:ascii="Times New Roman" w:eastAsia="Times New Roman" w:hAnsi="Times New Roman"/>
          <w:sz w:val="28"/>
          <w:lang w:val="ru-RU"/>
        </w:rPr>
        <w:t>:</w:t>
      </w:r>
    </w:p>
    <w:p w14:paraId="383BC12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–различать</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виды</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письменных</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исторических</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источников</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 xml:space="preserve">(официальные, личные, </w:t>
      </w:r>
      <w:r w:rsidRPr="003F70DB">
        <w:rPr>
          <w:rFonts w:ascii="Times New Roman" w:eastAsia="Times New Roman" w:hAnsi="Times New Roman"/>
          <w:sz w:val="28"/>
          <w:lang w:val="ru-RU"/>
        </w:rPr>
        <w:lastRenderedPageBreak/>
        <w:t>литературные и</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др.);</w:t>
      </w:r>
    </w:p>
    <w:p w14:paraId="676D0C9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–характеризовать</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обстоятельства</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цель</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создания</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источника, раскрывать</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его</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информационную</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ценность;</w:t>
      </w:r>
    </w:p>
    <w:p w14:paraId="5D8800F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–проводить поиск информации в тексте письменного источника,  визуальных  и  вещественных  памятниках эпохи;</w:t>
      </w:r>
    </w:p>
    <w:p w14:paraId="459B2D2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–сопоставлять</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систематизировать</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информацию</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из</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нескольких однотипных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источников.</w:t>
      </w:r>
    </w:p>
    <w:p w14:paraId="6D20D87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5. </w:t>
      </w:r>
      <w:r w:rsidRPr="003F70DB">
        <w:rPr>
          <w:rFonts w:ascii="Times New Roman" w:eastAsia="Times New Roman" w:hAnsi="Times New Roman"/>
          <w:i/>
          <w:sz w:val="28"/>
          <w:lang w:val="ru-RU"/>
        </w:rPr>
        <w:t>Историческое описание (реконструкция)</w:t>
      </w:r>
      <w:r w:rsidRPr="003F70DB">
        <w:rPr>
          <w:rFonts w:ascii="Times New Roman" w:eastAsia="Times New Roman" w:hAnsi="Times New Roman"/>
          <w:sz w:val="28"/>
          <w:lang w:val="ru-RU"/>
        </w:rPr>
        <w:t>:</w:t>
      </w:r>
    </w:p>
    <w:p w14:paraId="201CFAC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–рассказывать о ключевых событиях отечественной и всеобщей истории </w:t>
      </w:r>
      <w:r w:rsidRPr="003F70DB">
        <w:rPr>
          <w:rFonts w:ascii="Times New Roman" w:eastAsia="Times New Roman" w:hAnsi="Times New Roman"/>
          <w:sz w:val="28"/>
        </w:rPr>
        <w:t>XVI</w:t>
      </w:r>
      <w:r w:rsidRPr="003F70DB">
        <w:rPr>
          <w:rFonts w:ascii="Times New Roman" w:eastAsia="Times New Roman" w:hAnsi="Times New Roman"/>
          <w:sz w:val="28"/>
          <w:lang w:val="ru-RU"/>
        </w:rPr>
        <w:t>–</w:t>
      </w:r>
      <w:r w:rsidRPr="003F70DB">
        <w:rPr>
          <w:rFonts w:ascii="Times New Roman" w:eastAsia="Times New Roman" w:hAnsi="Times New Roman"/>
          <w:sz w:val="28"/>
        </w:rPr>
        <w:t>XVII</w:t>
      </w:r>
      <w:r w:rsidRPr="003F70DB">
        <w:rPr>
          <w:rFonts w:ascii="Times New Roman" w:eastAsia="Times New Roman" w:hAnsi="Times New Roman"/>
          <w:sz w:val="28"/>
          <w:lang w:val="ru-RU"/>
        </w:rPr>
        <w:t xml:space="preserve"> вв., их участниках;</w:t>
      </w:r>
    </w:p>
    <w:p w14:paraId="12CDDBA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–составлять краткую характеристику известных персоналий отечественной и всеобщей истории </w:t>
      </w:r>
      <w:r w:rsidRPr="003F70DB">
        <w:rPr>
          <w:rFonts w:ascii="Times New Roman" w:eastAsia="Times New Roman" w:hAnsi="Times New Roman"/>
          <w:sz w:val="28"/>
        </w:rPr>
        <w:t>XVI</w:t>
      </w:r>
      <w:r w:rsidRPr="003F70DB">
        <w:rPr>
          <w:rFonts w:ascii="Times New Roman" w:eastAsia="Times New Roman" w:hAnsi="Times New Roman"/>
          <w:sz w:val="28"/>
          <w:lang w:val="ru-RU"/>
        </w:rPr>
        <w:t>–</w:t>
      </w:r>
      <w:r w:rsidRPr="003F70DB">
        <w:rPr>
          <w:rFonts w:ascii="Times New Roman" w:eastAsia="Times New Roman" w:hAnsi="Times New Roman"/>
          <w:sz w:val="28"/>
        </w:rPr>
        <w:t>XVII</w:t>
      </w:r>
      <w:r w:rsidRPr="003F70DB">
        <w:rPr>
          <w:rFonts w:ascii="Times New Roman" w:eastAsia="Times New Roman" w:hAnsi="Times New Roman"/>
          <w:sz w:val="28"/>
          <w:lang w:val="ru-RU"/>
        </w:rPr>
        <w:t xml:space="preserve"> вв. (ключевые факты  биографии,  личные  качества, деятельность);</w:t>
      </w:r>
    </w:p>
    <w:p w14:paraId="7E700E9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–рассказывать об образе жизни различных групп населения в России и других странах в раннее Новое время;</w:t>
      </w:r>
    </w:p>
    <w:p w14:paraId="2BEDE71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–представлять</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описание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памятников</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материальной</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художественной культуры изучаемой</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эпохи.</w:t>
      </w:r>
    </w:p>
    <w:p w14:paraId="60C83F6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6. </w:t>
      </w:r>
      <w:r w:rsidRPr="003F70DB">
        <w:rPr>
          <w:rFonts w:ascii="Times New Roman" w:eastAsia="Times New Roman" w:hAnsi="Times New Roman"/>
          <w:i/>
          <w:sz w:val="28"/>
          <w:lang w:val="ru-RU"/>
        </w:rPr>
        <w:t>Анализ, объяснение исторических событий,   явлений</w:t>
      </w:r>
      <w:r w:rsidRPr="003F70DB">
        <w:rPr>
          <w:rFonts w:ascii="Times New Roman" w:eastAsia="Times New Roman" w:hAnsi="Times New Roman"/>
          <w:sz w:val="28"/>
          <w:lang w:val="ru-RU"/>
        </w:rPr>
        <w:t>:</w:t>
      </w:r>
    </w:p>
    <w:p w14:paraId="7D34C2D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–раскрывать существенные черты: а) экономического, социального и  политического  развития  России  и  других  стран  в </w:t>
      </w:r>
      <w:r w:rsidRPr="003F70DB">
        <w:rPr>
          <w:rFonts w:ascii="Times New Roman" w:eastAsia="Times New Roman" w:hAnsi="Times New Roman"/>
          <w:sz w:val="28"/>
        </w:rPr>
        <w:t>XVI</w:t>
      </w:r>
      <w:r w:rsidRPr="003F70DB">
        <w:rPr>
          <w:rFonts w:ascii="Times New Roman" w:eastAsia="Times New Roman" w:hAnsi="Times New Roman"/>
          <w:sz w:val="28"/>
          <w:lang w:val="ru-RU"/>
        </w:rPr>
        <w:t>–</w:t>
      </w:r>
      <w:r w:rsidRPr="003F70DB">
        <w:rPr>
          <w:rFonts w:ascii="Times New Roman" w:eastAsia="Times New Roman" w:hAnsi="Times New Roman"/>
          <w:sz w:val="28"/>
        </w:rPr>
        <w:t>XVII</w:t>
      </w:r>
      <w:r w:rsidRPr="003F70DB">
        <w:rPr>
          <w:rFonts w:ascii="Times New Roman" w:eastAsia="Times New Roman" w:hAnsi="Times New Roman"/>
          <w:sz w:val="28"/>
          <w:lang w:val="ru-RU"/>
        </w:rPr>
        <w:t xml:space="preserve"> вв.; б) европейской реформации; в) новых   </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 xml:space="preserve">вея-ний в духовной жизни общества, культуре; г) революций </w:t>
      </w:r>
      <w:r w:rsidRPr="003F70DB">
        <w:rPr>
          <w:rFonts w:ascii="Times New Roman" w:eastAsia="Times New Roman" w:hAnsi="Times New Roman"/>
          <w:sz w:val="28"/>
        </w:rPr>
        <w:t>XVI</w:t>
      </w:r>
      <w:r w:rsidRPr="003F70DB">
        <w:rPr>
          <w:rFonts w:ascii="Times New Roman" w:eastAsia="Times New Roman" w:hAnsi="Times New Roman"/>
          <w:sz w:val="28"/>
          <w:lang w:val="ru-RU"/>
        </w:rPr>
        <w:t>–</w:t>
      </w:r>
      <w:r w:rsidRPr="003F70DB">
        <w:rPr>
          <w:rFonts w:ascii="Times New Roman" w:eastAsia="Times New Roman" w:hAnsi="Times New Roman"/>
          <w:sz w:val="28"/>
        </w:rPr>
        <w:t>XVII</w:t>
      </w:r>
      <w:r w:rsidRPr="003F70DB">
        <w:rPr>
          <w:rFonts w:ascii="Times New Roman" w:eastAsia="Times New Roman" w:hAnsi="Times New Roman"/>
          <w:sz w:val="28"/>
          <w:lang w:val="ru-RU"/>
        </w:rPr>
        <w:t xml:space="preserve"> вв. в европейских </w:t>
      </w:r>
      <w:r w:rsidRPr="003F70DB">
        <w:rPr>
          <w:rFonts w:ascii="Times New Roman" w:eastAsia="Times New Roman" w:hAnsi="Times New Roman"/>
          <w:spacing w:val="52"/>
          <w:sz w:val="28"/>
          <w:lang w:val="ru-RU"/>
        </w:rPr>
        <w:t xml:space="preserve"> </w:t>
      </w:r>
      <w:r w:rsidRPr="003F70DB">
        <w:rPr>
          <w:rFonts w:ascii="Times New Roman" w:eastAsia="Times New Roman" w:hAnsi="Times New Roman"/>
          <w:sz w:val="28"/>
          <w:lang w:val="ru-RU"/>
        </w:rPr>
        <w:t>странах;</w:t>
      </w:r>
    </w:p>
    <w:p w14:paraId="6C23479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–объяснять</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смысл</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ключевых</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понятий,</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относящихся</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данной эпохе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отечественной</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всеобщей</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истории,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конкретизировать их на примерах исторических событий,</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ситуаций;</w:t>
      </w:r>
    </w:p>
    <w:p w14:paraId="207F0A9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–объяснять </w:t>
      </w:r>
      <w:r w:rsidRPr="003F70DB">
        <w:rPr>
          <w:rFonts w:ascii="Times New Roman" w:eastAsia="Times New Roman" w:hAnsi="Times New Roman"/>
          <w:spacing w:val="-3"/>
          <w:sz w:val="28"/>
          <w:lang w:val="ru-RU"/>
        </w:rPr>
        <w:t xml:space="preserve">причины </w:t>
      </w:r>
      <w:r w:rsidRPr="003F70DB">
        <w:rPr>
          <w:rFonts w:ascii="Times New Roman" w:eastAsia="Times New Roman" w:hAnsi="Times New Roman"/>
          <w:sz w:val="28"/>
          <w:lang w:val="ru-RU"/>
        </w:rPr>
        <w:t xml:space="preserve">и </w:t>
      </w:r>
      <w:r w:rsidRPr="003F70DB">
        <w:rPr>
          <w:rFonts w:ascii="Times New Roman" w:eastAsia="Times New Roman" w:hAnsi="Times New Roman"/>
          <w:spacing w:val="-3"/>
          <w:sz w:val="28"/>
          <w:lang w:val="ru-RU"/>
        </w:rPr>
        <w:t xml:space="preserve">следствия важнейших событий отечественной  </w:t>
      </w:r>
      <w:r w:rsidRPr="003F70DB">
        <w:rPr>
          <w:rFonts w:ascii="Times New Roman" w:eastAsia="Times New Roman" w:hAnsi="Times New Roman"/>
          <w:sz w:val="28"/>
          <w:lang w:val="ru-RU"/>
        </w:rPr>
        <w:t xml:space="preserve">и  </w:t>
      </w:r>
      <w:r w:rsidRPr="003F70DB">
        <w:rPr>
          <w:rFonts w:ascii="Times New Roman" w:eastAsia="Times New Roman" w:hAnsi="Times New Roman"/>
          <w:spacing w:val="-3"/>
          <w:sz w:val="28"/>
          <w:lang w:val="ru-RU"/>
        </w:rPr>
        <w:t xml:space="preserve">всеобщей  истории  </w:t>
      </w:r>
      <w:r w:rsidRPr="003F70DB">
        <w:rPr>
          <w:rFonts w:ascii="Times New Roman" w:eastAsia="Times New Roman" w:hAnsi="Times New Roman"/>
          <w:spacing w:val="-3"/>
          <w:sz w:val="28"/>
        </w:rPr>
        <w:t>XVI</w:t>
      </w:r>
      <w:r w:rsidRPr="003F70DB">
        <w:rPr>
          <w:rFonts w:ascii="Times New Roman" w:eastAsia="Times New Roman" w:hAnsi="Times New Roman"/>
          <w:spacing w:val="-3"/>
          <w:sz w:val="28"/>
          <w:lang w:val="ru-RU"/>
        </w:rPr>
        <w:t>–</w:t>
      </w:r>
      <w:r w:rsidRPr="003F70DB">
        <w:rPr>
          <w:rFonts w:ascii="Times New Roman" w:eastAsia="Times New Roman" w:hAnsi="Times New Roman"/>
          <w:spacing w:val="-3"/>
          <w:sz w:val="28"/>
        </w:rPr>
        <w:t>XVII</w:t>
      </w:r>
      <w:r w:rsidRPr="003F70DB">
        <w:rPr>
          <w:rFonts w:ascii="Times New Roman" w:eastAsia="Times New Roman" w:hAnsi="Times New Roman"/>
          <w:spacing w:val="-3"/>
          <w:sz w:val="28"/>
          <w:lang w:val="ru-RU"/>
        </w:rPr>
        <w:t xml:space="preserve">  вв.:  </w:t>
      </w:r>
      <w:r w:rsidRPr="003F70DB">
        <w:rPr>
          <w:rFonts w:ascii="Times New Roman" w:eastAsia="Times New Roman" w:hAnsi="Times New Roman"/>
          <w:sz w:val="28"/>
          <w:lang w:val="ru-RU"/>
        </w:rPr>
        <w:t xml:space="preserve">а)  </w:t>
      </w:r>
      <w:r w:rsidRPr="003F70DB">
        <w:rPr>
          <w:rFonts w:ascii="Times New Roman" w:eastAsia="Times New Roman" w:hAnsi="Times New Roman"/>
          <w:spacing w:val="-4"/>
          <w:sz w:val="28"/>
          <w:lang w:val="ru-RU"/>
        </w:rPr>
        <w:t>выявлять</w:t>
      </w:r>
      <w:r w:rsidRPr="003F70DB">
        <w:rPr>
          <w:rFonts w:ascii="Times New Roman" w:eastAsia="Times New Roman" w:hAnsi="Times New Roman"/>
          <w:spacing w:val="49"/>
          <w:sz w:val="28"/>
          <w:lang w:val="ru-RU"/>
        </w:rPr>
        <w:t xml:space="preserve"> </w:t>
      </w:r>
      <w:r w:rsidRPr="003F70DB">
        <w:rPr>
          <w:rFonts w:ascii="Times New Roman" w:eastAsia="Times New Roman" w:hAnsi="Times New Roman"/>
          <w:sz w:val="28"/>
          <w:lang w:val="ru-RU"/>
        </w:rPr>
        <w:t xml:space="preserve">в </w:t>
      </w:r>
      <w:r w:rsidRPr="003F70DB">
        <w:rPr>
          <w:rFonts w:ascii="Times New Roman" w:eastAsia="Times New Roman" w:hAnsi="Times New Roman"/>
          <w:spacing w:val="-3"/>
          <w:sz w:val="28"/>
          <w:lang w:val="ru-RU"/>
        </w:rPr>
        <w:t xml:space="preserve">историческом тексте </w:t>
      </w:r>
      <w:r w:rsidRPr="003F70DB">
        <w:rPr>
          <w:rFonts w:ascii="Times New Roman" w:eastAsia="Times New Roman" w:hAnsi="Times New Roman"/>
          <w:sz w:val="28"/>
          <w:lang w:val="ru-RU"/>
        </w:rPr>
        <w:t xml:space="preserve">и </w:t>
      </w:r>
      <w:r w:rsidRPr="003F70DB">
        <w:rPr>
          <w:rFonts w:ascii="Times New Roman" w:eastAsia="Times New Roman" w:hAnsi="Times New Roman"/>
          <w:spacing w:val="-4"/>
          <w:sz w:val="28"/>
          <w:lang w:val="ru-RU"/>
        </w:rPr>
        <w:t xml:space="preserve">излагать </w:t>
      </w:r>
      <w:r w:rsidRPr="003F70DB">
        <w:rPr>
          <w:rFonts w:ascii="Times New Roman" w:eastAsia="Times New Roman" w:hAnsi="Times New Roman"/>
          <w:spacing w:val="-3"/>
          <w:sz w:val="28"/>
          <w:lang w:val="ru-RU"/>
        </w:rPr>
        <w:t xml:space="preserve">суждения </w:t>
      </w:r>
      <w:r w:rsidRPr="003F70DB">
        <w:rPr>
          <w:rFonts w:ascii="Times New Roman" w:eastAsia="Times New Roman" w:hAnsi="Times New Roman"/>
          <w:sz w:val="28"/>
          <w:lang w:val="ru-RU"/>
        </w:rPr>
        <w:t xml:space="preserve">о </w:t>
      </w:r>
      <w:r w:rsidRPr="003F70DB">
        <w:rPr>
          <w:rFonts w:ascii="Times New Roman" w:eastAsia="Times New Roman" w:hAnsi="Times New Roman"/>
          <w:spacing w:val="-3"/>
          <w:sz w:val="28"/>
          <w:lang w:val="ru-RU"/>
        </w:rPr>
        <w:t xml:space="preserve">причинах </w:t>
      </w:r>
      <w:r w:rsidRPr="003F70DB">
        <w:rPr>
          <w:rFonts w:ascii="Times New Roman" w:eastAsia="Times New Roman" w:hAnsi="Times New Roman"/>
          <w:sz w:val="28"/>
          <w:lang w:val="ru-RU"/>
        </w:rPr>
        <w:t xml:space="preserve">и </w:t>
      </w:r>
      <w:r w:rsidRPr="003F70DB">
        <w:rPr>
          <w:rFonts w:ascii="Times New Roman" w:eastAsia="Times New Roman" w:hAnsi="Times New Roman"/>
          <w:spacing w:val="-3"/>
          <w:sz w:val="28"/>
          <w:lang w:val="ru-RU"/>
        </w:rPr>
        <w:t xml:space="preserve">следствиях событий; </w:t>
      </w:r>
      <w:r w:rsidRPr="003F70DB">
        <w:rPr>
          <w:rFonts w:ascii="Times New Roman" w:eastAsia="Times New Roman" w:hAnsi="Times New Roman"/>
          <w:sz w:val="28"/>
          <w:lang w:val="ru-RU"/>
        </w:rPr>
        <w:t xml:space="preserve">б) </w:t>
      </w:r>
      <w:r w:rsidRPr="003F70DB">
        <w:rPr>
          <w:rFonts w:ascii="Times New Roman" w:eastAsia="Times New Roman" w:hAnsi="Times New Roman"/>
          <w:spacing w:val="-3"/>
          <w:sz w:val="28"/>
          <w:lang w:val="ru-RU"/>
        </w:rPr>
        <w:t xml:space="preserve">систематизировать объяснение причин </w:t>
      </w:r>
      <w:r w:rsidRPr="003F70DB">
        <w:rPr>
          <w:rFonts w:ascii="Times New Roman" w:eastAsia="Times New Roman" w:hAnsi="Times New Roman"/>
          <w:sz w:val="28"/>
          <w:lang w:val="ru-RU"/>
        </w:rPr>
        <w:t xml:space="preserve">и </w:t>
      </w:r>
      <w:r w:rsidRPr="003F70DB">
        <w:rPr>
          <w:rFonts w:ascii="Times New Roman" w:eastAsia="Times New Roman" w:hAnsi="Times New Roman"/>
          <w:spacing w:val="-3"/>
          <w:sz w:val="28"/>
          <w:lang w:val="ru-RU"/>
        </w:rPr>
        <w:t xml:space="preserve">следствий  событий,  представленное  </w:t>
      </w:r>
      <w:r w:rsidRPr="003F70DB">
        <w:rPr>
          <w:rFonts w:ascii="Times New Roman" w:eastAsia="Times New Roman" w:hAnsi="Times New Roman"/>
          <w:sz w:val="28"/>
          <w:lang w:val="ru-RU"/>
        </w:rPr>
        <w:t xml:space="preserve">в </w:t>
      </w:r>
      <w:r w:rsidRPr="003F70DB">
        <w:rPr>
          <w:rFonts w:ascii="Times New Roman" w:eastAsia="Times New Roman" w:hAnsi="Times New Roman"/>
          <w:spacing w:val="-3"/>
          <w:sz w:val="28"/>
          <w:lang w:val="ru-RU"/>
        </w:rPr>
        <w:t>нескольких</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pacing w:val="-4"/>
          <w:sz w:val="28"/>
          <w:lang w:val="ru-RU"/>
        </w:rPr>
        <w:t>текстах;</w:t>
      </w:r>
    </w:p>
    <w:p w14:paraId="44C6BB8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1715982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7. </w:t>
      </w:r>
      <w:r w:rsidRPr="003F70DB">
        <w:rPr>
          <w:rFonts w:ascii="Times New Roman" w:eastAsia="Times New Roman" w:hAnsi="Times New Roman"/>
          <w:i/>
          <w:sz w:val="28"/>
          <w:lang w:val="ru-RU"/>
        </w:rPr>
        <w:t>Рассмотрение исторических версий и оценок</w:t>
      </w:r>
      <w:r w:rsidRPr="003F70DB">
        <w:rPr>
          <w:rFonts w:ascii="Times New Roman" w:eastAsia="Times New Roman" w:hAnsi="Times New Roman"/>
          <w:sz w:val="28"/>
          <w:lang w:val="ru-RU"/>
        </w:rPr>
        <w:t>,  определение своего отношения к наиболее значимым событиям и личностям прошлого:</w:t>
      </w:r>
    </w:p>
    <w:p w14:paraId="327B66D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–излагать альтернативные оценки событий и личностей отечественной</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всеобщей</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истории</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rPr>
        <w:t>XVI</w:t>
      </w:r>
      <w:r w:rsidRPr="003F70DB">
        <w:rPr>
          <w:rFonts w:ascii="Times New Roman" w:eastAsia="Times New Roman" w:hAnsi="Times New Roman"/>
          <w:sz w:val="28"/>
          <w:lang w:val="ru-RU"/>
        </w:rPr>
        <w:t>–</w:t>
      </w:r>
      <w:r w:rsidRPr="003F70DB">
        <w:rPr>
          <w:rFonts w:ascii="Times New Roman" w:eastAsia="Times New Roman" w:hAnsi="Times New Roman"/>
          <w:sz w:val="28"/>
        </w:rPr>
        <w:t>XVII</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вв.,</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представленные в учебной литературе; объяснять, на чем</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основываются отдельные</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мнения;</w:t>
      </w:r>
    </w:p>
    <w:p w14:paraId="432508F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–выражать отношение к деятельности исторических личностей </w:t>
      </w:r>
      <w:r w:rsidRPr="003F70DB">
        <w:rPr>
          <w:rFonts w:ascii="Times New Roman" w:eastAsia="Times New Roman" w:hAnsi="Times New Roman"/>
          <w:sz w:val="28"/>
        </w:rPr>
        <w:t>XVI</w:t>
      </w:r>
      <w:r w:rsidRPr="003F70DB">
        <w:rPr>
          <w:rFonts w:ascii="Times New Roman" w:eastAsia="Times New Roman" w:hAnsi="Times New Roman"/>
          <w:sz w:val="28"/>
          <w:lang w:val="ru-RU"/>
        </w:rPr>
        <w:t>–</w:t>
      </w:r>
      <w:r w:rsidRPr="003F70DB">
        <w:rPr>
          <w:rFonts w:ascii="Times New Roman" w:eastAsia="Times New Roman" w:hAnsi="Times New Roman"/>
          <w:sz w:val="28"/>
        </w:rPr>
        <w:t>XVII</w:t>
      </w:r>
      <w:r w:rsidRPr="003F70DB">
        <w:rPr>
          <w:rFonts w:ascii="Times New Roman" w:eastAsia="Times New Roman" w:hAnsi="Times New Roman"/>
          <w:sz w:val="28"/>
          <w:lang w:val="ru-RU"/>
        </w:rPr>
        <w:t xml:space="preserve"> вв. с учетом обстоятельств изучаемой эпохи и в современной шкале   ценностей.</w:t>
      </w:r>
    </w:p>
    <w:p w14:paraId="7ED4E049"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sz w:val="28"/>
          <w:lang w:val="ru-RU"/>
        </w:rPr>
        <w:t xml:space="preserve">8. </w:t>
      </w:r>
      <w:r w:rsidRPr="003F70DB">
        <w:rPr>
          <w:rFonts w:ascii="Times New Roman" w:eastAsia="Times New Roman" w:hAnsi="Times New Roman"/>
          <w:i/>
          <w:sz w:val="28"/>
          <w:lang w:val="ru-RU"/>
        </w:rPr>
        <w:t>Применение исторических знаний:</w:t>
      </w:r>
    </w:p>
    <w:p w14:paraId="47AD4F7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5ECDBD3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–объяснять</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значение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памятников</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истории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культуры</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 xml:space="preserve">России и других стран </w:t>
      </w:r>
      <w:r w:rsidRPr="003F70DB">
        <w:rPr>
          <w:rFonts w:ascii="Times New Roman" w:eastAsia="Times New Roman" w:hAnsi="Times New Roman"/>
          <w:sz w:val="28"/>
        </w:rPr>
        <w:t>XVI</w:t>
      </w:r>
      <w:r w:rsidRPr="003F70DB">
        <w:rPr>
          <w:rFonts w:ascii="Times New Roman" w:eastAsia="Times New Roman" w:hAnsi="Times New Roman"/>
          <w:sz w:val="28"/>
          <w:lang w:val="ru-RU"/>
        </w:rPr>
        <w:t>–</w:t>
      </w:r>
      <w:r w:rsidRPr="003F70DB">
        <w:rPr>
          <w:rFonts w:ascii="Times New Roman" w:eastAsia="Times New Roman" w:hAnsi="Times New Roman"/>
          <w:sz w:val="28"/>
        </w:rPr>
        <w:t>XVII</w:t>
      </w:r>
      <w:r w:rsidRPr="003F70DB">
        <w:rPr>
          <w:rFonts w:ascii="Times New Roman" w:eastAsia="Times New Roman" w:hAnsi="Times New Roman"/>
          <w:sz w:val="28"/>
          <w:lang w:val="ru-RU"/>
        </w:rPr>
        <w:t xml:space="preserve"> вв. для времени, когда они появились, и для современного</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общества;</w:t>
      </w:r>
    </w:p>
    <w:p w14:paraId="15E13AB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 xml:space="preserve">–выполнять учебные проекты по отечественной и всеобщей истории </w:t>
      </w:r>
      <w:r w:rsidRPr="003F70DB">
        <w:rPr>
          <w:rFonts w:ascii="Times New Roman" w:eastAsia="Times New Roman" w:hAnsi="Times New Roman"/>
          <w:sz w:val="28"/>
        </w:rPr>
        <w:t>XVI</w:t>
      </w:r>
      <w:r w:rsidRPr="003F70DB">
        <w:rPr>
          <w:rFonts w:ascii="Times New Roman" w:eastAsia="Times New Roman" w:hAnsi="Times New Roman"/>
          <w:sz w:val="28"/>
          <w:lang w:val="ru-RU"/>
        </w:rPr>
        <w:t>–</w:t>
      </w:r>
      <w:r w:rsidRPr="003F70DB">
        <w:rPr>
          <w:rFonts w:ascii="Times New Roman" w:eastAsia="Times New Roman" w:hAnsi="Times New Roman"/>
          <w:sz w:val="28"/>
        </w:rPr>
        <w:t>XVII</w:t>
      </w:r>
      <w:r w:rsidRPr="003F70DB">
        <w:rPr>
          <w:rFonts w:ascii="Times New Roman" w:eastAsia="Times New Roman" w:hAnsi="Times New Roman"/>
          <w:sz w:val="28"/>
          <w:lang w:val="ru-RU"/>
        </w:rPr>
        <w:t xml:space="preserve"> вв. (в том числе на региональном материале).</w:t>
      </w:r>
    </w:p>
    <w:p w14:paraId="7C96D78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1D7F7D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54CC99B"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274" w:name="_Toc97148399"/>
      <w:r w:rsidRPr="003F70DB">
        <w:rPr>
          <w:rFonts w:ascii="Times New Roman" w:eastAsia="Times New Roman" w:hAnsi="Times New Roman"/>
          <w:b/>
          <w:bCs/>
          <w:sz w:val="28"/>
          <w:lang w:val="ru-RU"/>
        </w:rPr>
        <w:t>8 КЛАСС</w:t>
      </w:r>
      <w:bookmarkEnd w:id="274"/>
    </w:p>
    <w:p w14:paraId="3DDEFD80"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sz w:val="28"/>
          <w:lang w:val="ru-RU"/>
        </w:rPr>
        <w:t xml:space="preserve">1. </w:t>
      </w:r>
      <w:r w:rsidRPr="003F70DB">
        <w:rPr>
          <w:rFonts w:ascii="Times New Roman" w:eastAsia="Times New Roman" w:hAnsi="Times New Roman"/>
          <w:i/>
          <w:sz w:val="28"/>
          <w:lang w:val="ru-RU"/>
        </w:rPr>
        <w:t>Знание хронологии, работа с хронологией:</w:t>
      </w:r>
    </w:p>
    <w:p w14:paraId="2EAFE83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–называть даты важнейших событий отечественной и всеобщей</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истории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rPr>
        <w:t>XVIII</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определять</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принадлежность</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историческому периоду,</w:t>
      </w:r>
      <w:r w:rsidRPr="003F70DB">
        <w:rPr>
          <w:rFonts w:ascii="Times New Roman" w:eastAsia="Times New Roman" w:hAnsi="Times New Roman"/>
          <w:spacing w:val="-48"/>
          <w:sz w:val="28"/>
          <w:lang w:val="ru-RU"/>
        </w:rPr>
        <w:t xml:space="preserve"> </w:t>
      </w:r>
      <w:r w:rsidRPr="003F70DB">
        <w:rPr>
          <w:rFonts w:ascii="Times New Roman" w:eastAsia="Times New Roman" w:hAnsi="Times New Roman"/>
          <w:sz w:val="28"/>
          <w:lang w:val="ru-RU"/>
        </w:rPr>
        <w:t>этапу;</w:t>
      </w:r>
    </w:p>
    <w:p w14:paraId="2D6BB80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–устанавливать синхронность событий отечественной и всеобщей истории </w:t>
      </w:r>
      <w:r w:rsidRPr="003F70DB">
        <w:rPr>
          <w:rFonts w:ascii="Times New Roman" w:eastAsia="Times New Roman" w:hAnsi="Times New Roman"/>
          <w:sz w:val="28"/>
        </w:rPr>
        <w:t>XVIII</w:t>
      </w:r>
      <w:r w:rsidRPr="003F70DB">
        <w:rPr>
          <w:rFonts w:ascii="Times New Roman" w:eastAsia="Times New Roman" w:hAnsi="Times New Roman"/>
          <w:sz w:val="28"/>
          <w:lang w:val="ru-RU"/>
        </w:rPr>
        <w:t xml:space="preserve">  в.</w:t>
      </w:r>
    </w:p>
    <w:p w14:paraId="1880CE8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2. </w:t>
      </w:r>
      <w:r w:rsidRPr="003F70DB">
        <w:rPr>
          <w:rFonts w:ascii="Times New Roman" w:eastAsia="Times New Roman" w:hAnsi="Times New Roman"/>
          <w:i/>
          <w:sz w:val="28"/>
          <w:lang w:val="ru-RU"/>
        </w:rPr>
        <w:t>Знание исторических фактов, работа с  фактами</w:t>
      </w:r>
      <w:r w:rsidRPr="003F70DB">
        <w:rPr>
          <w:rFonts w:ascii="Times New Roman" w:eastAsia="Times New Roman" w:hAnsi="Times New Roman"/>
          <w:sz w:val="28"/>
          <w:lang w:val="ru-RU"/>
        </w:rPr>
        <w:t>:</w:t>
      </w:r>
    </w:p>
    <w:p w14:paraId="207FB19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3F70DB">
        <w:rPr>
          <w:rFonts w:ascii="Times New Roman" w:eastAsia="Times New Roman" w:hAnsi="Times New Roman"/>
          <w:sz w:val="28"/>
        </w:rPr>
        <w:t>XVIII</w:t>
      </w:r>
      <w:r w:rsidRPr="003F70DB">
        <w:rPr>
          <w:rFonts w:ascii="Times New Roman" w:eastAsia="Times New Roman" w:hAnsi="Times New Roman"/>
          <w:sz w:val="28"/>
          <w:lang w:val="ru-RU"/>
        </w:rPr>
        <w:t xml:space="preserve"> в.;</w:t>
      </w:r>
    </w:p>
    <w:p w14:paraId="5DCBB4B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6AE063F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3. </w:t>
      </w:r>
      <w:r w:rsidRPr="003F70DB">
        <w:rPr>
          <w:rFonts w:ascii="Times New Roman" w:eastAsia="Times New Roman" w:hAnsi="Times New Roman"/>
          <w:i/>
          <w:sz w:val="28"/>
          <w:lang w:val="ru-RU"/>
        </w:rPr>
        <w:t>Работа с исторической картой</w:t>
      </w:r>
      <w:r w:rsidRPr="003F70DB">
        <w:rPr>
          <w:rFonts w:ascii="Times New Roman" w:eastAsia="Times New Roman" w:hAnsi="Times New Roman"/>
          <w:sz w:val="28"/>
          <w:lang w:val="ru-RU"/>
        </w:rPr>
        <w:t>:</w:t>
      </w:r>
    </w:p>
    <w:p w14:paraId="3D67B6E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3F70DB">
        <w:rPr>
          <w:rFonts w:ascii="Times New Roman" w:eastAsia="Times New Roman" w:hAnsi="Times New Roman"/>
          <w:sz w:val="28"/>
        </w:rPr>
        <w:t>XVIII</w:t>
      </w:r>
      <w:r w:rsidRPr="003F70DB">
        <w:rPr>
          <w:rFonts w:ascii="Times New Roman" w:eastAsia="Times New Roman" w:hAnsi="Times New Roman"/>
          <w:spacing w:val="55"/>
          <w:sz w:val="28"/>
          <w:lang w:val="ru-RU"/>
        </w:rPr>
        <w:t xml:space="preserve"> </w:t>
      </w:r>
      <w:r w:rsidRPr="003F70DB">
        <w:rPr>
          <w:rFonts w:ascii="Times New Roman" w:eastAsia="Times New Roman" w:hAnsi="Times New Roman"/>
          <w:sz w:val="28"/>
          <w:lang w:val="ru-RU"/>
        </w:rPr>
        <w:t>в.</w:t>
      </w:r>
    </w:p>
    <w:p w14:paraId="4EE06A0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4. </w:t>
      </w:r>
      <w:r w:rsidRPr="003F70DB">
        <w:rPr>
          <w:rFonts w:ascii="Times New Roman" w:eastAsia="Times New Roman" w:hAnsi="Times New Roman"/>
          <w:i/>
          <w:sz w:val="28"/>
          <w:lang w:val="ru-RU"/>
        </w:rPr>
        <w:t>Работа с историческими  источниками</w:t>
      </w:r>
      <w:r w:rsidRPr="003F70DB">
        <w:rPr>
          <w:rFonts w:ascii="Times New Roman" w:eastAsia="Times New Roman" w:hAnsi="Times New Roman"/>
          <w:sz w:val="28"/>
          <w:lang w:val="ru-RU"/>
        </w:rPr>
        <w:t>:</w:t>
      </w:r>
    </w:p>
    <w:p w14:paraId="124F50A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–различать источники официального и личного</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происхождения,</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публицистические</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произведения</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(называть</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основные виды,  информационные</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особенности);</w:t>
      </w:r>
    </w:p>
    <w:p w14:paraId="07D6CC0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–объяснять назначение исторического источника, раскрывать его информационную</w:t>
      </w:r>
      <w:r w:rsidRPr="003F70DB">
        <w:rPr>
          <w:rFonts w:ascii="Times New Roman" w:eastAsia="Times New Roman" w:hAnsi="Times New Roman"/>
          <w:spacing w:val="51"/>
          <w:sz w:val="28"/>
          <w:lang w:val="ru-RU"/>
        </w:rPr>
        <w:t xml:space="preserve"> </w:t>
      </w:r>
      <w:r w:rsidRPr="003F70DB">
        <w:rPr>
          <w:rFonts w:ascii="Times New Roman" w:eastAsia="Times New Roman" w:hAnsi="Times New Roman"/>
          <w:sz w:val="28"/>
          <w:lang w:val="ru-RU"/>
        </w:rPr>
        <w:t>ценность;</w:t>
      </w:r>
    </w:p>
    <w:p w14:paraId="565EC1F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–извлекать, сопоставлять  и  систематизировать  информацию  о событиях отечественной и всеобщей истории </w:t>
      </w:r>
      <w:r w:rsidRPr="003F70DB">
        <w:rPr>
          <w:rFonts w:ascii="Times New Roman" w:eastAsia="Times New Roman" w:hAnsi="Times New Roman"/>
          <w:sz w:val="28"/>
        </w:rPr>
        <w:t>XVIII</w:t>
      </w:r>
      <w:r w:rsidRPr="003F70DB">
        <w:rPr>
          <w:rFonts w:ascii="Times New Roman" w:eastAsia="Times New Roman" w:hAnsi="Times New Roman"/>
          <w:sz w:val="28"/>
          <w:lang w:val="ru-RU"/>
        </w:rPr>
        <w:t xml:space="preserve"> в. из взаимодополняющих письменных, визуальных и вещественных </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источников.</w:t>
      </w:r>
    </w:p>
    <w:p w14:paraId="0C44509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5. </w:t>
      </w:r>
      <w:r w:rsidRPr="003F70DB">
        <w:rPr>
          <w:rFonts w:ascii="Times New Roman" w:eastAsia="Times New Roman" w:hAnsi="Times New Roman"/>
          <w:i/>
          <w:sz w:val="28"/>
          <w:lang w:val="ru-RU"/>
        </w:rPr>
        <w:t>Историческое описание (реконструкция)</w:t>
      </w:r>
      <w:r w:rsidRPr="003F70DB">
        <w:rPr>
          <w:rFonts w:ascii="Times New Roman" w:eastAsia="Times New Roman" w:hAnsi="Times New Roman"/>
          <w:sz w:val="28"/>
          <w:lang w:val="ru-RU"/>
        </w:rPr>
        <w:t>:</w:t>
      </w:r>
    </w:p>
    <w:p w14:paraId="33D4703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–рассказывать о ключевых событиях отечественной и всеобщей истории </w:t>
      </w:r>
      <w:r w:rsidRPr="003F70DB">
        <w:rPr>
          <w:rFonts w:ascii="Times New Roman" w:eastAsia="Times New Roman" w:hAnsi="Times New Roman"/>
          <w:sz w:val="28"/>
        </w:rPr>
        <w:t>XVIII</w:t>
      </w:r>
      <w:r w:rsidRPr="003F70DB">
        <w:rPr>
          <w:rFonts w:ascii="Times New Roman" w:eastAsia="Times New Roman" w:hAnsi="Times New Roman"/>
          <w:sz w:val="28"/>
          <w:lang w:val="ru-RU"/>
        </w:rPr>
        <w:t xml:space="preserve"> в., их участниках;</w:t>
      </w:r>
    </w:p>
    <w:p w14:paraId="77E2EDF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–составлять характеристику (исторический портрет) известных деятелей отечественной и всеобщей истории </w:t>
      </w:r>
      <w:r w:rsidRPr="003F70DB">
        <w:rPr>
          <w:rFonts w:ascii="Times New Roman" w:eastAsia="Times New Roman" w:hAnsi="Times New Roman"/>
          <w:sz w:val="28"/>
        </w:rPr>
        <w:t>XVIII</w:t>
      </w:r>
      <w:r w:rsidRPr="003F70DB">
        <w:rPr>
          <w:rFonts w:ascii="Times New Roman" w:eastAsia="Times New Roman" w:hAnsi="Times New Roman"/>
          <w:sz w:val="28"/>
          <w:lang w:val="ru-RU"/>
        </w:rPr>
        <w:t xml:space="preserve"> в. на основе информации учебника и дополнительных</w:t>
      </w:r>
      <w:r w:rsidRPr="003F70DB">
        <w:rPr>
          <w:rFonts w:ascii="Times New Roman" w:eastAsia="Times New Roman" w:hAnsi="Times New Roman"/>
          <w:spacing w:val="51"/>
          <w:sz w:val="28"/>
          <w:lang w:val="ru-RU"/>
        </w:rPr>
        <w:t xml:space="preserve"> </w:t>
      </w:r>
      <w:r w:rsidRPr="003F70DB">
        <w:rPr>
          <w:rFonts w:ascii="Times New Roman" w:eastAsia="Times New Roman" w:hAnsi="Times New Roman"/>
          <w:sz w:val="28"/>
          <w:lang w:val="ru-RU"/>
        </w:rPr>
        <w:t>материалов;</w:t>
      </w:r>
    </w:p>
    <w:p w14:paraId="57D0D93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–составлять описание образа жизни различных групп населения в России и других странах в </w:t>
      </w:r>
      <w:r w:rsidRPr="003F70DB">
        <w:rPr>
          <w:rFonts w:ascii="Times New Roman" w:eastAsia="Times New Roman" w:hAnsi="Times New Roman"/>
          <w:sz w:val="28"/>
        </w:rPr>
        <w:t>XVIII</w:t>
      </w:r>
      <w:r w:rsidRPr="003F70DB">
        <w:rPr>
          <w:rFonts w:ascii="Times New Roman" w:eastAsia="Times New Roman" w:hAnsi="Times New Roman"/>
          <w:sz w:val="28"/>
          <w:lang w:val="ru-RU"/>
        </w:rPr>
        <w:t xml:space="preserve">   </w:t>
      </w:r>
      <w:r w:rsidRPr="003F70DB">
        <w:rPr>
          <w:rFonts w:ascii="Times New Roman" w:eastAsia="Times New Roman" w:hAnsi="Times New Roman"/>
          <w:spacing w:val="52"/>
          <w:sz w:val="28"/>
          <w:lang w:val="ru-RU"/>
        </w:rPr>
        <w:t xml:space="preserve"> </w:t>
      </w:r>
      <w:r w:rsidRPr="003F70DB">
        <w:rPr>
          <w:rFonts w:ascii="Times New Roman" w:eastAsia="Times New Roman" w:hAnsi="Times New Roman"/>
          <w:sz w:val="28"/>
          <w:lang w:val="ru-RU"/>
        </w:rPr>
        <w:t>в.;</w:t>
      </w:r>
    </w:p>
    <w:p w14:paraId="022A698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–представлять описание памятников материальной и художественной культуры изучаемой эпохи (в виде сообщения, аннотации).</w:t>
      </w:r>
    </w:p>
    <w:p w14:paraId="301E2EC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6. </w:t>
      </w:r>
      <w:r w:rsidRPr="003F70DB">
        <w:rPr>
          <w:rFonts w:ascii="Times New Roman" w:eastAsia="Times New Roman" w:hAnsi="Times New Roman"/>
          <w:i/>
          <w:sz w:val="28"/>
          <w:lang w:val="ru-RU"/>
        </w:rPr>
        <w:t>Анализ, объяснение исторических событий,   явлений</w:t>
      </w:r>
      <w:r w:rsidRPr="003F70DB">
        <w:rPr>
          <w:rFonts w:ascii="Times New Roman" w:eastAsia="Times New Roman" w:hAnsi="Times New Roman"/>
          <w:sz w:val="28"/>
          <w:lang w:val="ru-RU"/>
        </w:rPr>
        <w:t>:</w:t>
      </w:r>
    </w:p>
    <w:p w14:paraId="10F4D1D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–раскрывать существенные черты: а) экономического, социального и  политического  развития  России  и  других  стран  в </w:t>
      </w:r>
      <w:r w:rsidRPr="003F70DB">
        <w:rPr>
          <w:rFonts w:ascii="Times New Roman" w:eastAsia="Times New Roman" w:hAnsi="Times New Roman"/>
          <w:sz w:val="28"/>
        </w:rPr>
        <w:t>XVIII</w:t>
      </w:r>
      <w:r w:rsidRPr="003F70DB">
        <w:rPr>
          <w:rFonts w:ascii="Times New Roman" w:eastAsia="Times New Roman" w:hAnsi="Times New Roman"/>
          <w:sz w:val="28"/>
          <w:lang w:val="ru-RU"/>
        </w:rPr>
        <w:t xml:space="preserve"> в.; б) изменений, происшедших в </w:t>
      </w:r>
      <w:r w:rsidRPr="003F70DB">
        <w:rPr>
          <w:rFonts w:ascii="Times New Roman" w:eastAsia="Times New Roman" w:hAnsi="Times New Roman"/>
          <w:sz w:val="28"/>
        </w:rPr>
        <w:t>XVIII</w:t>
      </w:r>
      <w:r w:rsidRPr="003F70DB">
        <w:rPr>
          <w:rFonts w:ascii="Times New Roman" w:eastAsia="Times New Roman" w:hAnsi="Times New Roman"/>
          <w:sz w:val="28"/>
          <w:lang w:val="ru-RU"/>
        </w:rPr>
        <w:t xml:space="preserve"> в. в разных сферах жизни российского общества; в) промышленного переворота в европейских странах; г) абсолютизма как формы правления;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д)</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идеологии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Просвещения;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е)</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революций</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rPr>
        <w:t>XVIII</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 xml:space="preserve">в.; ж) внешней политики </w:t>
      </w:r>
      <w:r w:rsidRPr="003F70DB">
        <w:rPr>
          <w:rFonts w:ascii="Times New Roman" w:eastAsia="Times New Roman" w:hAnsi="Times New Roman"/>
          <w:sz w:val="28"/>
          <w:lang w:val="ru-RU"/>
        </w:rPr>
        <w:lastRenderedPageBreak/>
        <w:t>Российской империи в системе международных отношений рассматриваемого  периода;</w:t>
      </w:r>
    </w:p>
    <w:p w14:paraId="1B22541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–объяснять</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смысл</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ключевых</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понятий,</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относящихся</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данной эпохе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отечественной</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всеобщей</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истории,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конкретизировать их на примерах исторических событий,</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ситуаций;</w:t>
      </w:r>
    </w:p>
    <w:p w14:paraId="0F01827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–объяснять причины и следствия важнейших событий отечественной и всеобщей истории </w:t>
      </w:r>
      <w:r w:rsidRPr="003F70DB">
        <w:rPr>
          <w:rFonts w:ascii="Times New Roman" w:eastAsia="Times New Roman" w:hAnsi="Times New Roman"/>
          <w:sz w:val="28"/>
        </w:rPr>
        <w:t>XVIII</w:t>
      </w:r>
      <w:r w:rsidRPr="003F70DB">
        <w:rPr>
          <w:rFonts w:ascii="Times New Roman" w:eastAsia="Times New Roman" w:hAnsi="Times New Roman"/>
          <w:sz w:val="28"/>
          <w:lang w:val="ru-RU"/>
        </w:rPr>
        <w:t xml:space="preserve">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47F64C2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–проводить сопоставление однотипных событий и процессов отечественной и всеобщей истории </w:t>
      </w:r>
      <w:r w:rsidRPr="003F70DB">
        <w:rPr>
          <w:rFonts w:ascii="Times New Roman" w:eastAsia="Times New Roman" w:hAnsi="Times New Roman"/>
          <w:sz w:val="28"/>
        </w:rPr>
        <w:t>XVIII</w:t>
      </w:r>
      <w:r w:rsidRPr="003F70DB">
        <w:rPr>
          <w:rFonts w:ascii="Times New Roman" w:eastAsia="Times New Roman" w:hAnsi="Times New Roman"/>
          <w:sz w:val="28"/>
          <w:lang w:val="ru-RU"/>
        </w:rPr>
        <w:t xml:space="preserve"> в.: а) раскрывать повторяющиеся черты исторических ситуаций; б) выделять черты  сходства  и различия.</w:t>
      </w:r>
    </w:p>
    <w:p w14:paraId="4ED4F80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7. </w:t>
      </w:r>
      <w:r w:rsidRPr="003F70DB">
        <w:rPr>
          <w:rFonts w:ascii="Times New Roman" w:eastAsia="Times New Roman" w:hAnsi="Times New Roman"/>
          <w:i/>
          <w:sz w:val="28"/>
          <w:lang w:val="ru-RU"/>
        </w:rPr>
        <w:t>Рассмотрение исторических версий и оценок</w:t>
      </w:r>
      <w:r w:rsidRPr="003F70DB">
        <w:rPr>
          <w:rFonts w:ascii="Times New Roman" w:eastAsia="Times New Roman" w:hAnsi="Times New Roman"/>
          <w:sz w:val="28"/>
          <w:lang w:val="ru-RU"/>
        </w:rPr>
        <w:t>,  определение своего отношения к наиболее значимым событиям и личностям прошлого:</w:t>
      </w:r>
    </w:p>
    <w:p w14:paraId="5B3BAEF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–анализировать высказывания историков по спорным вопросам отечественной и всеобщей истории </w:t>
      </w:r>
      <w:r w:rsidRPr="003F70DB">
        <w:rPr>
          <w:rFonts w:ascii="Times New Roman" w:eastAsia="Times New Roman" w:hAnsi="Times New Roman"/>
          <w:sz w:val="28"/>
        </w:rPr>
        <w:t>XVIII</w:t>
      </w:r>
      <w:r w:rsidRPr="003F70DB">
        <w:rPr>
          <w:rFonts w:ascii="Times New Roman" w:eastAsia="Times New Roman" w:hAnsi="Times New Roman"/>
          <w:sz w:val="28"/>
          <w:lang w:val="ru-RU"/>
        </w:rPr>
        <w:t xml:space="preserve"> в. (выявлять обсуждаемую проблему, мнение автора, приводимые аргументы, оценивать степень их   убедительности);</w:t>
      </w:r>
    </w:p>
    <w:p w14:paraId="1BB3D05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–различать в описаниях событий и личностей </w:t>
      </w:r>
      <w:r w:rsidRPr="003F70DB">
        <w:rPr>
          <w:rFonts w:ascii="Times New Roman" w:eastAsia="Times New Roman" w:hAnsi="Times New Roman"/>
          <w:sz w:val="28"/>
        </w:rPr>
        <w:t>XVIII</w:t>
      </w:r>
      <w:r w:rsidRPr="003F70DB">
        <w:rPr>
          <w:rFonts w:ascii="Times New Roman" w:eastAsia="Times New Roman" w:hAnsi="Times New Roman"/>
          <w:sz w:val="28"/>
          <w:lang w:val="ru-RU"/>
        </w:rPr>
        <w:t xml:space="preserve"> в. ценностные</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категории,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значимые</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данной</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эпохи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том</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числе для разных социальных слоев), выражать свое отношение   к</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ним.</w:t>
      </w:r>
    </w:p>
    <w:p w14:paraId="5C4D2DB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8. </w:t>
      </w:r>
      <w:r w:rsidRPr="003F70DB">
        <w:rPr>
          <w:rFonts w:ascii="Times New Roman" w:eastAsia="Times New Roman" w:hAnsi="Times New Roman"/>
          <w:i/>
          <w:sz w:val="28"/>
          <w:lang w:val="ru-RU"/>
        </w:rPr>
        <w:t>Применение исторических знаний</w:t>
      </w:r>
      <w:r w:rsidRPr="003F70DB">
        <w:rPr>
          <w:rFonts w:ascii="Times New Roman" w:eastAsia="Times New Roman" w:hAnsi="Times New Roman"/>
          <w:sz w:val="28"/>
          <w:lang w:val="ru-RU"/>
        </w:rPr>
        <w:t>:</w:t>
      </w:r>
    </w:p>
    <w:p w14:paraId="17DFAC9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–раскрывать (объяснять), как сочетались в памятниках культуры России </w:t>
      </w:r>
      <w:r w:rsidRPr="003F70DB">
        <w:rPr>
          <w:rFonts w:ascii="Times New Roman" w:eastAsia="Times New Roman" w:hAnsi="Times New Roman"/>
          <w:sz w:val="28"/>
        </w:rPr>
        <w:t>XVIII</w:t>
      </w:r>
      <w:r w:rsidRPr="003F70DB">
        <w:rPr>
          <w:rFonts w:ascii="Times New Roman" w:eastAsia="Times New Roman" w:hAnsi="Times New Roman"/>
          <w:sz w:val="28"/>
          <w:lang w:val="ru-RU"/>
        </w:rPr>
        <w:t xml:space="preserve"> в. европейские влияния и национальные традиции, показывать на примерах;</w:t>
      </w:r>
    </w:p>
    <w:p w14:paraId="7AECA79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–выполнять учебные проекты по отечественной и всеобщей истории </w:t>
      </w:r>
      <w:r w:rsidRPr="003F70DB">
        <w:rPr>
          <w:rFonts w:ascii="Times New Roman" w:eastAsia="Times New Roman" w:hAnsi="Times New Roman"/>
          <w:sz w:val="28"/>
        </w:rPr>
        <w:t>XVIII</w:t>
      </w:r>
      <w:r w:rsidRPr="003F70DB">
        <w:rPr>
          <w:rFonts w:ascii="Times New Roman" w:eastAsia="Times New Roman" w:hAnsi="Times New Roman"/>
          <w:sz w:val="28"/>
          <w:lang w:val="ru-RU"/>
        </w:rPr>
        <w:t xml:space="preserve"> в. (в том числе на региональном    материале).</w:t>
      </w:r>
    </w:p>
    <w:p w14:paraId="63E564E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25CDC3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275" w:name="_Toc97148400"/>
    </w:p>
    <w:p w14:paraId="6F7A06B2"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9 КЛАСС</w:t>
      </w:r>
      <w:bookmarkEnd w:id="275"/>
    </w:p>
    <w:p w14:paraId="375FC24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1. </w:t>
      </w:r>
      <w:r w:rsidRPr="003F70DB">
        <w:rPr>
          <w:rFonts w:ascii="Times New Roman" w:eastAsia="Times New Roman" w:hAnsi="Times New Roman"/>
          <w:i/>
          <w:sz w:val="28"/>
          <w:lang w:val="ru-RU"/>
        </w:rPr>
        <w:t>Знание хронологии, работа с</w:t>
      </w:r>
      <w:r w:rsidRPr="003F70DB">
        <w:rPr>
          <w:rFonts w:ascii="Times New Roman" w:eastAsia="Times New Roman" w:hAnsi="Times New Roman"/>
          <w:i/>
          <w:spacing w:val="51"/>
          <w:sz w:val="28"/>
          <w:lang w:val="ru-RU"/>
        </w:rPr>
        <w:t xml:space="preserve"> </w:t>
      </w:r>
      <w:r w:rsidRPr="003F70DB">
        <w:rPr>
          <w:rFonts w:ascii="Times New Roman" w:eastAsia="Times New Roman" w:hAnsi="Times New Roman"/>
          <w:i/>
          <w:sz w:val="28"/>
          <w:lang w:val="ru-RU"/>
        </w:rPr>
        <w:t>хронологией</w:t>
      </w:r>
      <w:r w:rsidRPr="003F70DB">
        <w:rPr>
          <w:rFonts w:ascii="Times New Roman" w:eastAsia="Times New Roman" w:hAnsi="Times New Roman"/>
          <w:sz w:val="28"/>
          <w:lang w:val="ru-RU"/>
        </w:rPr>
        <w:t>:</w:t>
      </w:r>
    </w:p>
    <w:p w14:paraId="6FAD72D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–называть даты (хронологические границы) важнейших событий и процессов отечественной и всеобщей истории </w:t>
      </w:r>
      <w:r w:rsidRPr="003F70DB">
        <w:rPr>
          <w:rFonts w:ascii="Times New Roman" w:eastAsia="Times New Roman" w:hAnsi="Times New Roman"/>
          <w:sz w:val="28"/>
        </w:rPr>
        <w:t>XIX</w:t>
      </w:r>
      <w:r w:rsidRPr="003F70DB">
        <w:rPr>
          <w:rFonts w:ascii="Times New Roman" w:eastAsia="Times New Roman" w:hAnsi="Times New Roman"/>
          <w:sz w:val="28"/>
          <w:lang w:val="ru-RU"/>
        </w:rPr>
        <w:t xml:space="preserve"> – начала </w:t>
      </w:r>
      <w:r w:rsidRPr="003F70DB">
        <w:rPr>
          <w:rFonts w:ascii="Times New Roman" w:eastAsia="Times New Roman" w:hAnsi="Times New Roman"/>
          <w:sz w:val="28"/>
        </w:rPr>
        <w:t>XX</w:t>
      </w:r>
      <w:r w:rsidRPr="003F70DB">
        <w:rPr>
          <w:rFonts w:ascii="Times New Roman" w:eastAsia="Times New Roman" w:hAnsi="Times New Roman"/>
          <w:sz w:val="28"/>
          <w:lang w:val="ru-RU"/>
        </w:rPr>
        <w:t xml:space="preserve"> в.; выделять этапы (периоды) в развитии ключевых событий и  процессов;</w:t>
      </w:r>
    </w:p>
    <w:p w14:paraId="6C1A7EE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–выявлять синхронность / асинхронность исторических</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 xml:space="preserve">процессов отечественной и всеобщей истории </w:t>
      </w:r>
      <w:r w:rsidRPr="003F70DB">
        <w:rPr>
          <w:rFonts w:ascii="Times New Roman" w:eastAsia="Times New Roman" w:hAnsi="Times New Roman"/>
          <w:sz w:val="28"/>
        </w:rPr>
        <w:t>XIX</w:t>
      </w:r>
      <w:r w:rsidRPr="003F70DB">
        <w:rPr>
          <w:rFonts w:ascii="Times New Roman" w:eastAsia="Times New Roman" w:hAnsi="Times New Roman"/>
          <w:sz w:val="28"/>
          <w:lang w:val="ru-RU"/>
        </w:rPr>
        <w:t xml:space="preserve"> – начала </w:t>
      </w:r>
      <w:r w:rsidRPr="003F70DB">
        <w:rPr>
          <w:rFonts w:ascii="Times New Roman" w:eastAsia="Times New Roman" w:hAnsi="Times New Roman"/>
          <w:sz w:val="28"/>
        </w:rPr>
        <w:t>XX</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в.;</w:t>
      </w:r>
    </w:p>
    <w:p w14:paraId="4F83997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–определять последовательность событий отечественной 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 xml:space="preserve">всеобщей истории </w:t>
      </w:r>
      <w:r w:rsidRPr="003F70DB">
        <w:rPr>
          <w:rFonts w:ascii="Times New Roman" w:eastAsia="Times New Roman" w:hAnsi="Times New Roman"/>
          <w:sz w:val="28"/>
        </w:rPr>
        <w:t>XIX</w:t>
      </w:r>
      <w:r w:rsidRPr="003F70DB">
        <w:rPr>
          <w:rFonts w:ascii="Times New Roman" w:eastAsia="Times New Roman" w:hAnsi="Times New Roman"/>
          <w:sz w:val="28"/>
          <w:lang w:val="ru-RU"/>
        </w:rPr>
        <w:t xml:space="preserve"> – начала </w:t>
      </w:r>
      <w:r w:rsidRPr="003F70DB">
        <w:rPr>
          <w:rFonts w:ascii="Times New Roman" w:eastAsia="Times New Roman" w:hAnsi="Times New Roman"/>
          <w:sz w:val="28"/>
        </w:rPr>
        <w:t>XX</w:t>
      </w:r>
      <w:r w:rsidRPr="003F70DB">
        <w:rPr>
          <w:rFonts w:ascii="Times New Roman" w:eastAsia="Times New Roman" w:hAnsi="Times New Roman"/>
          <w:sz w:val="28"/>
          <w:lang w:val="ru-RU"/>
        </w:rPr>
        <w:t xml:space="preserve"> в. на основе анализа причинно-следственных </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связей.</w:t>
      </w:r>
    </w:p>
    <w:p w14:paraId="06A36EE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2. </w:t>
      </w:r>
      <w:r w:rsidRPr="003F70DB">
        <w:rPr>
          <w:rFonts w:ascii="Times New Roman" w:eastAsia="Times New Roman" w:hAnsi="Times New Roman"/>
          <w:i/>
          <w:sz w:val="28"/>
          <w:lang w:val="ru-RU"/>
        </w:rPr>
        <w:t>Знание исторических фактов, работа с  фактами</w:t>
      </w:r>
      <w:r w:rsidRPr="003F70DB">
        <w:rPr>
          <w:rFonts w:ascii="Times New Roman" w:eastAsia="Times New Roman" w:hAnsi="Times New Roman"/>
          <w:sz w:val="28"/>
          <w:lang w:val="ru-RU"/>
        </w:rPr>
        <w:t>:</w:t>
      </w:r>
    </w:p>
    <w:p w14:paraId="46E36E3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–характеризовать</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место,</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обстоятельства,</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участников,</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результаты</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важнейших</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событий</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отечественной</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всеобщей</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 xml:space="preserve">истории </w:t>
      </w:r>
      <w:r w:rsidRPr="003F70DB">
        <w:rPr>
          <w:rFonts w:ascii="Times New Roman" w:eastAsia="Times New Roman" w:hAnsi="Times New Roman"/>
          <w:sz w:val="28"/>
        </w:rPr>
        <w:t>XIX</w:t>
      </w:r>
      <w:r w:rsidRPr="003F70DB">
        <w:rPr>
          <w:rFonts w:ascii="Times New Roman" w:eastAsia="Times New Roman" w:hAnsi="Times New Roman"/>
          <w:sz w:val="28"/>
          <w:lang w:val="ru-RU"/>
        </w:rPr>
        <w:t xml:space="preserve"> – начала </w:t>
      </w:r>
      <w:r w:rsidRPr="003F70DB">
        <w:rPr>
          <w:rFonts w:ascii="Times New Roman" w:eastAsia="Times New Roman" w:hAnsi="Times New Roman"/>
          <w:sz w:val="28"/>
        </w:rPr>
        <w:t>XX</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в.;</w:t>
      </w:r>
    </w:p>
    <w:p w14:paraId="1E08E27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pacing w:val="3"/>
          <w:sz w:val="28"/>
          <w:lang w:val="ru-RU"/>
        </w:rPr>
        <w:t xml:space="preserve">–группировать, систематизировать </w:t>
      </w:r>
      <w:r w:rsidRPr="003F70DB">
        <w:rPr>
          <w:rFonts w:ascii="Times New Roman" w:eastAsia="Times New Roman" w:hAnsi="Times New Roman"/>
          <w:spacing w:val="2"/>
          <w:sz w:val="28"/>
          <w:lang w:val="ru-RU"/>
        </w:rPr>
        <w:t xml:space="preserve">факты </w:t>
      </w:r>
      <w:r w:rsidRPr="003F70DB">
        <w:rPr>
          <w:rFonts w:ascii="Times New Roman" w:eastAsia="Times New Roman" w:hAnsi="Times New Roman"/>
          <w:sz w:val="28"/>
          <w:lang w:val="ru-RU"/>
        </w:rPr>
        <w:t xml:space="preserve">по  </w:t>
      </w:r>
      <w:r w:rsidRPr="003F70DB">
        <w:rPr>
          <w:rFonts w:ascii="Times New Roman" w:eastAsia="Times New Roman" w:hAnsi="Times New Roman"/>
          <w:spacing w:val="2"/>
          <w:sz w:val="28"/>
          <w:lang w:val="ru-RU"/>
        </w:rPr>
        <w:t>самостоятель</w:t>
      </w:r>
      <w:r w:rsidRPr="003F70DB">
        <w:rPr>
          <w:rFonts w:ascii="Times New Roman" w:eastAsia="Times New Roman" w:hAnsi="Times New Roman"/>
          <w:sz w:val="28"/>
          <w:lang w:val="ru-RU"/>
        </w:rPr>
        <w:t xml:space="preserve">но  </w:t>
      </w:r>
      <w:r w:rsidRPr="003F70DB">
        <w:rPr>
          <w:rFonts w:ascii="Times New Roman" w:eastAsia="Times New Roman" w:hAnsi="Times New Roman"/>
          <w:spacing w:val="2"/>
          <w:sz w:val="28"/>
          <w:lang w:val="ru-RU"/>
        </w:rPr>
        <w:t xml:space="preserve">определяемому признаку (хронологии, </w:t>
      </w:r>
      <w:r w:rsidRPr="003F70DB">
        <w:rPr>
          <w:rFonts w:ascii="Times New Roman" w:eastAsia="Times New Roman" w:hAnsi="Times New Roman"/>
          <w:spacing w:val="3"/>
          <w:sz w:val="28"/>
          <w:lang w:val="ru-RU"/>
        </w:rPr>
        <w:t xml:space="preserve">принадлежности  </w:t>
      </w:r>
      <w:r w:rsidRPr="003F70DB">
        <w:rPr>
          <w:rFonts w:ascii="Times New Roman" w:eastAsia="Times New Roman" w:hAnsi="Times New Roman"/>
          <w:sz w:val="28"/>
          <w:lang w:val="ru-RU"/>
        </w:rPr>
        <w:t xml:space="preserve">к  </w:t>
      </w:r>
      <w:r w:rsidRPr="003F70DB">
        <w:rPr>
          <w:rFonts w:ascii="Times New Roman" w:eastAsia="Times New Roman" w:hAnsi="Times New Roman"/>
          <w:spacing w:val="2"/>
          <w:sz w:val="28"/>
          <w:lang w:val="ru-RU"/>
        </w:rPr>
        <w:t xml:space="preserve">историческим  процессам,  типологическим  </w:t>
      </w:r>
      <w:r w:rsidRPr="003F70DB">
        <w:rPr>
          <w:rFonts w:ascii="Times New Roman" w:eastAsia="Times New Roman" w:hAnsi="Times New Roman"/>
          <w:spacing w:val="3"/>
          <w:sz w:val="28"/>
          <w:lang w:val="ru-RU"/>
        </w:rPr>
        <w:t xml:space="preserve">основаниям   </w:t>
      </w:r>
      <w:r w:rsidRPr="003F70DB">
        <w:rPr>
          <w:rFonts w:ascii="Times New Roman" w:eastAsia="Times New Roman" w:hAnsi="Times New Roman"/>
          <w:sz w:val="28"/>
          <w:lang w:val="ru-RU"/>
        </w:rPr>
        <w:t>и</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pacing w:val="3"/>
          <w:sz w:val="28"/>
          <w:lang w:val="ru-RU"/>
        </w:rPr>
        <w:t>др.);</w:t>
      </w:r>
    </w:p>
    <w:p w14:paraId="55E4D3E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–составлять систематические таблицы.</w:t>
      </w:r>
    </w:p>
    <w:p w14:paraId="46A3567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3. </w:t>
      </w:r>
      <w:r w:rsidRPr="003F70DB">
        <w:rPr>
          <w:rFonts w:ascii="Times New Roman" w:eastAsia="Times New Roman" w:hAnsi="Times New Roman"/>
          <w:i/>
          <w:sz w:val="28"/>
          <w:lang w:val="ru-RU"/>
        </w:rPr>
        <w:t>Работа с исторической картой</w:t>
      </w:r>
      <w:r w:rsidRPr="003F70DB">
        <w:rPr>
          <w:rFonts w:ascii="Times New Roman" w:eastAsia="Times New Roman" w:hAnsi="Times New Roman"/>
          <w:sz w:val="28"/>
          <w:lang w:val="ru-RU"/>
        </w:rPr>
        <w:t>:</w:t>
      </w:r>
    </w:p>
    <w:p w14:paraId="0338B02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–выявлять и показывать на карте изменения, произошедшие     в результате </w:t>
      </w:r>
      <w:r w:rsidRPr="003F70DB">
        <w:rPr>
          <w:rFonts w:ascii="Times New Roman" w:eastAsia="Times New Roman" w:hAnsi="Times New Roman"/>
          <w:sz w:val="28"/>
          <w:lang w:val="ru-RU"/>
        </w:rPr>
        <w:lastRenderedPageBreak/>
        <w:t xml:space="preserve">значительных социально-экономических и политических событий и процессов отечественной и всеобщей истории </w:t>
      </w:r>
      <w:r w:rsidRPr="003F70DB">
        <w:rPr>
          <w:rFonts w:ascii="Times New Roman" w:eastAsia="Times New Roman" w:hAnsi="Times New Roman"/>
          <w:sz w:val="28"/>
        </w:rPr>
        <w:t>XIX</w:t>
      </w:r>
      <w:r w:rsidRPr="003F70DB">
        <w:rPr>
          <w:rFonts w:ascii="Times New Roman" w:eastAsia="Times New Roman" w:hAnsi="Times New Roman"/>
          <w:sz w:val="28"/>
          <w:lang w:val="ru-RU"/>
        </w:rPr>
        <w:t xml:space="preserve"> – начала </w:t>
      </w:r>
      <w:r w:rsidRPr="003F70DB">
        <w:rPr>
          <w:rFonts w:ascii="Times New Roman" w:eastAsia="Times New Roman" w:hAnsi="Times New Roman"/>
          <w:sz w:val="28"/>
        </w:rPr>
        <w:t>XX</w:t>
      </w:r>
      <w:r w:rsidRPr="003F70DB">
        <w:rPr>
          <w:rFonts w:ascii="Times New Roman" w:eastAsia="Times New Roman" w:hAnsi="Times New Roman"/>
          <w:sz w:val="28"/>
          <w:lang w:val="ru-RU"/>
        </w:rPr>
        <w:t xml:space="preserve">  </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в.;</w:t>
      </w:r>
    </w:p>
    <w:p w14:paraId="30CAA65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–определять на основе карты влияние географического фактора на развитие различных сфер жизни страны  (группы  стран).</w:t>
      </w:r>
    </w:p>
    <w:p w14:paraId="695CB0E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4. </w:t>
      </w:r>
      <w:r w:rsidRPr="003F70DB">
        <w:rPr>
          <w:rFonts w:ascii="Times New Roman" w:eastAsia="Times New Roman" w:hAnsi="Times New Roman"/>
          <w:i/>
          <w:sz w:val="28"/>
          <w:lang w:val="ru-RU"/>
        </w:rPr>
        <w:t>Работа с историческими  источниками</w:t>
      </w:r>
      <w:r w:rsidRPr="003F70DB">
        <w:rPr>
          <w:rFonts w:ascii="Times New Roman" w:eastAsia="Times New Roman" w:hAnsi="Times New Roman"/>
          <w:sz w:val="28"/>
          <w:lang w:val="ru-RU"/>
        </w:rPr>
        <w:t>:</w:t>
      </w:r>
    </w:p>
    <w:p w14:paraId="23FB4F1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–представлять в дополнение к известным ранее видам письменных</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источников</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особенности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таких</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материалов,</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как</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произведения общественной мысли, газетная публицистика, программы политических партий, статистические</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данные;</w:t>
      </w:r>
    </w:p>
    <w:p w14:paraId="7B1699B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–определять</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тип</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вид</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источника</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(письменного,</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визуального); выявлять принадлежность источника определенному лицу, социальной</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группе,</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общественному</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течению</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др.;</w:t>
      </w:r>
    </w:p>
    <w:p w14:paraId="2D13282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–извлекать, сопоставлять  и  систематизировать  информацию  о событиях отечественной и всеобщей истории </w:t>
      </w:r>
      <w:r w:rsidRPr="003F70DB">
        <w:rPr>
          <w:rFonts w:ascii="Times New Roman" w:eastAsia="Times New Roman" w:hAnsi="Times New Roman"/>
          <w:sz w:val="28"/>
        </w:rPr>
        <w:t>XIX</w:t>
      </w:r>
      <w:r w:rsidRPr="003F70DB">
        <w:rPr>
          <w:rFonts w:ascii="Times New Roman" w:eastAsia="Times New Roman" w:hAnsi="Times New Roman"/>
          <w:sz w:val="28"/>
          <w:lang w:val="ru-RU"/>
        </w:rPr>
        <w:t xml:space="preserve"> – начала </w:t>
      </w:r>
      <w:r w:rsidRPr="003F70DB">
        <w:rPr>
          <w:rFonts w:ascii="Times New Roman" w:eastAsia="Times New Roman" w:hAnsi="Times New Roman"/>
          <w:sz w:val="28"/>
        </w:rPr>
        <w:t>XX</w:t>
      </w:r>
      <w:r w:rsidRPr="003F70DB">
        <w:rPr>
          <w:rFonts w:ascii="Times New Roman" w:eastAsia="Times New Roman" w:hAnsi="Times New Roman"/>
          <w:sz w:val="28"/>
          <w:lang w:val="ru-RU"/>
        </w:rPr>
        <w:t xml:space="preserve"> в. из разных письменных, визуальных и вещественных источников;</w:t>
      </w:r>
    </w:p>
    <w:p w14:paraId="52F8BFA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–различать в тексте письменных источников факты и интерпретации событий прошлого.</w:t>
      </w:r>
    </w:p>
    <w:p w14:paraId="2BDE49A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5. </w:t>
      </w:r>
      <w:r w:rsidRPr="003F70DB">
        <w:rPr>
          <w:rFonts w:ascii="Times New Roman" w:eastAsia="Times New Roman" w:hAnsi="Times New Roman"/>
          <w:i/>
          <w:sz w:val="28"/>
          <w:lang w:val="ru-RU"/>
        </w:rPr>
        <w:t>Историческое описание (реконструкция)</w:t>
      </w:r>
      <w:r w:rsidRPr="003F70DB">
        <w:rPr>
          <w:rFonts w:ascii="Times New Roman" w:eastAsia="Times New Roman" w:hAnsi="Times New Roman"/>
          <w:sz w:val="28"/>
          <w:lang w:val="ru-RU"/>
        </w:rPr>
        <w:t>:</w:t>
      </w:r>
    </w:p>
    <w:p w14:paraId="09BD7F6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–представлять развернутый рассказ о ключевых событиях отечественной и всеобщей истории </w:t>
      </w:r>
      <w:r w:rsidRPr="003F70DB">
        <w:rPr>
          <w:rFonts w:ascii="Times New Roman" w:eastAsia="Times New Roman" w:hAnsi="Times New Roman"/>
          <w:sz w:val="28"/>
        </w:rPr>
        <w:t>XIX</w:t>
      </w:r>
      <w:r w:rsidRPr="003F70DB">
        <w:rPr>
          <w:rFonts w:ascii="Times New Roman" w:eastAsia="Times New Roman" w:hAnsi="Times New Roman"/>
          <w:sz w:val="28"/>
          <w:lang w:val="ru-RU"/>
        </w:rPr>
        <w:t xml:space="preserve"> – начала </w:t>
      </w:r>
      <w:r w:rsidRPr="003F70DB">
        <w:rPr>
          <w:rFonts w:ascii="Times New Roman" w:eastAsia="Times New Roman" w:hAnsi="Times New Roman"/>
          <w:sz w:val="28"/>
        </w:rPr>
        <w:t>XX</w:t>
      </w:r>
      <w:r w:rsidRPr="003F70DB">
        <w:rPr>
          <w:rFonts w:ascii="Times New Roman" w:eastAsia="Times New Roman" w:hAnsi="Times New Roman"/>
          <w:sz w:val="28"/>
          <w:lang w:val="ru-RU"/>
        </w:rPr>
        <w:t xml:space="preserve"> в. с использованием  визуальных   материалов   (устно,   письменно в форме короткого эссе, </w:t>
      </w:r>
      <w:r w:rsidRPr="003F70DB">
        <w:rPr>
          <w:rFonts w:ascii="Times New Roman" w:eastAsia="Times New Roman" w:hAnsi="Times New Roman"/>
          <w:spacing w:val="53"/>
          <w:sz w:val="28"/>
          <w:lang w:val="ru-RU"/>
        </w:rPr>
        <w:t xml:space="preserve"> </w:t>
      </w:r>
      <w:r w:rsidRPr="003F70DB">
        <w:rPr>
          <w:rFonts w:ascii="Times New Roman" w:eastAsia="Times New Roman" w:hAnsi="Times New Roman"/>
          <w:sz w:val="28"/>
          <w:lang w:val="ru-RU"/>
        </w:rPr>
        <w:t>презентации);</w:t>
      </w:r>
    </w:p>
    <w:p w14:paraId="45CCD76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–составлять развернутую характеристику исторических личностей </w:t>
      </w:r>
      <w:r w:rsidRPr="003F70DB">
        <w:rPr>
          <w:rFonts w:ascii="Times New Roman" w:eastAsia="Times New Roman" w:hAnsi="Times New Roman"/>
          <w:sz w:val="28"/>
        </w:rPr>
        <w:t>XIX</w:t>
      </w:r>
      <w:r w:rsidRPr="003F70DB">
        <w:rPr>
          <w:rFonts w:ascii="Times New Roman" w:eastAsia="Times New Roman" w:hAnsi="Times New Roman"/>
          <w:sz w:val="28"/>
          <w:lang w:val="ru-RU"/>
        </w:rPr>
        <w:t xml:space="preserve"> – начала </w:t>
      </w:r>
      <w:r w:rsidRPr="003F70DB">
        <w:rPr>
          <w:rFonts w:ascii="Times New Roman" w:eastAsia="Times New Roman" w:hAnsi="Times New Roman"/>
          <w:sz w:val="28"/>
        </w:rPr>
        <w:t>XX</w:t>
      </w:r>
      <w:r w:rsidRPr="003F70DB">
        <w:rPr>
          <w:rFonts w:ascii="Times New Roman" w:eastAsia="Times New Roman" w:hAnsi="Times New Roman"/>
          <w:sz w:val="28"/>
          <w:lang w:val="ru-RU"/>
        </w:rPr>
        <w:t xml:space="preserve"> в. с описанием и оценкой их деятельности (сообщение, презентация, эссе);</w:t>
      </w:r>
    </w:p>
    <w:p w14:paraId="5E6F529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–составлять описание образа жизни различных групп населения в России и других странах в </w:t>
      </w:r>
      <w:r w:rsidRPr="003F70DB">
        <w:rPr>
          <w:rFonts w:ascii="Times New Roman" w:eastAsia="Times New Roman" w:hAnsi="Times New Roman"/>
          <w:sz w:val="28"/>
        </w:rPr>
        <w:t>XIX</w:t>
      </w:r>
      <w:r w:rsidRPr="003F70DB">
        <w:rPr>
          <w:rFonts w:ascii="Times New Roman" w:eastAsia="Times New Roman" w:hAnsi="Times New Roman"/>
          <w:sz w:val="28"/>
          <w:lang w:val="ru-RU"/>
        </w:rPr>
        <w:t xml:space="preserve"> – начале </w:t>
      </w:r>
      <w:r w:rsidRPr="003F70DB">
        <w:rPr>
          <w:rFonts w:ascii="Times New Roman" w:eastAsia="Times New Roman" w:hAnsi="Times New Roman"/>
          <w:sz w:val="28"/>
        </w:rPr>
        <w:t>XX</w:t>
      </w:r>
      <w:r w:rsidRPr="003F70DB">
        <w:rPr>
          <w:rFonts w:ascii="Times New Roman" w:eastAsia="Times New Roman" w:hAnsi="Times New Roman"/>
          <w:sz w:val="28"/>
          <w:lang w:val="ru-RU"/>
        </w:rPr>
        <w:t xml:space="preserve"> в., показывая изменения, происшедшие в течение рассматриваемого периода;</w:t>
      </w:r>
    </w:p>
    <w:p w14:paraId="6FC161F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–представлять</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описание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памятников</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материальной</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художественной</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культуры</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изучаемой</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эпохи,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назначения,</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использованных при их создании технических и художественных приемов и</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др.</w:t>
      </w:r>
    </w:p>
    <w:p w14:paraId="68D765F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6. </w:t>
      </w:r>
      <w:r w:rsidRPr="003F70DB">
        <w:rPr>
          <w:rFonts w:ascii="Times New Roman" w:eastAsia="Times New Roman" w:hAnsi="Times New Roman"/>
          <w:i/>
          <w:sz w:val="28"/>
          <w:lang w:val="ru-RU"/>
        </w:rPr>
        <w:t>Анализ, объяснение исторических событий,   явлений</w:t>
      </w:r>
      <w:r w:rsidRPr="003F70DB">
        <w:rPr>
          <w:rFonts w:ascii="Times New Roman" w:eastAsia="Times New Roman" w:hAnsi="Times New Roman"/>
          <w:sz w:val="28"/>
          <w:lang w:val="ru-RU"/>
        </w:rPr>
        <w:t>:</w:t>
      </w:r>
    </w:p>
    <w:p w14:paraId="2A709C7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–раскрывать существенные черты: а) экономического, социального и  политического  развития  России  и  других  стран  в </w:t>
      </w:r>
      <w:r w:rsidRPr="003F70DB">
        <w:rPr>
          <w:rFonts w:ascii="Times New Roman" w:eastAsia="Times New Roman" w:hAnsi="Times New Roman"/>
          <w:sz w:val="28"/>
        </w:rPr>
        <w:t>XIX</w:t>
      </w:r>
      <w:r w:rsidRPr="003F70DB">
        <w:rPr>
          <w:rFonts w:ascii="Times New Roman" w:eastAsia="Times New Roman" w:hAnsi="Times New Roman"/>
          <w:sz w:val="28"/>
          <w:lang w:val="ru-RU"/>
        </w:rPr>
        <w:t xml:space="preserve"> – начале </w:t>
      </w:r>
      <w:r w:rsidRPr="003F70DB">
        <w:rPr>
          <w:rFonts w:ascii="Times New Roman" w:eastAsia="Times New Roman" w:hAnsi="Times New Roman"/>
          <w:sz w:val="28"/>
        </w:rPr>
        <w:t>XX</w:t>
      </w:r>
      <w:r w:rsidRPr="003F70DB">
        <w:rPr>
          <w:rFonts w:ascii="Times New Roman" w:eastAsia="Times New Roman" w:hAnsi="Times New Roman"/>
          <w:sz w:val="28"/>
          <w:lang w:val="ru-RU"/>
        </w:rPr>
        <w:t xml:space="preserve">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России;</w:t>
      </w:r>
    </w:p>
    <w:p w14:paraId="3D2F36E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–объяснять</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смысл</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ключевых</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понятий,</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относящихся</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данной эпохе</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отечественной</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всеобщей</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истории;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соотносить</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общие понятия и</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факты;</w:t>
      </w:r>
    </w:p>
    <w:p w14:paraId="575931A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–объяснять причины и следствия важнейших событий отечественной и всеобщей истории </w:t>
      </w:r>
      <w:r w:rsidRPr="003F70DB">
        <w:rPr>
          <w:rFonts w:ascii="Times New Roman" w:eastAsia="Times New Roman" w:hAnsi="Times New Roman"/>
          <w:sz w:val="28"/>
        </w:rPr>
        <w:t>XIX</w:t>
      </w:r>
      <w:r w:rsidRPr="003F70DB">
        <w:rPr>
          <w:rFonts w:ascii="Times New Roman" w:eastAsia="Times New Roman" w:hAnsi="Times New Roman"/>
          <w:sz w:val="28"/>
          <w:lang w:val="ru-RU"/>
        </w:rPr>
        <w:t xml:space="preserve"> – начала </w:t>
      </w:r>
      <w:r w:rsidRPr="003F70DB">
        <w:rPr>
          <w:rFonts w:ascii="Times New Roman" w:eastAsia="Times New Roman" w:hAnsi="Times New Roman"/>
          <w:sz w:val="28"/>
        </w:rPr>
        <w:t>XX</w:t>
      </w:r>
      <w:r w:rsidRPr="003F70DB">
        <w:rPr>
          <w:rFonts w:ascii="Times New Roman" w:eastAsia="Times New Roman" w:hAnsi="Times New Roman"/>
          <w:sz w:val="28"/>
          <w:lang w:val="ru-RU"/>
        </w:rPr>
        <w:t xml:space="preserve">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событий;</w:t>
      </w:r>
    </w:p>
    <w:p w14:paraId="13D38ED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–проводить сопоставление однотипных событий и процессов отечественной и всеобщей  истории  </w:t>
      </w:r>
      <w:r w:rsidRPr="003F70DB">
        <w:rPr>
          <w:rFonts w:ascii="Times New Roman" w:eastAsia="Times New Roman" w:hAnsi="Times New Roman"/>
          <w:sz w:val="28"/>
        </w:rPr>
        <w:t>XIX</w:t>
      </w:r>
      <w:r w:rsidRPr="003F70DB">
        <w:rPr>
          <w:rFonts w:ascii="Times New Roman" w:eastAsia="Times New Roman" w:hAnsi="Times New Roman"/>
          <w:sz w:val="28"/>
          <w:lang w:val="ru-RU"/>
        </w:rPr>
        <w:t xml:space="preserve">  –  начала  </w:t>
      </w:r>
      <w:r w:rsidRPr="003F70DB">
        <w:rPr>
          <w:rFonts w:ascii="Times New Roman" w:eastAsia="Times New Roman" w:hAnsi="Times New Roman"/>
          <w:sz w:val="28"/>
        </w:rPr>
        <w:t>XX</w:t>
      </w:r>
      <w:r w:rsidRPr="003F70DB">
        <w:rPr>
          <w:rFonts w:ascii="Times New Roman" w:eastAsia="Times New Roman" w:hAnsi="Times New Roman"/>
          <w:sz w:val="28"/>
          <w:lang w:val="ru-RU"/>
        </w:rPr>
        <w:t xml:space="preserve">  в.: а) указывать повторяющиеся черты </w:t>
      </w:r>
      <w:r w:rsidRPr="003F70DB">
        <w:rPr>
          <w:rFonts w:ascii="Times New Roman" w:eastAsia="Times New Roman" w:hAnsi="Times New Roman"/>
          <w:sz w:val="28"/>
          <w:lang w:val="ru-RU"/>
        </w:rPr>
        <w:lastRenderedPageBreak/>
        <w:t xml:space="preserve">исторических ситуаций;  б) выделять черты сходства и различия; в) раскрывать, чем объяснялось своеобразие ситуаций в России, других странах. 7.  </w:t>
      </w:r>
      <w:r w:rsidRPr="003F70DB">
        <w:rPr>
          <w:rFonts w:ascii="Times New Roman" w:eastAsia="Times New Roman" w:hAnsi="Times New Roman"/>
          <w:i/>
          <w:sz w:val="28"/>
          <w:lang w:val="ru-RU"/>
        </w:rPr>
        <w:t>Рассмотрение  исторических  версий  и  оценок</w:t>
      </w:r>
      <w:r w:rsidRPr="003F70DB">
        <w:rPr>
          <w:rFonts w:ascii="Times New Roman" w:eastAsia="Times New Roman" w:hAnsi="Times New Roman"/>
          <w:sz w:val="28"/>
          <w:lang w:val="ru-RU"/>
        </w:rPr>
        <w:t>,</w:t>
      </w:r>
      <w:r w:rsidRPr="003F70DB">
        <w:rPr>
          <w:rFonts w:ascii="Times New Roman" w:eastAsia="Times New Roman" w:hAnsi="Times New Roman"/>
          <w:spacing w:val="52"/>
          <w:sz w:val="28"/>
          <w:lang w:val="ru-RU"/>
        </w:rPr>
        <w:t xml:space="preserve"> </w:t>
      </w:r>
      <w:r w:rsidRPr="003F70DB">
        <w:rPr>
          <w:rFonts w:ascii="Times New Roman" w:eastAsia="Times New Roman" w:hAnsi="Times New Roman"/>
          <w:sz w:val="28"/>
          <w:lang w:val="ru-RU"/>
        </w:rPr>
        <w:t>определе-</w:t>
      </w:r>
    </w:p>
    <w:p w14:paraId="361AC10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ние своего отношения к наиболее значимым событиям и личностям прошлого:</w:t>
      </w:r>
    </w:p>
    <w:p w14:paraId="3B6B8F2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–сопоставлять высказывания историков, содержащие разные мнения по спорным вопросам отечественной и всеобщей истории </w:t>
      </w:r>
      <w:r w:rsidRPr="003F70DB">
        <w:rPr>
          <w:rFonts w:ascii="Times New Roman" w:eastAsia="Times New Roman" w:hAnsi="Times New Roman"/>
          <w:sz w:val="28"/>
        </w:rPr>
        <w:t>XIX</w:t>
      </w:r>
      <w:r w:rsidRPr="003F70DB">
        <w:rPr>
          <w:rFonts w:ascii="Times New Roman" w:eastAsia="Times New Roman" w:hAnsi="Times New Roman"/>
          <w:sz w:val="28"/>
          <w:lang w:val="ru-RU"/>
        </w:rPr>
        <w:t xml:space="preserve"> – начала </w:t>
      </w:r>
      <w:r w:rsidRPr="003F70DB">
        <w:rPr>
          <w:rFonts w:ascii="Times New Roman" w:eastAsia="Times New Roman" w:hAnsi="Times New Roman"/>
          <w:sz w:val="28"/>
        </w:rPr>
        <w:t>XX</w:t>
      </w:r>
      <w:r w:rsidRPr="003F70DB">
        <w:rPr>
          <w:rFonts w:ascii="Times New Roman" w:eastAsia="Times New Roman" w:hAnsi="Times New Roman"/>
          <w:sz w:val="28"/>
          <w:lang w:val="ru-RU"/>
        </w:rPr>
        <w:t xml:space="preserve"> в., объяснять, что могло лежать     в их</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основе;</w:t>
      </w:r>
    </w:p>
    <w:p w14:paraId="286040D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–оценивать степень убедительности предложенных точек зрения, формулировать и аргументировать свое    мнение;</w:t>
      </w:r>
    </w:p>
    <w:p w14:paraId="0FA5026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w:t>
      </w:r>
      <w:r w:rsidRPr="003F70DB">
        <w:rPr>
          <w:rFonts w:ascii="Times New Roman" w:eastAsia="Times New Roman" w:hAnsi="Times New Roman"/>
          <w:spacing w:val="4"/>
          <w:sz w:val="28"/>
          <w:lang w:val="ru-RU"/>
        </w:rPr>
        <w:t xml:space="preserve"> </w:t>
      </w:r>
      <w:r w:rsidRPr="003F70DB">
        <w:rPr>
          <w:rFonts w:ascii="Times New Roman" w:eastAsia="Times New Roman" w:hAnsi="Times New Roman"/>
          <w:sz w:val="28"/>
          <w:lang w:val="ru-RU"/>
        </w:rPr>
        <w:t>ним.</w:t>
      </w:r>
    </w:p>
    <w:p w14:paraId="4859F20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8. </w:t>
      </w:r>
      <w:r w:rsidRPr="003F70DB">
        <w:rPr>
          <w:rFonts w:ascii="Times New Roman" w:eastAsia="Times New Roman" w:hAnsi="Times New Roman"/>
          <w:i/>
          <w:sz w:val="28"/>
          <w:lang w:val="ru-RU"/>
        </w:rPr>
        <w:t>Применение исторических знаний</w:t>
      </w:r>
      <w:r w:rsidRPr="003F70DB">
        <w:rPr>
          <w:rFonts w:ascii="Times New Roman" w:eastAsia="Times New Roman" w:hAnsi="Times New Roman"/>
          <w:sz w:val="28"/>
          <w:lang w:val="ru-RU"/>
        </w:rPr>
        <w:t>:</w:t>
      </w:r>
    </w:p>
    <w:p w14:paraId="3DA6AA6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–распознавать в окружающей среде, в том числе в родном городе, регионе памятники материальной и художественной культуры </w:t>
      </w:r>
      <w:r w:rsidRPr="003F70DB">
        <w:rPr>
          <w:rFonts w:ascii="Times New Roman" w:eastAsia="Times New Roman" w:hAnsi="Times New Roman"/>
          <w:sz w:val="28"/>
        </w:rPr>
        <w:t>XIX</w:t>
      </w:r>
      <w:r w:rsidRPr="003F70DB">
        <w:rPr>
          <w:rFonts w:ascii="Times New Roman" w:eastAsia="Times New Roman" w:hAnsi="Times New Roman"/>
          <w:sz w:val="28"/>
          <w:lang w:val="ru-RU"/>
        </w:rPr>
        <w:t xml:space="preserve"> – начала ХХ в., объяснять, в чем заключалось их значение для времени их создания и для современного общества;</w:t>
      </w:r>
    </w:p>
    <w:p w14:paraId="3DE3B2D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–выполнять учебные проекты по отечественной и всеобщей истории </w:t>
      </w:r>
      <w:r w:rsidRPr="003F70DB">
        <w:rPr>
          <w:rFonts w:ascii="Times New Roman" w:eastAsia="Times New Roman" w:hAnsi="Times New Roman"/>
          <w:sz w:val="28"/>
        </w:rPr>
        <w:t>XIX</w:t>
      </w:r>
      <w:r w:rsidRPr="003F70DB">
        <w:rPr>
          <w:rFonts w:ascii="Times New Roman" w:eastAsia="Times New Roman" w:hAnsi="Times New Roman"/>
          <w:sz w:val="28"/>
          <w:lang w:val="ru-RU"/>
        </w:rPr>
        <w:t xml:space="preserve"> – начала ХХ в. (в том числе на региональном материале);</w:t>
      </w:r>
    </w:p>
    <w:p w14:paraId="6350CD4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–объяснять, в чем состоит наследие истории </w:t>
      </w:r>
      <w:r w:rsidRPr="003F70DB">
        <w:rPr>
          <w:rFonts w:ascii="Times New Roman" w:eastAsia="Times New Roman" w:hAnsi="Times New Roman"/>
          <w:sz w:val="28"/>
        </w:rPr>
        <w:t>XIX</w:t>
      </w:r>
      <w:r w:rsidRPr="003F70DB">
        <w:rPr>
          <w:rFonts w:ascii="Times New Roman" w:eastAsia="Times New Roman" w:hAnsi="Times New Roman"/>
          <w:sz w:val="28"/>
          <w:lang w:val="ru-RU"/>
        </w:rPr>
        <w:t xml:space="preserve"> – начала ХХ в. для России, других стран мира, высказывать и аргументировать</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свое</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отношение</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культурному</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наследию</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общественных</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обсуждени</w:t>
      </w:r>
      <w:bookmarkStart w:id="276" w:name="16-0708-01-0612-0650o9"/>
      <w:bookmarkStart w:id="277" w:name="_Toc97148401"/>
      <w:bookmarkEnd w:id="276"/>
      <w:r w:rsidRPr="003F70DB">
        <w:rPr>
          <w:rFonts w:ascii="Times New Roman" w:eastAsia="Times New Roman" w:hAnsi="Times New Roman"/>
          <w:sz w:val="28"/>
          <w:lang w:val="ru-RU"/>
        </w:rPr>
        <w:t>ях.</w:t>
      </w:r>
    </w:p>
    <w:p w14:paraId="2DDF06B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01154A0"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br w:type="page"/>
      </w:r>
    </w:p>
    <w:p w14:paraId="13E8562B" w14:textId="77777777" w:rsidR="003F70DB" w:rsidRPr="003F70DB" w:rsidRDefault="003F70DB" w:rsidP="003F70DB">
      <w:pPr>
        <w:autoSpaceDE w:val="0"/>
        <w:autoSpaceDN w:val="0"/>
        <w:jc w:val="center"/>
        <w:outlineLvl w:val="3"/>
        <w:rPr>
          <w:rFonts w:ascii="Times New Roman" w:eastAsia="Times New Roman" w:hAnsi="Times New Roman"/>
          <w:b/>
          <w:bCs/>
          <w:sz w:val="28"/>
          <w:szCs w:val="20"/>
          <w:lang w:val="ru-RU"/>
        </w:rPr>
      </w:pPr>
      <w:bookmarkStart w:id="278" w:name="_Toc99051180"/>
      <w:r w:rsidRPr="003F70DB">
        <w:rPr>
          <w:rFonts w:ascii="Times New Roman" w:eastAsia="Times New Roman" w:hAnsi="Times New Roman"/>
          <w:b/>
          <w:bCs/>
          <w:sz w:val="28"/>
          <w:szCs w:val="20"/>
          <w:lang w:val="ru-RU"/>
        </w:rPr>
        <w:lastRenderedPageBreak/>
        <w:t>2.2.1.5 ОБЩЕСТВОЗНАНИЕ</w:t>
      </w:r>
      <w:bookmarkEnd w:id="277"/>
      <w:bookmarkEnd w:id="278"/>
    </w:p>
    <w:p w14:paraId="533E738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3F70DB">
        <w:rPr>
          <w:rFonts w:ascii="Times New Roman" w:eastAsia="Times New Roman" w:hAnsi="Times New Roman"/>
          <w:sz w:val="28"/>
          <w:vertAlign w:val="superscript"/>
          <w:lang w:val="ru-RU"/>
        </w:rPr>
        <w:footnoteReference w:id="14"/>
      </w:r>
      <w:r w:rsidRPr="003F70DB">
        <w:rPr>
          <w:rFonts w:ascii="Times New Roman" w:eastAsia="Times New Roman" w:hAnsi="Times New Roman"/>
          <w:sz w:val="28"/>
          <w:lang w:val="ru-RU"/>
        </w:rPr>
        <w:t>, а также с учётом Примерной программы  воспитания  (2020 г.)</w:t>
      </w:r>
      <w:r w:rsidRPr="003F70DB">
        <w:rPr>
          <w:rFonts w:ascii="Times New Roman" w:eastAsia="Times New Roman" w:hAnsi="Times New Roman"/>
          <w:sz w:val="28"/>
          <w:vertAlign w:val="superscript"/>
          <w:lang w:val="ru-RU"/>
        </w:rPr>
        <w:footnoteReference w:id="15"/>
      </w:r>
      <w:r w:rsidRPr="003F70DB">
        <w:rPr>
          <w:rFonts w:ascii="Times New Roman" w:eastAsia="Times New Roman" w:hAnsi="Times New Roman"/>
          <w:sz w:val="28"/>
          <w:lang w:val="ru-RU"/>
        </w:rPr>
        <w:t>.</w:t>
      </w:r>
    </w:p>
    <w:p w14:paraId="1DE20B6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3DD6690"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279" w:name="_Toc97148402"/>
      <w:r w:rsidRPr="003F70DB">
        <w:rPr>
          <w:rFonts w:ascii="Times New Roman" w:eastAsia="Times New Roman" w:hAnsi="Times New Roman"/>
          <w:b/>
          <w:bCs/>
          <w:sz w:val="28"/>
          <w:lang w:val="ru-RU"/>
        </w:rPr>
        <w:t>ПОЯСНИТЕЛЬНАЯ ЗАПИСКА</w:t>
      </w:r>
      <w:bookmarkStart w:id="280" w:name="_Toc97148403"/>
      <w:bookmarkEnd w:id="279"/>
      <w:r w:rsidRPr="003F70DB">
        <w:rPr>
          <w:rFonts w:ascii="Times New Roman" w:eastAsia="Times New Roman" w:hAnsi="Times New Roman"/>
          <w:b/>
          <w:bCs/>
          <w:sz w:val="28"/>
          <w:lang w:val="ru-RU"/>
        </w:rPr>
        <w:t xml:space="preserve"> ОБЩАЯ ХАРАКТЕРИСТИКА УЧЕБНОГО ПРЕДМЕТА</w:t>
      </w:r>
      <w:bookmarkEnd w:id="280"/>
      <w:r w:rsidRPr="003F70DB">
        <w:rPr>
          <w:rFonts w:ascii="Times New Roman" w:eastAsia="Times New Roman" w:hAnsi="Times New Roman"/>
          <w:b/>
          <w:bCs/>
          <w:sz w:val="28"/>
          <w:lang w:val="ru-RU"/>
        </w:rPr>
        <w:t xml:space="preserve"> «ОБЩЕСТВОЗНАНИЕ»</w:t>
      </w:r>
    </w:p>
    <w:p w14:paraId="5FB44F7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235A82E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625D4BA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302C678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w:t>
      </w:r>
    </w:p>
    <w:p w14:paraId="328BF39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«Я», формированию способности к рефлексии, оценке своих возможностей и осознанию своего места в  обществе.</w:t>
      </w:r>
    </w:p>
    <w:p w14:paraId="3E0DC4D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pacing w:val="-2"/>
          <w:sz w:val="28"/>
          <w:lang w:val="ru-RU"/>
        </w:rPr>
        <w:t xml:space="preserve">Для обучающихся с РАС изучение предмета «Обществознание» направленно влияет на развитие их жизненных компетенций, имеет практическое значение для понимания того, как устроено общество вокруг них, каким нормам и правилам подчиняется взаимодействие людей между собой. Знания и умения, получаемые при изучении предмета «Обществознание», позволяют использовать их в повседневной жизни и таким образом расширять индивидуальный опыт обучающегося. </w:t>
      </w:r>
    </w:p>
    <w:p w14:paraId="31467C00"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281" w:name="_Toc97148404"/>
    </w:p>
    <w:p w14:paraId="780FCF6F"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ЦЕЛИ ИЗУЧЕНИЯ УЧЕБНОГО ПРЕДМЕТА «ОБЩЕСТВОЗНАНИЕ»</w:t>
      </w:r>
      <w:bookmarkEnd w:id="281"/>
    </w:p>
    <w:p w14:paraId="1195C17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Целями обществоведческого образования в основной школе являются:</w:t>
      </w:r>
    </w:p>
    <w:p w14:paraId="392B107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 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4422E40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099352C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73DBCC3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5236936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овладение умениями функционально грамотного</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человека: получать из разнообразных источников и критически осмысливать</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социальную</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информацию,</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систематизировать, анализировать полученные данные; освоение способов познавательной, коммуникативной, практической</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деятельно-сти,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необходимых</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участия</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жизни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гражданского</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общества и</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государства;</w:t>
      </w:r>
    </w:p>
    <w:p w14:paraId="12C2AC0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обществе;</w:t>
      </w:r>
    </w:p>
    <w:p w14:paraId="514DF31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w:t>
      </w:r>
      <w:r w:rsidRPr="003F70DB">
        <w:rPr>
          <w:rFonts w:ascii="Times New Roman" w:eastAsia="Times New Roman" w:hAnsi="Times New Roman"/>
          <w:spacing w:val="57"/>
          <w:sz w:val="28"/>
          <w:lang w:val="ru-RU"/>
        </w:rPr>
        <w:t xml:space="preserve"> </w:t>
      </w:r>
      <w:r w:rsidRPr="003F70DB">
        <w:rPr>
          <w:rFonts w:ascii="Times New Roman" w:eastAsia="Times New Roman" w:hAnsi="Times New Roman"/>
          <w:sz w:val="28"/>
          <w:lang w:val="ru-RU"/>
        </w:rPr>
        <w:t>обществе.</w:t>
      </w:r>
    </w:p>
    <w:p w14:paraId="36747B5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282" w:name="_Toc97148405"/>
      <w:r w:rsidRPr="003F70DB">
        <w:rPr>
          <w:rFonts w:ascii="Times New Roman" w:eastAsia="Times New Roman" w:hAnsi="Times New Roman"/>
          <w:sz w:val="28"/>
          <w:lang w:val="ru-RU"/>
        </w:rPr>
        <w:t>Особенности преподавания предмета «Обществознание» обучающимся с РАС</w:t>
      </w:r>
      <w:bookmarkEnd w:id="282"/>
    </w:p>
    <w:p w14:paraId="2DABE63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bCs/>
          <w:sz w:val="28"/>
          <w:lang w:val="ru-RU"/>
        </w:rPr>
        <w:tab/>
      </w:r>
      <w:r w:rsidRPr="003F70DB">
        <w:rPr>
          <w:rFonts w:ascii="Times New Roman" w:eastAsia="Times New Roman" w:hAnsi="Times New Roman"/>
          <w:sz w:val="28"/>
          <w:lang w:val="ru-RU"/>
        </w:rPr>
        <w:t xml:space="preserve">В силу особенностей психолого-педагогического развития обучающихся с РАС развитие гибких социальных компетенций представляет для них особые трудности. Поэтому программа обучения по предметной области «Обществознание» должна согласовываться с программой коррекционной и воспитательной работы, и при необходимости включать темы, задания и формы работы, направленные на развитие коммуникативных навыков, умения работать в команде, учитывать интересы окружающих. </w:t>
      </w:r>
    </w:p>
    <w:p w14:paraId="36AA7A68"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sz w:val="28"/>
          <w:lang w:val="ru-RU"/>
        </w:rPr>
        <w:tab/>
        <w:t xml:space="preserve">Основной упор при изучении обществознания должен быть сделан на сознательном овладении обучающимися с РАС социальными нормами, пониманием их происхождения и обязательности соблюдения. При этом необходимо учитывать, </w:t>
      </w:r>
      <w:r w:rsidRPr="003F70DB">
        <w:rPr>
          <w:rFonts w:ascii="Times New Roman" w:eastAsia="Times New Roman" w:hAnsi="Times New Roman"/>
          <w:sz w:val="28"/>
          <w:lang w:val="ru-RU"/>
        </w:rPr>
        <w:lastRenderedPageBreak/>
        <w:t>что ряд тем для обучающихся с РАС будет очень сложным для усвоения из-за специфических особенностей формирования социальных представлений и навыков. Это, в свою очередь, может привести к тому, что некоторые темы будут усвоены на формальном уровне, что приведет к специфическим трудностям при овладении последующими темами.</w:t>
      </w:r>
    </w:p>
    <w:p w14:paraId="4526BFB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A96E5A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Для достижения планируемых результатов реализации программы преподавания предмета «Обществознание» рекомендуется:</w:t>
      </w:r>
    </w:p>
    <w:p w14:paraId="09F59E7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применять метод «социальных историй»;</w:t>
      </w:r>
    </w:p>
    <w:p w14:paraId="2ECC66A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максимально использовать различные системы тестирования, </w:t>
      </w:r>
      <w:r w:rsidRPr="003F70DB">
        <w:rPr>
          <w:rFonts w:ascii="Times New Roman" w:eastAsia="Times New Roman" w:hAnsi="Times New Roman"/>
          <w:sz w:val="28"/>
        </w:rPr>
        <w:t>IT</w:t>
      </w:r>
      <w:r w:rsidRPr="003F70DB">
        <w:rPr>
          <w:rFonts w:ascii="Times New Roman" w:eastAsia="Times New Roman" w:hAnsi="Times New Roman"/>
          <w:sz w:val="28"/>
          <w:lang w:val="ru-RU"/>
        </w:rPr>
        <w:t>-технологии, презентации, научно-популярные фильмы, схемы, и другие средства визуализации при обучении и оценке достижений обучающегося с РАС в данной области;</w:t>
      </w:r>
    </w:p>
    <w:p w14:paraId="728A524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14:paraId="3F83708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опираться на реальные чувства и опыт обучающегося с РАС;</w:t>
      </w:r>
    </w:p>
    <w:p w14:paraId="30815CF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6DD91D3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предоставить четкую и понятную обучающемуся систему визуальной поддержки плана ответа и хода выполнения заданий учителя:</w:t>
      </w:r>
    </w:p>
    <w:p w14:paraId="3D43AA5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«Обществознание», необходимо стремиться к созданию для обучающегося с РАС ситуации успеха как в урочной, так и внеурочной деятельности по данному предмету. </w:t>
      </w:r>
    </w:p>
    <w:p w14:paraId="67EB9FB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Также как при изучении истории, некоторые темы по предмету «Обществознание» для обучающихся с РАС могут «запускать» на уроке непродуктивные дискуссии. В таких случаях рекомендуется замещение подобной активности выполнением содержательных проектных работ по интересующей обучающегося с РАС теме.</w:t>
      </w:r>
    </w:p>
    <w:p w14:paraId="555AA82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1F1283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283" w:name="_Toc97148406"/>
      <w:r w:rsidRPr="003F70DB">
        <w:rPr>
          <w:rFonts w:ascii="Times New Roman" w:eastAsia="Times New Roman" w:hAnsi="Times New Roman"/>
          <w:sz w:val="28"/>
          <w:lang w:val="ru-RU"/>
        </w:rPr>
        <w:t>Особенности структурирования материала.</w:t>
      </w:r>
      <w:bookmarkEnd w:id="283"/>
    </w:p>
    <w:p w14:paraId="6B9FEC1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 соответствии с ФГОС ООО изучение программы по предмету «Обществознание» начинается с 6-го класса. Однако, с учетом специфических особенностей обучающихся с РАС, изучение окружающего обучающегося социума может активно начинаться уже в 5 классе, во внеурочной деятельности, дополнительном образовании, на коррекционно-развивающих занятиях. Многие темы обучающимися с РАС 6 и 7 классов по этому предмету могут быть усвоены значительно позже, чем сверстниками без РАС. В последующие годы эти темы могут изучаться на более глубоком уровне. </w:t>
      </w:r>
    </w:p>
    <w:p w14:paraId="7130233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EC3C321"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284" w:name="_Toc97148407"/>
      <w:r w:rsidRPr="003F70DB">
        <w:rPr>
          <w:rFonts w:ascii="Times New Roman" w:eastAsia="Times New Roman" w:hAnsi="Times New Roman"/>
          <w:b/>
          <w:bCs/>
          <w:sz w:val="28"/>
          <w:lang w:val="ru-RU"/>
        </w:rPr>
        <w:t>МЕСТО УЧЕБНОГО ПРЕДМЕТА  «ОБЩЕСТВОЗНАНИЕ» В УЧЕБНОМ ПЛАНЕ</w:t>
      </w:r>
      <w:bookmarkEnd w:id="284"/>
    </w:p>
    <w:p w14:paraId="1721B43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 соответствии с учебным планом обществознание изучается с 6 по 9 класс. </w:t>
      </w:r>
      <w:r w:rsidRPr="003F70DB">
        <w:rPr>
          <w:rFonts w:ascii="Times New Roman" w:eastAsia="Times New Roman" w:hAnsi="Times New Roman"/>
          <w:sz w:val="28"/>
          <w:lang w:val="ru-RU"/>
        </w:rPr>
        <w:lastRenderedPageBreak/>
        <w:t>Общее количество времени на четыре года обучения составляет 136 часов. Общая недельная нагрузка в каждом году обучения составляет 1  час.</w:t>
      </w:r>
    </w:p>
    <w:p w14:paraId="030B52B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46FDFF5"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285" w:name="_Toc97148408"/>
      <w:r w:rsidRPr="003F70DB">
        <w:rPr>
          <w:rFonts w:ascii="Times New Roman" w:eastAsia="Times New Roman" w:hAnsi="Times New Roman"/>
          <w:b/>
          <w:bCs/>
          <w:sz w:val="28"/>
          <w:lang w:val="ru-RU"/>
        </w:rPr>
        <w:t>СОДЕРЖАНИЕ  УЧЕБНОГО  ПРЕДМЕТА  «ОБЩЕСТВОЗНАНИЕ»</w:t>
      </w:r>
      <w:bookmarkEnd w:id="285"/>
    </w:p>
    <w:p w14:paraId="32EFB8C9"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p>
    <w:p w14:paraId="3190CE63"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286" w:name="_Toc97148409"/>
      <w:r w:rsidRPr="003F70DB">
        <w:rPr>
          <w:rFonts w:ascii="Times New Roman" w:eastAsia="Times New Roman" w:hAnsi="Times New Roman"/>
          <w:b/>
          <w:bCs/>
          <w:sz w:val="28"/>
          <w:lang w:val="ru-RU"/>
        </w:rPr>
        <w:t>6 КЛАСС</w:t>
      </w:r>
      <w:bookmarkEnd w:id="286"/>
    </w:p>
    <w:p w14:paraId="1B4A7DD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Человек и его социальное окружение</w:t>
      </w:r>
    </w:p>
    <w:p w14:paraId="13CB4F3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79AAD93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Индивид,</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индивидуальность,</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личность.</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Возрастные</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периоды жизни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человека</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формирование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личности.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Отношения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 xml:space="preserve">между поколениями. Особенности подросткового </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возраста.</w:t>
      </w:r>
    </w:p>
    <w:p w14:paraId="2A5B932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Люди с ограниченными возможностями здоровья, их особые потребности  и  социальная позиция.</w:t>
      </w:r>
    </w:p>
    <w:p w14:paraId="162840E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Цели и мотивы деятельности. Виды деятельности (игра, труд,</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учение).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Познание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человеком</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мира</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самого</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себя</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как</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вид деятельности.</w:t>
      </w:r>
    </w:p>
    <w:p w14:paraId="214F286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Право</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человека</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образование.</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Школьное</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образование.</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Права и обязанности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учащегося.</w:t>
      </w:r>
    </w:p>
    <w:p w14:paraId="74CCBCC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Общение. Цели и средства общения. Особенности общения подростков. Общение в современных  условиях.</w:t>
      </w:r>
    </w:p>
    <w:p w14:paraId="6D72BFD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Отношения в малых группах. Групповые нормы и правила. Лидерство в группе. Межличностные отношения (деловые, личные).</w:t>
      </w:r>
    </w:p>
    <w:p w14:paraId="6637432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Отношения в семье. Роль семьи в жизни человека и общества. Семейные традиции. Семейный досуг. Свободное время подростка.</w:t>
      </w:r>
    </w:p>
    <w:p w14:paraId="7117D5C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Отношения с друзьями и сверстниками. Конфликты в межличностных отношениях.</w:t>
      </w:r>
    </w:p>
    <w:p w14:paraId="3A703BD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Общество, в котором мы живём</w:t>
      </w:r>
    </w:p>
    <w:p w14:paraId="7EB52C6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Что такое общество. Связь общества и природы. Устройство общественной жизни. Основные сферы жизни общества и их взаимодействие.</w:t>
      </w:r>
    </w:p>
    <w:p w14:paraId="07746DB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Социальные общности и группы. Положение человека в обществе.</w:t>
      </w:r>
    </w:p>
    <w:p w14:paraId="18A0DAD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Что такое экономика. Взаимосвязь жизни общества и его экономического</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развития.</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Виды</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экономической</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деятельности. Ресурсы и возможности экономики нашей</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страны.</w:t>
      </w:r>
    </w:p>
    <w:p w14:paraId="6DF95FF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3F70DB">
        <w:rPr>
          <w:rFonts w:ascii="Times New Roman" w:eastAsia="Times New Roman" w:hAnsi="Times New Roman"/>
          <w:sz w:val="28"/>
        </w:rPr>
        <w:t>XXI</w:t>
      </w:r>
      <w:r w:rsidRPr="003F70DB">
        <w:rPr>
          <w:rFonts w:ascii="Times New Roman" w:eastAsia="Times New Roman" w:hAnsi="Times New Roman"/>
          <w:sz w:val="28"/>
          <w:lang w:val="ru-RU"/>
        </w:rPr>
        <w:t xml:space="preserve"> века. Место нашей Родины среди современных  государств.</w:t>
      </w:r>
    </w:p>
    <w:p w14:paraId="12E4A25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Культурная жизнь. Духовные ценности, традиционные ценности российского</w:t>
      </w:r>
      <w:r w:rsidRPr="003F70DB">
        <w:rPr>
          <w:rFonts w:ascii="Times New Roman" w:eastAsia="Times New Roman" w:hAnsi="Times New Roman"/>
          <w:spacing w:val="50"/>
          <w:sz w:val="28"/>
          <w:lang w:val="ru-RU"/>
        </w:rPr>
        <w:t xml:space="preserve"> </w:t>
      </w:r>
      <w:r w:rsidRPr="003F70DB">
        <w:rPr>
          <w:rFonts w:ascii="Times New Roman" w:eastAsia="Times New Roman" w:hAnsi="Times New Roman"/>
          <w:sz w:val="28"/>
          <w:lang w:val="ru-RU"/>
        </w:rPr>
        <w:t>народа.</w:t>
      </w:r>
    </w:p>
    <w:p w14:paraId="6833A77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Развитие общества. Усиление взаимосвязей стран и народов   в условиях современного </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общества.</w:t>
      </w:r>
    </w:p>
    <w:p w14:paraId="20AC2FE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Глобальные проблемы современности и возможности их решения усилиями международного сообщества и международных  организаций.</w:t>
      </w:r>
    </w:p>
    <w:p w14:paraId="08B5DF0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439AE90"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287" w:name="_Toc97148410"/>
      <w:r w:rsidRPr="003F70DB">
        <w:rPr>
          <w:rFonts w:ascii="Times New Roman" w:eastAsia="Times New Roman" w:hAnsi="Times New Roman"/>
          <w:b/>
          <w:bCs/>
          <w:sz w:val="28"/>
          <w:lang w:val="ru-RU"/>
        </w:rPr>
        <w:lastRenderedPageBreak/>
        <w:t>7 КЛАСС</w:t>
      </w:r>
      <w:bookmarkEnd w:id="287"/>
    </w:p>
    <w:p w14:paraId="73EAABC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Социальные ценности и нормы</w:t>
      </w:r>
    </w:p>
    <w:p w14:paraId="0CCD70A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Общественные ценности. Свобода и ответственность гражданина.  Гражданственность  и  патриотизм. Гуманизм.</w:t>
      </w:r>
    </w:p>
    <w:p w14:paraId="40676B5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Социальные нормы как регуляторы общественной жизни и поведения человека в обществе. Виды социальных норм.</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Традиции и обычаи.</w:t>
      </w:r>
    </w:p>
    <w:p w14:paraId="5A8DDD0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Принципы и нормы морали. Добро и зло. Нравственные чувства человека. Совесть и  стыд.</w:t>
      </w:r>
    </w:p>
    <w:p w14:paraId="0F65D32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Моральный выбор. Моральная оценка поведения людей и собственного поведения. Влияние моральных норм на общество и</w:t>
      </w:r>
      <w:r w:rsidRPr="003F70DB">
        <w:rPr>
          <w:rFonts w:ascii="Times New Roman" w:eastAsia="Times New Roman" w:hAnsi="Times New Roman"/>
          <w:spacing w:val="54"/>
          <w:sz w:val="28"/>
          <w:lang w:val="ru-RU"/>
        </w:rPr>
        <w:t xml:space="preserve"> </w:t>
      </w:r>
      <w:r w:rsidRPr="003F70DB">
        <w:rPr>
          <w:rFonts w:ascii="Times New Roman" w:eastAsia="Times New Roman" w:hAnsi="Times New Roman"/>
          <w:sz w:val="28"/>
          <w:lang w:val="ru-RU"/>
        </w:rPr>
        <w:t>человека.</w:t>
      </w:r>
    </w:p>
    <w:p w14:paraId="5063399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Право и его роль в жизни общества. Право и мораль.</w:t>
      </w:r>
    </w:p>
    <w:p w14:paraId="09A44FD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Человек как участник правовых отношений</w:t>
      </w:r>
    </w:p>
    <w:p w14:paraId="7F9693C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4EAF785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Правонарушение и юридическая ответственность. Проступок и преступление. Опасность правонарушений для личности и общества.</w:t>
      </w:r>
    </w:p>
    <w:p w14:paraId="3CA81C4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1851FA5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Основы  российского права</w:t>
      </w:r>
    </w:p>
    <w:p w14:paraId="1BFD523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Конституция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Российской</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Федерации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основной</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закон.</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Законы и подзаконные акты. Отрасли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права.</w:t>
      </w:r>
    </w:p>
    <w:p w14:paraId="6048D35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Основы</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гражданского</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права.</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Физические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юридические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лица в гражданском праве. Право собственности, защита прав собственности.</w:t>
      </w:r>
    </w:p>
    <w:p w14:paraId="64DF862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Основные виды гражданско-правовых договоров. Договор купли-продажи. Права потребителей и возможности их защиты.</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Несовершеннолетние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как</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участники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гражданско-правовых отношений.</w:t>
      </w:r>
    </w:p>
    <w:p w14:paraId="6E2A0A5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5DDC723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6D169F7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17F173C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24F2519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F31A4BC"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288" w:name="_Toc97148411"/>
      <w:r w:rsidRPr="003F70DB">
        <w:rPr>
          <w:rFonts w:ascii="Times New Roman" w:eastAsia="Times New Roman" w:hAnsi="Times New Roman"/>
          <w:b/>
          <w:bCs/>
          <w:sz w:val="28"/>
          <w:lang w:val="ru-RU"/>
        </w:rPr>
        <w:t>8 КЛАСС</w:t>
      </w:r>
      <w:bookmarkEnd w:id="288"/>
    </w:p>
    <w:p w14:paraId="2E89C30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Человек в экономических отношениях</w:t>
      </w:r>
    </w:p>
    <w:p w14:paraId="760C7BD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Экономическая жизнь общества. Потребности и ресурсы, ограниченность ресурсов. Экономический  выбор.</w:t>
      </w:r>
    </w:p>
    <w:p w14:paraId="57F8218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Экономическая система и её функции. Собственность. Производство  –  источник  экономических  благ.    Факторы</w:t>
      </w:r>
    </w:p>
    <w:p w14:paraId="652B0EE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производства. Трудовая деятельность. Производительность труда. Разделение труда.</w:t>
      </w:r>
    </w:p>
    <w:p w14:paraId="3FE6E1F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Предпринимательство. Виды и формы предпринимательской деятельности.</w:t>
      </w:r>
    </w:p>
    <w:p w14:paraId="1776E5B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Обмен. Деньги и их функции. Торговля и её формы. Рыночная экономика. Конкуренция. Спрос и</w:t>
      </w:r>
      <w:r w:rsidRPr="003F70DB">
        <w:rPr>
          <w:rFonts w:ascii="Times New Roman" w:eastAsia="Times New Roman" w:hAnsi="Times New Roman"/>
          <w:spacing w:val="57"/>
          <w:sz w:val="28"/>
          <w:lang w:val="ru-RU"/>
        </w:rPr>
        <w:t xml:space="preserve"> </w:t>
      </w:r>
      <w:r w:rsidRPr="003F70DB">
        <w:rPr>
          <w:rFonts w:ascii="Times New Roman" w:eastAsia="Times New Roman" w:hAnsi="Times New Roman"/>
          <w:sz w:val="28"/>
          <w:lang w:val="ru-RU"/>
        </w:rPr>
        <w:t>предложение.</w:t>
      </w:r>
    </w:p>
    <w:p w14:paraId="47569CE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Рыночное равновесие. Невидимая рука рынка. Многообразие рынков.</w:t>
      </w:r>
    </w:p>
    <w:p w14:paraId="60CE2F7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Предприятие в экономике. Издержки, выручка и прибыль. Как повысить эффективность производства.</w:t>
      </w:r>
    </w:p>
    <w:p w14:paraId="60FF06F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Заработная плата и стимулирование труда. Занятость и безработица.</w:t>
      </w:r>
    </w:p>
    <w:p w14:paraId="32BB612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Финансовый рынок и посредники (банки, страховые компании, кредитные союзы, участники фондового рынка). Услуги финансовых</w:t>
      </w:r>
      <w:r w:rsidRPr="003F70DB">
        <w:rPr>
          <w:rFonts w:ascii="Times New Roman" w:eastAsia="Times New Roman" w:hAnsi="Times New Roman"/>
          <w:spacing w:val="56"/>
          <w:sz w:val="28"/>
          <w:lang w:val="ru-RU"/>
        </w:rPr>
        <w:t xml:space="preserve"> </w:t>
      </w:r>
      <w:r w:rsidRPr="003F70DB">
        <w:rPr>
          <w:rFonts w:ascii="Times New Roman" w:eastAsia="Times New Roman" w:hAnsi="Times New Roman"/>
          <w:sz w:val="28"/>
          <w:lang w:val="ru-RU"/>
        </w:rPr>
        <w:t>посредников.</w:t>
      </w:r>
    </w:p>
    <w:p w14:paraId="598A5E0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Основные типы финансовых инструментов: акции и облигации.</w:t>
      </w:r>
    </w:p>
    <w:p w14:paraId="2C45CBA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0CA24D0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49713E4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Экономические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цели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функции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государства.</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Налоги.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Доходы</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расходы</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государства.</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Государственный</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бюджет.</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Государственная бюджетная и денежно-кредитная политика Российской Федерации. Государственная политика по развитию</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конкуренции.</w:t>
      </w:r>
    </w:p>
    <w:p w14:paraId="186F5A5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2E8F9E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Человек в мире культуры</w:t>
      </w:r>
    </w:p>
    <w:p w14:paraId="3EC7949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Культура, её многообразие и формы. Влияние духовной культуры на формирование личности. Современная молодёжная  культура.</w:t>
      </w:r>
    </w:p>
    <w:p w14:paraId="099B585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Наука.</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Естественные</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социально-гуманитарные</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науки.</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Роль науки в развитии</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общества.</w:t>
      </w:r>
    </w:p>
    <w:p w14:paraId="2799E8E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5688250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Политика в сфере культуры и образования в Российской Федерации.</w:t>
      </w:r>
    </w:p>
    <w:p w14:paraId="4001723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Федерации.</w:t>
      </w:r>
    </w:p>
    <w:p w14:paraId="12872DF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Что</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такое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искусство.</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Виды</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искусств.</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Роль</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искусства</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жизни человека и</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общества.</w:t>
      </w:r>
    </w:p>
    <w:p w14:paraId="66FB97A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Роль информации и информационных технологий в современном мире. </w:t>
      </w:r>
      <w:r w:rsidRPr="003F70DB">
        <w:rPr>
          <w:rFonts w:ascii="Times New Roman" w:eastAsia="Times New Roman" w:hAnsi="Times New Roman"/>
          <w:sz w:val="28"/>
          <w:lang w:val="ru-RU"/>
        </w:rPr>
        <w:lastRenderedPageBreak/>
        <w:t>Информационная культура и информационная безопасность. Правила безопасного поведения в   Интернете.</w:t>
      </w:r>
    </w:p>
    <w:p w14:paraId="5CF6A91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DC241CD"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289" w:name="_Toc97148412"/>
      <w:r w:rsidRPr="003F70DB">
        <w:rPr>
          <w:rFonts w:ascii="Times New Roman" w:eastAsia="Times New Roman" w:hAnsi="Times New Roman"/>
          <w:b/>
          <w:bCs/>
          <w:sz w:val="28"/>
          <w:lang w:val="ru-RU"/>
        </w:rPr>
        <w:t>9 КЛАСС</w:t>
      </w:r>
      <w:bookmarkEnd w:id="289"/>
    </w:p>
    <w:p w14:paraId="2063633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Человек в политическом измерении</w:t>
      </w:r>
    </w:p>
    <w:p w14:paraId="1FE2E81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Политика и политическая власть. Государство –</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 xml:space="preserve">политическая организация общества. Признаки государства. Внутренняя и внешняя </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политика.</w:t>
      </w:r>
    </w:p>
    <w:p w14:paraId="5EEF68E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14:paraId="2198C4A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Политический режим и его виды.</w:t>
      </w:r>
    </w:p>
    <w:p w14:paraId="7CBE21B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Демократия, демократические ценности. Правовое государство и гражданское  общество.</w:t>
      </w:r>
    </w:p>
    <w:p w14:paraId="2520A03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Участие граждан в политике. Выборы, референдум. Политические партии, их роль в демократическом   обществе.</w:t>
      </w:r>
    </w:p>
    <w:p w14:paraId="6FAFD22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Общественно-политические  организации.</w:t>
      </w:r>
    </w:p>
    <w:p w14:paraId="471EBA8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Гражданин и государство</w:t>
      </w:r>
    </w:p>
    <w:p w14:paraId="00E781A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4C66842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13E83F0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Государственное управление. Противодействие коррупции в Российской  Федерации.</w:t>
      </w:r>
    </w:p>
    <w:p w14:paraId="4FC7E98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4357D4E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Местное самоуправление.</w:t>
      </w:r>
    </w:p>
    <w:p w14:paraId="1B8EDC5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Конституция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Российской</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Федерации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о</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правовом</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статусе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человека и гражданина. Гражданство Российской Федерации. Взаимосвязь конституционных прав, свобод и обязанностей гражданина Российской</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Федерации.</w:t>
      </w:r>
    </w:p>
    <w:p w14:paraId="52A6A65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Человек в системе социальных отношений</w:t>
      </w:r>
    </w:p>
    <w:p w14:paraId="5E48BAD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Социальная структура общества. Многообразие социальных общностей и групп.</w:t>
      </w:r>
    </w:p>
    <w:p w14:paraId="273586E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Социальная</w:t>
      </w:r>
      <w:r w:rsidRPr="003F70DB">
        <w:rPr>
          <w:rFonts w:ascii="Times New Roman" w:eastAsia="Times New Roman" w:hAnsi="Times New Roman"/>
          <w:spacing w:val="54"/>
          <w:sz w:val="28"/>
          <w:lang w:val="ru-RU"/>
        </w:rPr>
        <w:t xml:space="preserve"> </w:t>
      </w:r>
      <w:r w:rsidRPr="003F70DB">
        <w:rPr>
          <w:rFonts w:ascii="Times New Roman" w:eastAsia="Times New Roman" w:hAnsi="Times New Roman"/>
          <w:sz w:val="28"/>
          <w:lang w:val="ru-RU"/>
        </w:rPr>
        <w:t>мобильность.</w:t>
      </w:r>
    </w:p>
    <w:p w14:paraId="4B8524D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Социальный статус человека в обществе. Социальные роли. Ролевой набор</w:t>
      </w:r>
      <w:r w:rsidRPr="003F70DB">
        <w:rPr>
          <w:rFonts w:ascii="Times New Roman" w:eastAsia="Times New Roman" w:hAnsi="Times New Roman"/>
          <w:spacing w:val="57"/>
          <w:sz w:val="28"/>
          <w:lang w:val="ru-RU"/>
        </w:rPr>
        <w:t xml:space="preserve"> </w:t>
      </w:r>
      <w:r w:rsidRPr="003F70DB">
        <w:rPr>
          <w:rFonts w:ascii="Times New Roman" w:eastAsia="Times New Roman" w:hAnsi="Times New Roman"/>
          <w:sz w:val="28"/>
          <w:lang w:val="ru-RU"/>
        </w:rPr>
        <w:t>подростка.</w:t>
      </w:r>
    </w:p>
    <w:p w14:paraId="4DE3D6B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Социализация личности.</w:t>
      </w:r>
    </w:p>
    <w:p w14:paraId="38B0758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Роль семьи в социализации личности. Функции семьи. Семейные ценности. Основные роли членов семьи.</w:t>
      </w:r>
    </w:p>
    <w:p w14:paraId="6498C5F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Этнос и нация. Россия – многонациональное государство. Этносы и нации в диалоге   культур.</w:t>
      </w:r>
    </w:p>
    <w:p w14:paraId="53EF17A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Социальная политика Российского государства. Социальные конфликты и пути их разрешения. Отклоняющееся</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поведение.</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Опасность</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наркомании</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алкого-</w:t>
      </w:r>
    </w:p>
    <w:p w14:paraId="166B3EB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лизма</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человека</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общества.</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Профилактика</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негативных</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отклонений поведения. Социальная и личная значимость здорового образа</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жизни.</w:t>
      </w:r>
    </w:p>
    <w:p w14:paraId="2B52565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Человек в современном изменяющемся  мире</w:t>
      </w:r>
    </w:p>
    <w:p w14:paraId="10C7093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3EBA6DD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Молодёжь – активный участник общественной жизни. Волонтёрское  движение.</w:t>
      </w:r>
    </w:p>
    <w:p w14:paraId="11155EB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Профессии настоящего и будущего. Непрерывное образование  и карьера.</w:t>
      </w:r>
    </w:p>
    <w:p w14:paraId="7BDEC15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Здоровый образ жизни. Социальная и личная значимость здорового образа жизни. Мода и спорт.</w:t>
      </w:r>
    </w:p>
    <w:p w14:paraId="2BABBE9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Современные формы связи и коммуникации: как они изменили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мир.</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Особенности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общения</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виртуальном</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пространстве.</w:t>
      </w:r>
    </w:p>
    <w:p w14:paraId="76BB38C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Перспективы развития общества.</w:t>
      </w:r>
    </w:p>
    <w:p w14:paraId="077D7A7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290" w:name="_Toc97148413"/>
    </w:p>
    <w:p w14:paraId="73D0EBBE"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ПЛАНИРУЕМЫЕ РЕЗУЛЬТАТЫ ОСВОЕНИЯ УЧЕБНОГО ПРЕДМЕТА</w:t>
      </w:r>
      <w:r w:rsidRPr="003F70DB">
        <w:rPr>
          <w:rFonts w:ascii="Times New Roman" w:eastAsia="Times New Roman" w:hAnsi="Times New Roman"/>
          <w:b/>
          <w:bCs/>
          <w:spacing w:val="-25"/>
          <w:sz w:val="28"/>
          <w:lang w:val="ru-RU"/>
        </w:rPr>
        <w:t xml:space="preserve"> </w:t>
      </w:r>
      <w:r w:rsidRPr="003F70DB">
        <w:rPr>
          <w:rFonts w:ascii="Times New Roman" w:eastAsia="Times New Roman" w:hAnsi="Times New Roman"/>
          <w:b/>
          <w:bCs/>
          <w:sz w:val="28"/>
          <w:lang w:val="ru-RU"/>
        </w:rPr>
        <w:t>«ОБЩЕСТВОЗНАНИЕ»</w:t>
      </w:r>
      <w:r w:rsidRPr="003F70DB">
        <w:rPr>
          <w:rFonts w:ascii="Times New Roman" w:eastAsia="Times New Roman" w:hAnsi="Times New Roman"/>
          <w:b/>
          <w:bCs/>
          <w:spacing w:val="-24"/>
          <w:sz w:val="28"/>
          <w:lang w:val="ru-RU"/>
        </w:rPr>
        <w:t xml:space="preserve"> </w:t>
      </w:r>
      <w:r w:rsidRPr="003F70DB">
        <w:rPr>
          <w:rFonts w:ascii="Times New Roman" w:eastAsia="Times New Roman" w:hAnsi="Times New Roman"/>
          <w:b/>
          <w:bCs/>
          <w:sz w:val="28"/>
          <w:lang w:val="ru-RU"/>
        </w:rPr>
        <w:t>НА</w:t>
      </w:r>
      <w:r w:rsidRPr="003F70DB">
        <w:rPr>
          <w:rFonts w:ascii="Times New Roman" w:eastAsia="Times New Roman" w:hAnsi="Times New Roman"/>
          <w:b/>
          <w:bCs/>
          <w:spacing w:val="-24"/>
          <w:sz w:val="28"/>
          <w:lang w:val="ru-RU"/>
        </w:rPr>
        <w:t xml:space="preserve"> </w:t>
      </w:r>
      <w:r w:rsidRPr="003F70DB">
        <w:rPr>
          <w:rFonts w:ascii="Times New Roman" w:eastAsia="Times New Roman" w:hAnsi="Times New Roman"/>
          <w:b/>
          <w:bCs/>
          <w:sz w:val="28"/>
          <w:lang w:val="ru-RU"/>
        </w:rPr>
        <w:t>УРОВНЕ</w:t>
      </w:r>
      <w:r w:rsidRPr="003F70DB">
        <w:rPr>
          <w:rFonts w:ascii="Times New Roman" w:eastAsia="Times New Roman" w:hAnsi="Times New Roman"/>
          <w:b/>
          <w:bCs/>
          <w:spacing w:val="-24"/>
          <w:sz w:val="28"/>
          <w:lang w:val="ru-RU"/>
        </w:rPr>
        <w:t xml:space="preserve"> </w:t>
      </w:r>
      <w:r w:rsidRPr="003F70DB">
        <w:rPr>
          <w:rFonts w:ascii="Times New Roman" w:eastAsia="Times New Roman" w:hAnsi="Times New Roman"/>
          <w:b/>
          <w:bCs/>
          <w:sz w:val="28"/>
          <w:lang w:val="ru-RU"/>
        </w:rPr>
        <w:t>ОСНОВНОГО ОБЩЕГО ОБРАЗОВАНИЯ</w:t>
      </w:r>
      <w:bookmarkEnd w:id="290"/>
    </w:p>
    <w:p w14:paraId="30F0CC2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Личностные и метапредметные результаты представлены с учётом особенностей преподавания обществознания в основной школе.</w:t>
      </w:r>
    </w:p>
    <w:p w14:paraId="20D52FB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Планируемые предметные результаты и</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содержание учебного</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предмета</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распределены</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годам</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обучения</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учётом</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входящих</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в курс</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содержательных</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модулей</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(разделов)</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требований</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результатам</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освоения</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основной</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образовательной</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программы,</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представленных в Федеральном государственном</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образовательном</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стандарте</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основного</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общего</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образования,</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а</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также</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учётом</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Примерной программы воспитания. Содержательные</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модули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(разделы)</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охватывают</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знания</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об</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обществе</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человеке</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целом,</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знания</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всех</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основных</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сфер</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жизни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общества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знание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основ</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российского</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права.</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Представленный</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программе</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вариант</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распределения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модулей</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(разделов)</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годам</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обучения</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является</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одним</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из</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возможных.</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Научным сообществом и представителями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высшей</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школы предлагается такое распределение содержания,</w:t>
      </w:r>
      <w:r w:rsidRPr="003F70DB">
        <w:rPr>
          <w:rFonts w:ascii="Times New Roman" w:eastAsia="Times New Roman" w:hAnsi="Times New Roman"/>
          <w:spacing w:val="57"/>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котором модуль</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(раздел)</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«Основы</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российского</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права»</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замыкает</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изучение курса в основной школе.</w:t>
      </w:r>
    </w:p>
    <w:p w14:paraId="2D944BC2" w14:textId="77777777" w:rsidR="003F70DB" w:rsidRPr="003F70DB" w:rsidRDefault="003F70DB" w:rsidP="003F70DB">
      <w:pPr>
        <w:autoSpaceDE w:val="0"/>
        <w:autoSpaceDN w:val="0"/>
        <w:ind w:firstLine="709"/>
        <w:jc w:val="both"/>
        <w:rPr>
          <w:rFonts w:ascii="Times New Roman" w:eastAsia="Times New Roman" w:hAnsi="Times New Roman"/>
          <w:b/>
          <w:bCs/>
          <w:i/>
          <w:iCs/>
          <w:sz w:val="28"/>
          <w:lang w:val="ru-RU"/>
        </w:rPr>
      </w:pPr>
      <w:bookmarkStart w:id="291" w:name="_Toc97148414"/>
      <w:r w:rsidRPr="003F70DB">
        <w:rPr>
          <w:rFonts w:ascii="Times New Roman" w:eastAsia="Times New Roman" w:hAnsi="Times New Roman"/>
          <w:b/>
          <w:bCs/>
          <w:i/>
          <w:iCs/>
          <w:sz w:val="28"/>
          <w:lang w:val="ru-RU"/>
        </w:rPr>
        <w:t>Личностные результаты</w:t>
      </w:r>
      <w:bookmarkEnd w:id="291"/>
    </w:p>
    <w:p w14:paraId="2D2B27D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 силу особенностей когнитивного, личностного развития обучающихся с РАС, достижение лчностных результатов не всегда возможно в полном объеме на уровне основного общего образования, поэтому рекомендуется оценивать индивидуальную динамику продвижения обучающегося в данной области.  </w:t>
      </w:r>
    </w:p>
    <w:p w14:paraId="6BA55A0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417C558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Личностные результаты </w:t>
      </w:r>
      <w:r w:rsidRPr="003F70DB">
        <w:rPr>
          <w:rFonts w:ascii="Times New Roman" w:eastAsia="Times New Roman" w:hAnsi="Times New Roman"/>
          <w:sz w:val="28"/>
          <w:lang w:val="ru-RU"/>
        </w:rPr>
        <w:t xml:space="preserve">освоения Примерной рабочей программы по </w:t>
      </w:r>
      <w:r w:rsidRPr="003F70DB">
        <w:rPr>
          <w:rFonts w:ascii="Times New Roman" w:eastAsia="Times New Roman" w:hAnsi="Times New Roman"/>
          <w:sz w:val="28"/>
          <w:lang w:val="ru-RU"/>
        </w:rPr>
        <w:lastRenderedPageBreak/>
        <w:t>обществознанию для основного общего образования (6–9 классы).</w:t>
      </w:r>
    </w:p>
    <w:p w14:paraId="59E8F2E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части:</w:t>
      </w:r>
    </w:p>
    <w:p w14:paraId="58BC6FB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Гражданского  воспитания:</w:t>
      </w:r>
    </w:p>
    <w:p w14:paraId="5016EF3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ней).</w:t>
      </w:r>
    </w:p>
    <w:p w14:paraId="1AE2DC4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Патриотического   воспитания:</w:t>
      </w:r>
    </w:p>
    <w:p w14:paraId="0C287EF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089B529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Духовно-нравственного   воспитания:</w:t>
      </w:r>
    </w:p>
    <w:p w14:paraId="49BB958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пространства.</w:t>
      </w:r>
    </w:p>
    <w:p w14:paraId="3C63A0B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Эстетического  воспитания:</w:t>
      </w:r>
    </w:p>
    <w:p w14:paraId="5518D24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3447290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Физического воспитания, формирования культуры здоровья и  </w:t>
      </w:r>
      <w:r w:rsidRPr="003F70DB">
        <w:rPr>
          <w:rFonts w:ascii="Times New Roman" w:eastAsia="Times New Roman" w:hAnsi="Times New Roman"/>
          <w:sz w:val="28"/>
          <w:lang w:val="ru-RU"/>
        </w:rPr>
        <w:lastRenderedPageBreak/>
        <w:t>эмоционального  благополучия:</w:t>
      </w:r>
    </w:p>
    <w:p w14:paraId="28FD154F" w14:textId="77777777" w:rsidR="003F70DB" w:rsidRPr="003F70DB" w:rsidRDefault="003F70DB" w:rsidP="003F70DB">
      <w:pPr>
        <w:autoSpaceDE w:val="0"/>
        <w:autoSpaceDN w:val="0"/>
        <w:ind w:firstLine="709"/>
        <w:jc w:val="both"/>
        <w:rPr>
          <w:rFonts w:ascii="Times New Roman" w:eastAsia="Times New Roman" w:hAnsi="Times New Roman"/>
          <w:spacing w:val="-3"/>
          <w:sz w:val="28"/>
          <w:lang w:val="ru-RU"/>
        </w:rPr>
      </w:pPr>
      <w:r w:rsidRPr="003F70DB">
        <w:rPr>
          <w:rFonts w:ascii="Times New Roman" w:eastAsia="Times New Roman" w:hAnsi="Times New Roman"/>
          <w:spacing w:val="-3"/>
          <w:sz w:val="28"/>
          <w:lang w:val="ru-RU"/>
        </w:rPr>
        <w:t xml:space="preserve">осознание ценности жизни; ответственное отношение </w:t>
      </w:r>
      <w:r w:rsidRPr="003F70DB">
        <w:rPr>
          <w:rFonts w:ascii="Times New Roman" w:eastAsia="Times New Roman" w:hAnsi="Times New Roman"/>
          <w:sz w:val="28"/>
          <w:lang w:val="ru-RU"/>
        </w:rPr>
        <w:t xml:space="preserve">к </w:t>
      </w:r>
      <w:r w:rsidRPr="003F70DB">
        <w:rPr>
          <w:rFonts w:ascii="Times New Roman" w:eastAsia="Times New Roman" w:hAnsi="Times New Roman"/>
          <w:spacing w:val="-3"/>
          <w:sz w:val="28"/>
          <w:lang w:val="ru-RU"/>
        </w:rPr>
        <w:t xml:space="preserve">своему здоровью </w:t>
      </w:r>
      <w:r w:rsidRPr="003F70DB">
        <w:rPr>
          <w:rFonts w:ascii="Times New Roman" w:eastAsia="Times New Roman" w:hAnsi="Times New Roman"/>
          <w:sz w:val="28"/>
          <w:lang w:val="ru-RU"/>
        </w:rPr>
        <w:t xml:space="preserve">и </w:t>
      </w:r>
      <w:r w:rsidRPr="003F70DB">
        <w:rPr>
          <w:rFonts w:ascii="Times New Roman" w:eastAsia="Times New Roman" w:hAnsi="Times New Roman"/>
          <w:spacing w:val="-3"/>
          <w:sz w:val="28"/>
          <w:lang w:val="ru-RU"/>
        </w:rPr>
        <w:t xml:space="preserve">установка </w:t>
      </w:r>
      <w:r w:rsidRPr="003F70DB">
        <w:rPr>
          <w:rFonts w:ascii="Times New Roman" w:eastAsia="Times New Roman" w:hAnsi="Times New Roman"/>
          <w:sz w:val="28"/>
          <w:lang w:val="ru-RU"/>
        </w:rPr>
        <w:t xml:space="preserve">на </w:t>
      </w:r>
      <w:r w:rsidRPr="003F70DB">
        <w:rPr>
          <w:rFonts w:ascii="Times New Roman" w:eastAsia="Times New Roman" w:hAnsi="Times New Roman"/>
          <w:spacing w:val="-3"/>
          <w:sz w:val="28"/>
          <w:lang w:val="ru-RU"/>
        </w:rPr>
        <w:t xml:space="preserve">здоровый образ жизни &lt;...&gt;; </w:t>
      </w:r>
    </w:p>
    <w:p w14:paraId="10273A8A" w14:textId="77777777" w:rsidR="003F70DB" w:rsidRPr="003F70DB" w:rsidRDefault="003F70DB" w:rsidP="003F70DB">
      <w:pPr>
        <w:autoSpaceDE w:val="0"/>
        <w:autoSpaceDN w:val="0"/>
        <w:ind w:firstLine="709"/>
        <w:jc w:val="both"/>
        <w:rPr>
          <w:rFonts w:ascii="Times New Roman" w:eastAsia="Times New Roman" w:hAnsi="Times New Roman"/>
          <w:spacing w:val="-3"/>
          <w:sz w:val="28"/>
          <w:lang w:val="ru-RU"/>
        </w:rPr>
      </w:pPr>
      <w:r w:rsidRPr="003F70DB">
        <w:rPr>
          <w:rFonts w:ascii="Times New Roman" w:eastAsia="Times New Roman" w:hAnsi="Times New Roman"/>
          <w:spacing w:val="-3"/>
          <w:sz w:val="28"/>
          <w:lang w:val="ru-RU"/>
        </w:rPr>
        <w:t>осознание</w:t>
      </w:r>
      <w:r w:rsidRPr="003F70DB">
        <w:rPr>
          <w:rFonts w:ascii="Times New Roman" w:eastAsia="Times New Roman" w:hAnsi="Times New Roman"/>
          <w:sz w:val="28"/>
          <w:lang w:val="ru-RU"/>
        </w:rPr>
        <w:t xml:space="preserve"> </w:t>
      </w:r>
      <w:r w:rsidRPr="003F70DB">
        <w:rPr>
          <w:rFonts w:ascii="Times New Roman" w:eastAsia="Times New Roman" w:hAnsi="Times New Roman"/>
          <w:spacing w:val="-3"/>
          <w:sz w:val="28"/>
          <w:lang w:val="ru-RU"/>
        </w:rPr>
        <w:t xml:space="preserve">последствий </w:t>
      </w:r>
      <w:r w:rsidRPr="003F70DB">
        <w:rPr>
          <w:rFonts w:ascii="Times New Roman" w:eastAsia="Times New Roman" w:hAnsi="Times New Roman"/>
          <w:sz w:val="28"/>
          <w:lang w:val="ru-RU"/>
        </w:rPr>
        <w:t xml:space="preserve">и </w:t>
      </w:r>
      <w:r w:rsidRPr="003F70DB">
        <w:rPr>
          <w:rFonts w:ascii="Times New Roman" w:eastAsia="Times New Roman" w:hAnsi="Times New Roman"/>
          <w:spacing w:val="-3"/>
          <w:sz w:val="28"/>
          <w:lang w:val="ru-RU"/>
        </w:rPr>
        <w:t xml:space="preserve">неприятие вредных привычек (употребление </w:t>
      </w:r>
      <w:r w:rsidRPr="003F70DB">
        <w:rPr>
          <w:rFonts w:ascii="Times New Roman" w:eastAsia="Times New Roman" w:hAnsi="Times New Roman"/>
          <w:sz w:val="28"/>
          <w:lang w:val="ru-RU"/>
        </w:rPr>
        <w:t>ал</w:t>
      </w:r>
      <w:r w:rsidRPr="003F70DB">
        <w:rPr>
          <w:rFonts w:ascii="Times New Roman" w:eastAsia="Times New Roman" w:hAnsi="Times New Roman"/>
          <w:spacing w:val="-3"/>
          <w:sz w:val="28"/>
          <w:lang w:val="ru-RU"/>
        </w:rPr>
        <w:t xml:space="preserve">коголя, наркотиков, курение) </w:t>
      </w:r>
      <w:r w:rsidRPr="003F70DB">
        <w:rPr>
          <w:rFonts w:ascii="Times New Roman" w:eastAsia="Times New Roman" w:hAnsi="Times New Roman"/>
          <w:sz w:val="28"/>
          <w:lang w:val="ru-RU"/>
        </w:rPr>
        <w:t xml:space="preserve">и </w:t>
      </w:r>
      <w:r w:rsidRPr="003F70DB">
        <w:rPr>
          <w:rFonts w:ascii="Times New Roman" w:eastAsia="Times New Roman" w:hAnsi="Times New Roman"/>
          <w:spacing w:val="-3"/>
          <w:sz w:val="28"/>
          <w:lang w:val="ru-RU"/>
        </w:rPr>
        <w:t xml:space="preserve">иных форм вреда </w:t>
      </w:r>
      <w:r w:rsidRPr="003F70DB">
        <w:rPr>
          <w:rFonts w:ascii="Times New Roman" w:eastAsia="Times New Roman" w:hAnsi="Times New Roman"/>
          <w:sz w:val="28"/>
          <w:lang w:val="ru-RU"/>
        </w:rPr>
        <w:t>для</w:t>
      </w:r>
      <w:r w:rsidRPr="003F70DB">
        <w:rPr>
          <w:rFonts w:ascii="Times New Roman" w:eastAsia="Times New Roman" w:hAnsi="Times New Roman"/>
          <w:spacing w:val="50"/>
          <w:sz w:val="28"/>
          <w:lang w:val="ru-RU"/>
        </w:rPr>
        <w:t xml:space="preserve"> </w:t>
      </w:r>
      <w:r w:rsidRPr="003F70DB">
        <w:rPr>
          <w:rFonts w:ascii="Times New Roman" w:eastAsia="Times New Roman" w:hAnsi="Times New Roman"/>
          <w:spacing w:val="-3"/>
          <w:sz w:val="28"/>
          <w:lang w:val="ru-RU"/>
        </w:rPr>
        <w:t xml:space="preserve">физического </w:t>
      </w:r>
      <w:r w:rsidRPr="003F70DB">
        <w:rPr>
          <w:rFonts w:ascii="Times New Roman" w:eastAsia="Times New Roman" w:hAnsi="Times New Roman"/>
          <w:sz w:val="28"/>
          <w:lang w:val="ru-RU"/>
        </w:rPr>
        <w:t xml:space="preserve">и </w:t>
      </w:r>
      <w:r w:rsidRPr="003F70DB">
        <w:rPr>
          <w:rFonts w:ascii="Times New Roman" w:eastAsia="Times New Roman" w:hAnsi="Times New Roman"/>
          <w:spacing w:val="-3"/>
          <w:sz w:val="28"/>
          <w:lang w:val="ru-RU"/>
        </w:rPr>
        <w:t xml:space="preserve">психического здоровья; соблюдение правил безопасности, </w:t>
      </w:r>
      <w:r w:rsidRPr="003F70DB">
        <w:rPr>
          <w:rFonts w:ascii="Times New Roman" w:eastAsia="Times New Roman" w:hAnsi="Times New Roman"/>
          <w:sz w:val="28"/>
          <w:lang w:val="ru-RU"/>
        </w:rPr>
        <w:t xml:space="preserve">в том </w:t>
      </w:r>
      <w:r w:rsidRPr="003F70DB">
        <w:rPr>
          <w:rFonts w:ascii="Times New Roman" w:eastAsia="Times New Roman" w:hAnsi="Times New Roman"/>
          <w:spacing w:val="-3"/>
          <w:sz w:val="28"/>
          <w:lang w:val="ru-RU"/>
        </w:rPr>
        <w:t xml:space="preserve">числе навыки безопасного поведения </w:t>
      </w:r>
      <w:r w:rsidRPr="003F70DB">
        <w:rPr>
          <w:rFonts w:ascii="Times New Roman" w:eastAsia="Times New Roman" w:hAnsi="Times New Roman"/>
          <w:sz w:val="28"/>
          <w:lang w:val="ru-RU"/>
        </w:rPr>
        <w:t xml:space="preserve">в </w:t>
      </w:r>
      <w:r w:rsidRPr="003F70DB">
        <w:rPr>
          <w:rFonts w:ascii="Times New Roman" w:eastAsia="Times New Roman" w:hAnsi="Times New Roman"/>
          <w:spacing w:val="-3"/>
          <w:sz w:val="28"/>
          <w:lang w:val="ru-RU"/>
        </w:rPr>
        <w:t xml:space="preserve">интернет-среде; </w:t>
      </w:r>
    </w:p>
    <w:p w14:paraId="4BFD748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56B77C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умение принимать себя и других, не осуждая; &lt;…&gt; сформированность   навыков рефлексии, признание своего права на ошибку и такого же права другого человека.</w:t>
      </w:r>
    </w:p>
    <w:p w14:paraId="16DF750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Трудового воспитания:</w:t>
      </w:r>
    </w:p>
    <w:p w14:paraId="159A201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способность</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инициировать,</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планировать</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самостоятельно</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выполнять такого рода деятельность; интерес к практическому</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изучению профессий</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труда</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различного</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рода,</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том</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числе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основе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применения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изучаемого</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предметного</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знания;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осознание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важности обучения</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протяжении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всей</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жизни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успешной</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профессиональной</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деятельности</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развитие</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необходимых</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умений</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этого; &lt;…&gt; уважение к труду и результатам трудовой</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деятельности;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осознанный</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выбор</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построение</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индивидуальной</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траектории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образования</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жизненных</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планов</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учётом</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личных</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общественных</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интересов</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потребностей.</w:t>
      </w:r>
    </w:p>
    <w:p w14:paraId="54CD8D7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Экологического  воспитания:</w:t>
      </w:r>
    </w:p>
    <w:p w14:paraId="6CB9AF4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ориентация на применение знаний из социальных и естественных</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наук</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решения</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задач</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области</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окружающей</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среды,</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планирования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поступков</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оценка</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возможных</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участию</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практической</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деятельности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экологической</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направленности.</w:t>
      </w:r>
    </w:p>
    <w:p w14:paraId="2A87145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Ценности научного познания:</w:t>
      </w:r>
    </w:p>
    <w:p w14:paraId="1B23E85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ориентация</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деятельности</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современную</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систему</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научных представлений</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об</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основных</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закономерностях</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развития</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человека,</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природы</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общества,</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взаимосвязях</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человека</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 xml:space="preserve">природной и  социальной  средой;  овладение  языковой  и </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читательской</w:t>
      </w:r>
    </w:p>
    <w:p w14:paraId="4B95BEF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ACC677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Личностные результаты, обеспечивающие адаптацию обучающегося к изменяющимся условиям социальной и природной среды</w:t>
      </w:r>
      <w:r w:rsidRPr="003F70DB">
        <w:rPr>
          <w:rFonts w:ascii="Times New Roman" w:eastAsia="Times New Roman" w:hAnsi="Times New Roman"/>
          <w:sz w:val="28"/>
          <w:lang w:val="ru-RU"/>
        </w:rPr>
        <w:t>:</w:t>
      </w:r>
    </w:p>
    <w:p w14:paraId="1EA9461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w:t>
      </w:r>
      <w:r w:rsidRPr="003F70DB">
        <w:rPr>
          <w:rFonts w:ascii="Times New Roman" w:eastAsia="Times New Roman" w:hAnsi="Times New Roman"/>
          <w:sz w:val="28"/>
          <w:lang w:val="ru-RU"/>
        </w:rPr>
        <w:lastRenderedPageBreak/>
        <w:t>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EF3041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способность обучающихся во взаимодействии в условиях неопределённости, открытость опыту и знаниям    других;</w:t>
      </w:r>
    </w:p>
    <w:p w14:paraId="2BF0225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способность</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действовать</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условиях</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неопределённости,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открытость опыту и знаниям других, повышать уровень своей компетентности</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через</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практическую</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деятельность,</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том</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числе</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pacing w:val="-2"/>
          <w:sz w:val="28"/>
          <w:lang w:val="ru-RU"/>
        </w:rPr>
        <w:t xml:space="preserve">умение </w:t>
      </w:r>
      <w:r w:rsidRPr="003F70DB">
        <w:rPr>
          <w:rFonts w:ascii="Times New Roman" w:eastAsia="Times New Roman" w:hAnsi="Times New Roman"/>
          <w:sz w:val="28"/>
          <w:lang w:val="ru-RU"/>
        </w:rPr>
        <w:t xml:space="preserve">учиться у других людей; осознавать в совместной </w:t>
      </w:r>
      <w:r w:rsidRPr="003F70DB">
        <w:rPr>
          <w:rFonts w:ascii="Times New Roman" w:eastAsia="Times New Roman" w:hAnsi="Times New Roman"/>
          <w:spacing w:val="-2"/>
          <w:sz w:val="28"/>
          <w:lang w:val="ru-RU"/>
        </w:rPr>
        <w:t xml:space="preserve">деятельности </w:t>
      </w:r>
      <w:r w:rsidRPr="003F70DB">
        <w:rPr>
          <w:rFonts w:ascii="Times New Roman" w:eastAsia="Times New Roman" w:hAnsi="Times New Roman"/>
          <w:sz w:val="28"/>
          <w:lang w:val="ru-RU"/>
        </w:rPr>
        <w:t xml:space="preserve">новые знания, навыки и компетенции из опыта   </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других;</w:t>
      </w:r>
    </w:p>
    <w:p w14:paraId="3661805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развитие;</w:t>
      </w:r>
    </w:p>
    <w:p w14:paraId="5584D68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решении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задач</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(далее</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оперировать</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понятиями), а также оперировать терминами и представлениями в</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области концепции устойчивого</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развития;</w:t>
      </w:r>
    </w:p>
    <w:p w14:paraId="6425F15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умение анализировать и выявлять взаимосвязи природы, общества и экономики;</w:t>
      </w:r>
    </w:p>
    <w:p w14:paraId="1EA8BF0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4AB5EF6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w:t>
      </w:r>
      <w:r w:rsidRPr="003F70DB">
        <w:rPr>
          <w:rFonts w:ascii="Times New Roman" w:eastAsia="Times New Roman" w:hAnsi="Times New Roman"/>
          <w:spacing w:val="51"/>
          <w:sz w:val="28"/>
          <w:lang w:val="ru-RU"/>
        </w:rPr>
        <w:t xml:space="preserve"> </w:t>
      </w:r>
      <w:r w:rsidRPr="003F70DB">
        <w:rPr>
          <w:rFonts w:ascii="Times New Roman" w:eastAsia="Times New Roman" w:hAnsi="Times New Roman"/>
          <w:sz w:val="28"/>
          <w:lang w:val="ru-RU"/>
        </w:rPr>
        <w:t>контрмер;оценивать</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ситуацию</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стресса,</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корректировать</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принимаемые</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решения</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действия;</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формулировать</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оценивать</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риски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последствия,</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формировать</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опыт,</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уметь</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находить</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позитивное</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произошедшей ситуации; быть готовым действовать в отсутствие</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гарантий успеха.</w:t>
      </w:r>
    </w:p>
    <w:p w14:paraId="40AEE7B0" w14:textId="77777777" w:rsidR="003F70DB" w:rsidRPr="003F70DB" w:rsidRDefault="003F70DB" w:rsidP="003F70DB">
      <w:pPr>
        <w:autoSpaceDE w:val="0"/>
        <w:autoSpaceDN w:val="0"/>
        <w:ind w:firstLine="709"/>
        <w:jc w:val="both"/>
        <w:rPr>
          <w:rFonts w:ascii="Times New Roman" w:eastAsia="Times New Roman" w:hAnsi="Times New Roman"/>
          <w:b/>
          <w:bCs/>
          <w:i/>
          <w:iCs/>
          <w:sz w:val="28"/>
          <w:lang w:val="ru-RU"/>
        </w:rPr>
      </w:pPr>
      <w:bookmarkStart w:id="292" w:name="_Toc97148415"/>
      <w:r w:rsidRPr="003F70DB">
        <w:rPr>
          <w:rFonts w:ascii="Times New Roman" w:eastAsia="Times New Roman" w:hAnsi="Times New Roman"/>
          <w:b/>
          <w:bCs/>
          <w:i/>
          <w:iCs/>
          <w:sz w:val="28"/>
          <w:lang w:val="ru-RU"/>
        </w:rPr>
        <w:t>Метапредметные  результаты</w:t>
      </w:r>
      <w:bookmarkEnd w:id="292"/>
    </w:p>
    <w:p w14:paraId="10FB2288"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pacing w:val="-4"/>
          <w:sz w:val="28"/>
          <w:lang w:val="ru-RU"/>
        </w:rPr>
        <w:t>Метапредметные</w:t>
      </w:r>
      <w:r w:rsidRPr="003F70DB">
        <w:rPr>
          <w:rFonts w:ascii="Times New Roman" w:eastAsia="Times New Roman" w:hAnsi="Times New Roman"/>
          <w:b/>
          <w:spacing w:val="-24"/>
          <w:sz w:val="28"/>
          <w:lang w:val="ru-RU"/>
        </w:rPr>
        <w:t xml:space="preserve"> </w:t>
      </w:r>
      <w:r w:rsidRPr="003F70DB">
        <w:rPr>
          <w:rFonts w:ascii="Times New Roman" w:eastAsia="Times New Roman" w:hAnsi="Times New Roman"/>
          <w:b/>
          <w:spacing w:val="-4"/>
          <w:sz w:val="28"/>
          <w:lang w:val="ru-RU"/>
        </w:rPr>
        <w:t>результаты</w:t>
      </w:r>
      <w:r w:rsidRPr="003F70DB">
        <w:rPr>
          <w:rFonts w:ascii="Times New Roman" w:eastAsia="Times New Roman" w:hAnsi="Times New Roman"/>
          <w:b/>
          <w:spacing w:val="-24"/>
          <w:sz w:val="28"/>
          <w:lang w:val="ru-RU"/>
        </w:rPr>
        <w:t xml:space="preserve"> </w:t>
      </w:r>
      <w:r w:rsidRPr="003F70DB">
        <w:rPr>
          <w:rFonts w:ascii="Times New Roman" w:eastAsia="Times New Roman" w:hAnsi="Times New Roman"/>
          <w:spacing w:val="-4"/>
          <w:sz w:val="28"/>
          <w:lang w:val="ru-RU"/>
        </w:rPr>
        <w:t>освоения</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pacing w:val="-4"/>
          <w:sz w:val="28"/>
          <w:lang w:val="ru-RU"/>
        </w:rPr>
        <w:t>основной</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pacing w:val="-4"/>
          <w:sz w:val="28"/>
          <w:lang w:val="ru-RU"/>
        </w:rPr>
        <w:t>образователь</w:t>
      </w:r>
      <w:r w:rsidRPr="003F70DB">
        <w:rPr>
          <w:rFonts w:ascii="Times New Roman" w:eastAsia="Times New Roman" w:hAnsi="Times New Roman"/>
          <w:sz w:val="28"/>
          <w:lang w:val="ru-RU"/>
        </w:rPr>
        <w:t xml:space="preserve">ной программы, формируемые при изучении </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b/>
          <w:sz w:val="28"/>
          <w:lang w:val="ru-RU"/>
        </w:rPr>
        <w:t>обществознания:</w:t>
      </w:r>
    </w:p>
    <w:p w14:paraId="0D687BD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Овладение универсальными учебными познавательными  действиями</w:t>
      </w:r>
    </w:p>
    <w:p w14:paraId="7C63EF6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Базовые  логические</w:t>
      </w:r>
      <w:r w:rsidRPr="003F70DB">
        <w:rPr>
          <w:rFonts w:ascii="Times New Roman" w:eastAsia="Times New Roman" w:hAnsi="Times New Roman"/>
          <w:spacing w:val="50"/>
          <w:sz w:val="28"/>
          <w:lang w:val="ru-RU"/>
        </w:rPr>
        <w:t xml:space="preserve"> </w:t>
      </w:r>
      <w:r w:rsidRPr="003F70DB">
        <w:rPr>
          <w:rFonts w:ascii="Times New Roman" w:eastAsia="Times New Roman" w:hAnsi="Times New Roman"/>
          <w:sz w:val="28"/>
          <w:lang w:val="ru-RU"/>
        </w:rPr>
        <w:t>действия:</w:t>
      </w:r>
    </w:p>
    <w:p w14:paraId="20E4056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выявлять и характеризовать существенные признаки социальных явлений и процессов;</w:t>
      </w:r>
    </w:p>
    <w:p w14:paraId="66B0293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устанавливать</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существенный</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признак</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классификации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социальных</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фактов,</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основания</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обобщения</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сравнения,</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критерии проводимого</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анализа;</w:t>
      </w:r>
    </w:p>
    <w:p w14:paraId="0F2B0DC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 учётом предложенной задачи выявлять закономерности и противоречия в рассматриваемых фактах, данных и наблюдениях;</w:t>
      </w:r>
    </w:p>
    <w:p w14:paraId="01BC9ED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предлагать</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критерии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выявления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закономерностей</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противоречий;</w:t>
      </w:r>
    </w:p>
    <w:p w14:paraId="3C25F77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выявлять дефицит информации, данных, необходимых для решения поставленной задачи;</w:t>
      </w:r>
    </w:p>
    <w:p w14:paraId="17928E6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выявлять причинно-следственные связи при изучении явлений и процессов; &lt;…&gt;</w:t>
      </w:r>
    </w:p>
    <w:p w14:paraId="6C6D186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делать выводы с использованием дедуктивных и индуктивных умозаключений, умозаключений по аналогии, формулировать  гипотезы  о взаимосвязях;</w:t>
      </w:r>
    </w:p>
    <w:p w14:paraId="304DCFE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42CC7E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Базовые  исследовательские  действия:</w:t>
      </w:r>
    </w:p>
    <w:p w14:paraId="34FCADC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использовать вопросы как исследовательский инструмент познания;</w:t>
      </w:r>
    </w:p>
    <w:p w14:paraId="5CA25C4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формулировать</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вопросы,</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фиксирующие</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разрыв</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между</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реальным и желательным состоянием ситуации, объекта,</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самостоятельно</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устанавливать</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искомое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данное;</w:t>
      </w:r>
    </w:p>
    <w:p w14:paraId="5BBA7B6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pacing w:val="-3"/>
          <w:sz w:val="28"/>
          <w:lang w:val="ru-RU"/>
        </w:rPr>
        <w:t xml:space="preserve">формулировать гипотезу </w:t>
      </w:r>
      <w:r w:rsidRPr="003F70DB">
        <w:rPr>
          <w:rFonts w:ascii="Times New Roman" w:eastAsia="Times New Roman" w:hAnsi="Times New Roman"/>
          <w:sz w:val="28"/>
          <w:lang w:val="ru-RU"/>
        </w:rPr>
        <w:t xml:space="preserve">об </w:t>
      </w:r>
      <w:r w:rsidRPr="003F70DB">
        <w:rPr>
          <w:rFonts w:ascii="Times New Roman" w:eastAsia="Times New Roman" w:hAnsi="Times New Roman"/>
          <w:spacing w:val="-3"/>
          <w:sz w:val="28"/>
          <w:lang w:val="ru-RU"/>
        </w:rPr>
        <w:t xml:space="preserve">истинности собственных суждений </w:t>
      </w:r>
      <w:r w:rsidRPr="003F70DB">
        <w:rPr>
          <w:rFonts w:ascii="Times New Roman" w:eastAsia="Times New Roman" w:hAnsi="Times New Roman"/>
          <w:sz w:val="28"/>
          <w:lang w:val="ru-RU"/>
        </w:rPr>
        <w:t xml:space="preserve">и </w:t>
      </w:r>
      <w:r w:rsidRPr="003F70DB">
        <w:rPr>
          <w:rFonts w:ascii="Times New Roman" w:eastAsia="Times New Roman" w:hAnsi="Times New Roman"/>
          <w:spacing w:val="-3"/>
          <w:sz w:val="28"/>
          <w:lang w:val="ru-RU"/>
        </w:rPr>
        <w:t>суждений  других,  аргументировать  свою  позицию, мнение;</w:t>
      </w:r>
    </w:p>
    <w:p w14:paraId="1C1D5BC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14:paraId="2D5621E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оценивать на применимость и достоверность информацию, полученную в ходе исследования  &lt;…&gt;;</w:t>
      </w:r>
    </w:p>
    <w:p w14:paraId="5C5F817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14:paraId="56F7B22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прогнозировать</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возможное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дальнейшее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развитие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процессов, событий и их последствия в аналогичных или сходных ситуациях,</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выдвигать</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предположения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об</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развитии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новых</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условиях и</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контекстах.</w:t>
      </w:r>
    </w:p>
    <w:p w14:paraId="777AC49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Работа с информацией:</w:t>
      </w:r>
    </w:p>
    <w:p w14:paraId="3BD555D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24BB3F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w:t>
      </w:r>
    </w:p>
    <w:p w14:paraId="2D43B27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ционных источниках;</w:t>
      </w:r>
    </w:p>
    <w:p w14:paraId="19217D3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самостоятельно выбирать оптимальную форму представления  информации &lt;…&gt;;</w:t>
      </w:r>
    </w:p>
    <w:p w14:paraId="34CE2BA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оценивать надёжность информации по критериям, предложенным педагогическим работником или сформулированным самостоятельно;</w:t>
      </w:r>
    </w:p>
    <w:p w14:paraId="646DA31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эффективно запоминать и систематизировать информацию.</w:t>
      </w:r>
    </w:p>
    <w:p w14:paraId="5D16D27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Овладение универсальными учебными коммуникативными   действиями</w:t>
      </w:r>
    </w:p>
    <w:p w14:paraId="4F951E0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26AD197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Общение:</w:t>
      </w:r>
    </w:p>
    <w:p w14:paraId="59B6521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 xml:space="preserve">воспринимать и формулировать суждения, выражать эмоции  в соответствии с целями и условиями  </w:t>
      </w:r>
      <w:r w:rsidRPr="003F70DB">
        <w:rPr>
          <w:rFonts w:ascii="Times New Roman" w:eastAsia="Times New Roman" w:hAnsi="Times New Roman"/>
          <w:spacing w:val="56"/>
          <w:sz w:val="28"/>
          <w:lang w:val="ru-RU"/>
        </w:rPr>
        <w:t xml:space="preserve"> </w:t>
      </w:r>
      <w:r w:rsidRPr="003F70DB">
        <w:rPr>
          <w:rFonts w:ascii="Times New Roman" w:eastAsia="Times New Roman" w:hAnsi="Times New Roman"/>
          <w:sz w:val="28"/>
          <w:lang w:val="ru-RU"/>
        </w:rPr>
        <w:t>общения;</w:t>
      </w:r>
    </w:p>
    <w:p w14:paraId="42789CE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выражать себя (свою точку зрения) в устных и письменных текстах;</w:t>
      </w:r>
    </w:p>
    <w:p w14:paraId="2828A54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pacing w:val="-4"/>
          <w:sz w:val="28"/>
          <w:lang w:val="ru-RU"/>
        </w:rPr>
        <w:t>распознавать</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pacing w:val="-4"/>
          <w:sz w:val="28"/>
          <w:lang w:val="ru-RU"/>
        </w:rPr>
        <w:t>невербальные</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pacing w:val="-4"/>
          <w:sz w:val="28"/>
          <w:lang w:val="ru-RU"/>
        </w:rPr>
        <w:t>средства</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pacing w:val="-4"/>
          <w:sz w:val="28"/>
          <w:lang w:val="ru-RU"/>
        </w:rPr>
        <w:t>общения,</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pacing w:val="-4"/>
          <w:sz w:val="28"/>
          <w:lang w:val="ru-RU"/>
        </w:rPr>
        <w:t>понимать</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pacing w:val="-4"/>
          <w:sz w:val="28"/>
          <w:lang w:val="ru-RU"/>
        </w:rPr>
        <w:t>значе</w:t>
      </w:r>
      <w:r w:rsidRPr="003F70DB">
        <w:rPr>
          <w:rFonts w:ascii="Times New Roman" w:eastAsia="Times New Roman" w:hAnsi="Times New Roman"/>
          <w:spacing w:val="-3"/>
          <w:sz w:val="28"/>
          <w:lang w:val="ru-RU"/>
        </w:rPr>
        <w:t xml:space="preserve">ние </w:t>
      </w:r>
      <w:r w:rsidRPr="003F70DB">
        <w:rPr>
          <w:rFonts w:ascii="Times New Roman" w:eastAsia="Times New Roman" w:hAnsi="Times New Roman"/>
          <w:spacing w:val="-4"/>
          <w:sz w:val="28"/>
          <w:lang w:val="ru-RU"/>
        </w:rPr>
        <w:t xml:space="preserve">социальных знаков, знать </w:t>
      </w:r>
      <w:r w:rsidRPr="003F70DB">
        <w:rPr>
          <w:rFonts w:ascii="Times New Roman" w:eastAsia="Times New Roman" w:hAnsi="Times New Roman"/>
          <w:sz w:val="28"/>
          <w:lang w:val="ru-RU"/>
        </w:rPr>
        <w:t xml:space="preserve">и </w:t>
      </w:r>
      <w:r w:rsidRPr="003F70DB">
        <w:rPr>
          <w:rFonts w:ascii="Times New Roman" w:eastAsia="Times New Roman" w:hAnsi="Times New Roman"/>
          <w:spacing w:val="-4"/>
          <w:sz w:val="28"/>
          <w:lang w:val="ru-RU"/>
        </w:rPr>
        <w:t xml:space="preserve">распознавать предпосылки </w:t>
      </w:r>
      <w:r w:rsidRPr="003F70DB">
        <w:rPr>
          <w:rFonts w:ascii="Times New Roman" w:eastAsia="Times New Roman" w:hAnsi="Times New Roman"/>
          <w:spacing w:val="-3"/>
          <w:sz w:val="28"/>
          <w:lang w:val="ru-RU"/>
        </w:rPr>
        <w:t>кон</w:t>
      </w:r>
      <w:r w:rsidRPr="003F70DB">
        <w:rPr>
          <w:rFonts w:ascii="Times New Roman" w:eastAsia="Times New Roman" w:hAnsi="Times New Roman"/>
          <w:spacing w:val="-4"/>
          <w:sz w:val="28"/>
          <w:lang w:val="ru-RU"/>
        </w:rPr>
        <w:t xml:space="preserve">фликтных ситуаций </w:t>
      </w:r>
      <w:r w:rsidRPr="003F70DB">
        <w:rPr>
          <w:rFonts w:ascii="Times New Roman" w:eastAsia="Times New Roman" w:hAnsi="Times New Roman"/>
          <w:sz w:val="28"/>
          <w:lang w:val="ru-RU"/>
        </w:rPr>
        <w:t xml:space="preserve">и </w:t>
      </w:r>
      <w:r w:rsidRPr="003F70DB">
        <w:rPr>
          <w:rFonts w:ascii="Times New Roman" w:eastAsia="Times New Roman" w:hAnsi="Times New Roman"/>
          <w:spacing w:val="-4"/>
          <w:sz w:val="28"/>
          <w:lang w:val="ru-RU"/>
        </w:rPr>
        <w:t>смягчать конфликты, вести</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pacing w:val="-4"/>
          <w:sz w:val="28"/>
          <w:lang w:val="ru-RU"/>
        </w:rPr>
        <w:t>переговоры;</w:t>
      </w:r>
    </w:p>
    <w:p w14:paraId="3A5A9B8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понимать намерения других, проявлять уважительное отношение к собеседнику и в корректной форме формулировать  свои </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возражения;</w:t>
      </w:r>
    </w:p>
    <w:p w14:paraId="410E072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2352CF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сопоставлять свои суждения с суждениями других участников диалога, обнаруживать различие и сходство    позиций;</w:t>
      </w:r>
    </w:p>
    <w:p w14:paraId="5D0B231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публично представлять результаты выполненного &lt;…&gt; исследования,  проекта;</w:t>
      </w:r>
    </w:p>
    <w:p w14:paraId="0F4D68D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7BBF140"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sz w:val="28"/>
          <w:lang w:val="ru-RU"/>
        </w:rPr>
        <w:t>Совместная деятельность:</w:t>
      </w:r>
    </w:p>
    <w:p w14:paraId="7022E25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552F9E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B48FC6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планировать организацию совместной работы, определять свою</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роль</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учётом</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предпочтений</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возможностей</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всех</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участников взаимодействия), распределять задачи между членами команды, участвовать в групповых формах работы (обсуждения, обмен мнений, «мозговые штурмы» 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иные);</w:t>
      </w:r>
    </w:p>
    <w:p w14:paraId="1A073F0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309B9F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группой.</w:t>
      </w:r>
    </w:p>
    <w:p w14:paraId="472F60E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FA5CF5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Овладение универсальными учебными регулятивными  действиями</w:t>
      </w:r>
    </w:p>
    <w:p w14:paraId="171030B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632AD7D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Самоорганизация:</w:t>
      </w:r>
    </w:p>
    <w:p w14:paraId="7DA745B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выявлять проблемы для решения в жизненных и учебных ситуациях;</w:t>
      </w:r>
    </w:p>
    <w:p w14:paraId="152B86C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ориентироваться в различных подходах принятия решений (индивидуальное,</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принятие</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решения</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группе,</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принятие</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решений в</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группе);</w:t>
      </w:r>
    </w:p>
    <w:p w14:paraId="41DE6AC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CB2BF5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составлять</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план</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действий</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(план</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реализации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намеченного</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алгоритма решения), корректировать предложенный алгоритм с учётом</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получения</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новых</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знаний</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об</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изучаемом</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объекте;</w:t>
      </w:r>
    </w:p>
    <w:p w14:paraId="40623F4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делать выбор и брать ответственность за   решение.</w:t>
      </w:r>
    </w:p>
    <w:p w14:paraId="14231B4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Самоконтроль:</w:t>
      </w:r>
    </w:p>
    <w:p w14:paraId="21DA566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владеть способами самоконтроля, самомотивации и рефлексии;</w:t>
      </w:r>
    </w:p>
    <w:p w14:paraId="503063B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давать</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адекватную</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оценку</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ситуации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предлагать</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план</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её</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изменения;</w:t>
      </w:r>
    </w:p>
    <w:p w14:paraId="6B6E17D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996051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B4F6B1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00CB98A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оценивать соответствие результата цели и  </w:t>
      </w:r>
      <w:r w:rsidRPr="003F70DB">
        <w:rPr>
          <w:rFonts w:ascii="Times New Roman" w:eastAsia="Times New Roman" w:hAnsi="Times New Roman"/>
          <w:spacing w:val="56"/>
          <w:sz w:val="28"/>
          <w:lang w:val="ru-RU"/>
        </w:rPr>
        <w:t xml:space="preserve"> </w:t>
      </w:r>
      <w:r w:rsidRPr="003F70DB">
        <w:rPr>
          <w:rFonts w:ascii="Times New Roman" w:eastAsia="Times New Roman" w:hAnsi="Times New Roman"/>
          <w:sz w:val="28"/>
          <w:lang w:val="ru-RU"/>
        </w:rPr>
        <w:t>условиям.</w:t>
      </w:r>
    </w:p>
    <w:p w14:paraId="1DAB6BC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Эмоциональный   интеллект:</w:t>
      </w:r>
    </w:p>
    <w:p w14:paraId="54534EF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различать, называть и управлять собственными эмоциями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и эмоциями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других;</w:t>
      </w:r>
    </w:p>
    <w:p w14:paraId="1B0A627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выявлять и анализировать причины эмоций;</w:t>
      </w:r>
    </w:p>
    <w:p w14:paraId="78705ED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ставить себя на место другого человека, понимать мотивы и намерения другого;</w:t>
      </w:r>
    </w:p>
    <w:p w14:paraId="09F4839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регулировать  способ  выражения эмоций.</w:t>
      </w:r>
    </w:p>
    <w:p w14:paraId="0468944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Принятие  себя  и других:</w:t>
      </w:r>
    </w:p>
    <w:p w14:paraId="3B0CC3D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осознанно относиться к другому человеку, его мнению; признавать своё право на ошибку и такое же право другого; принимать себя и других, не осуждая;</w:t>
      </w:r>
    </w:p>
    <w:p w14:paraId="73C16EA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открытость себе и  другим;</w:t>
      </w:r>
    </w:p>
    <w:p w14:paraId="5EBF30A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осознавать невозможность контролировать всё   вокруг.</w:t>
      </w:r>
    </w:p>
    <w:p w14:paraId="67BA0F78" w14:textId="77777777" w:rsidR="003F70DB" w:rsidRPr="003F70DB" w:rsidRDefault="003F70DB" w:rsidP="003F70DB">
      <w:pPr>
        <w:autoSpaceDE w:val="0"/>
        <w:autoSpaceDN w:val="0"/>
        <w:ind w:firstLine="709"/>
        <w:jc w:val="both"/>
        <w:rPr>
          <w:rFonts w:ascii="Times New Roman" w:eastAsia="Times New Roman" w:hAnsi="Times New Roman"/>
          <w:b/>
          <w:bCs/>
          <w:i/>
          <w:iCs/>
          <w:sz w:val="28"/>
          <w:lang w:val="ru-RU"/>
        </w:rPr>
      </w:pPr>
      <w:bookmarkStart w:id="293" w:name="_Toc97148416"/>
      <w:r w:rsidRPr="003F70DB">
        <w:rPr>
          <w:rFonts w:ascii="Times New Roman" w:eastAsia="Times New Roman" w:hAnsi="Times New Roman"/>
          <w:b/>
          <w:bCs/>
          <w:i/>
          <w:iCs/>
          <w:sz w:val="28"/>
          <w:lang w:val="ru-RU"/>
        </w:rPr>
        <w:t>Предметные</w:t>
      </w:r>
      <w:r w:rsidRPr="003F70DB">
        <w:rPr>
          <w:rFonts w:ascii="Times New Roman" w:eastAsia="Times New Roman" w:hAnsi="Times New Roman"/>
          <w:b/>
          <w:bCs/>
          <w:i/>
          <w:iCs/>
          <w:spacing w:val="50"/>
          <w:sz w:val="28"/>
          <w:lang w:val="ru-RU"/>
        </w:rPr>
        <w:t xml:space="preserve"> </w:t>
      </w:r>
      <w:r w:rsidRPr="003F70DB">
        <w:rPr>
          <w:rFonts w:ascii="Times New Roman" w:eastAsia="Times New Roman" w:hAnsi="Times New Roman"/>
          <w:b/>
          <w:bCs/>
          <w:i/>
          <w:iCs/>
          <w:sz w:val="28"/>
          <w:lang w:val="ru-RU"/>
        </w:rPr>
        <w:t>результаты</w:t>
      </w:r>
      <w:bookmarkEnd w:id="293"/>
    </w:p>
    <w:p w14:paraId="67F04D2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08CCB3D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Предметные результаты </w:t>
      </w:r>
      <w:r w:rsidRPr="003F70DB">
        <w:rPr>
          <w:rFonts w:ascii="Times New Roman" w:eastAsia="Times New Roman" w:hAnsi="Times New Roman"/>
          <w:sz w:val="28"/>
          <w:lang w:val="ru-RU"/>
        </w:rPr>
        <w:t>освоения рабочей программы по предмету «Обществознание» (6–9  классы):</w:t>
      </w:r>
    </w:p>
    <w:p w14:paraId="301C6E2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w:t>
      </w:r>
    </w:p>
    <w:p w14:paraId="4DBA1A8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социальных норм, регулирующих общественные отношения, включая правовые нормы, регулирующие типичные для</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несовершеннолетнего</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членов</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его</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семьи</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общественные</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отношения (в</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том</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числе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нормы</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гражданского,</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трудового</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семейного</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права,</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основы</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налогового</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законодательства);</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процессах</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явлениях</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экономической</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области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макрои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микроэкономики),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социальной, духовной и политической сферах жизни общества; основах</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конституционного</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строя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организации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государственной</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власти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Российской</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Федерации,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правовом</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статусе</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гражданина</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Российской</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Федерации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том</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числе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несовершеннолетнего); системе образования в Российской Федерации; основах государственной бюджетной и денежно-кредитной, социальной политики,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политики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сфере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культуры</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образования,</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противодействии коррупции в Российской Федерации, обеспечении безопасности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личности,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общества</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государства,</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том</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числе</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от терроризма 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экстремизма;</w:t>
      </w:r>
    </w:p>
    <w:p w14:paraId="77991A9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479CFED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6CEA94E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E5ECD8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5)</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умение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сравнивать</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том</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числе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устанавливать</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основания для сравнения) деятельность людей, социальные объекты, явления,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процессы</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различных</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сферах</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общественной</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жизни,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их элементы и основные</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функции;</w:t>
      </w:r>
    </w:p>
    <w:p w14:paraId="15FFF16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кризисов</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государстве;</w:t>
      </w:r>
    </w:p>
    <w:p w14:paraId="16DC3D1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w:t>
      </w:r>
      <w:r w:rsidRPr="003F70DB">
        <w:rPr>
          <w:rFonts w:ascii="Times New Roman" w:eastAsia="Times New Roman" w:hAnsi="Times New Roman"/>
          <w:sz w:val="28"/>
          <w:lang w:val="ru-RU"/>
        </w:rPr>
        <w:lastRenderedPageBreak/>
        <w:t>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1A20FBF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7E70082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2AF69C7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1DC325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0784935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аргументами;</w:t>
      </w:r>
    </w:p>
    <w:p w14:paraId="041558F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поведения;</w:t>
      </w:r>
    </w:p>
    <w:p w14:paraId="42036FF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18EC692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408B872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16)</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приобретение</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опыта</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осуществления</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совместной,</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включая взаимодействие с людьми другой культуры, национальной и религиозной</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принадлежности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основе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национальных</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ценностей современного российского общества: гуманистических</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и демократических ценностей, идей мира и взаимопонимания между</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народами,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людьми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разных</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культур;</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осознание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ценности культуры и традиций народов</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России</w:t>
      </w:r>
      <w:r w:rsidRPr="003F70DB">
        <w:rPr>
          <w:rFonts w:ascii="Times New Roman" w:eastAsia="Times New Roman" w:hAnsi="Times New Roman"/>
          <w:sz w:val="28"/>
          <w:vertAlign w:val="superscript"/>
          <w:lang w:val="ru-RU"/>
        </w:rPr>
        <w:footnoteReference w:id="16"/>
      </w:r>
      <w:r w:rsidRPr="003F70DB">
        <w:rPr>
          <w:rFonts w:ascii="Times New Roman" w:eastAsia="Times New Roman" w:hAnsi="Times New Roman"/>
          <w:sz w:val="28"/>
          <w:lang w:val="ru-RU"/>
        </w:rPr>
        <w:t>.</w:t>
      </w:r>
    </w:p>
    <w:p w14:paraId="43CD295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294" w:name="_Toc97148417"/>
    </w:p>
    <w:p w14:paraId="30B84C6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29578B58"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6 КЛАСС</w:t>
      </w:r>
      <w:bookmarkEnd w:id="294"/>
    </w:p>
    <w:p w14:paraId="1E8981D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Человек и его социальное окружение</w:t>
      </w:r>
    </w:p>
    <w:p w14:paraId="1C46EAE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осваивать и применять знания </w:t>
      </w:r>
      <w:r w:rsidRPr="003F70DB">
        <w:rPr>
          <w:rFonts w:ascii="Times New Roman" w:eastAsia="Times New Roman" w:hAnsi="Times New Roman"/>
          <w:sz w:val="28"/>
          <w:lang w:val="ru-RU"/>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людьми;</w:t>
      </w:r>
    </w:p>
    <w:p w14:paraId="67AE529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b/>
          <w:sz w:val="28"/>
          <w:lang w:val="ru-RU"/>
        </w:rPr>
        <w:t>характеризовать</w:t>
      </w:r>
      <w:r w:rsidRPr="003F70DB">
        <w:rPr>
          <w:rFonts w:ascii="Times New Roman" w:eastAsia="Times New Roman" w:hAnsi="Times New Roman"/>
          <w:b/>
          <w:spacing w:val="-17"/>
          <w:sz w:val="28"/>
          <w:lang w:val="ru-RU"/>
        </w:rPr>
        <w:t xml:space="preserve"> </w:t>
      </w:r>
      <w:r w:rsidRPr="003F70DB">
        <w:rPr>
          <w:rFonts w:ascii="Times New Roman" w:eastAsia="Times New Roman" w:hAnsi="Times New Roman"/>
          <w:sz w:val="28"/>
          <w:lang w:val="ru-RU"/>
        </w:rPr>
        <w:t>традиционные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российские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духовно-нравственные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ценности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примерах</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семьи,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семейных</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традиций; характеризовать основные потребности человека, показывать</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индивидуальный</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характер;</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особенности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личностного становления и социальной позиции людей с ограниченными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возможностями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здоровья;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деятельность</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человека;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образование и его значение для человека и</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общества;</w:t>
      </w:r>
    </w:p>
    <w:p w14:paraId="25A27CC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приводить примеры </w:t>
      </w:r>
      <w:r w:rsidRPr="003F70DB">
        <w:rPr>
          <w:rFonts w:ascii="Times New Roman" w:eastAsia="Times New Roman" w:hAnsi="Times New Roman"/>
          <w:sz w:val="28"/>
          <w:lang w:val="ru-RU"/>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w:t>
      </w:r>
      <w:r w:rsidRPr="003F70DB">
        <w:rPr>
          <w:rFonts w:ascii="Times New Roman" w:eastAsia="Times New Roman" w:hAnsi="Times New Roman"/>
          <w:spacing w:val="49"/>
          <w:sz w:val="28"/>
          <w:lang w:val="ru-RU"/>
        </w:rPr>
        <w:t xml:space="preserve"> </w:t>
      </w:r>
      <w:r w:rsidRPr="003F70DB">
        <w:rPr>
          <w:rFonts w:ascii="Times New Roman" w:eastAsia="Times New Roman" w:hAnsi="Times New Roman"/>
          <w:sz w:val="28"/>
          <w:lang w:val="ru-RU"/>
        </w:rPr>
        <w:t>группах;</w:t>
      </w:r>
    </w:p>
    <w:p w14:paraId="659A0B6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классифицировать </w:t>
      </w:r>
      <w:r w:rsidRPr="003F70DB">
        <w:rPr>
          <w:rFonts w:ascii="Times New Roman" w:eastAsia="Times New Roman" w:hAnsi="Times New Roman"/>
          <w:sz w:val="28"/>
          <w:lang w:val="ru-RU"/>
        </w:rPr>
        <w:t>по разным признакам виды</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деятельности человека,  потребности</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людей;</w:t>
      </w:r>
    </w:p>
    <w:p w14:paraId="61B3525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сравнивать </w:t>
      </w:r>
      <w:r w:rsidRPr="003F70DB">
        <w:rPr>
          <w:rFonts w:ascii="Times New Roman" w:eastAsia="Times New Roman" w:hAnsi="Times New Roman"/>
          <w:sz w:val="28"/>
          <w:lang w:val="ru-RU"/>
        </w:rPr>
        <w:t>понятия «индивид», «индивидуальность», «личность»; свойства человека и животных; виды деятельности (игра, труд, учение);</w:t>
      </w:r>
    </w:p>
    <w:p w14:paraId="376AC61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устанавливать и объяснять взаимосвязи </w:t>
      </w:r>
      <w:r w:rsidRPr="003F70DB">
        <w:rPr>
          <w:rFonts w:ascii="Times New Roman" w:eastAsia="Times New Roman" w:hAnsi="Times New Roman"/>
          <w:sz w:val="28"/>
          <w:lang w:val="ru-RU"/>
        </w:rPr>
        <w:t>людей в малых группах; целей, способов и результатов деятельности, целей  и средств</w:t>
      </w:r>
      <w:r w:rsidRPr="003F70DB">
        <w:rPr>
          <w:rFonts w:ascii="Times New Roman" w:eastAsia="Times New Roman" w:hAnsi="Times New Roman"/>
          <w:spacing w:val="48"/>
          <w:sz w:val="28"/>
          <w:lang w:val="ru-RU"/>
        </w:rPr>
        <w:t xml:space="preserve"> </w:t>
      </w:r>
      <w:r w:rsidRPr="003F70DB">
        <w:rPr>
          <w:rFonts w:ascii="Times New Roman" w:eastAsia="Times New Roman" w:hAnsi="Times New Roman"/>
          <w:sz w:val="28"/>
          <w:lang w:val="ru-RU"/>
        </w:rPr>
        <w:t>общения;</w:t>
      </w:r>
    </w:p>
    <w:p w14:paraId="163E758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b/>
          <w:sz w:val="28"/>
          <w:lang w:val="ru-RU"/>
        </w:rPr>
        <w:t>использовать</w:t>
      </w:r>
      <w:r w:rsidRPr="003F70DB">
        <w:rPr>
          <w:rFonts w:ascii="Times New Roman" w:eastAsia="Times New Roman" w:hAnsi="Times New Roman"/>
          <w:b/>
          <w:spacing w:val="-20"/>
          <w:sz w:val="28"/>
          <w:lang w:val="ru-RU"/>
        </w:rPr>
        <w:t xml:space="preserve"> </w:t>
      </w:r>
      <w:r w:rsidRPr="003F70DB">
        <w:rPr>
          <w:rFonts w:ascii="Times New Roman" w:eastAsia="Times New Roman" w:hAnsi="Times New Roman"/>
          <w:b/>
          <w:sz w:val="28"/>
          <w:lang w:val="ru-RU"/>
        </w:rPr>
        <w:t>полученные</w:t>
      </w:r>
      <w:r w:rsidRPr="003F70DB">
        <w:rPr>
          <w:rFonts w:ascii="Times New Roman" w:eastAsia="Times New Roman" w:hAnsi="Times New Roman"/>
          <w:b/>
          <w:spacing w:val="-20"/>
          <w:sz w:val="28"/>
          <w:lang w:val="ru-RU"/>
        </w:rPr>
        <w:t xml:space="preserve"> </w:t>
      </w:r>
      <w:r w:rsidRPr="003F70DB">
        <w:rPr>
          <w:rFonts w:ascii="Times New Roman" w:eastAsia="Times New Roman" w:hAnsi="Times New Roman"/>
          <w:b/>
          <w:sz w:val="28"/>
          <w:lang w:val="ru-RU"/>
        </w:rPr>
        <w:t>знания</w:t>
      </w:r>
      <w:r w:rsidRPr="003F70DB">
        <w:rPr>
          <w:rFonts w:ascii="Times New Roman" w:eastAsia="Times New Roman" w:hAnsi="Times New Roman"/>
          <w:b/>
          <w:spacing w:val="-20"/>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объяснения</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(устного</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 xml:space="preserve">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сверстников;</w:t>
      </w:r>
    </w:p>
    <w:p w14:paraId="752FFB6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определять и аргументировать </w:t>
      </w:r>
      <w:r w:rsidRPr="003F70DB">
        <w:rPr>
          <w:rFonts w:ascii="Times New Roman" w:eastAsia="Times New Roman" w:hAnsi="Times New Roman"/>
          <w:sz w:val="28"/>
          <w:lang w:val="ru-RU"/>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различным</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формам</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неформального</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общения</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подростков;</w:t>
      </w:r>
    </w:p>
    <w:p w14:paraId="4CCCC18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решать </w:t>
      </w:r>
      <w:r w:rsidRPr="003F70DB">
        <w:rPr>
          <w:rFonts w:ascii="Times New Roman" w:eastAsia="Times New Roman" w:hAnsi="Times New Roman"/>
          <w:sz w:val="28"/>
          <w:lang w:val="ru-RU"/>
        </w:rPr>
        <w:t xml:space="preserve">познавательные и практические задачи, касающиеся прав и </w:t>
      </w:r>
      <w:r w:rsidRPr="003F70DB">
        <w:rPr>
          <w:rFonts w:ascii="Times New Roman" w:eastAsia="Times New Roman" w:hAnsi="Times New Roman"/>
          <w:sz w:val="28"/>
          <w:lang w:val="ru-RU"/>
        </w:rPr>
        <w:lastRenderedPageBreak/>
        <w:t>обязанностей учащегося; отражающие особенности отношений в семье, со сверстниками, старшими и</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младшими;</w:t>
      </w:r>
    </w:p>
    <w:p w14:paraId="66298F3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b/>
          <w:sz w:val="28"/>
          <w:lang w:val="ru-RU"/>
        </w:rPr>
        <w:t>овладевать</w:t>
      </w:r>
      <w:r w:rsidRPr="003F70DB">
        <w:rPr>
          <w:rFonts w:ascii="Times New Roman" w:eastAsia="Times New Roman" w:hAnsi="Times New Roman"/>
          <w:b/>
          <w:spacing w:val="-26"/>
          <w:sz w:val="28"/>
          <w:lang w:val="ru-RU"/>
        </w:rPr>
        <w:t xml:space="preserve"> </w:t>
      </w:r>
      <w:r w:rsidRPr="003F70DB">
        <w:rPr>
          <w:rFonts w:ascii="Times New Roman" w:eastAsia="Times New Roman" w:hAnsi="Times New Roman"/>
          <w:b/>
          <w:sz w:val="28"/>
          <w:lang w:val="ru-RU"/>
        </w:rPr>
        <w:t>смысловым</w:t>
      </w:r>
      <w:r w:rsidRPr="003F70DB">
        <w:rPr>
          <w:rFonts w:ascii="Times New Roman" w:eastAsia="Times New Roman" w:hAnsi="Times New Roman"/>
          <w:b/>
          <w:spacing w:val="-26"/>
          <w:sz w:val="28"/>
          <w:lang w:val="ru-RU"/>
        </w:rPr>
        <w:t xml:space="preserve"> </w:t>
      </w:r>
      <w:r w:rsidRPr="003F70DB">
        <w:rPr>
          <w:rFonts w:ascii="Times New Roman" w:eastAsia="Times New Roman" w:hAnsi="Times New Roman"/>
          <w:b/>
          <w:sz w:val="28"/>
          <w:lang w:val="ru-RU"/>
        </w:rPr>
        <w:t>чтением</w:t>
      </w:r>
      <w:r w:rsidRPr="003F70DB">
        <w:rPr>
          <w:rFonts w:ascii="Times New Roman" w:eastAsia="Times New Roman" w:hAnsi="Times New Roman"/>
          <w:b/>
          <w:spacing w:val="-26"/>
          <w:sz w:val="28"/>
          <w:lang w:val="ru-RU"/>
        </w:rPr>
        <w:t xml:space="preserve"> </w:t>
      </w:r>
      <w:r w:rsidRPr="003F70DB">
        <w:rPr>
          <w:rFonts w:ascii="Times New Roman" w:eastAsia="Times New Roman" w:hAnsi="Times New Roman"/>
          <w:sz w:val="28"/>
          <w:lang w:val="ru-RU"/>
        </w:rPr>
        <w:t>текстов</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63691BA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b/>
          <w:sz w:val="28"/>
          <w:lang w:val="ru-RU"/>
        </w:rPr>
        <w:t>искать</w:t>
      </w:r>
      <w:r w:rsidRPr="003F70DB">
        <w:rPr>
          <w:rFonts w:ascii="Times New Roman" w:eastAsia="Times New Roman" w:hAnsi="Times New Roman"/>
          <w:b/>
          <w:spacing w:val="-8"/>
          <w:sz w:val="28"/>
          <w:lang w:val="ru-RU"/>
        </w:rPr>
        <w:t xml:space="preserve"> </w:t>
      </w:r>
      <w:r w:rsidRPr="003F70DB">
        <w:rPr>
          <w:rFonts w:ascii="Times New Roman" w:eastAsia="Times New Roman" w:hAnsi="Times New Roman"/>
          <w:b/>
          <w:sz w:val="28"/>
          <w:lang w:val="ru-RU"/>
        </w:rPr>
        <w:t>и</w:t>
      </w:r>
      <w:r w:rsidRPr="003F70DB">
        <w:rPr>
          <w:rFonts w:ascii="Times New Roman" w:eastAsia="Times New Roman" w:hAnsi="Times New Roman"/>
          <w:b/>
          <w:spacing w:val="-8"/>
          <w:sz w:val="28"/>
          <w:lang w:val="ru-RU"/>
        </w:rPr>
        <w:t xml:space="preserve"> </w:t>
      </w:r>
      <w:r w:rsidRPr="003F70DB">
        <w:rPr>
          <w:rFonts w:ascii="Times New Roman" w:eastAsia="Times New Roman" w:hAnsi="Times New Roman"/>
          <w:b/>
          <w:sz w:val="28"/>
          <w:lang w:val="ru-RU"/>
        </w:rPr>
        <w:t>извлекать</w:t>
      </w:r>
      <w:r w:rsidRPr="003F70DB">
        <w:rPr>
          <w:rFonts w:ascii="Times New Roman" w:eastAsia="Times New Roman" w:hAnsi="Times New Roman"/>
          <w:b/>
          <w:spacing w:val="-8"/>
          <w:sz w:val="28"/>
          <w:lang w:val="ru-RU"/>
        </w:rPr>
        <w:t xml:space="preserve"> </w:t>
      </w:r>
      <w:r w:rsidRPr="003F70DB">
        <w:rPr>
          <w:rFonts w:ascii="Times New Roman" w:eastAsia="Times New Roman" w:hAnsi="Times New Roman"/>
          <w:sz w:val="28"/>
          <w:lang w:val="ru-RU"/>
        </w:rPr>
        <w:t>информацию</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о</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связи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поколений</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 xml:space="preserve">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Интернете;</w:t>
      </w:r>
    </w:p>
    <w:p w14:paraId="5255F51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анализировать, обобщать, систематизировать, оценивать</w:t>
      </w:r>
      <w:r w:rsidRPr="003F70DB">
        <w:rPr>
          <w:rFonts w:ascii="Times New Roman" w:eastAsia="Times New Roman" w:hAnsi="Times New Roman"/>
          <w:b/>
          <w:spacing w:val="-18"/>
          <w:sz w:val="28"/>
          <w:lang w:val="ru-RU"/>
        </w:rPr>
        <w:t xml:space="preserve"> </w:t>
      </w:r>
      <w:r w:rsidRPr="003F70DB">
        <w:rPr>
          <w:rFonts w:ascii="Times New Roman" w:eastAsia="Times New Roman" w:hAnsi="Times New Roman"/>
          <w:sz w:val="28"/>
          <w:lang w:val="ru-RU"/>
        </w:rPr>
        <w:t xml:space="preserve">социальную информацию о человеке и его социальном окружении из адаптированных источников (в том числе учебных материалов) и публикаций в </w:t>
      </w:r>
      <w:r w:rsidRPr="003F70DB">
        <w:rPr>
          <w:rFonts w:ascii="Times New Roman" w:eastAsia="Times New Roman" w:hAnsi="Times New Roman"/>
          <w:spacing w:val="50"/>
          <w:sz w:val="28"/>
          <w:lang w:val="ru-RU"/>
        </w:rPr>
        <w:t xml:space="preserve"> </w:t>
      </w:r>
      <w:r w:rsidRPr="003F70DB">
        <w:rPr>
          <w:rFonts w:ascii="Times New Roman" w:eastAsia="Times New Roman" w:hAnsi="Times New Roman"/>
          <w:sz w:val="28"/>
          <w:lang w:val="ru-RU"/>
        </w:rPr>
        <w:t>СМИ;</w:t>
      </w:r>
    </w:p>
    <w:p w14:paraId="46A821A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b/>
          <w:sz w:val="28"/>
          <w:lang w:val="ru-RU"/>
        </w:rPr>
        <w:t>оценивать</w:t>
      </w:r>
      <w:r w:rsidRPr="003F70DB">
        <w:rPr>
          <w:rFonts w:ascii="Times New Roman" w:eastAsia="Times New Roman" w:hAnsi="Times New Roman"/>
          <w:b/>
          <w:spacing w:val="-33"/>
          <w:sz w:val="28"/>
          <w:lang w:val="ru-RU"/>
        </w:rPr>
        <w:t xml:space="preserve"> </w:t>
      </w:r>
      <w:r w:rsidRPr="003F70DB">
        <w:rPr>
          <w:rFonts w:ascii="Times New Roman" w:eastAsia="Times New Roman" w:hAnsi="Times New Roman"/>
          <w:b/>
          <w:sz w:val="28"/>
          <w:lang w:val="ru-RU"/>
        </w:rPr>
        <w:t>собственные</w:t>
      </w:r>
      <w:r w:rsidRPr="003F70DB">
        <w:rPr>
          <w:rFonts w:ascii="Times New Roman" w:eastAsia="Times New Roman" w:hAnsi="Times New Roman"/>
          <w:b/>
          <w:spacing w:val="-33"/>
          <w:sz w:val="28"/>
          <w:lang w:val="ru-RU"/>
        </w:rPr>
        <w:t xml:space="preserve"> </w:t>
      </w:r>
      <w:r w:rsidRPr="003F70DB">
        <w:rPr>
          <w:rFonts w:ascii="Times New Roman" w:eastAsia="Times New Roman" w:hAnsi="Times New Roman"/>
          <w:b/>
          <w:sz w:val="28"/>
          <w:lang w:val="ru-RU"/>
        </w:rPr>
        <w:t>поступки</w:t>
      </w:r>
      <w:r w:rsidRPr="003F70DB">
        <w:rPr>
          <w:rFonts w:ascii="Times New Roman" w:eastAsia="Times New Roman" w:hAnsi="Times New Roman"/>
          <w:b/>
          <w:spacing w:val="-33"/>
          <w:sz w:val="28"/>
          <w:lang w:val="ru-RU"/>
        </w:rPr>
        <w:t xml:space="preserve"> </w:t>
      </w:r>
      <w:r w:rsidRPr="003F70DB">
        <w:rPr>
          <w:rFonts w:ascii="Times New Roman" w:eastAsia="Times New Roman" w:hAnsi="Times New Roman"/>
          <w:b/>
          <w:sz w:val="28"/>
          <w:lang w:val="ru-RU"/>
        </w:rPr>
        <w:t>и</w:t>
      </w:r>
      <w:r w:rsidRPr="003F70DB">
        <w:rPr>
          <w:rFonts w:ascii="Times New Roman" w:eastAsia="Times New Roman" w:hAnsi="Times New Roman"/>
          <w:b/>
          <w:spacing w:val="-33"/>
          <w:sz w:val="28"/>
          <w:lang w:val="ru-RU"/>
        </w:rPr>
        <w:t xml:space="preserve"> </w:t>
      </w:r>
      <w:r w:rsidRPr="003F70DB">
        <w:rPr>
          <w:rFonts w:ascii="Times New Roman" w:eastAsia="Times New Roman" w:hAnsi="Times New Roman"/>
          <w:b/>
          <w:sz w:val="28"/>
          <w:lang w:val="ru-RU"/>
        </w:rPr>
        <w:t>поведение</w:t>
      </w:r>
      <w:r w:rsidRPr="003F70DB">
        <w:rPr>
          <w:rFonts w:ascii="Times New Roman" w:eastAsia="Times New Roman" w:hAnsi="Times New Roman"/>
          <w:b/>
          <w:spacing w:val="-33"/>
          <w:sz w:val="28"/>
          <w:lang w:val="ru-RU"/>
        </w:rPr>
        <w:t xml:space="preserve"> </w:t>
      </w:r>
      <w:r w:rsidRPr="003F70DB">
        <w:rPr>
          <w:rFonts w:ascii="Times New Roman" w:eastAsia="Times New Roman" w:hAnsi="Times New Roman"/>
          <w:b/>
          <w:sz w:val="28"/>
          <w:lang w:val="ru-RU"/>
        </w:rPr>
        <w:t>других</w:t>
      </w:r>
      <w:r w:rsidRPr="003F70DB">
        <w:rPr>
          <w:rFonts w:ascii="Times New Roman" w:eastAsia="Times New Roman" w:hAnsi="Times New Roman"/>
          <w:b/>
          <w:spacing w:val="-33"/>
          <w:sz w:val="28"/>
          <w:lang w:val="ru-RU"/>
        </w:rPr>
        <w:t xml:space="preserve"> </w:t>
      </w:r>
      <w:r w:rsidRPr="003F70DB">
        <w:rPr>
          <w:rFonts w:ascii="Times New Roman" w:eastAsia="Times New Roman" w:hAnsi="Times New Roman"/>
          <w:b/>
          <w:sz w:val="28"/>
          <w:lang w:val="ru-RU"/>
        </w:rPr>
        <w:t xml:space="preserve">людей </w:t>
      </w:r>
      <w:r w:rsidRPr="003F70DB">
        <w:rPr>
          <w:rFonts w:ascii="Times New Roman" w:eastAsia="Times New Roman" w:hAnsi="Times New Roman"/>
          <w:sz w:val="28"/>
          <w:lang w:val="ru-RU"/>
        </w:rPr>
        <w:t xml:space="preserve">в ходе общения, в ситуациях взаимодействия с людьми с ограниченными возможностями здоровья; оценивать своё отношение к учёбе как важному виду   </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деятельности;</w:t>
      </w:r>
    </w:p>
    <w:p w14:paraId="3B2033F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приобретать опыт </w:t>
      </w:r>
      <w:r w:rsidRPr="003F70DB">
        <w:rPr>
          <w:rFonts w:ascii="Times New Roman" w:eastAsia="Times New Roman" w:hAnsi="Times New Roman"/>
          <w:sz w:val="28"/>
          <w:lang w:val="ru-RU"/>
        </w:rPr>
        <w:t>использования полученных знаний в практической деятельности, в повседневной жизни для</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выстраивания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отношений</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представителями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старших</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 xml:space="preserve">поколений, со сверстниками и младшими по возрасту, активного участия в жизни школы и </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класса;</w:t>
      </w:r>
    </w:p>
    <w:p w14:paraId="5D76C0A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b/>
          <w:sz w:val="28"/>
          <w:lang w:val="ru-RU"/>
        </w:rPr>
        <w:t>приобретать</w:t>
      </w:r>
      <w:r w:rsidRPr="003F70DB">
        <w:rPr>
          <w:rFonts w:ascii="Times New Roman" w:eastAsia="Times New Roman" w:hAnsi="Times New Roman"/>
          <w:b/>
          <w:spacing w:val="-11"/>
          <w:sz w:val="28"/>
          <w:lang w:val="ru-RU"/>
        </w:rPr>
        <w:t xml:space="preserve"> </w:t>
      </w:r>
      <w:r w:rsidRPr="003F70DB">
        <w:rPr>
          <w:rFonts w:ascii="Times New Roman" w:eastAsia="Times New Roman" w:hAnsi="Times New Roman"/>
          <w:b/>
          <w:sz w:val="28"/>
          <w:lang w:val="ru-RU"/>
        </w:rPr>
        <w:t>опыт</w:t>
      </w:r>
      <w:r w:rsidRPr="003F70DB">
        <w:rPr>
          <w:rFonts w:ascii="Times New Roman" w:eastAsia="Times New Roman" w:hAnsi="Times New Roman"/>
          <w:b/>
          <w:spacing w:val="-11"/>
          <w:sz w:val="28"/>
          <w:lang w:val="ru-RU"/>
        </w:rPr>
        <w:t xml:space="preserve"> </w:t>
      </w:r>
      <w:r w:rsidRPr="003F70DB">
        <w:rPr>
          <w:rFonts w:ascii="Times New Roman" w:eastAsia="Times New Roman" w:hAnsi="Times New Roman"/>
          <w:b/>
          <w:sz w:val="28"/>
          <w:lang w:val="ru-RU"/>
        </w:rPr>
        <w:t>совместной</w:t>
      </w:r>
      <w:r w:rsidRPr="003F70DB">
        <w:rPr>
          <w:rFonts w:ascii="Times New Roman" w:eastAsia="Times New Roman" w:hAnsi="Times New Roman"/>
          <w:b/>
          <w:spacing w:val="-11"/>
          <w:sz w:val="28"/>
          <w:lang w:val="ru-RU"/>
        </w:rPr>
        <w:t xml:space="preserve"> </w:t>
      </w:r>
      <w:r w:rsidRPr="003F70DB">
        <w:rPr>
          <w:rFonts w:ascii="Times New Roman" w:eastAsia="Times New Roman" w:hAnsi="Times New Roman"/>
          <w:b/>
          <w:sz w:val="28"/>
          <w:lang w:val="ru-RU"/>
        </w:rPr>
        <w:t>деятельности</w:t>
      </w:r>
      <w:r w:rsidRPr="003F70DB">
        <w:rPr>
          <w:rFonts w:ascii="Times New Roman" w:eastAsia="Times New Roman" w:hAnsi="Times New Roman"/>
          <w:sz w:val="28"/>
          <w:lang w:val="ru-RU"/>
        </w:rPr>
        <w:t>,</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включая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культур.</w:t>
      </w:r>
    </w:p>
    <w:p w14:paraId="2FC9C7C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Общество, в котором мы живём</w:t>
      </w:r>
    </w:p>
    <w:p w14:paraId="6B01A92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осваивать и применять знания </w:t>
      </w:r>
      <w:r w:rsidRPr="003F70DB">
        <w:rPr>
          <w:rFonts w:ascii="Times New Roman" w:eastAsia="Times New Roman" w:hAnsi="Times New Roman"/>
          <w:sz w:val="28"/>
          <w:lang w:val="ru-RU"/>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39C24BA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характеризовать </w:t>
      </w:r>
      <w:r w:rsidRPr="003F70DB">
        <w:rPr>
          <w:rFonts w:ascii="Times New Roman" w:eastAsia="Times New Roman" w:hAnsi="Times New Roman"/>
          <w:sz w:val="28"/>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6DDD187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приводить примеры </w:t>
      </w:r>
      <w:r w:rsidRPr="003F70DB">
        <w:rPr>
          <w:rFonts w:ascii="Times New Roman" w:eastAsia="Times New Roman" w:hAnsi="Times New Roman"/>
          <w:sz w:val="28"/>
          <w:lang w:val="ru-RU"/>
        </w:rPr>
        <w:t>разного положения людей в обществе, видов экономической деятельности, глобальных   проблем.</w:t>
      </w:r>
    </w:p>
    <w:p w14:paraId="56005C0E"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классифицировать  </w:t>
      </w:r>
      <w:r w:rsidRPr="003F70DB">
        <w:rPr>
          <w:rFonts w:ascii="Times New Roman" w:eastAsia="Times New Roman" w:hAnsi="Times New Roman"/>
          <w:sz w:val="28"/>
          <w:lang w:val="ru-RU"/>
        </w:rPr>
        <w:t>социальные  общности  и группы;</w:t>
      </w:r>
    </w:p>
    <w:p w14:paraId="66D8623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b/>
          <w:sz w:val="28"/>
          <w:lang w:val="ru-RU"/>
        </w:rPr>
        <w:t>сравнивать</w:t>
      </w:r>
      <w:r w:rsidRPr="003F70DB">
        <w:rPr>
          <w:rFonts w:ascii="Times New Roman" w:eastAsia="Times New Roman" w:hAnsi="Times New Roman"/>
          <w:b/>
          <w:spacing w:val="-13"/>
          <w:sz w:val="28"/>
          <w:lang w:val="ru-RU"/>
        </w:rPr>
        <w:t xml:space="preserve"> </w:t>
      </w:r>
      <w:r w:rsidRPr="003F70DB">
        <w:rPr>
          <w:rFonts w:ascii="Times New Roman" w:eastAsia="Times New Roman" w:hAnsi="Times New Roman"/>
          <w:sz w:val="28"/>
          <w:lang w:val="ru-RU"/>
        </w:rPr>
        <w:t>социальные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общности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группы,</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положение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обществе различных людей; различные формы</w:t>
      </w:r>
      <w:r w:rsidRPr="003F70DB">
        <w:rPr>
          <w:rFonts w:ascii="Times New Roman" w:eastAsia="Times New Roman" w:hAnsi="Times New Roman"/>
          <w:spacing w:val="4"/>
          <w:sz w:val="28"/>
          <w:lang w:val="ru-RU"/>
        </w:rPr>
        <w:t xml:space="preserve"> </w:t>
      </w:r>
      <w:r w:rsidRPr="003F70DB">
        <w:rPr>
          <w:rFonts w:ascii="Times New Roman" w:eastAsia="Times New Roman" w:hAnsi="Times New Roman"/>
          <w:sz w:val="28"/>
          <w:lang w:val="ru-RU"/>
        </w:rPr>
        <w:t>хозяйствования;</w:t>
      </w:r>
    </w:p>
    <w:p w14:paraId="163CF61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устанавливать взаимодействия </w:t>
      </w:r>
      <w:r w:rsidRPr="003F70DB">
        <w:rPr>
          <w:rFonts w:ascii="Times New Roman" w:eastAsia="Times New Roman" w:hAnsi="Times New Roman"/>
          <w:sz w:val="28"/>
          <w:lang w:val="ru-RU"/>
        </w:rPr>
        <w:t>общества и природы, человека и общества, деятельности основных участников экономики;</w:t>
      </w:r>
    </w:p>
    <w:p w14:paraId="3BB9412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b/>
          <w:sz w:val="28"/>
          <w:lang w:val="ru-RU"/>
        </w:rPr>
        <w:t>использовать</w:t>
      </w:r>
      <w:r w:rsidRPr="003F70DB">
        <w:rPr>
          <w:rFonts w:ascii="Times New Roman" w:eastAsia="Times New Roman" w:hAnsi="Times New Roman"/>
          <w:b/>
          <w:spacing w:val="-9"/>
          <w:sz w:val="28"/>
          <w:lang w:val="ru-RU"/>
        </w:rPr>
        <w:t xml:space="preserve"> </w:t>
      </w:r>
      <w:r w:rsidRPr="003F70DB">
        <w:rPr>
          <w:rFonts w:ascii="Times New Roman" w:eastAsia="Times New Roman" w:hAnsi="Times New Roman"/>
          <w:b/>
          <w:sz w:val="28"/>
          <w:lang w:val="ru-RU"/>
        </w:rPr>
        <w:t>полученные</w:t>
      </w:r>
      <w:r w:rsidRPr="003F70DB">
        <w:rPr>
          <w:rFonts w:ascii="Times New Roman" w:eastAsia="Times New Roman" w:hAnsi="Times New Roman"/>
          <w:b/>
          <w:spacing w:val="-9"/>
          <w:sz w:val="28"/>
          <w:lang w:val="ru-RU"/>
        </w:rPr>
        <w:t xml:space="preserve"> </w:t>
      </w:r>
      <w:r w:rsidRPr="003F70DB">
        <w:rPr>
          <w:rFonts w:ascii="Times New Roman" w:eastAsia="Times New Roman" w:hAnsi="Times New Roman"/>
          <w:b/>
          <w:sz w:val="28"/>
          <w:lang w:val="ru-RU"/>
        </w:rPr>
        <w:t>знания</w:t>
      </w:r>
      <w:r w:rsidRPr="003F70DB">
        <w:rPr>
          <w:rFonts w:ascii="Times New Roman" w:eastAsia="Times New Roman" w:hAnsi="Times New Roman"/>
          <w:b/>
          <w:spacing w:val="-9"/>
          <w:sz w:val="28"/>
          <w:lang w:val="ru-RU"/>
        </w:rPr>
        <w:t xml:space="preserve"> </w:t>
      </w:r>
      <w:r w:rsidRPr="003F70DB">
        <w:rPr>
          <w:rFonts w:ascii="Times New Roman" w:eastAsia="Times New Roman" w:hAnsi="Times New Roman"/>
          <w:b/>
          <w:sz w:val="28"/>
          <w:lang w:val="ru-RU"/>
        </w:rPr>
        <w:t>для</w:t>
      </w:r>
      <w:r w:rsidRPr="003F70DB">
        <w:rPr>
          <w:rFonts w:ascii="Times New Roman" w:eastAsia="Times New Roman" w:hAnsi="Times New Roman"/>
          <w:b/>
          <w:spacing w:val="-9"/>
          <w:sz w:val="28"/>
          <w:lang w:val="ru-RU"/>
        </w:rPr>
        <w:t xml:space="preserve"> </w:t>
      </w:r>
      <w:r w:rsidRPr="003F70DB">
        <w:rPr>
          <w:rFonts w:ascii="Times New Roman" w:eastAsia="Times New Roman" w:hAnsi="Times New Roman"/>
          <w:b/>
          <w:sz w:val="28"/>
          <w:lang w:val="ru-RU"/>
        </w:rPr>
        <w:t>объяснения</w:t>
      </w:r>
      <w:r w:rsidRPr="003F70DB">
        <w:rPr>
          <w:rFonts w:ascii="Times New Roman" w:eastAsia="Times New Roman" w:hAnsi="Times New Roman"/>
          <w:b/>
          <w:spacing w:val="-10"/>
          <w:sz w:val="28"/>
          <w:lang w:val="ru-RU"/>
        </w:rPr>
        <w:t xml:space="preserve"> </w:t>
      </w:r>
      <w:r w:rsidRPr="003F70DB">
        <w:rPr>
          <w:rFonts w:ascii="Times New Roman" w:eastAsia="Times New Roman" w:hAnsi="Times New Roman"/>
          <w:sz w:val="28"/>
          <w:lang w:val="ru-RU"/>
        </w:rPr>
        <w:t>(устного и письменного) влияния природы на общество и общества на природу сущности и взаимосвязей явлений, процессов социальной</w:t>
      </w:r>
      <w:r w:rsidRPr="003F70DB">
        <w:rPr>
          <w:rFonts w:ascii="Times New Roman" w:eastAsia="Times New Roman" w:hAnsi="Times New Roman"/>
          <w:spacing w:val="56"/>
          <w:sz w:val="28"/>
          <w:lang w:val="ru-RU"/>
        </w:rPr>
        <w:t xml:space="preserve"> </w:t>
      </w:r>
      <w:r w:rsidRPr="003F70DB">
        <w:rPr>
          <w:rFonts w:ascii="Times New Roman" w:eastAsia="Times New Roman" w:hAnsi="Times New Roman"/>
          <w:sz w:val="28"/>
          <w:lang w:val="ru-RU"/>
        </w:rPr>
        <w:t>действительности;</w:t>
      </w:r>
    </w:p>
    <w:p w14:paraId="4D05072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w:t>
      </w:r>
      <w:r w:rsidRPr="003F70DB">
        <w:rPr>
          <w:rFonts w:ascii="Times New Roman" w:eastAsia="Times New Roman" w:hAnsi="Times New Roman"/>
          <w:sz w:val="28"/>
          <w:lang w:val="ru-RU"/>
        </w:rPr>
        <w:lastRenderedPageBreak/>
        <w:t>российского народа;</w:t>
      </w:r>
    </w:p>
    <w:p w14:paraId="54F02D6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b/>
          <w:sz w:val="28"/>
          <w:lang w:val="ru-RU"/>
        </w:rPr>
        <w:t>решать</w:t>
      </w:r>
      <w:r w:rsidRPr="003F70DB">
        <w:rPr>
          <w:rFonts w:ascii="Times New Roman" w:eastAsia="Times New Roman" w:hAnsi="Times New Roman"/>
          <w:b/>
          <w:spacing w:val="-28"/>
          <w:sz w:val="28"/>
          <w:lang w:val="ru-RU"/>
        </w:rPr>
        <w:t xml:space="preserve"> </w:t>
      </w:r>
      <w:r w:rsidRPr="003F70DB">
        <w:rPr>
          <w:rFonts w:ascii="Times New Roman" w:eastAsia="Times New Roman" w:hAnsi="Times New Roman"/>
          <w:b/>
          <w:sz w:val="28"/>
          <w:lang w:val="ru-RU"/>
        </w:rPr>
        <w:t>познавательные</w:t>
      </w:r>
      <w:r w:rsidRPr="003F70DB">
        <w:rPr>
          <w:rFonts w:ascii="Times New Roman" w:eastAsia="Times New Roman" w:hAnsi="Times New Roman"/>
          <w:b/>
          <w:spacing w:val="-28"/>
          <w:sz w:val="28"/>
          <w:lang w:val="ru-RU"/>
        </w:rPr>
        <w:t xml:space="preserve"> </w:t>
      </w:r>
      <w:r w:rsidRPr="003F70DB">
        <w:rPr>
          <w:rFonts w:ascii="Times New Roman" w:eastAsia="Times New Roman" w:hAnsi="Times New Roman"/>
          <w:b/>
          <w:sz w:val="28"/>
          <w:lang w:val="ru-RU"/>
        </w:rPr>
        <w:t>и</w:t>
      </w:r>
      <w:r w:rsidRPr="003F70DB">
        <w:rPr>
          <w:rFonts w:ascii="Times New Roman" w:eastAsia="Times New Roman" w:hAnsi="Times New Roman"/>
          <w:b/>
          <w:spacing w:val="-28"/>
          <w:sz w:val="28"/>
          <w:lang w:val="ru-RU"/>
        </w:rPr>
        <w:t xml:space="preserve"> </w:t>
      </w:r>
      <w:r w:rsidRPr="003F70DB">
        <w:rPr>
          <w:rFonts w:ascii="Times New Roman" w:eastAsia="Times New Roman" w:hAnsi="Times New Roman"/>
          <w:b/>
          <w:sz w:val="28"/>
          <w:lang w:val="ru-RU"/>
        </w:rPr>
        <w:t>практические</w:t>
      </w:r>
      <w:r w:rsidRPr="003F70DB">
        <w:rPr>
          <w:rFonts w:ascii="Times New Roman" w:eastAsia="Times New Roman" w:hAnsi="Times New Roman"/>
          <w:b/>
          <w:spacing w:val="-28"/>
          <w:sz w:val="28"/>
          <w:lang w:val="ru-RU"/>
        </w:rPr>
        <w:t xml:space="preserve"> </w:t>
      </w:r>
      <w:r w:rsidRPr="003F70DB">
        <w:rPr>
          <w:rFonts w:ascii="Times New Roman" w:eastAsia="Times New Roman" w:hAnsi="Times New Roman"/>
          <w:b/>
          <w:sz w:val="28"/>
          <w:lang w:val="ru-RU"/>
        </w:rPr>
        <w:t>задачи</w:t>
      </w:r>
      <w:r w:rsidRPr="003F70DB">
        <w:rPr>
          <w:rFonts w:ascii="Times New Roman" w:eastAsia="Times New Roman" w:hAnsi="Times New Roman"/>
          <w:b/>
          <w:spacing w:val="-2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том</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 xml:space="preserve">числе задачи, отражающие возможности юного гражданина внести свой вклад в решение экологической  </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t>проблемы);</w:t>
      </w:r>
    </w:p>
    <w:p w14:paraId="1D0B624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b/>
          <w:sz w:val="28"/>
          <w:lang w:val="ru-RU"/>
        </w:rPr>
        <w:t>овладевать</w:t>
      </w:r>
      <w:r w:rsidRPr="003F70DB">
        <w:rPr>
          <w:rFonts w:ascii="Times New Roman" w:eastAsia="Times New Roman" w:hAnsi="Times New Roman"/>
          <w:b/>
          <w:spacing w:val="-26"/>
          <w:sz w:val="28"/>
          <w:lang w:val="ru-RU"/>
        </w:rPr>
        <w:t xml:space="preserve"> </w:t>
      </w:r>
      <w:r w:rsidRPr="003F70DB">
        <w:rPr>
          <w:rFonts w:ascii="Times New Roman" w:eastAsia="Times New Roman" w:hAnsi="Times New Roman"/>
          <w:b/>
          <w:sz w:val="28"/>
          <w:lang w:val="ru-RU"/>
        </w:rPr>
        <w:t>смысловым</w:t>
      </w:r>
      <w:r w:rsidRPr="003F70DB">
        <w:rPr>
          <w:rFonts w:ascii="Times New Roman" w:eastAsia="Times New Roman" w:hAnsi="Times New Roman"/>
          <w:b/>
          <w:spacing w:val="-26"/>
          <w:sz w:val="28"/>
          <w:lang w:val="ru-RU"/>
        </w:rPr>
        <w:t xml:space="preserve"> </w:t>
      </w:r>
      <w:r w:rsidRPr="003F70DB">
        <w:rPr>
          <w:rFonts w:ascii="Times New Roman" w:eastAsia="Times New Roman" w:hAnsi="Times New Roman"/>
          <w:b/>
          <w:sz w:val="28"/>
          <w:lang w:val="ru-RU"/>
        </w:rPr>
        <w:t>чтением</w:t>
      </w:r>
      <w:r w:rsidRPr="003F70DB">
        <w:rPr>
          <w:rFonts w:ascii="Times New Roman" w:eastAsia="Times New Roman" w:hAnsi="Times New Roman"/>
          <w:b/>
          <w:spacing w:val="-26"/>
          <w:sz w:val="28"/>
          <w:lang w:val="ru-RU"/>
        </w:rPr>
        <w:t xml:space="preserve"> </w:t>
      </w:r>
      <w:r w:rsidRPr="003F70DB">
        <w:rPr>
          <w:rFonts w:ascii="Times New Roman" w:eastAsia="Times New Roman" w:hAnsi="Times New Roman"/>
          <w:sz w:val="28"/>
          <w:lang w:val="ru-RU"/>
        </w:rPr>
        <w:t>текстов</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обществоведческой тематики, касающихся отношений человека и природы, устройства общественной жизни, основных сфер жизни общества;</w:t>
      </w:r>
    </w:p>
    <w:p w14:paraId="58C6E42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извлекать информацию </w:t>
      </w:r>
      <w:r w:rsidRPr="003F70DB">
        <w:rPr>
          <w:rFonts w:ascii="Times New Roman" w:eastAsia="Times New Roman" w:hAnsi="Times New Roman"/>
          <w:sz w:val="28"/>
          <w:lang w:val="ru-RU"/>
        </w:rPr>
        <w:t xml:space="preserve">из разных источников о человеке    и обществе, включая информацию о народах   </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России;</w:t>
      </w:r>
    </w:p>
    <w:p w14:paraId="612CD27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анализировать, обобщать, систематизировать, оценивать</w:t>
      </w:r>
      <w:r w:rsidRPr="003F70DB">
        <w:rPr>
          <w:rFonts w:ascii="Times New Roman" w:eastAsia="Times New Roman" w:hAnsi="Times New Roman"/>
          <w:b/>
          <w:spacing w:val="-15"/>
          <w:sz w:val="28"/>
          <w:lang w:val="ru-RU"/>
        </w:rPr>
        <w:t xml:space="preserve"> </w:t>
      </w:r>
      <w:r w:rsidRPr="003F70DB">
        <w:rPr>
          <w:rFonts w:ascii="Times New Roman" w:eastAsia="Times New Roman" w:hAnsi="Times New Roman"/>
          <w:sz w:val="28"/>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выводы;</w:t>
      </w:r>
    </w:p>
    <w:p w14:paraId="0F92EE9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b/>
          <w:sz w:val="28"/>
          <w:lang w:val="ru-RU"/>
        </w:rPr>
        <w:t>оценивать</w:t>
      </w:r>
      <w:r w:rsidRPr="003F70DB">
        <w:rPr>
          <w:rFonts w:ascii="Times New Roman" w:eastAsia="Times New Roman" w:hAnsi="Times New Roman"/>
          <w:b/>
          <w:spacing w:val="-32"/>
          <w:sz w:val="28"/>
          <w:lang w:val="ru-RU"/>
        </w:rPr>
        <w:t xml:space="preserve"> </w:t>
      </w:r>
      <w:r w:rsidRPr="003F70DB">
        <w:rPr>
          <w:rFonts w:ascii="Times New Roman" w:eastAsia="Times New Roman" w:hAnsi="Times New Roman"/>
          <w:b/>
          <w:sz w:val="28"/>
          <w:lang w:val="ru-RU"/>
        </w:rPr>
        <w:t>собственные</w:t>
      </w:r>
      <w:r w:rsidRPr="003F70DB">
        <w:rPr>
          <w:rFonts w:ascii="Times New Roman" w:eastAsia="Times New Roman" w:hAnsi="Times New Roman"/>
          <w:b/>
          <w:spacing w:val="-32"/>
          <w:sz w:val="28"/>
          <w:lang w:val="ru-RU"/>
        </w:rPr>
        <w:t xml:space="preserve"> </w:t>
      </w:r>
      <w:r w:rsidRPr="003F70DB">
        <w:rPr>
          <w:rFonts w:ascii="Times New Roman" w:eastAsia="Times New Roman" w:hAnsi="Times New Roman"/>
          <w:b/>
          <w:sz w:val="28"/>
          <w:lang w:val="ru-RU"/>
        </w:rPr>
        <w:t>поступки</w:t>
      </w:r>
      <w:r w:rsidRPr="003F70DB">
        <w:rPr>
          <w:rFonts w:ascii="Times New Roman" w:eastAsia="Times New Roman" w:hAnsi="Times New Roman"/>
          <w:b/>
          <w:spacing w:val="-32"/>
          <w:sz w:val="28"/>
          <w:lang w:val="ru-RU"/>
        </w:rPr>
        <w:t xml:space="preserve"> </w:t>
      </w:r>
      <w:r w:rsidRPr="003F70DB">
        <w:rPr>
          <w:rFonts w:ascii="Times New Roman" w:eastAsia="Times New Roman" w:hAnsi="Times New Roman"/>
          <w:b/>
          <w:sz w:val="28"/>
          <w:lang w:val="ru-RU"/>
        </w:rPr>
        <w:t>и</w:t>
      </w:r>
      <w:r w:rsidRPr="003F70DB">
        <w:rPr>
          <w:rFonts w:ascii="Times New Roman" w:eastAsia="Times New Roman" w:hAnsi="Times New Roman"/>
          <w:b/>
          <w:spacing w:val="-32"/>
          <w:sz w:val="28"/>
          <w:lang w:val="ru-RU"/>
        </w:rPr>
        <w:t xml:space="preserve"> </w:t>
      </w:r>
      <w:r w:rsidRPr="003F70DB">
        <w:rPr>
          <w:rFonts w:ascii="Times New Roman" w:eastAsia="Times New Roman" w:hAnsi="Times New Roman"/>
          <w:b/>
          <w:sz w:val="28"/>
          <w:lang w:val="ru-RU"/>
        </w:rPr>
        <w:t>поведение</w:t>
      </w:r>
      <w:r w:rsidRPr="003F70DB">
        <w:rPr>
          <w:rFonts w:ascii="Times New Roman" w:eastAsia="Times New Roman" w:hAnsi="Times New Roman"/>
          <w:b/>
          <w:spacing w:val="-32"/>
          <w:sz w:val="28"/>
          <w:lang w:val="ru-RU"/>
        </w:rPr>
        <w:t xml:space="preserve"> </w:t>
      </w:r>
      <w:r w:rsidRPr="003F70DB">
        <w:rPr>
          <w:rFonts w:ascii="Times New Roman" w:eastAsia="Times New Roman" w:hAnsi="Times New Roman"/>
          <w:b/>
          <w:sz w:val="28"/>
          <w:lang w:val="ru-RU"/>
        </w:rPr>
        <w:t>других</w:t>
      </w:r>
      <w:r w:rsidRPr="003F70DB">
        <w:rPr>
          <w:rFonts w:ascii="Times New Roman" w:eastAsia="Times New Roman" w:hAnsi="Times New Roman"/>
          <w:b/>
          <w:spacing w:val="-32"/>
          <w:sz w:val="28"/>
          <w:lang w:val="ru-RU"/>
        </w:rPr>
        <w:t xml:space="preserve"> </w:t>
      </w:r>
      <w:r w:rsidRPr="003F70DB">
        <w:rPr>
          <w:rFonts w:ascii="Times New Roman" w:eastAsia="Times New Roman" w:hAnsi="Times New Roman"/>
          <w:b/>
          <w:sz w:val="28"/>
          <w:lang w:val="ru-RU"/>
        </w:rPr>
        <w:t xml:space="preserve">людей </w:t>
      </w:r>
      <w:r w:rsidRPr="003F70DB">
        <w:rPr>
          <w:rFonts w:ascii="Times New Roman" w:eastAsia="Times New Roman" w:hAnsi="Times New Roman"/>
          <w:sz w:val="28"/>
          <w:lang w:val="ru-RU"/>
        </w:rPr>
        <w:t>с точки зрения их соответствия духовным традициям общества;</w:t>
      </w:r>
    </w:p>
    <w:p w14:paraId="12D78B5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b/>
          <w:sz w:val="28"/>
          <w:lang w:val="ru-RU"/>
        </w:rPr>
        <w:t>использовать</w:t>
      </w:r>
      <w:r w:rsidRPr="003F70DB">
        <w:rPr>
          <w:rFonts w:ascii="Times New Roman" w:eastAsia="Times New Roman" w:hAnsi="Times New Roman"/>
          <w:b/>
          <w:spacing w:val="-11"/>
          <w:sz w:val="28"/>
          <w:lang w:val="ru-RU"/>
        </w:rPr>
        <w:t xml:space="preserve"> </w:t>
      </w:r>
      <w:r w:rsidRPr="003F70DB">
        <w:rPr>
          <w:rFonts w:ascii="Times New Roman" w:eastAsia="Times New Roman" w:hAnsi="Times New Roman"/>
          <w:sz w:val="28"/>
          <w:lang w:val="ru-RU"/>
        </w:rPr>
        <w:t>полученные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знания,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включая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основы</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финансовой грамотности, в практической деятельности, направленной</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охрану</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природы;</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защиту</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прав</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потребителя</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том числе потребителя финансовых услуг), на соблюдение</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традиций общества, в котором мы</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живём;</w:t>
      </w:r>
    </w:p>
    <w:p w14:paraId="72087D5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осуществлять </w:t>
      </w:r>
      <w:r w:rsidRPr="003F70DB">
        <w:rPr>
          <w:rFonts w:ascii="Times New Roman" w:eastAsia="Times New Roman" w:hAnsi="Times New Roman"/>
          <w:sz w:val="28"/>
          <w:lang w:val="ru-RU"/>
        </w:rPr>
        <w:t>совместную деятельность, включая</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взаимодействие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людьми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другой</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культуры,</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национальной</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религиозной</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принадлежности</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основе</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взаимопонимания</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между людьми разных культур; осознавать ценность культуры и традиций народов</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России</w:t>
      </w:r>
      <w:bookmarkStart w:id="295" w:name="_Toc97148418"/>
      <w:r w:rsidRPr="003F70DB">
        <w:rPr>
          <w:rFonts w:ascii="Times New Roman" w:eastAsia="Times New Roman" w:hAnsi="Times New Roman"/>
          <w:sz w:val="28"/>
          <w:lang w:val="ru-RU"/>
        </w:rPr>
        <w:t>.</w:t>
      </w:r>
    </w:p>
    <w:p w14:paraId="4ABC4C9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34D21CBC"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7 КЛАСС</w:t>
      </w:r>
      <w:bookmarkEnd w:id="295"/>
    </w:p>
    <w:p w14:paraId="7BA52BC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Социальные ценности и нормы</w:t>
      </w:r>
    </w:p>
    <w:p w14:paraId="0A8CE56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осваивать и применять знания </w:t>
      </w:r>
      <w:r w:rsidRPr="003F70DB">
        <w:rPr>
          <w:rFonts w:ascii="Times New Roman" w:eastAsia="Times New Roman" w:hAnsi="Times New Roman"/>
          <w:sz w:val="28"/>
          <w:lang w:val="ru-RU"/>
        </w:rPr>
        <w:t>о социальных ценностях;    о содержании и значении социальных норм, регулирующих общественные</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отношения;</w:t>
      </w:r>
    </w:p>
    <w:p w14:paraId="5A4898B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характеризовать </w:t>
      </w:r>
      <w:r w:rsidRPr="003F70DB">
        <w:rPr>
          <w:rFonts w:ascii="Times New Roman" w:eastAsia="Times New Roman" w:hAnsi="Times New Roman"/>
          <w:sz w:val="28"/>
          <w:lang w:val="ru-RU"/>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2E17CCE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приводить примеры </w:t>
      </w:r>
      <w:r w:rsidRPr="003F70DB">
        <w:rPr>
          <w:rFonts w:ascii="Times New Roman" w:eastAsia="Times New Roman" w:hAnsi="Times New Roman"/>
          <w:sz w:val="28"/>
          <w:lang w:val="ru-RU"/>
        </w:rPr>
        <w:t>гражданственности и патриотизма; ситуаций морального выбора; ситуаций, регулируемых различными  видами  социальных норм;</w:t>
      </w:r>
    </w:p>
    <w:p w14:paraId="621D39C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классифицировать </w:t>
      </w:r>
      <w:r w:rsidRPr="003F70DB">
        <w:rPr>
          <w:rFonts w:ascii="Times New Roman" w:eastAsia="Times New Roman" w:hAnsi="Times New Roman"/>
          <w:sz w:val="28"/>
          <w:lang w:val="ru-RU"/>
        </w:rPr>
        <w:t>социальные нормы, их существенные признаки  и элементы;</w:t>
      </w:r>
    </w:p>
    <w:p w14:paraId="163F2C9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сравнивать </w:t>
      </w:r>
      <w:r w:rsidRPr="003F70DB">
        <w:rPr>
          <w:rFonts w:ascii="Times New Roman" w:eastAsia="Times New Roman" w:hAnsi="Times New Roman"/>
          <w:sz w:val="28"/>
          <w:lang w:val="ru-RU"/>
        </w:rPr>
        <w:t>отдельные виды социальных норм;</w:t>
      </w:r>
    </w:p>
    <w:p w14:paraId="109D67E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устанавливать и объяснять </w:t>
      </w:r>
      <w:r w:rsidRPr="003F70DB">
        <w:rPr>
          <w:rFonts w:ascii="Times New Roman" w:eastAsia="Times New Roman" w:hAnsi="Times New Roman"/>
          <w:sz w:val="28"/>
          <w:lang w:val="ru-RU"/>
        </w:rPr>
        <w:t>влияние социальных норм на общество  и  человека;</w:t>
      </w:r>
    </w:p>
    <w:p w14:paraId="01A7EFB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использовать </w:t>
      </w:r>
      <w:r w:rsidRPr="003F70DB">
        <w:rPr>
          <w:rFonts w:ascii="Times New Roman" w:eastAsia="Times New Roman" w:hAnsi="Times New Roman"/>
          <w:sz w:val="28"/>
          <w:lang w:val="ru-RU"/>
        </w:rPr>
        <w:t xml:space="preserve">полученные знания для объяснения (устного   и письменного) сущности социальных </w:t>
      </w:r>
      <w:r w:rsidRPr="003F70DB">
        <w:rPr>
          <w:rFonts w:ascii="Times New Roman" w:eastAsia="Times New Roman" w:hAnsi="Times New Roman"/>
          <w:spacing w:val="50"/>
          <w:sz w:val="28"/>
          <w:lang w:val="ru-RU"/>
        </w:rPr>
        <w:t xml:space="preserve"> </w:t>
      </w:r>
      <w:r w:rsidRPr="003F70DB">
        <w:rPr>
          <w:rFonts w:ascii="Times New Roman" w:eastAsia="Times New Roman" w:hAnsi="Times New Roman"/>
          <w:sz w:val="28"/>
          <w:lang w:val="ru-RU"/>
        </w:rPr>
        <w:t>норм;</w:t>
      </w:r>
    </w:p>
    <w:p w14:paraId="22A447C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определять и аргументировать </w:t>
      </w:r>
      <w:r w:rsidRPr="003F70DB">
        <w:rPr>
          <w:rFonts w:ascii="Times New Roman" w:eastAsia="Times New Roman" w:hAnsi="Times New Roman"/>
          <w:sz w:val="28"/>
          <w:lang w:val="ru-RU"/>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1362604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 xml:space="preserve">– </w:t>
      </w:r>
      <w:r w:rsidRPr="003F70DB">
        <w:rPr>
          <w:rFonts w:ascii="Times New Roman" w:eastAsia="Times New Roman" w:hAnsi="Times New Roman"/>
          <w:b/>
          <w:sz w:val="28"/>
          <w:lang w:val="ru-RU"/>
        </w:rPr>
        <w:t xml:space="preserve">решать </w:t>
      </w:r>
      <w:r w:rsidRPr="003F70DB">
        <w:rPr>
          <w:rFonts w:ascii="Times New Roman" w:eastAsia="Times New Roman" w:hAnsi="Times New Roman"/>
          <w:sz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14:paraId="401477F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овладевать </w:t>
      </w:r>
      <w:r w:rsidRPr="003F70DB">
        <w:rPr>
          <w:rFonts w:ascii="Times New Roman" w:eastAsia="Times New Roman" w:hAnsi="Times New Roman"/>
          <w:sz w:val="28"/>
          <w:lang w:val="ru-RU"/>
        </w:rPr>
        <w:t>смысловым чтением текстов обществоведческой тематики, касающихся гуманизма, гражданственности, патриотизма;</w:t>
      </w:r>
    </w:p>
    <w:p w14:paraId="6C4B441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извлекать </w:t>
      </w:r>
      <w:r w:rsidRPr="003F70DB">
        <w:rPr>
          <w:rFonts w:ascii="Times New Roman" w:eastAsia="Times New Roman" w:hAnsi="Times New Roman"/>
          <w:sz w:val="28"/>
          <w:lang w:val="ru-RU"/>
        </w:rPr>
        <w:t xml:space="preserve">информацию из разных источников о принципах  и нормах морали, проблеме морального  </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выбора;</w:t>
      </w:r>
    </w:p>
    <w:p w14:paraId="1E7F0F9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анализировать, обобщать, систематизировать, оценивать </w:t>
      </w:r>
      <w:r w:rsidRPr="003F70DB">
        <w:rPr>
          <w:rFonts w:ascii="Times New Roman" w:eastAsia="Times New Roman" w:hAnsi="Times New Roman"/>
          <w:sz w:val="28"/>
          <w:lang w:val="ru-RU"/>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человека;</w:t>
      </w:r>
    </w:p>
    <w:p w14:paraId="0B864F1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оценивать </w:t>
      </w:r>
      <w:r w:rsidRPr="003F70DB">
        <w:rPr>
          <w:rFonts w:ascii="Times New Roman" w:eastAsia="Times New Roman" w:hAnsi="Times New Roman"/>
          <w:sz w:val="28"/>
          <w:lang w:val="ru-RU"/>
        </w:rPr>
        <w:t>собственные поступки, поведение людей с точки зрения их соответствия нормам   морали;</w:t>
      </w:r>
    </w:p>
    <w:p w14:paraId="3A956F3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b/>
          <w:sz w:val="28"/>
          <w:lang w:val="ru-RU"/>
        </w:rPr>
        <w:t>использовать</w:t>
      </w:r>
      <w:r w:rsidRPr="003F70DB">
        <w:rPr>
          <w:rFonts w:ascii="Times New Roman" w:eastAsia="Times New Roman" w:hAnsi="Times New Roman"/>
          <w:b/>
          <w:spacing w:val="-9"/>
          <w:sz w:val="28"/>
          <w:lang w:val="ru-RU"/>
        </w:rPr>
        <w:t xml:space="preserve"> </w:t>
      </w:r>
      <w:r w:rsidRPr="003F70DB">
        <w:rPr>
          <w:rFonts w:ascii="Times New Roman" w:eastAsia="Times New Roman" w:hAnsi="Times New Roman"/>
          <w:sz w:val="28"/>
          <w:lang w:val="ru-RU"/>
        </w:rPr>
        <w:t>полученные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знания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о</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социальных</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нормах</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повседневной</w:t>
      </w:r>
      <w:r w:rsidRPr="003F70DB">
        <w:rPr>
          <w:rFonts w:ascii="Times New Roman" w:eastAsia="Times New Roman" w:hAnsi="Times New Roman"/>
          <w:spacing w:val="56"/>
          <w:sz w:val="28"/>
          <w:lang w:val="ru-RU"/>
        </w:rPr>
        <w:t xml:space="preserve"> </w:t>
      </w:r>
      <w:r w:rsidRPr="003F70DB">
        <w:rPr>
          <w:rFonts w:ascii="Times New Roman" w:eastAsia="Times New Roman" w:hAnsi="Times New Roman"/>
          <w:sz w:val="28"/>
          <w:lang w:val="ru-RU"/>
        </w:rPr>
        <w:t>жизни;</w:t>
      </w:r>
    </w:p>
    <w:p w14:paraId="11D8517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самостоятельно </w:t>
      </w:r>
      <w:r w:rsidRPr="003F70DB">
        <w:rPr>
          <w:rFonts w:ascii="Times New Roman" w:eastAsia="Times New Roman" w:hAnsi="Times New Roman"/>
          <w:b/>
          <w:sz w:val="28"/>
          <w:lang w:val="ru-RU"/>
        </w:rPr>
        <w:t xml:space="preserve">заполнять </w:t>
      </w:r>
      <w:r w:rsidRPr="003F70DB">
        <w:rPr>
          <w:rFonts w:ascii="Times New Roman" w:eastAsia="Times New Roman" w:hAnsi="Times New Roman"/>
          <w:sz w:val="28"/>
          <w:lang w:val="ru-RU"/>
        </w:rPr>
        <w:t>форму (в том числе</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электронную) и  составлять  простейший  документ</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(заявление);</w:t>
      </w:r>
    </w:p>
    <w:p w14:paraId="32BB37A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осуществлять </w:t>
      </w:r>
      <w:r w:rsidRPr="003F70DB">
        <w:rPr>
          <w:rFonts w:ascii="Times New Roman" w:eastAsia="Times New Roman" w:hAnsi="Times New Roman"/>
          <w:sz w:val="28"/>
          <w:lang w:val="ru-RU"/>
        </w:rPr>
        <w:t>совместную деятельность, включая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5353A6B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Человек как участник правовых отношений</w:t>
      </w:r>
    </w:p>
    <w:p w14:paraId="4B2F7D2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осваивать и применять знания </w:t>
      </w:r>
      <w:r w:rsidRPr="003F70DB">
        <w:rPr>
          <w:rFonts w:ascii="Times New Roman" w:eastAsia="Times New Roman" w:hAnsi="Times New Roman"/>
          <w:sz w:val="28"/>
          <w:lang w:val="ru-RU"/>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общества;</w:t>
      </w:r>
    </w:p>
    <w:p w14:paraId="77E1A76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характеризовать </w:t>
      </w:r>
      <w:r w:rsidRPr="003F70DB">
        <w:rPr>
          <w:rFonts w:ascii="Times New Roman" w:eastAsia="Times New Roman" w:hAnsi="Times New Roman"/>
          <w:sz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26E0BB0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приводить примеры </w:t>
      </w:r>
      <w:r w:rsidRPr="003F70DB">
        <w:rPr>
          <w:rFonts w:ascii="Times New Roman" w:eastAsia="Times New Roman" w:hAnsi="Times New Roman"/>
          <w:sz w:val="28"/>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1674628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b/>
          <w:sz w:val="28"/>
          <w:lang w:val="ru-RU"/>
        </w:rPr>
        <w:t>классифицировать</w:t>
      </w:r>
      <w:r w:rsidRPr="003F70DB">
        <w:rPr>
          <w:rFonts w:ascii="Times New Roman" w:eastAsia="Times New Roman" w:hAnsi="Times New Roman"/>
          <w:b/>
          <w:spacing w:val="-25"/>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разным</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признакам</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том</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числе</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устанавливать существенный признак классификации) нормы права, выделяя существенные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признаки;</w:t>
      </w:r>
    </w:p>
    <w:p w14:paraId="09F56EA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сравнивать </w:t>
      </w:r>
      <w:r w:rsidRPr="003F70DB">
        <w:rPr>
          <w:rFonts w:ascii="Times New Roman" w:eastAsia="Times New Roman" w:hAnsi="Times New Roman"/>
          <w:sz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27A1BAD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устанавливать и объяснять </w:t>
      </w:r>
      <w:r w:rsidRPr="003F70DB">
        <w:rPr>
          <w:rFonts w:ascii="Times New Roman" w:eastAsia="Times New Roman" w:hAnsi="Times New Roman"/>
          <w:sz w:val="28"/>
          <w:lang w:val="ru-RU"/>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0289348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использовать </w:t>
      </w:r>
      <w:r w:rsidRPr="003F70DB">
        <w:rPr>
          <w:rFonts w:ascii="Times New Roman" w:eastAsia="Times New Roman" w:hAnsi="Times New Roman"/>
          <w:sz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w:t>
      </w:r>
      <w:r w:rsidRPr="003F70DB">
        <w:rPr>
          <w:rFonts w:ascii="Times New Roman" w:eastAsia="Times New Roman" w:hAnsi="Times New Roman"/>
          <w:sz w:val="28"/>
          <w:lang w:val="ru-RU"/>
        </w:rPr>
        <w:lastRenderedPageBreak/>
        <w:t>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64B0ECE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определять и аргументировать </w:t>
      </w:r>
      <w:r w:rsidRPr="003F70DB">
        <w:rPr>
          <w:rFonts w:ascii="Times New Roman" w:eastAsia="Times New Roman" w:hAnsi="Times New Roman"/>
          <w:sz w:val="28"/>
          <w:lang w:val="ru-RU"/>
        </w:rPr>
        <w:t xml:space="preserve">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w:t>
      </w:r>
      <w:r w:rsidRPr="003F70DB">
        <w:rPr>
          <w:rFonts w:ascii="Times New Roman" w:eastAsia="Times New Roman" w:hAnsi="Times New Roman"/>
          <w:spacing w:val="52"/>
          <w:sz w:val="28"/>
          <w:lang w:val="ru-RU"/>
        </w:rPr>
        <w:t xml:space="preserve"> </w:t>
      </w:r>
      <w:r w:rsidRPr="003F70DB">
        <w:rPr>
          <w:rFonts w:ascii="Times New Roman" w:eastAsia="Times New Roman" w:hAnsi="Times New Roman"/>
          <w:sz w:val="28"/>
          <w:lang w:val="ru-RU"/>
        </w:rPr>
        <w:t>человека;</w:t>
      </w:r>
    </w:p>
    <w:p w14:paraId="727CDC7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решать </w:t>
      </w:r>
      <w:r w:rsidRPr="003F70DB">
        <w:rPr>
          <w:rFonts w:ascii="Times New Roman" w:eastAsia="Times New Roman" w:hAnsi="Times New Roman"/>
          <w:sz w:val="28"/>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3B22B8D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овладевать </w:t>
      </w:r>
      <w:r w:rsidRPr="003F70DB">
        <w:rPr>
          <w:rFonts w:ascii="Times New Roman" w:eastAsia="Times New Roman" w:hAnsi="Times New Roman"/>
          <w:sz w:val="28"/>
          <w:lang w:val="ru-RU"/>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3E18FFD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искать и извлекать </w:t>
      </w:r>
      <w:r w:rsidRPr="003F70DB">
        <w:rPr>
          <w:rFonts w:ascii="Times New Roman" w:eastAsia="Times New Roman" w:hAnsi="Times New Roman"/>
          <w:sz w:val="28"/>
          <w:lang w:val="ru-RU"/>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01CCE9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анализировать, обобщать, систематизировать, оценивать</w:t>
      </w:r>
      <w:r w:rsidRPr="003F70DB">
        <w:rPr>
          <w:rFonts w:ascii="Times New Roman" w:eastAsia="Times New Roman" w:hAnsi="Times New Roman"/>
          <w:b/>
          <w:spacing w:val="-18"/>
          <w:sz w:val="28"/>
          <w:lang w:val="ru-RU"/>
        </w:rPr>
        <w:t xml:space="preserve"> </w:t>
      </w:r>
      <w:r w:rsidRPr="003F70DB">
        <w:rPr>
          <w:rFonts w:ascii="Times New Roman" w:eastAsia="Times New Roman" w:hAnsi="Times New Roman"/>
          <w:sz w:val="28"/>
          <w:lang w:val="ru-RU"/>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аргументами;</w:t>
      </w:r>
    </w:p>
    <w:p w14:paraId="4C2EB37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оценивать </w:t>
      </w:r>
      <w:r w:rsidRPr="003F70DB">
        <w:rPr>
          <w:rFonts w:ascii="Times New Roman" w:eastAsia="Times New Roman" w:hAnsi="Times New Roman"/>
          <w:sz w:val="28"/>
          <w:lang w:val="ru-RU"/>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36A723E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использовать </w:t>
      </w:r>
      <w:r w:rsidRPr="003F70DB">
        <w:rPr>
          <w:rFonts w:ascii="Times New Roman" w:eastAsia="Times New Roman" w:hAnsi="Times New Roman"/>
          <w:sz w:val="28"/>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45187E8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b/>
          <w:sz w:val="28"/>
          <w:lang w:val="ru-RU"/>
        </w:rPr>
        <w:t>самостоятельно</w:t>
      </w:r>
      <w:r w:rsidRPr="003F70DB">
        <w:rPr>
          <w:rFonts w:ascii="Times New Roman" w:eastAsia="Times New Roman" w:hAnsi="Times New Roman"/>
          <w:b/>
          <w:spacing w:val="-19"/>
          <w:sz w:val="28"/>
          <w:lang w:val="ru-RU"/>
        </w:rPr>
        <w:t xml:space="preserve"> </w:t>
      </w:r>
      <w:r w:rsidRPr="003F70DB">
        <w:rPr>
          <w:rFonts w:ascii="Times New Roman" w:eastAsia="Times New Roman" w:hAnsi="Times New Roman"/>
          <w:b/>
          <w:sz w:val="28"/>
          <w:lang w:val="ru-RU"/>
        </w:rPr>
        <w:t>заполнять</w:t>
      </w:r>
      <w:r w:rsidRPr="003F70DB">
        <w:rPr>
          <w:rFonts w:ascii="Times New Roman" w:eastAsia="Times New Roman" w:hAnsi="Times New Roman"/>
          <w:b/>
          <w:spacing w:val="-19"/>
          <w:sz w:val="28"/>
          <w:lang w:val="ru-RU"/>
        </w:rPr>
        <w:t xml:space="preserve"> </w:t>
      </w:r>
      <w:r w:rsidRPr="003F70DB">
        <w:rPr>
          <w:rFonts w:ascii="Times New Roman" w:eastAsia="Times New Roman" w:hAnsi="Times New Roman"/>
          <w:sz w:val="28"/>
          <w:lang w:val="ru-RU"/>
        </w:rPr>
        <w:t>форму</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том</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числе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 xml:space="preserve">электронную) и составлять простейший документ при получении паспорта гражданина  Российской </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Федерации;</w:t>
      </w:r>
    </w:p>
    <w:p w14:paraId="57BACA5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 xml:space="preserve">– </w:t>
      </w:r>
      <w:r w:rsidRPr="003F70DB">
        <w:rPr>
          <w:rFonts w:ascii="Times New Roman" w:eastAsia="Times New Roman" w:hAnsi="Times New Roman"/>
          <w:b/>
          <w:sz w:val="28"/>
          <w:lang w:val="ru-RU"/>
        </w:rPr>
        <w:t xml:space="preserve">осуществлять </w:t>
      </w:r>
      <w:r w:rsidRPr="003F70DB">
        <w:rPr>
          <w:rFonts w:ascii="Times New Roman" w:eastAsia="Times New Roman" w:hAnsi="Times New Roman"/>
          <w:sz w:val="28"/>
          <w:lang w:val="ru-RU"/>
        </w:rPr>
        <w:t>совместную деятельность, включая</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взаимодействие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людьми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другой</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культуры,</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национальной</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религиозной принадлежности на основе национальных ценностей</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современного</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российского</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общества:</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гуманистических и демократических ценностей, идей мира и взаимопонимания между народами, людьми разных</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культур.</w:t>
      </w:r>
    </w:p>
    <w:p w14:paraId="33F09E5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Основы  российского права</w:t>
      </w:r>
    </w:p>
    <w:p w14:paraId="30F7D87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осваивать и применять </w:t>
      </w:r>
      <w:r w:rsidRPr="003F70DB">
        <w:rPr>
          <w:rFonts w:ascii="Times New Roman" w:eastAsia="Times New Roman" w:hAnsi="Times New Roman"/>
          <w:sz w:val="28"/>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2F38D53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характеризовать </w:t>
      </w:r>
      <w:r w:rsidRPr="003F70DB">
        <w:rPr>
          <w:rFonts w:ascii="Times New Roman" w:eastAsia="Times New Roman" w:hAnsi="Times New Roman"/>
          <w:sz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родителей; содержание трудового договора, виды правонарушений и виды наказаний;</w:t>
      </w:r>
    </w:p>
    <w:p w14:paraId="325802A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b/>
          <w:sz w:val="28"/>
          <w:lang w:val="ru-RU"/>
        </w:rPr>
        <w:t>приводить</w:t>
      </w:r>
      <w:r w:rsidRPr="003F70DB">
        <w:rPr>
          <w:rFonts w:ascii="Times New Roman" w:eastAsia="Times New Roman" w:hAnsi="Times New Roman"/>
          <w:b/>
          <w:spacing w:val="-5"/>
          <w:sz w:val="28"/>
          <w:lang w:val="ru-RU"/>
        </w:rPr>
        <w:t xml:space="preserve"> </w:t>
      </w:r>
      <w:r w:rsidRPr="003F70DB">
        <w:rPr>
          <w:rFonts w:ascii="Times New Roman" w:eastAsia="Times New Roman" w:hAnsi="Times New Roman"/>
          <w:b/>
          <w:sz w:val="28"/>
          <w:lang w:val="ru-RU"/>
        </w:rPr>
        <w:t>примеры</w:t>
      </w:r>
      <w:r w:rsidRPr="003F70DB">
        <w:rPr>
          <w:rFonts w:ascii="Times New Roman" w:eastAsia="Times New Roman" w:hAnsi="Times New Roman"/>
          <w:b/>
          <w:spacing w:val="-5"/>
          <w:sz w:val="28"/>
          <w:lang w:val="ru-RU"/>
        </w:rPr>
        <w:t xml:space="preserve"> </w:t>
      </w:r>
      <w:r w:rsidRPr="003F70DB">
        <w:rPr>
          <w:rFonts w:ascii="Times New Roman" w:eastAsia="Times New Roman" w:hAnsi="Times New Roman"/>
          <w:b/>
          <w:sz w:val="28"/>
          <w:lang w:val="ru-RU"/>
        </w:rPr>
        <w:t>законов</w:t>
      </w:r>
      <w:r w:rsidRPr="003F70DB">
        <w:rPr>
          <w:rFonts w:ascii="Times New Roman" w:eastAsia="Times New Roman" w:hAnsi="Times New Roman"/>
          <w:b/>
          <w:spacing w:val="-5"/>
          <w:sz w:val="28"/>
          <w:lang w:val="ru-RU"/>
        </w:rPr>
        <w:t xml:space="preserve"> </w:t>
      </w:r>
      <w:r w:rsidRPr="003F70DB">
        <w:rPr>
          <w:rFonts w:ascii="Times New Roman" w:eastAsia="Times New Roman" w:hAnsi="Times New Roman"/>
          <w:b/>
          <w:sz w:val="28"/>
          <w:lang w:val="ru-RU"/>
        </w:rPr>
        <w:t>и</w:t>
      </w:r>
      <w:r w:rsidRPr="003F70DB">
        <w:rPr>
          <w:rFonts w:ascii="Times New Roman" w:eastAsia="Times New Roman" w:hAnsi="Times New Roman"/>
          <w:b/>
          <w:spacing w:val="-5"/>
          <w:sz w:val="28"/>
          <w:lang w:val="ru-RU"/>
        </w:rPr>
        <w:t xml:space="preserve"> </w:t>
      </w:r>
      <w:r w:rsidRPr="003F70DB">
        <w:rPr>
          <w:rFonts w:ascii="Times New Roman" w:eastAsia="Times New Roman" w:hAnsi="Times New Roman"/>
          <w:b/>
          <w:sz w:val="28"/>
          <w:lang w:val="ru-RU"/>
        </w:rPr>
        <w:t>подзаконных</w:t>
      </w:r>
      <w:r w:rsidRPr="003F70DB">
        <w:rPr>
          <w:rFonts w:ascii="Times New Roman" w:eastAsia="Times New Roman" w:hAnsi="Times New Roman"/>
          <w:b/>
          <w:spacing w:val="-5"/>
          <w:sz w:val="28"/>
          <w:lang w:val="ru-RU"/>
        </w:rPr>
        <w:t xml:space="preserve"> </w:t>
      </w:r>
      <w:r w:rsidRPr="003F70DB">
        <w:rPr>
          <w:rFonts w:ascii="Times New Roman" w:eastAsia="Times New Roman" w:hAnsi="Times New Roman"/>
          <w:b/>
          <w:sz w:val="28"/>
          <w:lang w:val="ru-RU"/>
        </w:rPr>
        <w:t>актов</w:t>
      </w:r>
      <w:r w:rsidRPr="003F70DB">
        <w:rPr>
          <w:rFonts w:ascii="Times New Roman" w:eastAsia="Times New Roman" w:hAnsi="Times New Roman"/>
          <w:b/>
          <w:spacing w:val="-5"/>
          <w:sz w:val="28"/>
          <w:lang w:val="ru-RU"/>
        </w:rPr>
        <w:t xml:space="preserve"> </w:t>
      </w:r>
      <w:r w:rsidRPr="003F70DB">
        <w:rPr>
          <w:rFonts w:ascii="Times New Roman" w:eastAsia="Times New Roman" w:hAnsi="Times New Roman"/>
          <w:b/>
          <w:sz w:val="28"/>
          <w:lang w:val="ru-RU"/>
        </w:rPr>
        <w:t>и</w:t>
      </w:r>
      <w:r w:rsidRPr="003F70DB">
        <w:rPr>
          <w:rFonts w:ascii="Times New Roman" w:eastAsia="Times New Roman" w:hAnsi="Times New Roman"/>
          <w:b/>
          <w:spacing w:val="-5"/>
          <w:sz w:val="28"/>
          <w:lang w:val="ru-RU"/>
        </w:rPr>
        <w:t xml:space="preserve"> </w:t>
      </w:r>
      <w:r w:rsidRPr="003F70DB">
        <w:rPr>
          <w:rFonts w:ascii="Times New Roman" w:eastAsia="Times New Roman" w:hAnsi="Times New Roman"/>
          <w:b/>
          <w:sz w:val="28"/>
          <w:lang w:val="ru-RU"/>
        </w:rPr>
        <w:t>моделировать ситуации</w:t>
      </w:r>
      <w:r w:rsidRPr="003F70DB">
        <w:rPr>
          <w:rFonts w:ascii="Times New Roman" w:eastAsia="Times New Roman" w:hAnsi="Times New Roman"/>
          <w:sz w:val="28"/>
          <w:lang w:val="ru-RU"/>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правонарушения;</w:t>
      </w:r>
    </w:p>
    <w:p w14:paraId="756ACDE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классифицировать </w:t>
      </w:r>
      <w:r w:rsidRPr="003F70DB">
        <w:rPr>
          <w:rFonts w:ascii="Times New Roman" w:eastAsia="Times New Roman" w:hAnsi="Times New Roman"/>
          <w:sz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1D6A262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сравнивать </w:t>
      </w:r>
      <w:r w:rsidRPr="003F70DB">
        <w:rPr>
          <w:rFonts w:ascii="Times New Roman" w:eastAsia="Times New Roman" w:hAnsi="Times New Roman"/>
          <w:sz w:val="28"/>
          <w:lang w:val="ru-RU"/>
        </w:rPr>
        <w:t xml:space="preserve">(в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w:t>
      </w:r>
      <w:r w:rsidRPr="003F70DB">
        <w:rPr>
          <w:rFonts w:ascii="Times New Roman" w:eastAsia="Times New Roman" w:hAnsi="Times New Roman"/>
          <w:spacing w:val="53"/>
          <w:sz w:val="28"/>
          <w:lang w:val="ru-RU"/>
        </w:rPr>
        <w:t xml:space="preserve"> </w:t>
      </w:r>
      <w:r w:rsidRPr="003F70DB">
        <w:rPr>
          <w:rFonts w:ascii="Times New Roman" w:eastAsia="Times New Roman" w:hAnsi="Times New Roman"/>
          <w:sz w:val="28"/>
          <w:lang w:val="ru-RU"/>
        </w:rPr>
        <w:t>отношения;</w:t>
      </w:r>
    </w:p>
    <w:p w14:paraId="0C4797F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устанавливать и объяснять </w:t>
      </w:r>
      <w:r w:rsidRPr="003F70DB">
        <w:rPr>
          <w:rFonts w:ascii="Times New Roman" w:eastAsia="Times New Roman" w:hAnsi="Times New Roman"/>
          <w:sz w:val="28"/>
          <w:lang w:val="ru-RU"/>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319CBB3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b/>
          <w:sz w:val="28"/>
          <w:lang w:val="ru-RU"/>
        </w:rPr>
        <w:t>использовать</w:t>
      </w:r>
      <w:r w:rsidRPr="003F70DB">
        <w:rPr>
          <w:rFonts w:ascii="Times New Roman" w:eastAsia="Times New Roman" w:hAnsi="Times New Roman"/>
          <w:b/>
          <w:spacing w:val="-28"/>
          <w:sz w:val="28"/>
          <w:lang w:val="ru-RU"/>
        </w:rPr>
        <w:t xml:space="preserve"> </w:t>
      </w:r>
      <w:r w:rsidRPr="003F70DB">
        <w:rPr>
          <w:rFonts w:ascii="Times New Roman" w:eastAsia="Times New Roman" w:hAnsi="Times New Roman"/>
          <w:sz w:val="28"/>
          <w:lang w:val="ru-RU"/>
        </w:rPr>
        <w:t>полученные</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знания</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об</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отраслях</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права</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решении учебных задач: для объяснения взаимосвязи гражданской</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правоспособности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дееспособности;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значения</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семьи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в жизни человека, общества и государства; социальной</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опасности и неприемлемости уголовных и административных правонарушений, экстремизма, терроризма, коррупции и необходимости противостоять</w:t>
      </w:r>
      <w:r w:rsidRPr="003F70DB">
        <w:rPr>
          <w:rFonts w:ascii="Times New Roman" w:eastAsia="Times New Roman" w:hAnsi="Times New Roman"/>
          <w:spacing w:val="48"/>
          <w:sz w:val="28"/>
          <w:lang w:val="ru-RU"/>
        </w:rPr>
        <w:t xml:space="preserve"> </w:t>
      </w:r>
      <w:r w:rsidRPr="003F70DB">
        <w:rPr>
          <w:rFonts w:ascii="Times New Roman" w:eastAsia="Times New Roman" w:hAnsi="Times New Roman"/>
          <w:sz w:val="28"/>
          <w:lang w:val="ru-RU"/>
        </w:rPr>
        <w:t>им;</w:t>
      </w:r>
    </w:p>
    <w:p w14:paraId="64C7DFF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определять и аргументировать </w:t>
      </w:r>
      <w:r w:rsidRPr="003F70DB">
        <w:rPr>
          <w:rFonts w:ascii="Times New Roman" w:eastAsia="Times New Roman" w:hAnsi="Times New Roman"/>
          <w:sz w:val="28"/>
          <w:lang w:val="ru-RU"/>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2E7C12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 xml:space="preserve">– </w:t>
      </w:r>
      <w:r w:rsidRPr="003F70DB">
        <w:rPr>
          <w:rFonts w:ascii="Times New Roman" w:eastAsia="Times New Roman" w:hAnsi="Times New Roman"/>
          <w:b/>
          <w:sz w:val="28"/>
          <w:lang w:val="ru-RU"/>
        </w:rPr>
        <w:t xml:space="preserve">решать </w:t>
      </w:r>
      <w:r w:rsidRPr="003F70DB">
        <w:rPr>
          <w:rFonts w:ascii="Times New Roman" w:eastAsia="Times New Roman" w:hAnsi="Times New Roman"/>
          <w:sz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6FEAA8E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овладевать </w:t>
      </w:r>
      <w:r w:rsidRPr="003F70DB">
        <w:rPr>
          <w:rFonts w:ascii="Times New Roman" w:eastAsia="Times New Roman" w:hAnsi="Times New Roman"/>
          <w:sz w:val="28"/>
          <w:lang w:val="ru-RU"/>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185E595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искать и извлекать </w:t>
      </w:r>
      <w:r w:rsidRPr="003F70DB">
        <w:rPr>
          <w:rFonts w:ascii="Times New Roman" w:eastAsia="Times New Roman" w:hAnsi="Times New Roman"/>
          <w:sz w:val="28"/>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769569A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анализировать, обобщать, систематизировать, оценивать </w:t>
      </w:r>
      <w:r w:rsidRPr="003F70DB">
        <w:rPr>
          <w:rFonts w:ascii="Times New Roman" w:eastAsia="Times New Roman" w:hAnsi="Times New Roman"/>
          <w:sz w:val="28"/>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5D02A40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оценивать </w:t>
      </w:r>
      <w:r w:rsidRPr="003F70DB">
        <w:rPr>
          <w:rFonts w:ascii="Times New Roman" w:eastAsia="Times New Roman" w:hAnsi="Times New Roman"/>
          <w:sz w:val="28"/>
          <w:lang w:val="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495B664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использовать </w:t>
      </w:r>
      <w:r w:rsidRPr="003F70DB">
        <w:rPr>
          <w:rFonts w:ascii="Times New Roman" w:eastAsia="Times New Roman" w:hAnsi="Times New Roman"/>
          <w:sz w:val="28"/>
          <w:lang w:val="ru-RU"/>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регламентом;</w:t>
      </w:r>
    </w:p>
    <w:p w14:paraId="527075E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b/>
          <w:sz w:val="28"/>
          <w:lang w:val="ru-RU"/>
        </w:rPr>
        <w:t>самостоятельно</w:t>
      </w:r>
      <w:r w:rsidRPr="003F70DB">
        <w:rPr>
          <w:rFonts w:ascii="Times New Roman" w:eastAsia="Times New Roman" w:hAnsi="Times New Roman"/>
          <w:b/>
          <w:spacing w:val="-19"/>
          <w:sz w:val="28"/>
          <w:lang w:val="ru-RU"/>
        </w:rPr>
        <w:t xml:space="preserve"> </w:t>
      </w:r>
      <w:r w:rsidRPr="003F70DB">
        <w:rPr>
          <w:rFonts w:ascii="Times New Roman" w:eastAsia="Times New Roman" w:hAnsi="Times New Roman"/>
          <w:b/>
          <w:sz w:val="28"/>
          <w:lang w:val="ru-RU"/>
        </w:rPr>
        <w:t>заполнять</w:t>
      </w:r>
      <w:r w:rsidRPr="003F70DB">
        <w:rPr>
          <w:rFonts w:ascii="Times New Roman" w:eastAsia="Times New Roman" w:hAnsi="Times New Roman"/>
          <w:b/>
          <w:spacing w:val="-19"/>
          <w:sz w:val="28"/>
          <w:lang w:val="ru-RU"/>
        </w:rPr>
        <w:t xml:space="preserve"> </w:t>
      </w:r>
      <w:r w:rsidRPr="003F70DB">
        <w:rPr>
          <w:rFonts w:ascii="Times New Roman" w:eastAsia="Times New Roman" w:hAnsi="Times New Roman"/>
          <w:sz w:val="28"/>
          <w:lang w:val="ru-RU"/>
        </w:rPr>
        <w:t>форму</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том</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числе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электронную) и составлять простейший документ (заявление о приёме на работу);</w:t>
      </w:r>
    </w:p>
    <w:p w14:paraId="3F69231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осуществлять </w:t>
      </w:r>
      <w:r w:rsidRPr="003F70DB">
        <w:rPr>
          <w:rFonts w:ascii="Times New Roman" w:eastAsia="Times New Roman" w:hAnsi="Times New Roman"/>
          <w:sz w:val="28"/>
          <w:lang w:val="ru-RU"/>
        </w:rPr>
        <w:t>совместную деятельность, включая</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взаимодействие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людьми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другой</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культуры,</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национальной</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религиозной принадлежности, на основе национальных ценностей</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современного</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российского</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общества:</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гуманистических и демократических ценностей, идей мира и взаимопонимания между народами, людьми разных</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культур.</w:t>
      </w:r>
    </w:p>
    <w:p w14:paraId="3F75392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296" w:name="_Toc97148419"/>
    </w:p>
    <w:p w14:paraId="0F1F2FD1"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8 КЛАСС</w:t>
      </w:r>
      <w:bookmarkEnd w:id="296"/>
    </w:p>
    <w:p w14:paraId="3A7A2EC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Человек в экономических отношениях</w:t>
      </w:r>
    </w:p>
    <w:p w14:paraId="7C62726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осваивать и применять </w:t>
      </w:r>
      <w:r w:rsidRPr="003F70DB">
        <w:rPr>
          <w:rFonts w:ascii="Times New Roman" w:eastAsia="Times New Roman" w:hAnsi="Times New Roman"/>
          <w:sz w:val="28"/>
          <w:lang w:val="ru-RU"/>
        </w:rPr>
        <w:t xml:space="preserve">знания об экономической жизни общества, её </w:t>
      </w:r>
      <w:r w:rsidRPr="003F70DB">
        <w:rPr>
          <w:rFonts w:ascii="Times New Roman" w:eastAsia="Times New Roman" w:hAnsi="Times New Roman"/>
          <w:sz w:val="28"/>
          <w:lang w:val="ru-RU"/>
        </w:rPr>
        <w:lastRenderedPageBreak/>
        <w:t>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67CC6E0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характеризовать </w:t>
      </w:r>
      <w:r w:rsidRPr="003F70DB">
        <w:rPr>
          <w:rFonts w:ascii="Times New Roman" w:eastAsia="Times New Roman" w:hAnsi="Times New Roman"/>
          <w:sz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28A6DA3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приводить примеры </w:t>
      </w:r>
      <w:r w:rsidRPr="003F70DB">
        <w:rPr>
          <w:rFonts w:ascii="Times New Roman" w:eastAsia="Times New Roman" w:hAnsi="Times New Roman"/>
          <w:sz w:val="28"/>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240F371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классифицировать </w:t>
      </w:r>
      <w:r w:rsidRPr="003F70DB">
        <w:rPr>
          <w:rFonts w:ascii="Times New Roman" w:eastAsia="Times New Roman" w:hAnsi="Times New Roman"/>
          <w:sz w:val="28"/>
          <w:lang w:val="ru-RU"/>
        </w:rPr>
        <w:t>(в том числе устанавливать существенный признак классификации) механизмы государственного регулирования  экономики;</w:t>
      </w:r>
    </w:p>
    <w:p w14:paraId="76C2556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сравнивать </w:t>
      </w:r>
      <w:r w:rsidRPr="003F70DB">
        <w:rPr>
          <w:rFonts w:ascii="Times New Roman" w:eastAsia="Times New Roman" w:hAnsi="Times New Roman"/>
          <w:sz w:val="28"/>
          <w:lang w:val="ru-RU"/>
        </w:rPr>
        <w:t>различные способы хозяйствования;</w:t>
      </w:r>
    </w:p>
    <w:p w14:paraId="1852887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устанавливать и объяснять </w:t>
      </w:r>
      <w:r w:rsidRPr="003F70DB">
        <w:rPr>
          <w:rFonts w:ascii="Times New Roman" w:eastAsia="Times New Roman" w:hAnsi="Times New Roman"/>
          <w:sz w:val="28"/>
          <w:lang w:val="ru-RU"/>
        </w:rPr>
        <w:t>связи политических</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 xml:space="preserve">потрясений и социально-экономических кризисов в  </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государстве;</w:t>
      </w:r>
    </w:p>
    <w:p w14:paraId="314AEED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использовать </w:t>
      </w:r>
      <w:r w:rsidRPr="003F70DB">
        <w:rPr>
          <w:rFonts w:ascii="Times New Roman" w:eastAsia="Times New Roman" w:hAnsi="Times New Roman"/>
          <w:sz w:val="28"/>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налогового поведения;</w:t>
      </w:r>
    </w:p>
    <w:p w14:paraId="22BA6AC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определять и аргументировать </w:t>
      </w:r>
      <w:r w:rsidRPr="003F70DB">
        <w:rPr>
          <w:rFonts w:ascii="Times New Roman" w:eastAsia="Times New Roman" w:hAnsi="Times New Roman"/>
          <w:sz w:val="28"/>
          <w:lang w:val="ru-RU"/>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649E391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решать </w:t>
      </w:r>
      <w:r w:rsidRPr="003F70DB">
        <w:rPr>
          <w:rFonts w:ascii="Times New Roman" w:eastAsia="Times New Roman" w:hAnsi="Times New Roman"/>
          <w:sz w:val="28"/>
          <w:lang w:val="ru-RU"/>
        </w:rPr>
        <w:t>познавательные и практические задачи, связанные    с осуществлением экономических действий, на основе</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процессы;</w:t>
      </w:r>
    </w:p>
    <w:p w14:paraId="250206E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b/>
          <w:sz w:val="28"/>
          <w:lang w:val="ru-RU"/>
        </w:rPr>
        <w:t>овладевать</w:t>
      </w:r>
      <w:r w:rsidRPr="003F70DB">
        <w:rPr>
          <w:rFonts w:ascii="Times New Roman" w:eastAsia="Times New Roman" w:hAnsi="Times New Roman"/>
          <w:b/>
          <w:spacing w:val="-13"/>
          <w:sz w:val="28"/>
          <w:lang w:val="ru-RU"/>
        </w:rPr>
        <w:t xml:space="preserve"> </w:t>
      </w:r>
      <w:r w:rsidRPr="003F70DB">
        <w:rPr>
          <w:rFonts w:ascii="Times New Roman" w:eastAsia="Times New Roman" w:hAnsi="Times New Roman"/>
          <w:sz w:val="28"/>
          <w:lang w:val="ru-RU"/>
        </w:rPr>
        <w:t>смысловым</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чтением,</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преобразовывать</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59D0491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извлекать </w:t>
      </w:r>
      <w:r w:rsidRPr="003F70DB">
        <w:rPr>
          <w:rFonts w:ascii="Times New Roman" w:eastAsia="Times New Roman" w:hAnsi="Times New Roman"/>
          <w:sz w:val="28"/>
          <w:lang w:val="ru-RU"/>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26913B3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анализировать, обобщать, систематизировать, конкретизировать и критически оценивать </w:t>
      </w:r>
      <w:r w:rsidRPr="003F70DB">
        <w:rPr>
          <w:rFonts w:ascii="Times New Roman" w:eastAsia="Times New Roman" w:hAnsi="Times New Roman"/>
          <w:sz w:val="28"/>
          <w:lang w:val="ru-RU"/>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2C99A5D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оценивать </w:t>
      </w:r>
      <w:r w:rsidRPr="003F70DB">
        <w:rPr>
          <w:rFonts w:ascii="Times New Roman" w:eastAsia="Times New Roman" w:hAnsi="Times New Roman"/>
          <w:sz w:val="28"/>
          <w:lang w:val="ru-RU"/>
        </w:rPr>
        <w:t xml:space="preserve">собственные поступки и поступки других людей  с точки зрения их экономической рациональности (сложившиеся модели поведения </w:t>
      </w:r>
      <w:r w:rsidRPr="003F70DB">
        <w:rPr>
          <w:rFonts w:ascii="Times New Roman" w:eastAsia="Times New Roman" w:hAnsi="Times New Roman"/>
          <w:sz w:val="28"/>
          <w:lang w:val="ru-RU"/>
        </w:rPr>
        <w:lastRenderedPageBreak/>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практик);</w:t>
      </w:r>
    </w:p>
    <w:p w14:paraId="1D7C026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приобретать опыт </w:t>
      </w:r>
      <w:r w:rsidRPr="003F70DB">
        <w:rPr>
          <w:rFonts w:ascii="Times New Roman" w:eastAsia="Times New Roman" w:hAnsi="Times New Roman"/>
          <w:sz w:val="28"/>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3975B07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приобретать опыт </w:t>
      </w:r>
      <w:r w:rsidRPr="003F70DB">
        <w:rPr>
          <w:rFonts w:ascii="Times New Roman" w:eastAsia="Times New Roman" w:hAnsi="Times New Roman"/>
          <w:sz w:val="28"/>
          <w:lang w:val="ru-RU"/>
        </w:rPr>
        <w:t>составления простейших документов (личный  финансовый  план,  заявление, резюме);</w:t>
      </w:r>
    </w:p>
    <w:p w14:paraId="7300A1A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осуществлять </w:t>
      </w:r>
      <w:r w:rsidRPr="003F70DB">
        <w:rPr>
          <w:rFonts w:ascii="Times New Roman" w:eastAsia="Times New Roman" w:hAnsi="Times New Roman"/>
          <w:sz w:val="28"/>
          <w:lang w:val="ru-RU"/>
        </w:rPr>
        <w:t>совместную деятельность, включая</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взаимодействие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людьми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другой</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культуры,</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национальной</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религиозной принадлежности, на основе гуманистических ценностей, взаимопонимания между людьми разных</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культур.</w:t>
      </w:r>
    </w:p>
    <w:p w14:paraId="7A4628E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09C30C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Человек в мире культуры</w:t>
      </w:r>
    </w:p>
    <w:p w14:paraId="330772A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осваивать и применять </w:t>
      </w:r>
      <w:r w:rsidRPr="003F70DB">
        <w:rPr>
          <w:rFonts w:ascii="Times New Roman" w:eastAsia="Times New Roman" w:hAnsi="Times New Roman"/>
          <w:sz w:val="28"/>
          <w:lang w:val="ru-RU"/>
        </w:rPr>
        <w:t>знания о процессах и явлениях в</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общества;</w:t>
      </w:r>
    </w:p>
    <w:p w14:paraId="3FC5FAA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характеризовать </w:t>
      </w:r>
      <w:r w:rsidRPr="003F70DB">
        <w:rPr>
          <w:rFonts w:ascii="Times New Roman" w:eastAsia="Times New Roman" w:hAnsi="Times New Roman"/>
          <w:sz w:val="28"/>
          <w:lang w:val="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292CF8C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приводить примеры </w:t>
      </w:r>
      <w:r w:rsidRPr="003F70DB">
        <w:rPr>
          <w:rFonts w:ascii="Times New Roman" w:eastAsia="Times New Roman" w:hAnsi="Times New Roman"/>
          <w:sz w:val="28"/>
          <w:lang w:val="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3D50177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классифицировать </w:t>
      </w:r>
      <w:r w:rsidRPr="003F70DB">
        <w:rPr>
          <w:rFonts w:ascii="Times New Roman" w:eastAsia="Times New Roman" w:hAnsi="Times New Roman"/>
          <w:sz w:val="28"/>
          <w:lang w:val="ru-RU"/>
        </w:rPr>
        <w:t>по разным признакам формы и виды культуры;</w:t>
      </w:r>
    </w:p>
    <w:p w14:paraId="44A247F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сравнивать </w:t>
      </w:r>
      <w:r w:rsidRPr="003F70DB">
        <w:rPr>
          <w:rFonts w:ascii="Times New Roman" w:eastAsia="Times New Roman" w:hAnsi="Times New Roman"/>
          <w:sz w:val="28"/>
          <w:lang w:val="ru-RU"/>
        </w:rPr>
        <w:t>формы культуры, естественные и социально-гуманитарные  науки,  виды искусств;</w:t>
      </w:r>
    </w:p>
    <w:p w14:paraId="20B0A17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устанавливать и объяснять </w:t>
      </w:r>
      <w:r w:rsidRPr="003F70DB">
        <w:rPr>
          <w:rFonts w:ascii="Times New Roman" w:eastAsia="Times New Roman" w:hAnsi="Times New Roman"/>
          <w:sz w:val="28"/>
          <w:lang w:val="ru-RU"/>
        </w:rPr>
        <w:t>взаимосвязь развития духовной культуры и формирования личности, взаимовлияние науки и образования;</w:t>
      </w:r>
    </w:p>
    <w:p w14:paraId="332FCD1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использовать </w:t>
      </w:r>
      <w:r w:rsidRPr="003F70DB">
        <w:rPr>
          <w:rFonts w:ascii="Times New Roman" w:eastAsia="Times New Roman" w:hAnsi="Times New Roman"/>
          <w:sz w:val="28"/>
          <w:lang w:val="ru-RU"/>
        </w:rPr>
        <w:t>полученные знания для объяснения роли непрерывного образования;</w:t>
      </w:r>
    </w:p>
    <w:p w14:paraId="4BDBCA4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определять и аргументировать </w:t>
      </w:r>
      <w:r w:rsidRPr="003F70DB">
        <w:rPr>
          <w:rFonts w:ascii="Times New Roman" w:eastAsia="Times New Roman" w:hAnsi="Times New Roman"/>
          <w:sz w:val="28"/>
          <w:lang w:val="ru-RU"/>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49EC580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решать </w:t>
      </w:r>
      <w:r w:rsidRPr="003F70DB">
        <w:rPr>
          <w:rFonts w:ascii="Times New Roman" w:eastAsia="Times New Roman" w:hAnsi="Times New Roman"/>
          <w:sz w:val="28"/>
          <w:lang w:val="ru-RU"/>
        </w:rPr>
        <w:t xml:space="preserve">познавательные и практические задачи, касающиеся форм и многообразия духовной  </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культуры;</w:t>
      </w:r>
    </w:p>
    <w:p w14:paraId="0AFA6BB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 xml:space="preserve">– </w:t>
      </w:r>
      <w:r w:rsidRPr="003F70DB">
        <w:rPr>
          <w:rFonts w:ascii="Times New Roman" w:eastAsia="Times New Roman" w:hAnsi="Times New Roman"/>
          <w:b/>
          <w:sz w:val="28"/>
          <w:lang w:val="ru-RU"/>
        </w:rPr>
        <w:t xml:space="preserve">овладевать </w:t>
      </w:r>
      <w:r w:rsidRPr="003F70DB">
        <w:rPr>
          <w:rFonts w:ascii="Times New Roman" w:eastAsia="Times New Roman" w:hAnsi="Times New Roman"/>
          <w:sz w:val="28"/>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4402735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осуществлять </w:t>
      </w:r>
      <w:r w:rsidRPr="003F70DB">
        <w:rPr>
          <w:rFonts w:ascii="Times New Roman" w:eastAsia="Times New Roman" w:hAnsi="Times New Roman"/>
          <w:sz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2D109F9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анализировать, систематизировать, критически оценивать</w:t>
      </w:r>
      <w:r w:rsidRPr="003F70DB">
        <w:rPr>
          <w:rFonts w:ascii="Times New Roman" w:eastAsia="Times New Roman" w:hAnsi="Times New Roman"/>
          <w:b/>
          <w:spacing w:val="-30"/>
          <w:sz w:val="28"/>
          <w:lang w:val="ru-RU"/>
        </w:rPr>
        <w:t xml:space="preserve"> </w:t>
      </w:r>
      <w:r w:rsidRPr="003F70DB">
        <w:rPr>
          <w:rFonts w:ascii="Times New Roman" w:eastAsia="Times New Roman" w:hAnsi="Times New Roman"/>
          <w:b/>
          <w:sz w:val="28"/>
          <w:lang w:val="ru-RU"/>
        </w:rPr>
        <w:t xml:space="preserve">и обобщать  </w:t>
      </w:r>
      <w:r w:rsidRPr="003F70DB">
        <w:rPr>
          <w:rFonts w:ascii="Times New Roman" w:eastAsia="Times New Roman" w:hAnsi="Times New Roman"/>
          <w:sz w:val="28"/>
          <w:lang w:val="ru-RU"/>
        </w:rPr>
        <w:t xml:space="preserve">социальную  информацию,  представленную  в  </w:t>
      </w:r>
      <w:r w:rsidRPr="003F70DB">
        <w:rPr>
          <w:rFonts w:ascii="Times New Roman" w:eastAsia="Times New Roman" w:hAnsi="Times New Roman"/>
          <w:spacing w:val="46"/>
          <w:sz w:val="28"/>
          <w:lang w:val="ru-RU"/>
        </w:rPr>
        <w:t xml:space="preserve"> </w:t>
      </w:r>
      <w:r w:rsidRPr="003F70DB">
        <w:rPr>
          <w:rFonts w:ascii="Times New Roman" w:eastAsia="Times New Roman" w:hAnsi="Times New Roman"/>
          <w:sz w:val="28"/>
          <w:lang w:val="ru-RU"/>
        </w:rPr>
        <w:t>разных формах (описательную, графическую, аудиовизуальную), при изучении культуры, науки и образования;</w:t>
      </w:r>
    </w:p>
    <w:p w14:paraId="71C801E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оценивать </w:t>
      </w:r>
      <w:r w:rsidRPr="003F70DB">
        <w:rPr>
          <w:rFonts w:ascii="Times New Roman" w:eastAsia="Times New Roman" w:hAnsi="Times New Roman"/>
          <w:sz w:val="28"/>
          <w:lang w:val="ru-RU"/>
        </w:rPr>
        <w:t>собственные поступки, поведение людей в духовной сфере жизни  общества;</w:t>
      </w:r>
    </w:p>
    <w:p w14:paraId="20FEF4A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использовать </w:t>
      </w:r>
      <w:r w:rsidRPr="003F70DB">
        <w:rPr>
          <w:rFonts w:ascii="Times New Roman" w:eastAsia="Times New Roman" w:hAnsi="Times New Roman"/>
          <w:sz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6FFBB75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приобретать </w:t>
      </w:r>
      <w:r w:rsidRPr="003F70DB">
        <w:rPr>
          <w:rFonts w:ascii="Times New Roman" w:eastAsia="Times New Roman" w:hAnsi="Times New Roman"/>
          <w:sz w:val="28"/>
          <w:lang w:val="ru-RU"/>
        </w:rPr>
        <w:t>опыт осуществления совместной деятельности при изучении особенностей разных культур, национальных   и  религиозных</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ценностей.</w:t>
      </w:r>
    </w:p>
    <w:p w14:paraId="26B5E2F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297" w:name="_Toc97148420"/>
    </w:p>
    <w:p w14:paraId="2AD2084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69596F7"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9 КЛАСС</w:t>
      </w:r>
      <w:bookmarkEnd w:id="297"/>
    </w:p>
    <w:p w14:paraId="43CD5A8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Человек в политическом измерении</w:t>
      </w:r>
    </w:p>
    <w:p w14:paraId="3816838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осваивать и применять </w:t>
      </w:r>
      <w:r w:rsidRPr="003F70DB">
        <w:rPr>
          <w:rFonts w:ascii="Times New Roman" w:eastAsia="Times New Roman" w:hAnsi="Times New Roman"/>
          <w:sz w:val="28"/>
          <w:lang w:val="ru-RU"/>
        </w:rPr>
        <w:t>знания о государстве, его</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52C0720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характеризовать </w:t>
      </w:r>
      <w:r w:rsidRPr="003F70DB">
        <w:rPr>
          <w:rFonts w:ascii="Times New Roman" w:eastAsia="Times New Roman" w:hAnsi="Times New Roman"/>
          <w:sz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3BE3B29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приводить примеры </w:t>
      </w:r>
      <w:r w:rsidRPr="003F70DB">
        <w:rPr>
          <w:rFonts w:ascii="Times New Roman" w:eastAsia="Times New Roman" w:hAnsi="Times New Roman"/>
          <w:sz w:val="28"/>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94807B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b/>
          <w:sz w:val="28"/>
          <w:lang w:val="ru-RU"/>
        </w:rPr>
        <w:t>классифицировать</w:t>
      </w:r>
      <w:r w:rsidRPr="003F70DB">
        <w:rPr>
          <w:rFonts w:ascii="Times New Roman" w:eastAsia="Times New Roman" w:hAnsi="Times New Roman"/>
          <w:b/>
          <w:spacing w:val="-17"/>
          <w:sz w:val="28"/>
          <w:lang w:val="ru-RU"/>
        </w:rPr>
        <w:t xml:space="preserve"> </w:t>
      </w:r>
      <w:r w:rsidRPr="003F70DB">
        <w:rPr>
          <w:rFonts w:ascii="Times New Roman" w:eastAsia="Times New Roman" w:hAnsi="Times New Roman"/>
          <w:sz w:val="28"/>
          <w:lang w:val="ru-RU"/>
        </w:rPr>
        <w:t>современные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государства</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разным</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признакам; элементы формы государства; типы политических партий;  типы  общественно-политических</w:t>
      </w:r>
      <w:r w:rsidRPr="003F70DB">
        <w:rPr>
          <w:rFonts w:ascii="Times New Roman" w:eastAsia="Times New Roman" w:hAnsi="Times New Roman"/>
          <w:spacing w:val="54"/>
          <w:sz w:val="28"/>
          <w:lang w:val="ru-RU"/>
        </w:rPr>
        <w:t xml:space="preserve"> </w:t>
      </w:r>
      <w:r w:rsidRPr="003F70DB">
        <w:rPr>
          <w:rFonts w:ascii="Times New Roman" w:eastAsia="Times New Roman" w:hAnsi="Times New Roman"/>
          <w:sz w:val="28"/>
          <w:lang w:val="ru-RU"/>
        </w:rPr>
        <w:t>организаций;</w:t>
      </w:r>
    </w:p>
    <w:p w14:paraId="4B5D4A7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сравнивать </w:t>
      </w:r>
      <w:r w:rsidRPr="003F70DB">
        <w:rPr>
          <w:rFonts w:ascii="Times New Roman" w:eastAsia="Times New Roman" w:hAnsi="Times New Roman"/>
          <w:sz w:val="28"/>
          <w:lang w:val="ru-RU"/>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54FF175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4"/>
          <w:sz w:val="28"/>
          <w:lang w:val="ru-RU"/>
        </w:rPr>
        <w:t xml:space="preserve"> </w:t>
      </w:r>
      <w:r w:rsidRPr="003F70DB">
        <w:rPr>
          <w:rFonts w:ascii="Times New Roman" w:eastAsia="Times New Roman" w:hAnsi="Times New Roman"/>
          <w:b/>
          <w:sz w:val="28"/>
          <w:lang w:val="ru-RU"/>
        </w:rPr>
        <w:t>устанавливать</w:t>
      </w:r>
      <w:r w:rsidRPr="003F70DB">
        <w:rPr>
          <w:rFonts w:ascii="Times New Roman" w:eastAsia="Times New Roman" w:hAnsi="Times New Roman"/>
          <w:b/>
          <w:spacing w:val="-9"/>
          <w:sz w:val="28"/>
          <w:lang w:val="ru-RU"/>
        </w:rPr>
        <w:t xml:space="preserve"> </w:t>
      </w:r>
      <w:r w:rsidRPr="003F70DB">
        <w:rPr>
          <w:rFonts w:ascii="Times New Roman" w:eastAsia="Times New Roman" w:hAnsi="Times New Roman"/>
          <w:b/>
          <w:sz w:val="28"/>
          <w:lang w:val="ru-RU"/>
        </w:rPr>
        <w:t>и</w:t>
      </w:r>
      <w:r w:rsidRPr="003F70DB">
        <w:rPr>
          <w:rFonts w:ascii="Times New Roman" w:eastAsia="Times New Roman" w:hAnsi="Times New Roman"/>
          <w:b/>
          <w:spacing w:val="-9"/>
          <w:sz w:val="28"/>
          <w:lang w:val="ru-RU"/>
        </w:rPr>
        <w:t xml:space="preserve"> </w:t>
      </w:r>
      <w:r w:rsidRPr="003F70DB">
        <w:rPr>
          <w:rFonts w:ascii="Times New Roman" w:eastAsia="Times New Roman" w:hAnsi="Times New Roman"/>
          <w:b/>
          <w:sz w:val="28"/>
          <w:lang w:val="ru-RU"/>
        </w:rPr>
        <w:t>объяснять</w:t>
      </w:r>
      <w:r w:rsidRPr="003F70DB">
        <w:rPr>
          <w:rFonts w:ascii="Times New Roman" w:eastAsia="Times New Roman" w:hAnsi="Times New Roman"/>
          <w:b/>
          <w:spacing w:val="-9"/>
          <w:sz w:val="28"/>
          <w:lang w:val="ru-RU"/>
        </w:rPr>
        <w:t xml:space="preserve"> </w:t>
      </w:r>
      <w:r w:rsidRPr="003F70DB">
        <w:rPr>
          <w:rFonts w:ascii="Times New Roman" w:eastAsia="Times New Roman" w:hAnsi="Times New Roman"/>
          <w:sz w:val="28"/>
          <w:lang w:val="ru-RU"/>
        </w:rPr>
        <w:t>взаимосвязи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отношениях</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 xml:space="preserve">между человеком, </w:t>
      </w:r>
      <w:r w:rsidRPr="003F70DB">
        <w:rPr>
          <w:rFonts w:ascii="Times New Roman" w:eastAsia="Times New Roman" w:hAnsi="Times New Roman"/>
          <w:sz w:val="28"/>
          <w:lang w:val="ru-RU"/>
        </w:rPr>
        <w:lastRenderedPageBreak/>
        <w:t>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государстве;</w:t>
      </w:r>
    </w:p>
    <w:p w14:paraId="592F497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использовать </w:t>
      </w:r>
      <w:r w:rsidRPr="003F70DB">
        <w:rPr>
          <w:rFonts w:ascii="Times New Roman" w:eastAsia="Times New Roman" w:hAnsi="Times New Roman"/>
          <w:sz w:val="28"/>
          <w:lang w:val="ru-RU"/>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0621FA1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определять и аргументировать </w:t>
      </w:r>
      <w:r w:rsidRPr="003F70DB">
        <w:rPr>
          <w:rFonts w:ascii="Times New Roman" w:eastAsia="Times New Roman" w:hAnsi="Times New Roman"/>
          <w:sz w:val="28"/>
          <w:lang w:val="ru-RU"/>
        </w:rPr>
        <w:t>неприемлемость всех форм антиобщественного поведения в политике с точки зрения социальных ценностей и правовых   норм;</w:t>
      </w:r>
    </w:p>
    <w:p w14:paraId="60838C4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решать </w:t>
      </w:r>
      <w:r w:rsidRPr="003F70DB">
        <w:rPr>
          <w:rFonts w:ascii="Times New Roman" w:eastAsia="Times New Roman" w:hAnsi="Times New Roman"/>
          <w:sz w:val="28"/>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 ных ролей избирателя, члена политической партии, участника  общественно-политического</w:t>
      </w:r>
      <w:r w:rsidRPr="003F70DB">
        <w:rPr>
          <w:rFonts w:ascii="Times New Roman" w:eastAsia="Times New Roman" w:hAnsi="Times New Roman"/>
          <w:spacing w:val="54"/>
          <w:sz w:val="28"/>
          <w:lang w:val="ru-RU"/>
        </w:rPr>
        <w:t xml:space="preserve"> </w:t>
      </w:r>
      <w:r w:rsidRPr="003F70DB">
        <w:rPr>
          <w:rFonts w:ascii="Times New Roman" w:eastAsia="Times New Roman" w:hAnsi="Times New Roman"/>
          <w:sz w:val="28"/>
          <w:lang w:val="ru-RU"/>
        </w:rPr>
        <w:t>движения;</w:t>
      </w:r>
    </w:p>
    <w:p w14:paraId="31AA91A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овладевать </w:t>
      </w:r>
      <w:r w:rsidRPr="003F70DB">
        <w:rPr>
          <w:rFonts w:ascii="Times New Roman" w:eastAsia="Times New Roman" w:hAnsi="Times New Roman"/>
          <w:sz w:val="28"/>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77A1D30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искать и извлекать </w:t>
      </w:r>
      <w:r w:rsidRPr="003F70DB">
        <w:rPr>
          <w:rFonts w:ascii="Times New Roman" w:eastAsia="Times New Roman" w:hAnsi="Times New Roman"/>
          <w:sz w:val="28"/>
          <w:lang w:val="ru-RU"/>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628E7C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анализировать и конкретизировать </w:t>
      </w:r>
      <w:r w:rsidRPr="003F70DB">
        <w:rPr>
          <w:rFonts w:ascii="Times New Roman" w:eastAsia="Times New Roman" w:hAnsi="Times New Roman"/>
          <w:sz w:val="28"/>
          <w:lang w:val="ru-RU"/>
        </w:rPr>
        <w:t>социальную информацию о формах участия граждан нашей страны в политической жизни, о выборах и   референдуме;</w:t>
      </w:r>
    </w:p>
    <w:p w14:paraId="3A51182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оценивать </w:t>
      </w:r>
      <w:r w:rsidRPr="003F70DB">
        <w:rPr>
          <w:rFonts w:ascii="Times New Roman" w:eastAsia="Times New Roman" w:hAnsi="Times New Roman"/>
          <w:sz w:val="28"/>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5418A65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использовать </w:t>
      </w:r>
      <w:r w:rsidRPr="003F70DB">
        <w:rPr>
          <w:rFonts w:ascii="Times New Roman" w:eastAsia="Times New Roman" w:hAnsi="Times New Roman"/>
          <w:sz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50B1984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осуществлять </w:t>
      </w:r>
      <w:r w:rsidRPr="003F70DB">
        <w:rPr>
          <w:rFonts w:ascii="Times New Roman" w:eastAsia="Times New Roman" w:hAnsi="Times New Roman"/>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482C3C6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Гражданин и государство</w:t>
      </w:r>
    </w:p>
    <w:p w14:paraId="641710D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b/>
          <w:sz w:val="28"/>
          <w:lang w:val="ru-RU"/>
        </w:rPr>
        <w:t>осваивать</w:t>
      </w:r>
      <w:r w:rsidRPr="003F70DB">
        <w:rPr>
          <w:rFonts w:ascii="Times New Roman" w:eastAsia="Times New Roman" w:hAnsi="Times New Roman"/>
          <w:b/>
          <w:spacing w:val="-28"/>
          <w:sz w:val="28"/>
          <w:lang w:val="ru-RU"/>
        </w:rPr>
        <w:t xml:space="preserve"> </w:t>
      </w:r>
      <w:r w:rsidRPr="003F70DB">
        <w:rPr>
          <w:rFonts w:ascii="Times New Roman" w:eastAsia="Times New Roman" w:hAnsi="Times New Roman"/>
          <w:b/>
          <w:sz w:val="28"/>
          <w:lang w:val="ru-RU"/>
        </w:rPr>
        <w:t>и</w:t>
      </w:r>
      <w:r w:rsidRPr="003F70DB">
        <w:rPr>
          <w:rFonts w:ascii="Times New Roman" w:eastAsia="Times New Roman" w:hAnsi="Times New Roman"/>
          <w:b/>
          <w:spacing w:val="-28"/>
          <w:sz w:val="28"/>
          <w:lang w:val="ru-RU"/>
        </w:rPr>
        <w:t xml:space="preserve"> </w:t>
      </w:r>
      <w:r w:rsidRPr="003F70DB">
        <w:rPr>
          <w:rFonts w:ascii="Times New Roman" w:eastAsia="Times New Roman" w:hAnsi="Times New Roman"/>
          <w:b/>
          <w:sz w:val="28"/>
          <w:lang w:val="ru-RU"/>
        </w:rPr>
        <w:t>применять</w:t>
      </w:r>
      <w:r w:rsidRPr="003F70DB">
        <w:rPr>
          <w:rFonts w:ascii="Times New Roman" w:eastAsia="Times New Roman" w:hAnsi="Times New Roman"/>
          <w:b/>
          <w:spacing w:val="-28"/>
          <w:sz w:val="28"/>
          <w:lang w:val="ru-RU"/>
        </w:rPr>
        <w:t xml:space="preserve"> </w:t>
      </w:r>
      <w:r w:rsidRPr="003F70DB">
        <w:rPr>
          <w:rFonts w:ascii="Times New Roman" w:eastAsia="Times New Roman" w:hAnsi="Times New Roman"/>
          <w:b/>
          <w:sz w:val="28"/>
          <w:lang w:val="ru-RU"/>
        </w:rPr>
        <w:t>знания</w:t>
      </w:r>
      <w:r w:rsidRPr="003F70DB">
        <w:rPr>
          <w:rFonts w:ascii="Times New Roman" w:eastAsia="Times New Roman" w:hAnsi="Times New Roman"/>
          <w:b/>
          <w:spacing w:val="-28"/>
          <w:sz w:val="28"/>
          <w:lang w:val="ru-RU"/>
        </w:rPr>
        <w:t xml:space="preserve"> </w:t>
      </w:r>
      <w:r w:rsidRPr="003F70DB">
        <w:rPr>
          <w:rFonts w:ascii="Times New Roman" w:eastAsia="Times New Roman" w:hAnsi="Times New Roman"/>
          <w:sz w:val="28"/>
          <w:lang w:val="ru-RU"/>
        </w:rPr>
        <w:t>об</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основах</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 xml:space="preserve">конституционного строя и </w:t>
      </w:r>
      <w:r w:rsidRPr="003F70DB">
        <w:rPr>
          <w:rFonts w:ascii="Times New Roman" w:eastAsia="Times New Roman" w:hAnsi="Times New Roman"/>
          <w:sz w:val="28"/>
          <w:lang w:val="ru-RU"/>
        </w:rPr>
        <w:lastRenderedPageBreak/>
        <w:t>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Федерации;</w:t>
      </w:r>
    </w:p>
    <w:p w14:paraId="63EEE45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характеризовать </w:t>
      </w:r>
      <w:r w:rsidRPr="003F70DB">
        <w:rPr>
          <w:rFonts w:ascii="Times New Roman" w:eastAsia="Times New Roman" w:hAnsi="Times New Roman"/>
          <w:sz w:val="28"/>
          <w:lang w:val="ru-RU"/>
        </w:rPr>
        <w:t>Россию как демократическое</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 xml:space="preserve">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Федерации;</w:t>
      </w:r>
    </w:p>
    <w:p w14:paraId="5EBBF48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приводить </w:t>
      </w:r>
      <w:r w:rsidRPr="003F70DB">
        <w:rPr>
          <w:rFonts w:ascii="Times New Roman" w:eastAsia="Times New Roman" w:hAnsi="Times New Roman"/>
          <w:sz w:val="28"/>
          <w:lang w:val="ru-RU"/>
        </w:rPr>
        <w:t xml:space="preserve">примеры и </w:t>
      </w:r>
      <w:r w:rsidRPr="003F70DB">
        <w:rPr>
          <w:rFonts w:ascii="Times New Roman" w:eastAsia="Times New Roman" w:hAnsi="Times New Roman"/>
          <w:b/>
          <w:sz w:val="28"/>
          <w:lang w:val="ru-RU"/>
        </w:rPr>
        <w:t xml:space="preserve">моделировать </w:t>
      </w:r>
      <w:r w:rsidRPr="003F70DB">
        <w:rPr>
          <w:rFonts w:ascii="Times New Roman" w:eastAsia="Times New Roman" w:hAnsi="Times New Roman"/>
          <w:sz w:val="28"/>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экстремизма;</w:t>
      </w:r>
    </w:p>
    <w:p w14:paraId="6BA13EC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классифицировать </w:t>
      </w:r>
      <w:r w:rsidRPr="003F70DB">
        <w:rPr>
          <w:rFonts w:ascii="Times New Roman" w:eastAsia="Times New Roman" w:hAnsi="Times New Roman"/>
          <w:sz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23F240A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сравнивать </w:t>
      </w:r>
      <w:r w:rsidRPr="003F70DB">
        <w:rPr>
          <w:rFonts w:ascii="Times New Roman" w:eastAsia="Times New Roman" w:hAnsi="Times New Roman"/>
          <w:sz w:val="28"/>
          <w:lang w:val="ru-RU"/>
        </w:rPr>
        <w:t>с опорой на Конституцию Российской Федерации полномочия центральных органов государственной власти и субъектов Российской   Федерации;</w:t>
      </w:r>
    </w:p>
    <w:p w14:paraId="1FA7BB0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устанавливать и объяснять </w:t>
      </w:r>
      <w:r w:rsidRPr="003F70DB">
        <w:rPr>
          <w:rFonts w:ascii="Times New Roman" w:eastAsia="Times New Roman" w:hAnsi="Times New Roman"/>
          <w:sz w:val="28"/>
          <w:lang w:val="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0BE223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использовать </w:t>
      </w:r>
      <w:r w:rsidRPr="003F70DB">
        <w:rPr>
          <w:rFonts w:ascii="Times New Roman" w:eastAsia="Times New Roman" w:hAnsi="Times New Roman"/>
          <w:sz w:val="28"/>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1933F77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с опорой на обществоведческие знания, факты общественной жизни и личный социальный опыт </w:t>
      </w:r>
      <w:r w:rsidRPr="003F70DB">
        <w:rPr>
          <w:rFonts w:ascii="Times New Roman" w:eastAsia="Times New Roman" w:hAnsi="Times New Roman"/>
          <w:b/>
          <w:sz w:val="28"/>
          <w:lang w:val="ru-RU"/>
        </w:rPr>
        <w:t xml:space="preserve">определять и аргументировать </w:t>
      </w:r>
      <w:r w:rsidRPr="003F70DB">
        <w:rPr>
          <w:rFonts w:ascii="Times New Roman" w:eastAsia="Times New Roman" w:hAnsi="Times New Roman"/>
          <w:sz w:val="28"/>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w:t>
      </w:r>
      <w:r w:rsidRPr="003F70DB">
        <w:rPr>
          <w:rFonts w:ascii="Times New Roman" w:eastAsia="Times New Roman" w:hAnsi="Times New Roman"/>
          <w:spacing w:val="53"/>
          <w:sz w:val="28"/>
          <w:lang w:val="ru-RU"/>
        </w:rPr>
        <w:t xml:space="preserve"> </w:t>
      </w:r>
      <w:r w:rsidRPr="003F70DB">
        <w:rPr>
          <w:rFonts w:ascii="Times New Roman" w:eastAsia="Times New Roman" w:hAnsi="Times New Roman"/>
          <w:sz w:val="28"/>
          <w:lang w:val="ru-RU"/>
        </w:rPr>
        <w:t>«сдерживания»;</w:t>
      </w:r>
    </w:p>
    <w:p w14:paraId="79AA703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решать </w:t>
      </w:r>
      <w:r w:rsidRPr="003F70DB">
        <w:rPr>
          <w:rFonts w:ascii="Times New Roman" w:eastAsia="Times New Roman" w:hAnsi="Times New Roman"/>
          <w:sz w:val="28"/>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1AA0ED3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систематизировать и конкретизировать </w:t>
      </w:r>
      <w:r w:rsidRPr="003F70DB">
        <w:rPr>
          <w:rFonts w:ascii="Times New Roman" w:eastAsia="Times New Roman" w:hAnsi="Times New Roman"/>
          <w:sz w:val="28"/>
          <w:lang w:val="ru-RU"/>
        </w:rPr>
        <w:t>информацию о</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терроризмом;</w:t>
      </w:r>
    </w:p>
    <w:p w14:paraId="2AB8AAB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овладевать </w:t>
      </w:r>
      <w:r w:rsidRPr="003F70DB">
        <w:rPr>
          <w:rFonts w:ascii="Times New Roman" w:eastAsia="Times New Roman" w:hAnsi="Times New Roman"/>
          <w:sz w:val="28"/>
          <w:lang w:val="ru-RU"/>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w:t>
      </w:r>
      <w:r w:rsidRPr="003F70DB">
        <w:rPr>
          <w:rFonts w:ascii="Times New Roman" w:eastAsia="Times New Roman" w:hAnsi="Times New Roman"/>
          <w:sz w:val="28"/>
          <w:lang w:val="ru-RU"/>
        </w:rPr>
        <w:lastRenderedPageBreak/>
        <w:t>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0979617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искать и извлекать </w:t>
      </w:r>
      <w:r w:rsidRPr="003F70DB">
        <w:rPr>
          <w:rFonts w:ascii="Times New Roman" w:eastAsia="Times New Roman" w:hAnsi="Times New Roman"/>
          <w:sz w:val="28"/>
          <w:lang w:val="ru-RU"/>
        </w:rPr>
        <w:t>информацию об основных</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соблюдением</w:t>
      </w:r>
    </w:p>
    <w:p w14:paraId="109C837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правил информационной безопасности при работе в Интернете;</w:t>
      </w:r>
    </w:p>
    <w:p w14:paraId="5F6C74C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анализировать, обобщать, систематизировать и конкретизировать </w:t>
      </w:r>
      <w:r w:rsidRPr="003F70DB">
        <w:rPr>
          <w:rFonts w:ascii="Times New Roman" w:eastAsia="Times New Roman" w:hAnsi="Times New Roman"/>
          <w:sz w:val="28"/>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5EC7C1A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оценивать </w:t>
      </w:r>
      <w:r w:rsidRPr="003F70DB">
        <w:rPr>
          <w:rFonts w:ascii="Times New Roman" w:eastAsia="Times New Roman" w:hAnsi="Times New Roman"/>
          <w:sz w:val="28"/>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305C8CE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использовать </w:t>
      </w:r>
      <w:r w:rsidRPr="003F70DB">
        <w:rPr>
          <w:rFonts w:ascii="Times New Roman" w:eastAsia="Times New Roman" w:hAnsi="Times New Roman"/>
          <w:sz w:val="28"/>
          <w:lang w:val="ru-RU"/>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995D84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b/>
          <w:sz w:val="28"/>
          <w:lang w:val="ru-RU"/>
        </w:rPr>
        <w:t>самостоятельно</w:t>
      </w:r>
      <w:r w:rsidRPr="003F70DB">
        <w:rPr>
          <w:rFonts w:ascii="Times New Roman" w:eastAsia="Times New Roman" w:hAnsi="Times New Roman"/>
          <w:b/>
          <w:spacing w:val="-19"/>
          <w:sz w:val="28"/>
          <w:lang w:val="ru-RU"/>
        </w:rPr>
        <w:t xml:space="preserve"> </w:t>
      </w:r>
      <w:r w:rsidRPr="003F70DB">
        <w:rPr>
          <w:rFonts w:ascii="Times New Roman" w:eastAsia="Times New Roman" w:hAnsi="Times New Roman"/>
          <w:b/>
          <w:sz w:val="28"/>
          <w:lang w:val="ru-RU"/>
        </w:rPr>
        <w:t>заполнять</w:t>
      </w:r>
      <w:r w:rsidRPr="003F70DB">
        <w:rPr>
          <w:rFonts w:ascii="Times New Roman" w:eastAsia="Times New Roman" w:hAnsi="Times New Roman"/>
          <w:b/>
          <w:spacing w:val="-19"/>
          <w:sz w:val="28"/>
          <w:lang w:val="ru-RU"/>
        </w:rPr>
        <w:t xml:space="preserve"> </w:t>
      </w:r>
      <w:r w:rsidRPr="003F70DB">
        <w:rPr>
          <w:rFonts w:ascii="Times New Roman" w:eastAsia="Times New Roman" w:hAnsi="Times New Roman"/>
          <w:sz w:val="28"/>
          <w:lang w:val="ru-RU"/>
        </w:rPr>
        <w:t>форму</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том</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числе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электронную) и составлять простейший документ при использовании портала  государственных</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услуг;</w:t>
      </w:r>
    </w:p>
    <w:p w14:paraId="3496E04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осуществлять </w:t>
      </w:r>
      <w:r w:rsidRPr="003F70DB">
        <w:rPr>
          <w:rFonts w:ascii="Times New Roman" w:eastAsia="Times New Roman" w:hAnsi="Times New Roman"/>
          <w:sz w:val="28"/>
          <w:lang w:val="ru-RU"/>
        </w:rPr>
        <w:t>совместную деятельность, включая</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взаимодействие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людьми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другой</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культуры,</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национальной</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религиозной принадлежности на основе национальных ценностей</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современного</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российского</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общества:</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гуманистических и демократических ценностей, идей мира и взаимопонимания между народами, людьми разных</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культур.</w:t>
      </w:r>
    </w:p>
    <w:p w14:paraId="1B26DE6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Человек в системе социальных отношений</w:t>
      </w:r>
    </w:p>
    <w:p w14:paraId="3D2E203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b/>
          <w:spacing w:val="-3"/>
          <w:sz w:val="28"/>
          <w:lang w:val="ru-RU"/>
        </w:rPr>
        <w:t>осваивать</w:t>
      </w:r>
      <w:r w:rsidRPr="003F70DB">
        <w:rPr>
          <w:rFonts w:ascii="Times New Roman" w:eastAsia="Times New Roman" w:hAnsi="Times New Roman"/>
          <w:b/>
          <w:spacing w:val="-40"/>
          <w:sz w:val="28"/>
          <w:lang w:val="ru-RU"/>
        </w:rPr>
        <w:t xml:space="preserve"> </w:t>
      </w:r>
      <w:r w:rsidRPr="003F70DB">
        <w:rPr>
          <w:rFonts w:ascii="Times New Roman" w:eastAsia="Times New Roman" w:hAnsi="Times New Roman"/>
          <w:b/>
          <w:sz w:val="28"/>
          <w:lang w:val="ru-RU"/>
        </w:rPr>
        <w:t>и</w:t>
      </w:r>
      <w:r w:rsidRPr="003F70DB">
        <w:rPr>
          <w:rFonts w:ascii="Times New Roman" w:eastAsia="Times New Roman" w:hAnsi="Times New Roman"/>
          <w:b/>
          <w:spacing w:val="-40"/>
          <w:sz w:val="28"/>
          <w:lang w:val="ru-RU"/>
        </w:rPr>
        <w:t xml:space="preserve"> </w:t>
      </w:r>
      <w:r w:rsidRPr="003F70DB">
        <w:rPr>
          <w:rFonts w:ascii="Times New Roman" w:eastAsia="Times New Roman" w:hAnsi="Times New Roman"/>
          <w:b/>
          <w:spacing w:val="-3"/>
          <w:sz w:val="28"/>
          <w:lang w:val="ru-RU"/>
        </w:rPr>
        <w:t>применять</w:t>
      </w:r>
      <w:r w:rsidRPr="003F70DB">
        <w:rPr>
          <w:rFonts w:ascii="Times New Roman" w:eastAsia="Times New Roman" w:hAnsi="Times New Roman"/>
          <w:b/>
          <w:spacing w:val="-40"/>
          <w:sz w:val="28"/>
          <w:lang w:val="ru-RU"/>
        </w:rPr>
        <w:t xml:space="preserve"> </w:t>
      </w:r>
      <w:r w:rsidRPr="003F70DB">
        <w:rPr>
          <w:rFonts w:ascii="Times New Roman" w:eastAsia="Times New Roman" w:hAnsi="Times New Roman"/>
          <w:spacing w:val="-3"/>
          <w:sz w:val="28"/>
          <w:lang w:val="ru-RU"/>
        </w:rPr>
        <w:t>знания</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о</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pacing w:val="-3"/>
          <w:sz w:val="28"/>
          <w:lang w:val="ru-RU"/>
        </w:rPr>
        <w:t>социальной</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pacing w:val="-3"/>
          <w:sz w:val="28"/>
          <w:lang w:val="ru-RU"/>
        </w:rPr>
        <w:t>структуре</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pacing w:val="-3"/>
          <w:sz w:val="28"/>
          <w:lang w:val="ru-RU"/>
        </w:rPr>
        <w:t xml:space="preserve">общества, социальных общностях </w:t>
      </w:r>
      <w:r w:rsidRPr="003F70DB">
        <w:rPr>
          <w:rFonts w:ascii="Times New Roman" w:eastAsia="Times New Roman" w:hAnsi="Times New Roman"/>
          <w:sz w:val="28"/>
          <w:lang w:val="ru-RU"/>
        </w:rPr>
        <w:t xml:space="preserve">и </w:t>
      </w:r>
      <w:r w:rsidRPr="003F70DB">
        <w:rPr>
          <w:rFonts w:ascii="Times New Roman" w:eastAsia="Times New Roman" w:hAnsi="Times New Roman"/>
          <w:spacing w:val="-3"/>
          <w:sz w:val="28"/>
          <w:lang w:val="ru-RU"/>
        </w:rPr>
        <w:t xml:space="preserve">группах; социальных статусах, ролях, социализации личности; важности семьи </w:t>
      </w:r>
      <w:r w:rsidRPr="003F70DB">
        <w:rPr>
          <w:rFonts w:ascii="Times New Roman" w:eastAsia="Times New Roman" w:hAnsi="Times New Roman"/>
          <w:sz w:val="28"/>
          <w:lang w:val="ru-RU"/>
        </w:rPr>
        <w:t>как ба</w:t>
      </w:r>
      <w:r w:rsidRPr="003F70DB">
        <w:rPr>
          <w:rFonts w:ascii="Times New Roman" w:eastAsia="Times New Roman" w:hAnsi="Times New Roman"/>
          <w:spacing w:val="-3"/>
          <w:sz w:val="28"/>
          <w:lang w:val="ru-RU"/>
        </w:rPr>
        <w:t>зового</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pacing w:val="-3"/>
          <w:sz w:val="28"/>
          <w:lang w:val="ru-RU"/>
        </w:rPr>
        <w:t>социального</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pacing w:val="-3"/>
          <w:sz w:val="28"/>
          <w:lang w:val="ru-RU"/>
        </w:rPr>
        <w:t>института;</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об</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pacing w:val="-3"/>
          <w:sz w:val="28"/>
          <w:lang w:val="ru-RU"/>
        </w:rPr>
        <w:t>этносе</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pacing w:val="-3"/>
          <w:sz w:val="28"/>
          <w:lang w:val="ru-RU"/>
        </w:rPr>
        <w:t>нациях,</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pacing w:val="-3"/>
          <w:sz w:val="28"/>
          <w:lang w:val="ru-RU"/>
        </w:rPr>
        <w:t>этническом многообразии современного человечества, диалоге культур, отклоняющемся</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pacing w:val="-3"/>
          <w:sz w:val="28"/>
          <w:lang w:val="ru-RU"/>
        </w:rPr>
        <w:t>поведении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pacing w:val="-3"/>
          <w:sz w:val="28"/>
          <w:lang w:val="ru-RU"/>
        </w:rPr>
        <w:t>здоровом</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pacing w:val="-3"/>
          <w:sz w:val="28"/>
          <w:lang w:val="ru-RU"/>
        </w:rPr>
        <w:t>образе</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pacing w:val="-3"/>
          <w:sz w:val="28"/>
          <w:lang w:val="ru-RU"/>
        </w:rPr>
        <w:t>жизни;</w:t>
      </w:r>
    </w:p>
    <w:p w14:paraId="2D974DF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характеризовать </w:t>
      </w:r>
      <w:r w:rsidRPr="003F70DB">
        <w:rPr>
          <w:rFonts w:ascii="Times New Roman" w:eastAsia="Times New Roman" w:hAnsi="Times New Roman"/>
          <w:sz w:val="28"/>
          <w:lang w:val="ru-RU"/>
        </w:rPr>
        <w:t>функции семьи в обществе; основы социальной  политики  Российского государства;</w:t>
      </w:r>
    </w:p>
    <w:p w14:paraId="209741C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приводить примеры </w:t>
      </w:r>
      <w:r w:rsidRPr="003F70DB">
        <w:rPr>
          <w:rFonts w:ascii="Times New Roman" w:eastAsia="Times New Roman" w:hAnsi="Times New Roman"/>
          <w:sz w:val="28"/>
          <w:lang w:val="ru-RU"/>
        </w:rPr>
        <w:t>различных социальных статусов, социальных ролей, социальной политики Российского государства;</w:t>
      </w:r>
    </w:p>
    <w:p w14:paraId="65C3D7A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классифицировать </w:t>
      </w:r>
      <w:r w:rsidRPr="003F70DB">
        <w:rPr>
          <w:rFonts w:ascii="Times New Roman" w:eastAsia="Times New Roman" w:hAnsi="Times New Roman"/>
          <w:sz w:val="28"/>
          <w:lang w:val="ru-RU"/>
        </w:rPr>
        <w:t>социальные  общности  и группы;</w:t>
      </w:r>
    </w:p>
    <w:p w14:paraId="2534B90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сравнивать </w:t>
      </w:r>
      <w:r w:rsidRPr="003F70DB">
        <w:rPr>
          <w:rFonts w:ascii="Times New Roman" w:eastAsia="Times New Roman" w:hAnsi="Times New Roman"/>
          <w:sz w:val="28"/>
          <w:lang w:val="ru-RU"/>
        </w:rPr>
        <w:t>виды социальной мобильности;</w:t>
      </w:r>
    </w:p>
    <w:p w14:paraId="72ABCE9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b/>
          <w:sz w:val="28"/>
          <w:lang w:val="ru-RU"/>
        </w:rPr>
        <w:t>устанавливать</w:t>
      </w:r>
      <w:r w:rsidRPr="003F70DB">
        <w:rPr>
          <w:rFonts w:ascii="Times New Roman" w:eastAsia="Times New Roman" w:hAnsi="Times New Roman"/>
          <w:b/>
          <w:spacing w:val="-11"/>
          <w:sz w:val="28"/>
          <w:lang w:val="ru-RU"/>
        </w:rPr>
        <w:t xml:space="preserve"> </w:t>
      </w:r>
      <w:r w:rsidRPr="003F70DB">
        <w:rPr>
          <w:rFonts w:ascii="Times New Roman" w:eastAsia="Times New Roman" w:hAnsi="Times New Roman"/>
          <w:b/>
          <w:sz w:val="28"/>
          <w:lang w:val="ru-RU"/>
        </w:rPr>
        <w:t>и</w:t>
      </w:r>
      <w:r w:rsidRPr="003F70DB">
        <w:rPr>
          <w:rFonts w:ascii="Times New Roman" w:eastAsia="Times New Roman" w:hAnsi="Times New Roman"/>
          <w:b/>
          <w:spacing w:val="-11"/>
          <w:sz w:val="28"/>
          <w:lang w:val="ru-RU"/>
        </w:rPr>
        <w:t xml:space="preserve"> </w:t>
      </w:r>
      <w:r w:rsidRPr="003F70DB">
        <w:rPr>
          <w:rFonts w:ascii="Times New Roman" w:eastAsia="Times New Roman" w:hAnsi="Times New Roman"/>
          <w:b/>
          <w:sz w:val="28"/>
          <w:lang w:val="ru-RU"/>
        </w:rPr>
        <w:t>объяснять</w:t>
      </w:r>
      <w:r w:rsidRPr="003F70DB">
        <w:rPr>
          <w:rFonts w:ascii="Times New Roman" w:eastAsia="Times New Roman" w:hAnsi="Times New Roman"/>
          <w:b/>
          <w:spacing w:val="-11"/>
          <w:sz w:val="28"/>
          <w:lang w:val="ru-RU"/>
        </w:rPr>
        <w:t xml:space="preserve"> </w:t>
      </w:r>
      <w:r w:rsidRPr="003F70DB">
        <w:rPr>
          <w:rFonts w:ascii="Times New Roman" w:eastAsia="Times New Roman" w:hAnsi="Times New Roman"/>
          <w:sz w:val="28"/>
          <w:lang w:val="ru-RU"/>
        </w:rPr>
        <w:t>причины</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существования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 xml:space="preserve">разных социальных  </w:t>
      </w:r>
      <w:r w:rsidRPr="003F70DB">
        <w:rPr>
          <w:rFonts w:ascii="Times New Roman" w:eastAsia="Times New Roman" w:hAnsi="Times New Roman"/>
          <w:sz w:val="28"/>
          <w:lang w:val="ru-RU"/>
        </w:rPr>
        <w:lastRenderedPageBreak/>
        <w:t>групп;  социальных  различий  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конфликтов;</w:t>
      </w:r>
    </w:p>
    <w:p w14:paraId="44221AE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использовать </w:t>
      </w:r>
      <w:r w:rsidRPr="003F70DB">
        <w:rPr>
          <w:rFonts w:ascii="Times New Roman" w:eastAsia="Times New Roman" w:hAnsi="Times New Roman"/>
          <w:sz w:val="28"/>
          <w:lang w:val="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общества;</w:t>
      </w:r>
    </w:p>
    <w:p w14:paraId="6B6FD16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определять и аргументировать </w:t>
      </w:r>
      <w:r w:rsidRPr="003F70DB">
        <w:rPr>
          <w:rFonts w:ascii="Times New Roman" w:eastAsia="Times New Roman" w:hAnsi="Times New Roman"/>
          <w:sz w:val="28"/>
          <w:lang w:val="ru-RU"/>
        </w:rPr>
        <w:t>с опорой на обществоведческие знания, факты общественной жизни и личный социальный опыт своё отношение к разным   этносам;</w:t>
      </w:r>
    </w:p>
    <w:p w14:paraId="3BC2794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решать </w:t>
      </w:r>
      <w:r w:rsidRPr="003F70DB">
        <w:rPr>
          <w:rFonts w:ascii="Times New Roman" w:eastAsia="Times New Roman" w:hAnsi="Times New Roman"/>
          <w:sz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2EB3464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осуществлять </w:t>
      </w:r>
      <w:r w:rsidRPr="003F70DB">
        <w:rPr>
          <w:rFonts w:ascii="Times New Roman" w:eastAsia="Times New Roman" w:hAnsi="Times New Roman"/>
          <w:sz w:val="28"/>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14:paraId="2E9BCF1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b/>
          <w:sz w:val="28"/>
          <w:lang w:val="ru-RU"/>
        </w:rPr>
        <w:t>извлекать</w:t>
      </w:r>
      <w:r w:rsidRPr="003F70DB">
        <w:rPr>
          <w:rFonts w:ascii="Times New Roman" w:eastAsia="Times New Roman" w:hAnsi="Times New Roman"/>
          <w:b/>
          <w:spacing w:val="-34"/>
          <w:sz w:val="28"/>
          <w:lang w:val="ru-RU"/>
        </w:rPr>
        <w:t xml:space="preserve"> </w:t>
      </w:r>
      <w:r w:rsidRPr="003F70DB">
        <w:rPr>
          <w:rFonts w:ascii="Times New Roman" w:eastAsia="Times New Roman" w:hAnsi="Times New Roman"/>
          <w:sz w:val="28"/>
          <w:lang w:val="ru-RU"/>
        </w:rPr>
        <w:t>информацию</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из</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адаптированных</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источников,</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публикаций</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СМИ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Интернета</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о</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межнациональных</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отношениях,</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об</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историческом</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единстве</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народов</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России;</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преобразовывать информацию из текста в модели (таблицу, диаграмму, схему) и из предложенных моделей в</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текст;</w:t>
      </w:r>
    </w:p>
    <w:p w14:paraId="2A6448C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анализировать, обобщать, систематизировать </w:t>
      </w:r>
      <w:r w:rsidRPr="003F70DB">
        <w:rPr>
          <w:rFonts w:ascii="Times New Roman" w:eastAsia="Times New Roman" w:hAnsi="Times New Roman"/>
          <w:sz w:val="28"/>
          <w:lang w:val="ru-RU"/>
        </w:rPr>
        <w:t>текстовую</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w:t>
      </w:r>
      <w:r w:rsidRPr="003F70DB">
        <w:rPr>
          <w:rFonts w:ascii="Times New Roman" w:eastAsia="Times New Roman" w:hAnsi="Times New Roman"/>
          <w:spacing w:val="4"/>
          <w:sz w:val="28"/>
          <w:lang w:val="ru-RU"/>
        </w:rPr>
        <w:t xml:space="preserve"> </w:t>
      </w:r>
      <w:r w:rsidRPr="003F70DB">
        <w:rPr>
          <w:rFonts w:ascii="Times New Roman" w:eastAsia="Times New Roman" w:hAnsi="Times New Roman"/>
          <w:sz w:val="28"/>
          <w:lang w:val="ru-RU"/>
        </w:rPr>
        <w:t>информацию;</w:t>
      </w:r>
    </w:p>
    <w:p w14:paraId="644990B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оценивать </w:t>
      </w:r>
      <w:r w:rsidRPr="003F70DB">
        <w:rPr>
          <w:rFonts w:ascii="Times New Roman" w:eastAsia="Times New Roman" w:hAnsi="Times New Roman"/>
          <w:sz w:val="28"/>
          <w:lang w:val="ru-RU"/>
        </w:rPr>
        <w:t>собственные поступки и поведение,</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демонстрирующее отношение к людям других национальностей; осознавать  неприемлемость  антиобщественного</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поведения;</w:t>
      </w:r>
    </w:p>
    <w:p w14:paraId="7542088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использовать </w:t>
      </w:r>
      <w:r w:rsidRPr="003F70DB">
        <w:rPr>
          <w:rFonts w:ascii="Times New Roman" w:eastAsia="Times New Roman" w:hAnsi="Times New Roman"/>
          <w:sz w:val="28"/>
          <w:lang w:val="ru-RU"/>
        </w:rPr>
        <w:t>полученные знания в практической деятельности для выстраивания собственного поведения с позиции здорового  образа жизни;</w:t>
      </w:r>
    </w:p>
    <w:p w14:paraId="014D545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b/>
          <w:sz w:val="28"/>
          <w:lang w:val="ru-RU"/>
        </w:rPr>
        <w:t>осуществлять</w:t>
      </w:r>
      <w:r w:rsidRPr="003F70DB">
        <w:rPr>
          <w:rFonts w:ascii="Times New Roman" w:eastAsia="Times New Roman" w:hAnsi="Times New Roman"/>
          <w:b/>
          <w:spacing w:val="-12"/>
          <w:sz w:val="28"/>
          <w:lang w:val="ru-RU"/>
        </w:rPr>
        <w:t xml:space="preserve"> </w:t>
      </w:r>
      <w:r w:rsidRPr="003F70DB">
        <w:rPr>
          <w:rFonts w:ascii="Times New Roman" w:eastAsia="Times New Roman" w:hAnsi="Times New Roman"/>
          <w:sz w:val="28"/>
          <w:lang w:val="ru-RU"/>
        </w:rPr>
        <w:t>совместную</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деятельность</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людьми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другой</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 xml:space="preserve">национальной и религиозной принадлежности на основе  </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веротерпимости и взаимопонимания между людьми разных культур.</w:t>
      </w:r>
    </w:p>
    <w:p w14:paraId="0EAA7EC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Человек в современном изменяющемся  мире</w:t>
      </w:r>
    </w:p>
    <w:p w14:paraId="3DCE6FF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осваивать и применять </w:t>
      </w:r>
      <w:r w:rsidRPr="003F70DB">
        <w:rPr>
          <w:rFonts w:ascii="Times New Roman" w:eastAsia="Times New Roman" w:hAnsi="Times New Roman"/>
          <w:sz w:val="28"/>
          <w:lang w:val="ru-RU"/>
        </w:rPr>
        <w:t>знания об информационном обществе,  глобализации,  глобальных проблемах;</w:t>
      </w:r>
    </w:p>
    <w:p w14:paraId="33AA034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b/>
          <w:sz w:val="28"/>
          <w:lang w:val="ru-RU"/>
        </w:rPr>
        <w:t>характеризовать</w:t>
      </w:r>
      <w:r w:rsidRPr="003F70DB">
        <w:rPr>
          <w:rFonts w:ascii="Times New Roman" w:eastAsia="Times New Roman" w:hAnsi="Times New Roman"/>
          <w:b/>
          <w:spacing w:val="-14"/>
          <w:sz w:val="28"/>
          <w:lang w:val="ru-RU"/>
        </w:rPr>
        <w:t xml:space="preserve"> </w:t>
      </w:r>
      <w:r w:rsidRPr="003F70DB">
        <w:rPr>
          <w:rFonts w:ascii="Times New Roman" w:eastAsia="Times New Roman" w:hAnsi="Times New Roman"/>
          <w:sz w:val="28"/>
          <w:lang w:val="ru-RU"/>
        </w:rPr>
        <w:t>сущность</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информационного</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общества;</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здоровый образ жизни; глобализацию как важный общемировой  интеграционный</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процесс;</w:t>
      </w:r>
    </w:p>
    <w:p w14:paraId="1C4C80E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приводить примеры </w:t>
      </w:r>
      <w:r w:rsidRPr="003F70DB">
        <w:rPr>
          <w:rFonts w:ascii="Times New Roman" w:eastAsia="Times New Roman" w:hAnsi="Times New Roman"/>
          <w:sz w:val="28"/>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3DFADE8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сравнивать </w:t>
      </w:r>
      <w:r w:rsidRPr="003F70DB">
        <w:rPr>
          <w:rFonts w:ascii="Times New Roman" w:eastAsia="Times New Roman" w:hAnsi="Times New Roman"/>
          <w:sz w:val="28"/>
          <w:lang w:val="ru-RU"/>
        </w:rPr>
        <w:t>требования к современным профессиям;</w:t>
      </w:r>
    </w:p>
    <w:p w14:paraId="5C3810D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b/>
          <w:sz w:val="28"/>
          <w:lang w:val="ru-RU"/>
        </w:rPr>
        <w:t>устанавливать</w:t>
      </w:r>
      <w:r w:rsidRPr="003F70DB">
        <w:rPr>
          <w:rFonts w:ascii="Times New Roman" w:eastAsia="Times New Roman" w:hAnsi="Times New Roman"/>
          <w:b/>
          <w:spacing w:val="-19"/>
          <w:sz w:val="28"/>
          <w:lang w:val="ru-RU"/>
        </w:rPr>
        <w:t xml:space="preserve"> </w:t>
      </w:r>
      <w:r w:rsidRPr="003F70DB">
        <w:rPr>
          <w:rFonts w:ascii="Times New Roman" w:eastAsia="Times New Roman" w:hAnsi="Times New Roman"/>
          <w:b/>
          <w:sz w:val="28"/>
          <w:lang w:val="ru-RU"/>
        </w:rPr>
        <w:t>и</w:t>
      </w:r>
      <w:r w:rsidRPr="003F70DB">
        <w:rPr>
          <w:rFonts w:ascii="Times New Roman" w:eastAsia="Times New Roman" w:hAnsi="Times New Roman"/>
          <w:b/>
          <w:spacing w:val="-19"/>
          <w:sz w:val="28"/>
          <w:lang w:val="ru-RU"/>
        </w:rPr>
        <w:t xml:space="preserve"> </w:t>
      </w:r>
      <w:r w:rsidRPr="003F70DB">
        <w:rPr>
          <w:rFonts w:ascii="Times New Roman" w:eastAsia="Times New Roman" w:hAnsi="Times New Roman"/>
          <w:b/>
          <w:sz w:val="28"/>
          <w:lang w:val="ru-RU"/>
        </w:rPr>
        <w:t>объяснять</w:t>
      </w:r>
      <w:r w:rsidRPr="003F70DB">
        <w:rPr>
          <w:rFonts w:ascii="Times New Roman" w:eastAsia="Times New Roman" w:hAnsi="Times New Roman"/>
          <w:b/>
          <w:spacing w:val="-20"/>
          <w:sz w:val="28"/>
          <w:lang w:val="ru-RU"/>
        </w:rPr>
        <w:t xml:space="preserve"> </w:t>
      </w:r>
      <w:r w:rsidRPr="003F70DB">
        <w:rPr>
          <w:rFonts w:ascii="Times New Roman" w:eastAsia="Times New Roman" w:hAnsi="Times New Roman"/>
          <w:sz w:val="28"/>
          <w:lang w:val="ru-RU"/>
        </w:rPr>
        <w:t>причины</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последствия</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глобализации;</w:t>
      </w:r>
    </w:p>
    <w:p w14:paraId="6DEA4D6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b/>
          <w:sz w:val="28"/>
          <w:lang w:val="ru-RU"/>
        </w:rPr>
        <w:t>использовать</w:t>
      </w:r>
      <w:r w:rsidRPr="003F70DB">
        <w:rPr>
          <w:rFonts w:ascii="Times New Roman" w:eastAsia="Times New Roman" w:hAnsi="Times New Roman"/>
          <w:b/>
          <w:spacing w:val="-14"/>
          <w:sz w:val="28"/>
          <w:lang w:val="ru-RU"/>
        </w:rPr>
        <w:t xml:space="preserve"> </w:t>
      </w:r>
      <w:r w:rsidRPr="003F70DB">
        <w:rPr>
          <w:rFonts w:ascii="Times New Roman" w:eastAsia="Times New Roman" w:hAnsi="Times New Roman"/>
          <w:sz w:val="28"/>
          <w:lang w:val="ru-RU"/>
        </w:rPr>
        <w:t>полученные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знания</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о</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современном</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 xml:space="preserve">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w:t>
      </w:r>
      <w:r w:rsidRPr="003F70DB">
        <w:rPr>
          <w:rFonts w:ascii="Times New Roman" w:eastAsia="Times New Roman" w:hAnsi="Times New Roman"/>
          <w:sz w:val="28"/>
          <w:lang w:val="ru-RU"/>
        </w:rPr>
        <w:lastRenderedPageBreak/>
        <w:t>человека;</w:t>
      </w:r>
    </w:p>
    <w:p w14:paraId="50A992E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определять и аргументировать </w:t>
      </w:r>
      <w:r w:rsidRPr="003F70DB">
        <w:rPr>
          <w:rFonts w:ascii="Times New Roman" w:eastAsia="Times New Roman" w:hAnsi="Times New Roman"/>
          <w:sz w:val="28"/>
          <w:lang w:val="ru-RU"/>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1475CA9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решать </w:t>
      </w:r>
      <w:r w:rsidRPr="003F70DB">
        <w:rPr>
          <w:rFonts w:ascii="Times New Roman" w:eastAsia="Times New Roman" w:hAnsi="Times New Roman"/>
          <w:sz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05E9C37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осуществлять </w:t>
      </w:r>
      <w:r w:rsidRPr="003F70DB">
        <w:rPr>
          <w:rFonts w:ascii="Times New Roman" w:eastAsia="Times New Roman" w:hAnsi="Times New Roman"/>
          <w:sz w:val="28"/>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73FBB5E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b/>
          <w:sz w:val="28"/>
          <w:lang w:val="ru-RU"/>
        </w:rPr>
        <w:t xml:space="preserve">осуществлять поиск и извлечение </w:t>
      </w:r>
      <w:r w:rsidRPr="003F70DB">
        <w:rPr>
          <w:rFonts w:ascii="Times New Roman" w:eastAsia="Times New Roman" w:hAnsi="Times New Roman"/>
          <w:sz w:val="28"/>
          <w:lang w:val="ru-RU"/>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1A7ED97B" w14:textId="77777777" w:rsidR="003F70DB" w:rsidRPr="003F70DB" w:rsidRDefault="003F70DB" w:rsidP="003F70DB">
      <w:pPr>
        <w:widowControl/>
        <w:rPr>
          <w:rFonts w:ascii="Times New Roman" w:eastAsia="Times New Roman" w:hAnsi="Times New Roman"/>
          <w:sz w:val="28"/>
          <w:lang w:val="ru-RU"/>
        </w:rPr>
      </w:pPr>
      <w:bookmarkStart w:id="298" w:name="19-0808-01-0651-0693o9"/>
      <w:bookmarkStart w:id="299" w:name="_Toc97148421"/>
      <w:bookmarkEnd w:id="298"/>
      <w:r w:rsidRPr="003F70DB">
        <w:rPr>
          <w:rFonts w:ascii="Times New Roman" w:eastAsia="Times New Roman" w:hAnsi="Times New Roman"/>
          <w:sz w:val="28"/>
          <w:lang w:val="ru-RU"/>
        </w:rPr>
        <w:br w:type="page"/>
      </w:r>
    </w:p>
    <w:p w14:paraId="0F6A06BF" w14:textId="77777777" w:rsidR="003F70DB" w:rsidRPr="003F70DB" w:rsidRDefault="003F70DB" w:rsidP="003F70DB">
      <w:pPr>
        <w:autoSpaceDE w:val="0"/>
        <w:autoSpaceDN w:val="0"/>
        <w:jc w:val="center"/>
        <w:outlineLvl w:val="3"/>
        <w:rPr>
          <w:rFonts w:ascii="Times New Roman" w:eastAsia="Times New Roman" w:hAnsi="Times New Roman"/>
          <w:b/>
          <w:bCs/>
          <w:sz w:val="28"/>
          <w:szCs w:val="20"/>
          <w:lang w:val="ru-RU"/>
        </w:rPr>
      </w:pPr>
      <w:bookmarkStart w:id="300" w:name="_Toc99051181"/>
      <w:r w:rsidRPr="003F70DB">
        <w:rPr>
          <w:rFonts w:ascii="Times New Roman" w:eastAsia="Times New Roman" w:hAnsi="Times New Roman"/>
          <w:b/>
          <w:bCs/>
          <w:sz w:val="28"/>
          <w:szCs w:val="20"/>
          <w:lang w:val="ru-RU"/>
        </w:rPr>
        <w:lastRenderedPageBreak/>
        <w:t>2.2.1.6 ГЕОГРАФИЯ</w:t>
      </w:r>
      <w:bookmarkEnd w:id="299"/>
      <w:bookmarkEnd w:id="300"/>
    </w:p>
    <w:p w14:paraId="719196A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адаптированная рабочая программа для обучающихся с РАС по географии на уровне основного</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общего</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образования</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составлена</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основе</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от 02.06.2020 г.).</w:t>
      </w:r>
    </w:p>
    <w:p w14:paraId="794DEA5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3D2341A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C9A72DF"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301" w:name="_Toc97148422"/>
      <w:r w:rsidRPr="003F70DB">
        <w:rPr>
          <w:rFonts w:ascii="Times New Roman" w:eastAsia="Times New Roman" w:hAnsi="Times New Roman"/>
          <w:b/>
          <w:bCs/>
          <w:sz w:val="28"/>
          <w:lang w:val="ru-RU"/>
        </w:rPr>
        <w:t>ПОЯСНИТЕЛЬНАЯ ЗАПИСКА</w:t>
      </w:r>
      <w:bookmarkEnd w:id="301"/>
    </w:p>
    <w:p w14:paraId="1C35884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Программа по географии отражает основные требования Федерального</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государственного</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образовательного</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стандарта</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основного  общего   образования   к   личностным,   метапредметным и предметным результатам освоения образовательных</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 xml:space="preserve">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w:t>
      </w:r>
      <w:r w:rsidRPr="003F70DB">
        <w:rPr>
          <w:rFonts w:ascii="Times New Roman" w:eastAsia="Times New Roman" w:hAnsi="Times New Roman"/>
          <w:spacing w:val="53"/>
          <w:sz w:val="28"/>
          <w:lang w:val="ru-RU"/>
        </w:rPr>
        <w:t xml:space="preserve"> </w:t>
      </w:r>
      <w:r w:rsidRPr="003F70DB">
        <w:rPr>
          <w:rFonts w:ascii="Times New Roman" w:eastAsia="Times New Roman" w:hAnsi="Times New Roman"/>
          <w:sz w:val="28"/>
          <w:lang w:val="ru-RU"/>
        </w:rPr>
        <w:t>года.</w:t>
      </w:r>
    </w:p>
    <w:p w14:paraId="4CB95578" w14:textId="77777777" w:rsidR="003F70DB" w:rsidRPr="003F70DB" w:rsidRDefault="003F70DB" w:rsidP="003F70DB">
      <w:pPr>
        <w:autoSpaceDE w:val="0"/>
        <w:autoSpaceDN w:val="0"/>
        <w:ind w:firstLine="709"/>
        <w:jc w:val="both"/>
        <w:rPr>
          <w:rFonts w:ascii="Times New Roman" w:eastAsia="Times New Roman" w:hAnsi="Times New Roman"/>
          <w:spacing w:val="3"/>
          <w:sz w:val="28"/>
          <w:lang w:val="ru-RU"/>
        </w:rPr>
      </w:pPr>
      <w:r w:rsidRPr="003F70DB">
        <w:rPr>
          <w:rFonts w:ascii="Times New Roman" w:eastAsia="Times New Roman" w:hAnsi="Times New Roman"/>
          <w:sz w:val="28"/>
          <w:lang w:val="ru-RU"/>
        </w:rPr>
        <w:t xml:space="preserve">Согласно </w:t>
      </w:r>
      <w:r w:rsidRPr="003F70DB">
        <w:rPr>
          <w:rFonts w:ascii="Times New Roman" w:eastAsia="Times New Roman" w:hAnsi="Times New Roman"/>
          <w:spacing w:val="3"/>
          <w:sz w:val="28"/>
          <w:lang w:val="ru-RU"/>
        </w:rPr>
        <w:t xml:space="preserve">своему </w:t>
      </w:r>
      <w:r w:rsidRPr="003F70DB">
        <w:rPr>
          <w:rFonts w:ascii="Times New Roman" w:eastAsia="Times New Roman" w:hAnsi="Times New Roman"/>
          <w:spacing w:val="2"/>
          <w:sz w:val="28"/>
          <w:lang w:val="ru-RU"/>
        </w:rPr>
        <w:t xml:space="preserve">назначению   </w:t>
      </w:r>
      <w:r w:rsidRPr="003F70DB">
        <w:rPr>
          <w:rFonts w:ascii="Times New Roman" w:eastAsia="Times New Roman" w:hAnsi="Times New Roman"/>
          <w:spacing w:val="3"/>
          <w:sz w:val="28"/>
          <w:lang w:val="ru-RU"/>
        </w:rPr>
        <w:t>рабочая програм</w:t>
      </w:r>
      <w:r w:rsidRPr="003F70DB">
        <w:rPr>
          <w:rFonts w:ascii="Times New Roman" w:eastAsia="Times New Roman" w:hAnsi="Times New Roman"/>
          <w:sz w:val="28"/>
          <w:lang w:val="ru-RU"/>
        </w:rPr>
        <w:t xml:space="preserve">ма </w:t>
      </w:r>
      <w:r w:rsidRPr="003F70DB">
        <w:rPr>
          <w:rFonts w:ascii="Times New Roman" w:eastAsia="Times New Roman" w:hAnsi="Times New Roman"/>
          <w:spacing w:val="2"/>
          <w:sz w:val="28"/>
          <w:lang w:val="ru-RU"/>
        </w:rPr>
        <w:t xml:space="preserve">является ориентиром </w:t>
      </w:r>
      <w:r w:rsidRPr="003F70DB">
        <w:rPr>
          <w:rFonts w:ascii="Times New Roman" w:eastAsia="Times New Roman" w:hAnsi="Times New Roman"/>
          <w:sz w:val="28"/>
          <w:lang w:val="ru-RU"/>
        </w:rPr>
        <w:t xml:space="preserve">для </w:t>
      </w:r>
      <w:r w:rsidRPr="003F70DB">
        <w:rPr>
          <w:rFonts w:ascii="Times New Roman" w:eastAsia="Times New Roman" w:hAnsi="Times New Roman"/>
          <w:spacing w:val="2"/>
          <w:sz w:val="28"/>
          <w:lang w:val="ru-RU"/>
        </w:rPr>
        <w:t xml:space="preserve">составления </w:t>
      </w:r>
      <w:r w:rsidRPr="003F70DB">
        <w:rPr>
          <w:rFonts w:ascii="Times New Roman" w:eastAsia="Times New Roman" w:hAnsi="Times New Roman"/>
          <w:spacing w:val="3"/>
          <w:sz w:val="28"/>
          <w:lang w:val="ru-RU"/>
        </w:rPr>
        <w:t xml:space="preserve">рабочих авторских программ: </w:t>
      </w:r>
      <w:r w:rsidRPr="003F70DB">
        <w:rPr>
          <w:rFonts w:ascii="Times New Roman" w:eastAsia="Times New Roman" w:hAnsi="Times New Roman"/>
          <w:sz w:val="28"/>
          <w:lang w:val="ru-RU"/>
        </w:rPr>
        <w:t xml:space="preserve">она </w:t>
      </w:r>
      <w:r w:rsidRPr="003F70DB">
        <w:rPr>
          <w:rFonts w:ascii="Times New Roman" w:eastAsia="Times New Roman" w:hAnsi="Times New Roman"/>
          <w:spacing w:val="2"/>
          <w:sz w:val="28"/>
          <w:lang w:val="ru-RU"/>
        </w:rPr>
        <w:t xml:space="preserve">даёт представление </w:t>
      </w:r>
      <w:r w:rsidRPr="003F70DB">
        <w:rPr>
          <w:rFonts w:ascii="Times New Roman" w:eastAsia="Times New Roman" w:hAnsi="Times New Roman"/>
          <w:sz w:val="28"/>
          <w:lang w:val="ru-RU"/>
        </w:rPr>
        <w:t xml:space="preserve">о </w:t>
      </w:r>
      <w:r w:rsidRPr="003F70DB">
        <w:rPr>
          <w:rFonts w:ascii="Times New Roman" w:eastAsia="Times New Roman" w:hAnsi="Times New Roman"/>
          <w:spacing w:val="2"/>
          <w:sz w:val="28"/>
          <w:lang w:val="ru-RU"/>
        </w:rPr>
        <w:t xml:space="preserve">целях обучения, </w:t>
      </w:r>
      <w:r w:rsidRPr="003F70DB">
        <w:rPr>
          <w:rFonts w:ascii="Times New Roman" w:eastAsia="Times New Roman" w:hAnsi="Times New Roman"/>
          <w:spacing w:val="3"/>
          <w:sz w:val="28"/>
          <w:lang w:val="ru-RU"/>
        </w:rPr>
        <w:t>воспи</w:t>
      </w:r>
      <w:r w:rsidRPr="003F70DB">
        <w:rPr>
          <w:rFonts w:ascii="Times New Roman" w:eastAsia="Times New Roman" w:hAnsi="Times New Roman"/>
          <w:sz w:val="28"/>
          <w:lang w:val="ru-RU"/>
        </w:rPr>
        <w:t xml:space="preserve">тания и </w:t>
      </w:r>
      <w:r w:rsidRPr="003F70DB">
        <w:rPr>
          <w:rFonts w:ascii="Times New Roman" w:eastAsia="Times New Roman" w:hAnsi="Times New Roman"/>
          <w:spacing w:val="2"/>
          <w:sz w:val="28"/>
          <w:lang w:val="ru-RU"/>
        </w:rPr>
        <w:t xml:space="preserve">развития обучающихся </w:t>
      </w:r>
      <w:r w:rsidRPr="003F70DB">
        <w:rPr>
          <w:rFonts w:ascii="Times New Roman" w:eastAsia="Times New Roman" w:hAnsi="Times New Roman"/>
          <w:spacing w:val="3"/>
          <w:sz w:val="28"/>
          <w:lang w:val="ru-RU"/>
        </w:rPr>
        <w:t xml:space="preserve">средствами </w:t>
      </w:r>
      <w:r w:rsidRPr="003F70DB">
        <w:rPr>
          <w:rFonts w:ascii="Times New Roman" w:eastAsia="Times New Roman" w:hAnsi="Times New Roman"/>
          <w:spacing w:val="2"/>
          <w:sz w:val="28"/>
          <w:lang w:val="ru-RU"/>
        </w:rPr>
        <w:t>учебного предме</w:t>
      </w:r>
      <w:r w:rsidRPr="003F70DB">
        <w:rPr>
          <w:rFonts w:ascii="Times New Roman" w:eastAsia="Times New Roman" w:hAnsi="Times New Roman"/>
          <w:sz w:val="28"/>
          <w:lang w:val="ru-RU"/>
        </w:rPr>
        <w:t xml:space="preserve">та «География»; </w:t>
      </w:r>
      <w:r w:rsidRPr="003F70DB">
        <w:rPr>
          <w:rFonts w:ascii="Times New Roman" w:eastAsia="Times New Roman" w:hAnsi="Times New Roman"/>
          <w:spacing w:val="2"/>
          <w:sz w:val="28"/>
          <w:lang w:val="ru-RU"/>
        </w:rPr>
        <w:t xml:space="preserve">устанавливает </w:t>
      </w:r>
      <w:r w:rsidRPr="003F70DB">
        <w:rPr>
          <w:rFonts w:ascii="Times New Roman" w:eastAsia="Times New Roman" w:hAnsi="Times New Roman"/>
          <w:spacing w:val="3"/>
          <w:sz w:val="28"/>
          <w:lang w:val="ru-RU"/>
        </w:rPr>
        <w:t xml:space="preserve">обязательное предметное </w:t>
      </w:r>
      <w:r w:rsidRPr="003F70DB">
        <w:rPr>
          <w:rFonts w:ascii="Times New Roman" w:eastAsia="Times New Roman" w:hAnsi="Times New Roman"/>
          <w:sz w:val="28"/>
          <w:lang w:val="ru-RU"/>
        </w:rPr>
        <w:t>со</w:t>
      </w:r>
      <w:r w:rsidRPr="003F70DB">
        <w:rPr>
          <w:rFonts w:ascii="Times New Roman" w:eastAsia="Times New Roman" w:hAnsi="Times New Roman"/>
          <w:spacing w:val="2"/>
          <w:sz w:val="28"/>
          <w:lang w:val="ru-RU"/>
        </w:rPr>
        <w:t xml:space="preserve">держание, предусматривает </w:t>
      </w:r>
      <w:r w:rsidRPr="003F70DB">
        <w:rPr>
          <w:rFonts w:ascii="Times New Roman" w:eastAsia="Times New Roman" w:hAnsi="Times New Roman"/>
          <w:spacing w:val="3"/>
          <w:sz w:val="28"/>
          <w:lang w:val="ru-RU"/>
        </w:rPr>
        <w:t xml:space="preserve">распределение </w:t>
      </w:r>
      <w:r w:rsidRPr="003F70DB">
        <w:rPr>
          <w:rFonts w:ascii="Times New Roman" w:eastAsia="Times New Roman" w:hAnsi="Times New Roman"/>
          <w:sz w:val="28"/>
          <w:lang w:val="ru-RU"/>
        </w:rPr>
        <w:t xml:space="preserve">его по </w:t>
      </w:r>
      <w:r w:rsidRPr="003F70DB">
        <w:rPr>
          <w:rFonts w:ascii="Times New Roman" w:eastAsia="Times New Roman" w:hAnsi="Times New Roman"/>
          <w:spacing w:val="2"/>
          <w:sz w:val="28"/>
          <w:lang w:val="ru-RU"/>
        </w:rPr>
        <w:t xml:space="preserve">классам </w:t>
      </w:r>
      <w:r w:rsidRPr="003F70DB">
        <w:rPr>
          <w:rFonts w:ascii="Times New Roman" w:eastAsia="Times New Roman" w:hAnsi="Times New Roman"/>
          <w:sz w:val="28"/>
          <w:lang w:val="ru-RU"/>
        </w:rPr>
        <w:t xml:space="preserve">и </w:t>
      </w:r>
      <w:r w:rsidRPr="003F70DB">
        <w:rPr>
          <w:rFonts w:ascii="Times New Roman" w:eastAsia="Times New Roman" w:hAnsi="Times New Roman"/>
          <w:spacing w:val="2"/>
          <w:sz w:val="28"/>
          <w:lang w:val="ru-RU"/>
        </w:rPr>
        <w:t xml:space="preserve">структурирование </w:t>
      </w:r>
      <w:r w:rsidRPr="003F70DB">
        <w:rPr>
          <w:rFonts w:ascii="Times New Roman" w:eastAsia="Times New Roman" w:hAnsi="Times New Roman"/>
          <w:sz w:val="28"/>
          <w:lang w:val="ru-RU"/>
        </w:rPr>
        <w:t xml:space="preserve">его по </w:t>
      </w:r>
      <w:r w:rsidRPr="003F70DB">
        <w:rPr>
          <w:rFonts w:ascii="Times New Roman" w:eastAsia="Times New Roman" w:hAnsi="Times New Roman"/>
          <w:spacing w:val="2"/>
          <w:sz w:val="28"/>
          <w:lang w:val="ru-RU"/>
        </w:rPr>
        <w:t xml:space="preserve">разделам </w:t>
      </w:r>
      <w:r w:rsidRPr="003F70DB">
        <w:rPr>
          <w:rFonts w:ascii="Times New Roman" w:eastAsia="Times New Roman" w:hAnsi="Times New Roman"/>
          <w:sz w:val="28"/>
          <w:lang w:val="ru-RU"/>
        </w:rPr>
        <w:t xml:space="preserve">и </w:t>
      </w:r>
      <w:r w:rsidRPr="003F70DB">
        <w:rPr>
          <w:rFonts w:ascii="Times New Roman" w:eastAsia="Times New Roman" w:hAnsi="Times New Roman"/>
          <w:spacing w:val="2"/>
          <w:sz w:val="28"/>
          <w:lang w:val="ru-RU"/>
        </w:rPr>
        <w:t xml:space="preserve">темам курса; даёт примерное </w:t>
      </w:r>
      <w:r w:rsidRPr="003F70DB">
        <w:rPr>
          <w:rFonts w:ascii="Times New Roman" w:eastAsia="Times New Roman" w:hAnsi="Times New Roman"/>
          <w:spacing w:val="3"/>
          <w:sz w:val="28"/>
          <w:lang w:val="ru-RU"/>
        </w:rPr>
        <w:t xml:space="preserve">распределение </w:t>
      </w:r>
      <w:r w:rsidRPr="003F70DB">
        <w:rPr>
          <w:rFonts w:ascii="Times New Roman" w:eastAsia="Times New Roman" w:hAnsi="Times New Roman"/>
          <w:spacing w:val="2"/>
          <w:sz w:val="28"/>
          <w:lang w:val="ru-RU"/>
        </w:rPr>
        <w:t xml:space="preserve">учебных часов </w:t>
      </w:r>
      <w:r w:rsidRPr="003F70DB">
        <w:rPr>
          <w:rFonts w:ascii="Times New Roman" w:eastAsia="Times New Roman" w:hAnsi="Times New Roman"/>
          <w:sz w:val="28"/>
          <w:lang w:val="ru-RU"/>
        </w:rPr>
        <w:t xml:space="preserve">по </w:t>
      </w:r>
      <w:r w:rsidRPr="003F70DB">
        <w:rPr>
          <w:rFonts w:ascii="Times New Roman" w:eastAsia="Times New Roman" w:hAnsi="Times New Roman"/>
          <w:spacing w:val="2"/>
          <w:sz w:val="28"/>
          <w:lang w:val="ru-RU"/>
        </w:rPr>
        <w:t>тематическим разде</w:t>
      </w:r>
      <w:r w:rsidRPr="003F70DB">
        <w:rPr>
          <w:rFonts w:ascii="Times New Roman" w:eastAsia="Times New Roman" w:hAnsi="Times New Roman"/>
          <w:sz w:val="28"/>
          <w:lang w:val="ru-RU"/>
        </w:rPr>
        <w:t xml:space="preserve">лам курса и </w:t>
      </w:r>
      <w:r w:rsidRPr="003F70DB">
        <w:rPr>
          <w:rFonts w:ascii="Times New Roman" w:eastAsia="Times New Roman" w:hAnsi="Times New Roman"/>
          <w:spacing w:val="2"/>
          <w:sz w:val="28"/>
          <w:lang w:val="ru-RU"/>
        </w:rPr>
        <w:t xml:space="preserve">рекомендуемую (примерную) </w:t>
      </w:r>
      <w:r w:rsidRPr="003F70DB">
        <w:rPr>
          <w:rFonts w:ascii="Times New Roman" w:eastAsia="Times New Roman" w:hAnsi="Times New Roman"/>
          <w:spacing w:val="3"/>
          <w:sz w:val="28"/>
          <w:lang w:val="ru-RU"/>
        </w:rPr>
        <w:t xml:space="preserve">последовательность </w:t>
      </w:r>
      <w:r w:rsidRPr="003F70DB">
        <w:rPr>
          <w:rFonts w:ascii="Times New Roman" w:eastAsia="Times New Roman" w:hAnsi="Times New Roman"/>
          <w:sz w:val="28"/>
          <w:lang w:val="ru-RU"/>
        </w:rPr>
        <w:t xml:space="preserve">их </w:t>
      </w:r>
      <w:r w:rsidRPr="003F70DB">
        <w:rPr>
          <w:rFonts w:ascii="Times New Roman" w:eastAsia="Times New Roman" w:hAnsi="Times New Roman"/>
          <w:spacing w:val="2"/>
          <w:sz w:val="28"/>
          <w:lang w:val="ru-RU"/>
        </w:rPr>
        <w:t xml:space="preserve">изучения </w:t>
      </w:r>
      <w:r w:rsidRPr="003F70DB">
        <w:rPr>
          <w:rFonts w:ascii="Times New Roman" w:eastAsia="Times New Roman" w:hAnsi="Times New Roman"/>
          <w:sz w:val="28"/>
          <w:lang w:val="ru-RU"/>
        </w:rPr>
        <w:t xml:space="preserve">с </w:t>
      </w:r>
      <w:r w:rsidRPr="003F70DB">
        <w:rPr>
          <w:rFonts w:ascii="Times New Roman" w:eastAsia="Times New Roman" w:hAnsi="Times New Roman"/>
          <w:spacing w:val="2"/>
          <w:sz w:val="28"/>
          <w:lang w:val="ru-RU"/>
        </w:rPr>
        <w:t xml:space="preserve">учётом межпредметных </w:t>
      </w:r>
      <w:r w:rsidRPr="003F70DB">
        <w:rPr>
          <w:rFonts w:ascii="Times New Roman" w:eastAsia="Times New Roman" w:hAnsi="Times New Roman"/>
          <w:sz w:val="28"/>
          <w:lang w:val="ru-RU"/>
        </w:rPr>
        <w:t xml:space="preserve">и </w:t>
      </w:r>
      <w:r w:rsidRPr="003F70DB">
        <w:rPr>
          <w:rFonts w:ascii="Times New Roman" w:eastAsia="Times New Roman" w:hAnsi="Times New Roman"/>
          <w:spacing w:val="3"/>
          <w:sz w:val="28"/>
          <w:lang w:val="ru-RU"/>
        </w:rPr>
        <w:t xml:space="preserve">внутрипредметных </w:t>
      </w:r>
      <w:r w:rsidRPr="003F70DB">
        <w:rPr>
          <w:rFonts w:ascii="Times New Roman" w:eastAsia="Times New Roman" w:hAnsi="Times New Roman"/>
          <w:spacing w:val="2"/>
          <w:sz w:val="28"/>
          <w:lang w:val="ru-RU"/>
        </w:rPr>
        <w:t xml:space="preserve">связей, логики учебного процесса, </w:t>
      </w:r>
      <w:r w:rsidRPr="003F70DB">
        <w:rPr>
          <w:rFonts w:ascii="Times New Roman" w:eastAsia="Times New Roman" w:hAnsi="Times New Roman"/>
          <w:spacing w:val="3"/>
          <w:sz w:val="28"/>
          <w:lang w:val="ru-RU"/>
        </w:rPr>
        <w:t xml:space="preserve">возрастных особенностей </w:t>
      </w:r>
      <w:r w:rsidRPr="003F70DB">
        <w:rPr>
          <w:rFonts w:ascii="Times New Roman" w:eastAsia="Times New Roman" w:hAnsi="Times New Roman"/>
          <w:spacing w:val="2"/>
          <w:sz w:val="28"/>
          <w:lang w:val="ru-RU"/>
        </w:rPr>
        <w:t xml:space="preserve">обучающихся; определяет </w:t>
      </w:r>
      <w:r w:rsidRPr="003F70DB">
        <w:rPr>
          <w:rFonts w:ascii="Times New Roman" w:eastAsia="Times New Roman" w:hAnsi="Times New Roman"/>
          <w:spacing w:val="3"/>
          <w:sz w:val="28"/>
          <w:lang w:val="ru-RU"/>
        </w:rPr>
        <w:t xml:space="preserve">возможности </w:t>
      </w:r>
      <w:r w:rsidRPr="003F70DB">
        <w:rPr>
          <w:rFonts w:ascii="Times New Roman" w:eastAsia="Times New Roman" w:hAnsi="Times New Roman"/>
          <w:spacing w:val="2"/>
          <w:sz w:val="28"/>
          <w:lang w:val="ru-RU"/>
        </w:rPr>
        <w:t xml:space="preserve">предмета </w:t>
      </w:r>
      <w:r w:rsidRPr="003F70DB">
        <w:rPr>
          <w:rFonts w:ascii="Times New Roman" w:eastAsia="Times New Roman" w:hAnsi="Times New Roman"/>
          <w:sz w:val="28"/>
          <w:lang w:val="ru-RU"/>
        </w:rPr>
        <w:t xml:space="preserve">для </w:t>
      </w:r>
      <w:r w:rsidRPr="003F70DB">
        <w:rPr>
          <w:rFonts w:ascii="Times New Roman" w:eastAsia="Times New Roman" w:hAnsi="Times New Roman"/>
          <w:spacing w:val="2"/>
          <w:sz w:val="28"/>
          <w:lang w:val="ru-RU"/>
        </w:rPr>
        <w:t xml:space="preserve">реализации </w:t>
      </w:r>
      <w:r w:rsidRPr="003F70DB">
        <w:rPr>
          <w:rFonts w:ascii="Times New Roman" w:eastAsia="Times New Roman" w:hAnsi="Times New Roman"/>
          <w:spacing w:val="3"/>
          <w:sz w:val="28"/>
          <w:lang w:val="ru-RU"/>
        </w:rPr>
        <w:t xml:space="preserve">требований </w:t>
      </w:r>
      <w:r w:rsidRPr="003F70DB">
        <w:rPr>
          <w:rFonts w:ascii="Times New Roman" w:eastAsia="Times New Roman" w:hAnsi="Times New Roman"/>
          <w:sz w:val="28"/>
          <w:lang w:val="ru-RU"/>
        </w:rPr>
        <w:t xml:space="preserve">к результатам </w:t>
      </w:r>
      <w:r w:rsidRPr="003F70DB">
        <w:rPr>
          <w:rFonts w:ascii="Times New Roman" w:eastAsia="Times New Roman" w:hAnsi="Times New Roman"/>
          <w:spacing w:val="3"/>
          <w:sz w:val="28"/>
          <w:lang w:val="ru-RU"/>
        </w:rPr>
        <w:t xml:space="preserve">освоения программ </w:t>
      </w:r>
      <w:r w:rsidRPr="003F70DB">
        <w:rPr>
          <w:rFonts w:ascii="Times New Roman" w:eastAsia="Times New Roman" w:hAnsi="Times New Roman"/>
          <w:spacing w:val="2"/>
          <w:sz w:val="28"/>
          <w:lang w:val="ru-RU"/>
        </w:rPr>
        <w:t>основно</w:t>
      </w:r>
      <w:r w:rsidRPr="003F70DB">
        <w:rPr>
          <w:rFonts w:ascii="Times New Roman" w:eastAsia="Times New Roman" w:hAnsi="Times New Roman"/>
          <w:sz w:val="28"/>
          <w:lang w:val="ru-RU"/>
        </w:rPr>
        <w:t xml:space="preserve">го </w:t>
      </w:r>
      <w:r w:rsidRPr="003F70DB">
        <w:rPr>
          <w:rFonts w:ascii="Times New Roman" w:eastAsia="Times New Roman" w:hAnsi="Times New Roman"/>
          <w:spacing w:val="2"/>
          <w:sz w:val="28"/>
          <w:lang w:val="ru-RU"/>
        </w:rPr>
        <w:t xml:space="preserve">общего </w:t>
      </w:r>
      <w:r w:rsidRPr="003F70DB">
        <w:rPr>
          <w:rFonts w:ascii="Times New Roman" w:eastAsia="Times New Roman" w:hAnsi="Times New Roman"/>
          <w:spacing w:val="3"/>
          <w:sz w:val="28"/>
          <w:lang w:val="ru-RU"/>
        </w:rPr>
        <w:t xml:space="preserve">образования, требований </w:t>
      </w:r>
      <w:r w:rsidRPr="003F70DB">
        <w:rPr>
          <w:rFonts w:ascii="Times New Roman" w:eastAsia="Times New Roman" w:hAnsi="Times New Roman"/>
          <w:sz w:val="28"/>
          <w:lang w:val="ru-RU"/>
        </w:rPr>
        <w:t xml:space="preserve">к результатам </w:t>
      </w:r>
      <w:r w:rsidRPr="003F70DB">
        <w:rPr>
          <w:rFonts w:ascii="Times New Roman" w:eastAsia="Times New Roman" w:hAnsi="Times New Roman"/>
          <w:spacing w:val="2"/>
          <w:sz w:val="28"/>
          <w:lang w:val="ru-RU"/>
        </w:rPr>
        <w:t xml:space="preserve">обучения географии, </w:t>
      </w:r>
      <w:r w:rsidRPr="003F70DB">
        <w:rPr>
          <w:rFonts w:ascii="Times New Roman" w:eastAsia="Times New Roman" w:hAnsi="Times New Roman"/>
          <w:sz w:val="28"/>
          <w:lang w:val="ru-RU"/>
        </w:rPr>
        <w:t xml:space="preserve">а также </w:t>
      </w:r>
      <w:r w:rsidRPr="003F70DB">
        <w:rPr>
          <w:rFonts w:ascii="Times New Roman" w:eastAsia="Times New Roman" w:hAnsi="Times New Roman"/>
          <w:spacing w:val="2"/>
          <w:sz w:val="28"/>
          <w:lang w:val="ru-RU"/>
        </w:rPr>
        <w:t>основных видов деятельности обучаю</w:t>
      </w:r>
      <w:r w:rsidRPr="003F70DB">
        <w:rPr>
          <w:rFonts w:ascii="Times New Roman" w:eastAsia="Times New Roman" w:hAnsi="Times New Roman"/>
          <w:spacing w:val="3"/>
          <w:sz w:val="28"/>
          <w:lang w:val="ru-RU"/>
        </w:rPr>
        <w:t>щихся.</w:t>
      </w:r>
    </w:p>
    <w:p w14:paraId="7D10C25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02" w:name="_Toc97148423"/>
    </w:p>
    <w:p w14:paraId="06FC9D70"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ОБЩАЯ ХАРАКТЕРИСТИКА УЧЕБНОГО ПРЕДМЕТА «ГЕОГРАФИЯ»</w:t>
      </w:r>
      <w:bookmarkEnd w:id="302"/>
    </w:p>
    <w:p w14:paraId="243081B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территорий.</w:t>
      </w:r>
    </w:p>
    <w:p w14:paraId="73ED33E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6DEC15E1" w14:textId="77777777" w:rsidR="003F70DB" w:rsidRPr="003F70DB" w:rsidRDefault="003F70DB" w:rsidP="003F70DB">
      <w:pPr>
        <w:autoSpaceDE w:val="0"/>
        <w:autoSpaceDN w:val="0"/>
        <w:ind w:firstLine="709"/>
        <w:jc w:val="both"/>
        <w:rPr>
          <w:rFonts w:ascii="Times New Roman" w:eastAsia="Times New Roman" w:hAnsi="Times New Roman"/>
          <w:spacing w:val="-2"/>
          <w:sz w:val="28"/>
          <w:lang w:val="ru-RU"/>
        </w:rPr>
      </w:pPr>
      <w:r w:rsidRPr="003F70DB">
        <w:rPr>
          <w:rFonts w:ascii="Times New Roman" w:eastAsia="Times New Roman" w:hAnsi="Times New Roman"/>
          <w:spacing w:val="-2"/>
          <w:sz w:val="28"/>
          <w:lang w:val="ru-RU"/>
        </w:rPr>
        <w:t xml:space="preserve">Для обучающихся с РАС географическое образование  направленно влияет на </w:t>
      </w:r>
      <w:r w:rsidRPr="003F70DB">
        <w:rPr>
          <w:rFonts w:ascii="Times New Roman" w:eastAsia="Times New Roman" w:hAnsi="Times New Roman"/>
          <w:spacing w:val="-2"/>
          <w:sz w:val="28"/>
          <w:lang w:val="ru-RU"/>
        </w:rPr>
        <w:lastRenderedPageBreak/>
        <w:t xml:space="preserve">развитие их жизненных компетенций, так как знания и умения, получаемые при изучении предмета «География», позволяют использовать их в повседневной жизни и таким образом расширять индивидуальный опыт обучающегося. На развитие жизненной компетенции у обучающихся с РАС также должно быть направлено использование на уроках в ходе изучения предмета «География» практических методов (таких, как эксперименты с учебным оборудованием, наблюдение за природными и общественными явлениями, использование карт, планов и схем и др.). </w:t>
      </w:r>
    </w:p>
    <w:p w14:paraId="15103C2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2AE118F6"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303" w:name="_Toc97148424"/>
      <w:r w:rsidRPr="003F70DB">
        <w:rPr>
          <w:rFonts w:ascii="Times New Roman" w:eastAsia="Times New Roman" w:hAnsi="Times New Roman"/>
          <w:b/>
          <w:bCs/>
          <w:sz w:val="28"/>
          <w:lang w:val="ru-RU"/>
        </w:rPr>
        <w:t>ЦЕЛИ ИЗУЧЕНИЯ УЧЕБНОГО ПРЕДМЕТА «ГЕОГРАФИЯ»</w:t>
      </w:r>
      <w:bookmarkEnd w:id="303"/>
    </w:p>
    <w:p w14:paraId="188758F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Изучение географии в общем образовании направлено на достижение  следующих целей:</w:t>
      </w:r>
    </w:p>
    <w:p w14:paraId="1B6C5C5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воспитание чувства патриотизма, любви к своей стране, малой</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родине,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взаимопонимания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другими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народами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основе формирования целостного географического образа России, ценностных</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ориентаций</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личности;</w:t>
      </w:r>
    </w:p>
    <w:p w14:paraId="271F24F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70D9C36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w:t>
      </w:r>
      <w:r w:rsidRPr="003F70DB">
        <w:rPr>
          <w:rFonts w:ascii="Times New Roman" w:eastAsia="Times New Roman" w:hAnsi="Times New Roman"/>
          <w:spacing w:val="54"/>
          <w:sz w:val="28"/>
          <w:lang w:val="ru-RU"/>
        </w:rPr>
        <w:t xml:space="preserve"> </w:t>
      </w:r>
      <w:r w:rsidRPr="003F70DB">
        <w:rPr>
          <w:rFonts w:ascii="Times New Roman" w:eastAsia="Times New Roman" w:hAnsi="Times New Roman"/>
          <w:sz w:val="28"/>
          <w:lang w:val="ru-RU"/>
        </w:rPr>
        <w:t>ресурсов;</w:t>
      </w:r>
    </w:p>
    <w:p w14:paraId="6D2A8F6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14CB360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5)</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формирование</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комплекса</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практико-ориентированных</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географических знаний и умений, необходимых для развития</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 xml:space="preserve">навыков  их  использования  при  решении  проблем </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мире;</w:t>
      </w:r>
    </w:p>
    <w:p w14:paraId="52E3C65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6) формирование географических знаний и умений,</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необходимых</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продолжения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образования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направлениям</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подготовки (специальностям), требующим наличия серьёзной базы географических</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знаний.</w:t>
      </w:r>
    </w:p>
    <w:p w14:paraId="073DBD3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04" w:name="_Toc97148425"/>
      <w:r w:rsidRPr="003F70DB">
        <w:rPr>
          <w:rFonts w:ascii="Times New Roman" w:eastAsia="Times New Roman" w:hAnsi="Times New Roman"/>
          <w:sz w:val="28"/>
          <w:lang w:val="ru-RU"/>
        </w:rPr>
        <w:t>Особенности преподавания предмета «География» обучающимся с РАС</w:t>
      </w:r>
      <w:bookmarkEnd w:id="304"/>
    </w:p>
    <w:p w14:paraId="6691DD1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При изучении предмета «География»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Например, у обучающихся с РАС могут возникать сложности при определении в тексте значимой и второстепенной информации. Поэтому при пересказе учебного текста, обучающийся с РАС часто старается выучить текст наизусть и отвечать только на фактологические вопросы. Обучающимся с РАС сложно выстраивать </w:t>
      </w:r>
      <w:r w:rsidRPr="003F70DB">
        <w:rPr>
          <w:rFonts w:ascii="Times New Roman" w:eastAsia="Times New Roman" w:hAnsi="Times New Roman"/>
          <w:sz w:val="28"/>
          <w:lang w:val="ru-RU"/>
        </w:rPr>
        <w:lastRenderedPageBreak/>
        <w:t xml:space="preserve">взаимодействие с одноклассниками в таких формах как участие в общей беседе, дискуссии, участие в групповом проекте и др. </w:t>
      </w:r>
    </w:p>
    <w:p w14:paraId="04DBDF4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Вместе с тем, некоторые разделы данного предмета могут находиться в зоне специфических интересов обучающегося с РАС, например, такие как «карта мира», «железнодорожный транспорт и транспортная система России», «минералы и полезные ископаемые», «города России», «Земля во Вселенной», «классификации материков, природных зон, гидрообъектов», и некоторые другие, в изучении которых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021250F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(характеристики стран и материков, гербы и флаги, календарь и др.)</w:t>
      </w:r>
    </w:p>
    <w:p w14:paraId="13B7B10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Для достижения планируемых результатов по предмету «География» обучающимися с РАС необходимо:</w:t>
      </w:r>
    </w:p>
    <w:p w14:paraId="090E0E1E" w14:textId="77777777" w:rsidR="003F70DB" w:rsidRPr="003F70DB" w:rsidRDefault="003F70DB" w:rsidP="003F70DB">
      <w:pPr>
        <w:autoSpaceDE w:val="0"/>
        <w:autoSpaceDN w:val="0"/>
        <w:ind w:firstLine="709"/>
        <w:jc w:val="both"/>
        <w:rPr>
          <w:rFonts w:ascii="Times New Roman" w:eastAsia="Bookman Old Style" w:hAnsi="Times New Roman"/>
          <w:sz w:val="28"/>
          <w:lang w:val="ru-RU"/>
        </w:rPr>
      </w:pPr>
      <w:r w:rsidRPr="003F70DB">
        <w:rPr>
          <w:rFonts w:ascii="Times New Roman" w:eastAsia="Bookman Old Style" w:hAnsi="Times New Roman"/>
          <w:sz w:val="28"/>
          <w:lang w:val="ru-RU"/>
        </w:rPr>
        <w:t xml:space="preserve">максимально использовать различные системы тестирования, </w:t>
      </w:r>
      <w:r w:rsidRPr="003F70DB">
        <w:rPr>
          <w:rFonts w:ascii="Times New Roman" w:eastAsia="Bookman Old Style" w:hAnsi="Times New Roman"/>
          <w:sz w:val="28"/>
        </w:rPr>
        <w:t>IT</w:t>
      </w:r>
      <w:r w:rsidRPr="003F70DB">
        <w:rPr>
          <w:rFonts w:ascii="Times New Roman" w:eastAsia="Bookman Old Style" w:hAnsi="Times New Roman"/>
          <w:sz w:val="28"/>
          <w:lang w:val="ru-RU"/>
        </w:rPr>
        <w:t>-технологии, презентации, научно-популярные фильмы, интерактивные карты местности, схемы, и другие средства визуализации при обучении и оценке достижений обучающегося с РАС в данной области;</w:t>
      </w:r>
    </w:p>
    <w:p w14:paraId="7B405974" w14:textId="77777777" w:rsidR="003F70DB" w:rsidRPr="003F70DB" w:rsidRDefault="003F70DB" w:rsidP="003F70DB">
      <w:pPr>
        <w:autoSpaceDE w:val="0"/>
        <w:autoSpaceDN w:val="0"/>
        <w:ind w:firstLine="709"/>
        <w:jc w:val="both"/>
        <w:rPr>
          <w:rFonts w:ascii="Times New Roman" w:eastAsia="Bookman Old Style" w:hAnsi="Times New Roman"/>
          <w:sz w:val="28"/>
          <w:lang w:val="ru-RU"/>
        </w:rPr>
      </w:pPr>
      <w:r w:rsidRPr="003F70DB">
        <w:rPr>
          <w:rFonts w:ascii="Times New Roman" w:eastAsia="Bookman Old Style" w:hAnsi="Times New Roman"/>
          <w:sz w:val="28"/>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14:paraId="6EB4BF0F" w14:textId="77777777" w:rsidR="003F70DB" w:rsidRPr="003F70DB" w:rsidRDefault="003F70DB" w:rsidP="003F70DB">
      <w:pPr>
        <w:autoSpaceDE w:val="0"/>
        <w:autoSpaceDN w:val="0"/>
        <w:ind w:firstLine="709"/>
        <w:jc w:val="both"/>
        <w:rPr>
          <w:rFonts w:ascii="Times New Roman" w:eastAsia="Bookman Old Style" w:hAnsi="Times New Roman"/>
          <w:sz w:val="28"/>
          <w:lang w:val="ru-RU"/>
        </w:rPr>
      </w:pPr>
      <w:r w:rsidRPr="003F70DB">
        <w:rPr>
          <w:rFonts w:ascii="Times New Roman" w:eastAsia="Bookman Old Style" w:hAnsi="Times New Roman"/>
          <w:sz w:val="28"/>
          <w:lang w:val="ru-RU"/>
        </w:rPr>
        <w:t>опираться на реальные чувства и опыт обучающегося с РАС;</w:t>
      </w:r>
    </w:p>
    <w:p w14:paraId="27128F79" w14:textId="77777777" w:rsidR="003F70DB" w:rsidRPr="003F70DB" w:rsidRDefault="003F70DB" w:rsidP="003F70DB">
      <w:pPr>
        <w:autoSpaceDE w:val="0"/>
        <w:autoSpaceDN w:val="0"/>
        <w:ind w:firstLine="709"/>
        <w:jc w:val="both"/>
        <w:rPr>
          <w:rFonts w:ascii="Times New Roman" w:eastAsia="Bookman Old Style" w:hAnsi="Times New Roman"/>
          <w:sz w:val="28"/>
          <w:lang w:val="ru-RU"/>
        </w:rPr>
      </w:pPr>
      <w:r w:rsidRPr="003F70DB">
        <w:rPr>
          <w:rFonts w:ascii="Times New Roman" w:eastAsia="Bookman Old Style" w:hAnsi="Times New Roman"/>
          <w:sz w:val="28"/>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0E16D387" w14:textId="77777777" w:rsidR="003F70DB" w:rsidRPr="003F70DB" w:rsidRDefault="003F70DB" w:rsidP="003F70DB">
      <w:pPr>
        <w:autoSpaceDE w:val="0"/>
        <w:autoSpaceDN w:val="0"/>
        <w:ind w:firstLine="709"/>
        <w:jc w:val="both"/>
        <w:rPr>
          <w:rFonts w:ascii="Times New Roman" w:eastAsia="Bookman Old Style" w:hAnsi="Times New Roman"/>
          <w:sz w:val="28"/>
          <w:lang w:val="ru-RU"/>
        </w:rPr>
      </w:pPr>
      <w:r w:rsidRPr="003F70DB">
        <w:rPr>
          <w:rFonts w:ascii="Times New Roman" w:eastAsia="Bookman Old Style" w:hAnsi="Times New Roman"/>
          <w:sz w:val="28"/>
          <w:lang w:val="ru-RU"/>
        </w:rPr>
        <w:t>четкую и понятную обучающемуся систему визуальной поддержки плана ответа и хода выполнения заданий учителя:</w:t>
      </w:r>
    </w:p>
    <w:p w14:paraId="1CBD88DC" w14:textId="77777777" w:rsidR="003F70DB" w:rsidRPr="003F70DB" w:rsidRDefault="003F70DB" w:rsidP="003F70DB">
      <w:pPr>
        <w:autoSpaceDE w:val="0"/>
        <w:autoSpaceDN w:val="0"/>
        <w:ind w:firstLine="709"/>
        <w:jc w:val="both"/>
        <w:rPr>
          <w:rFonts w:ascii="Times New Roman" w:eastAsia="Bookman Old Style" w:hAnsi="Times New Roman"/>
          <w:sz w:val="28"/>
          <w:lang w:val="ru-RU"/>
        </w:rPr>
      </w:pPr>
      <w:r w:rsidRPr="003F70DB">
        <w:rPr>
          <w:rFonts w:ascii="Times New Roman" w:eastAsia="Bookman Old Style" w:hAnsi="Times New Roman"/>
          <w:sz w:val="28"/>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«География», необходимо стремиться в создании для обучающегося с РАС ситуации успеха как в урочной, так и внеурочной деятельности по данному предмету. </w:t>
      </w:r>
    </w:p>
    <w:p w14:paraId="2E3816D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38D13BC7"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305" w:name="_Toc97148426"/>
      <w:r w:rsidRPr="003F70DB">
        <w:rPr>
          <w:rFonts w:ascii="Times New Roman" w:eastAsia="Times New Roman" w:hAnsi="Times New Roman"/>
          <w:b/>
          <w:bCs/>
          <w:sz w:val="28"/>
          <w:lang w:val="ru-RU"/>
        </w:rPr>
        <w:t>МЕСТО УЧЕБНОГО ПРЕДМЕТА «ГЕОГРАФИЯ» В УЧЕБНОМ ПЛАНЕ</w:t>
      </w:r>
      <w:bookmarkEnd w:id="305"/>
    </w:p>
    <w:p w14:paraId="4DEF1CE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6935B5E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Освоение содержания курса «География» в основной школе происходит с опорой на географические знания и умения, сформированные ранее в курсе </w:t>
      </w:r>
      <w:r w:rsidRPr="003F70DB">
        <w:rPr>
          <w:rFonts w:ascii="Times New Roman" w:eastAsia="Times New Roman" w:hAnsi="Times New Roman"/>
          <w:sz w:val="28"/>
          <w:lang w:val="ru-RU"/>
        </w:rPr>
        <w:lastRenderedPageBreak/>
        <w:t>«Окружающий  мир».</w:t>
      </w:r>
    </w:p>
    <w:p w14:paraId="4C90E1F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Учебным планом на изучение географии отводится 272 часа: по одному часу в неделю в 5 и 6 классах и по 2 часа в 7, 8  и  9</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классах.</w:t>
      </w:r>
    </w:p>
    <w:p w14:paraId="6D38D82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Для</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каждого</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класса</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предусмотрено</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резервное</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учебное</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время, которое может быть использовано участниками</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образовательного</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процесса</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целях</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формирования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вариативной</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составляющей содержания конкретной рабочей программы. При этом обязательная</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(инвариантная)</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часть</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содержания</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предмета,</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установленная</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примерной</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рабочей</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программой</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должна</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быть</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сохранена</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полностью.</w:t>
      </w:r>
    </w:p>
    <w:p w14:paraId="38C8545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06" w:name="_Toc97148427"/>
    </w:p>
    <w:p w14:paraId="7857514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8D73225"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СОДЕРЖАНИЕ УЧЕБНОГО ПРЕДМЕТА «ГЕОГРАФИЯ»</w:t>
      </w:r>
      <w:bookmarkEnd w:id="306"/>
    </w:p>
    <w:p w14:paraId="02AB8565"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p>
    <w:p w14:paraId="09291FE7" w14:textId="77777777" w:rsidR="003F70DB" w:rsidRPr="003F70DB" w:rsidRDefault="003F70DB" w:rsidP="003F70DB">
      <w:pPr>
        <w:autoSpaceDE w:val="0"/>
        <w:autoSpaceDN w:val="0"/>
        <w:ind w:firstLine="709"/>
        <w:jc w:val="both"/>
        <w:rPr>
          <w:rFonts w:ascii="Times New Roman" w:eastAsia="Times New Roman" w:hAnsi="Times New Roman"/>
          <w:bCs/>
          <w:sz w:val="28"/>
          <w:lang w:val="ru-RU"/>
        </w:rPr>
      </w:pPr>
      <w:r w:rsidRPr="003F70DB">
        <w:rPr>
          <w:rFonts w:ascii="Times New Roman" w:eastAsia="Times New Roman" w:hAnsi="Times New Roman"/>
          <w:bCs/>
          <w:sz w:val="28"/>
          <w:lang w:val="ru-RU"/>
        </w:rPr>
        <w:t>5 КЛАСС</w:t>
      </w:r>
    </w:p>
    <w:p w14:paraId="09B99AD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07" w:name="_Toc97148428"/>
      <w:r w:rsidRPr="003F70DB">
        <w:rPr>
          <w:rFonts w:ascii="Times New Roman" w:eastAsia="Times New Roman" w:hAnsi="Times New Roman"/>
          <w:sz w:val="28"/>
          <w:lang w:val="ru-RU"/>
        </w:rPr>
        <w:t>РАЗДЕЛ 1. ГЕОГРАФИЧЕСКОЕ ИЗУЧЕНИЕ ЗЕМЛИ</w:t>
      </w:r>
      <w:bookmarkEnd w:id="307"/>
    </w:p>
    <w:p w14:paraId="3076043C"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Введение. География – наука о планете Земля</w:t>
      </w:r>
    </w:p>
    <w:p w14:paraId="3A8D501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Что изучает география? Географические объекты, процессы   и явления. Как география изучает объекты, процессы и явления. </w:t>
      </w:r>
      <w:r w:rsidRPr="003F70DB">
        <w:rPr>
          <w:rFonts w:ascii="Times New Roman" w:eastAsia="Times New Roman" w:hAnsi="Times New Roman"/>
          <w:i/>
          <w:sz w:val="28"/>
          <w:lang w:val="ru-RU"/>
        </w:rPr>
        <w:t>Географические методы изучения объектов и явлений</w:t>
      </w:r>
      <w:r w:rsidRPr="003F70DB">
        <w:rPr>
          <w:rFonts w:ascii="Times New Roman" w:eastAsia="Times New Roman" w:hAnsi="Times New Roman"/>
          <w:i/>
          <w:sz w:val="28"/>
          <w:vertAlign w:val="superscript"/>
          <w:lang w:val="ru-RU"/>
        </w:rPr>
        <w:footnoteReference w:id="17"/>
      </w:r>
      <w:r w:rsidRPr="003F70DB">
        <w:rPr>
          <w:rFonts w:ascii="Times New Roman" w:eastAsia="Times New Roman" w:hAnsi="Times New Roman"/>
          <w:sz w:val="28"/>
          <w:lang w:val="ru-RU"/>
        </w:rPr>
        <w:t>. Древо  географических</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наук.</w:t>
      </w:r>
    </w:p>
    <w:p w14:paraId="5A462A3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08" w:name="_Toc97148429"/>
      <w:r w:rsidRPr="003F70DB">
        <w:rPr>
          <w:rFonts w:ascii="Times New Roman" w:eastAsia="Times New Roman" w:hAnsi="Times New Roman"/>
          <w:sz w:val="28"/>
          <w:lang w:val="ru-RU"/>
        </w:rPr>
        <w:t>Практическая работа</w:t>
      </w:r>
      <w:bookmarkEnd w:id="308"/>
    </w:p>
    <w:p w14:paraId="50CE721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Организация</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фенологических</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наблюдений</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природе:</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планирование,</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участие</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групповой</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работе,</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форма</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систематизации данных</w:t>
      </w:r>
      <w:r w:rsidRPr="003F70DB">
        <w:rPr>
          <w:rFonts w:ascii="Times New Roman" w:eastAsia="Times New Roman" w:hAnsi="Times New Roman"/>
          <w:sz w:val="28"/>
          <w:vertAlign w:val="superscript"/>
          <w:lang w:val="ru-RU"/>
        </w:rPr>
        <w:footnoteReference w:id="18"/>
      </w:r>
      <w:r w:rsidRPr="003F70DB">
        <w:rPr>
          <w:rFonts w:ascii="Times New Roman" w:eastAsia="Times New Roman" w:hAnsi="Times New Roman"/>
          <w:sz w:val="28"/>
          <w:lang w:val="ru-RU"/>
        </w:rPr>
        <w:t>.</w:t>
      </w:r>
    </w:p>
    <w:p w14:paraId="1AFBF510"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Тема 1. История географических открытий</w:t>
      </w:r>
    </w:p>
    <w:p w14:paraId="4EF5215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Представления</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о</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мире</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древности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(Древний</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Китай,</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Древний Египет,</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Древняя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Греция,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Древний</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Рим).</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i/>
          <w:sz w:val="28"/>
          <w:lang w:val="ru-RU"/>
        </w:rPr>
        <w:t>Путешествие</w:t>
      </w:r>
      <w:r w:rsidRPr="003F70DB">
        <w:rPr>
          <w:rFonts w:ascii="Times New Roman" w:eastAsia="Times New Roman" w:hAnsi="Times New Roman"/>
          <w:i/>
          <w:spacing w:val="-12"/>
          <w:sz w:val="28"/>
          <w:lang w:val="ru-RU"/>
        </w:rPr>
        <w:t xml:space="preserve"> </w:t>
      </w:r>
      <w:r w:rsidRPr="003F70DB">
        <w:rPr>
          <w:rFonts w:ascii="Times New Roman" w:eastAsia="Times New Roman" w:hAnsi="Times New Roman"/>
          <w:i/>
          <w:sz w:val="28"/>
          <w:lang w:val="ru-RU"/>
        </w:rPr>
        <w:t xml:space="preserve">Пифея. Плавания финикийцев вокруг Африки. Экспедиции </w:t>
      </w:r>
      <w:r w:rsidRPr="003F70DB">
        <w:rPr>
          <w:rFonts w:ascii="Times New Roman" w:eastAsia="Times New Roman" w:hAnsi="Times New Roman"/>
          <w:i/>
          <w:spacing w:val="-9"/>
          <w:sz w:val="28"/>
          <w:lang w:val="ru-RU"/>
        </w:rPr>
        <w:t xml:space="preserve">Т. </w:t>
      </w:r>
      <w:r w:rsidRPr="003F70DB">
        <w:rPr>
          <w:rFonts w:ascii="Times New Roman" w:eastAsia="Times New Roman" w:hAnsi="Times New Roman"/>
          <w:i/>
          <w:sz w:val="28"/>
          <w:lang w:val="ru-RU"/>
        </w:rPr>
        <w:t xml:space="preserve">Хейердала как модель путешествий в древности. </w:t>
      </w:r>
      <w:r w:rsidRPr="003F70DB">
        <w:rPr>
          <w:rFonts w:ascii="Times New Roman" w:eastAsia="Times New Roman" w:hAnsi="Times New Roman"/>
          <w:sz w:val="28"/>
          <w:lang w:val="ru-RU"/>
        </w:rPr>
        <w:t>Появление географических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карт.</w:t>
      </w:r>
    </w:p>
    <w:p w14:paraId="2D0C8E66"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sz w:val="28"/>
          <w:lang w:val="ru-RU"/>
        </w:rPr>
        <w:t>География в эпоху Средневековья: путешествия и</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 xml:space="preserve">открытия </w:t>
      </w:r>
      <w:r w:rsidRPr="003F70DB">
        <w:rPr>
          <w:rFonts w:ascii="Times New Roman" w:eastAsia="Times New Roman" w:hAnsi="Times New Roman"/>
          <w:i/>
          <w:sz w:val="28"/>
          <w:lang w:val="ru-RU"/>
        </w:rPr>
        <w:t xml:space="preserve">викингов, древних арабов, </w:t>
      </w:r>
      <w:r w:rsidRPr="003F70DB">
        <w:rPr>
          <w:rFonts w:ascii="Times New Roman" w:eastAsia="Times New Roman" w:hAnsi="Times New Roman"/>
          <w:sz w:val="28"/>
          <w:lang w:val="ru-RU"/>
        </w:rPr>
        <w:t xml:space="preserve">русских землепроходцев. </w:t>
      </w:r>
      <w:r w:rsidRPr="003F70DB">
        <w:rPr>
          <w:rFonts w:ascii="Times New Roman" w:eastAsia="Times New Roman" w:hAnsi="Times New Roman"/>
          <w:i/>
          <w:sz w:val="28"/>
          <w:lang w:val="ru-RU"/>
        </w:rPr>
        <w:t xml:space="preserve">Путешествия М. Поло и А.  </w:t>
      </w:r>
      <w:r w:rsidRPr="003F70DB">
        <w:rPr>
          <w:rFonts w:ascii="Times New Roman" w:eastAsia="Times New Roman" w:hAnsi="Times New Roman"/>
          <w:i/>
          <w:spacing w:val="33"/>
          <w:sz w:val="28"/>
          <w:lang w:val="ru-RU"/>
        </w:rPr>
        <w:t xml:space="preserve"> </w:t>
      </w:r>
      <w:r w:rsidRPr="003F70DB">
        <w:rPr>
          <w:rFonts w:ascii="Times New Roman" w:eastAsia="Times New Roman" w:hAnsi="Times New Roman"/>
          <w:i/>
          <w:sz w:val="28"/>
          <w:lang w:val="ru-RU"/>
        </w:rPr>
        <w:t>Никитина.</w:t>
      </w:r>
    </w:p>
    <w:p w14:paraId="55BFB4B2"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sz w:val="28"/>
          <w:lang w:val="ru-RU"/>
        </w:rPr>
        <w:t>Эпоха Великих географических открытий. Три пути в Индию.</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Открытие</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Нового</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света</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экспедиция</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Х.</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Колумба.</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Первое кругосветное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плавание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экспедиция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Ф.</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Магеллана.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 xml:space="preserve">Значение Великих географических открытий. </w:t>
      </w:r>
      <w:r w:rsidRPr="003F70DB">
        <w:rPr>
          <w:rFonts w:ascii="Times New Roman" w:eastAsia="Times New Roman" w:hAnsi="Times New Roman"/>
          <w:i/>
          <w:sz w:val="28"/>
          <w:lang w:val="ru-RU"/>
        </w:rPr>
        <w:t>Карта мира после эпохи Великих  географических</w:t>
      </w:r>
      <w:r w:rsidRPr="003F70DB">
        <w:rPr>
          <w:rFonts w:ascii="Times New Roman" w:eastAsia="Times New Roman" w:hAnsi="Times New Roman"/>
          <w:i/>
          <w:spacing w:val="2"/>
          <w:sz w:val="28"/>
          <w:lang w:val="ru-RU"/>
        </w:rPr>
        <w:t xml:space="preserve"> </w:t>
      </w:r>
      <w:r w:rsidRPr="003F70DB">
        <w:rPr>
          <w:rFonts w:ascii="Times New Roman" w:eastAsia="Times New Roman" w:hAnsi="Times New Roman"/>
          <w:i/>
          <w:sz w:val="28"/>
          <w:lang w:val="ru-RU"/>
        </w:rPr>
        <w:t>открытий.</w:t>
      </w:r>
    </w:p>
    <w:p w14:paraId="3684021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Географические</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открытия</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rPr>
        <w:t>XVII</w:t>
      </w:r>
      <w:r w:rsidRPr="003F70DB">
        <w:rPr>
          <w:rFonts w:ascii="Times New Roman" w:eastAsia="Times New Roman" w:hAnsi="Times New Roman"/>
          <w:sz w:val="28"/>
          <w:lang w:val="ru-RU"/>
        </w:rPr>
        <w:t>–</w:t>
      </w:r>
      <w:r w:rsidRPr="003F70DB">
        <w:rPr>
          <w:rFonts w:ascii="Times New Roman" w:eastAsia="Times New Roman" w:hAnsi="Times New Roman"/>
          <w:sz w:val="28"/>
        </w:rPr>
        <w:t>XIX</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вв.</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i/>
          <w:sz w:val="28"/>
          <w:lang w:val="ru-RU"/>
        </w:rPr>
        <w:t>Поиски</w:t>
      </w:r>
      <w:r w:rsidRPr="003F70DB">
        <w:rPr>
          <w:rFonts w:ascii="Times New Roman" w:eastAsia="Times New Roman" w:hAnsi="Times New Roman"/>
          <w:i/>
          <w:spacing w:val="-18"/>
          <w:sz w:val="28"/>
          <w:lang w:val="ru-RU"/>
        </w:rPr>
        <w:t xml:space="preserve"> </w:t>
      </w:r>
      <w:r w:rsidRPr="003F70DB">
        <w:rPr>
          <w:rFonts w:ascii="Times New Roman" w:eastAsia="Times New Roman" w:hAnsi="Times New Roman"/>
          <w:i/>
          <w:sz w:val="28"/>
          <w:lang w:val="ru-RU"/>
        </w:rPr>
        <w:t>Южной Земли – открытие Австралии. Русские путешественники и</w:t>
      </w:r>
      <w:r w:rsidRPr="003F70DB">
        <w:rPr>
          <w:rFonts w:ascii="Times New Roman" w:eastAsia="Times New Roman" w:hAnsi="Times New Roman"/>
          <w:i/>
          <w:spacing w:val="-13"/>
          <w:sz w:val="28"/>
          <w:lang w:val="ru-RU"/>
        </w:rPr>
        <w:t xml:space="preserve"> </w:t>
      </w:r>
      <w:r w:rsidRPr="003F70DB">
        <w:rPr>
          <w:rFonts w:ascii="Times New Roman" w:eastAsia="Times New Roman" w:hAnsi="Times New Roman"/>
          <w:i/>
          <w:sz w:val="28"/>
          <w:lang w:val="ru-RU"/>
        </w:rPr>
        <w:t>мореплаватели</w:t>
      </w:r>
      <w:r w:rsidRPr="003F70DB">
        <w:rPr>
          <w:rFonts w:ascii="Times New Roman" w:eastAsia="Times New Roman" w:hAnsi="Times New Roman"/>
          <w:i/>
          <w:spacing w:val="-13"/>
          <w:sz w:val="28"/>
          <w:lang w:val="ru-RU"/>
        </w:rPr>
        <w:t xml:space="preserve"> </w:t>
      </w:r>
      <w:r w:rsidRPr="003F70DB">
        <w:rPr>
          <w:rFonts w:ascii="Times New Roman" w:eastAsia="Times New Roman" w:hAnsi="Times New Roman"/>
          <w:i/>
          <w:sz w:val="28"/>
          <w:lang w:val="ru-RU"/>
        </w:rPr>
        <w:t>на</w:t>
      </w:r>
      <w:r w:rsidRPr="003F70DB">
        <w:rPr>
          <w:rFonts w:ascii="Times New Roman" w:eastAsia="Times New Roman" w:hAnsi="Times New Roman"/>
          <w:i/>
          <w:spacing w:val="-13"/>
          <w:sz w:val="28"/>
          <w:lang w:val="ru-RU"/>
        </w:rPr>
        <w:t xml:space="preserve"> </w:t>
      </w:r>
      <w:r w:rsidRPr="003F70DB">
        <w:rPr>
          <w:rFonts w:ascii="Times New Roman" w:eastAsia="Times New Roman" w:hAnsi="Times New Roman"/>
          <w:i/>
          <w:sz w:val="28"/>
          <w:lang w:val="ru-RU"/>
        </w:rPr>
        <w:t>северо-востоке</w:t>
      </w:r>
      <w:r w:rsidRPr="003F70DB">
        <w:rPr>
          <w:rFonts w:ascii="Times New Roman" w:eastAsia="Times New Roman" w:hAnsi="Times New Roman"/>
          <w:i/>
          <w:spacing w:val="-13"/>
          <w:sz w:val="28"/>
          <w:lang w:val="ru-RU"/>
        </w:rPr>
        <w:t xml:space="preserve"> </w:t>
      </w:r>
      <w:r w:rsidRPr="003F70DB">
        <w:rPr>
          <w:rFonts w:ascii="Times New Roman" w:eastAsia="Times New Roman" w:hAnsi="Times New Roman"/>
          <w:i/>
          <w:sz w:val="28"/>
          <w:lang w:val="ru-RU"/>
        </w:rPr>
        <w:t>Азии.</w:t>
      </w:r>
      <w:r w:rsidRPr="003F70DB">
        <w:rPr>
          <w:rFonts w:ascii="Times New Roman" w:eastAsia="Times New Roman" w:hAnsi="Times New Roman"/>
          <w:i/>
          <w:spacing w:val="-13"/>
          <w:sz w:val="28"/>
          <w:lang w:val="ru-RU"/>
        </w:rPr>
        <w:t xml:space="preserve"> </w:t>
      </w:r>
      <w:r w:rsidRPr="003F70DB">
        <w:rPr>
          <w:rFonts w:ascii="Times New Roman" w:eastAsia="Times New Roman" w:hAnsi="Times New Roman"/>
          <w:sz w:val="28"/>
          <w:lang w:val="ru-RU"/>
        </w:rPr>
        <w:t>Первая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русская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кругосветная экспедиция (Русская экспедиция Ф. Ф. Беллинсгаузена,</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М.</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П.</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Лазарева</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открытие</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Антарктиды).</w:t>
      </w:r>
    </w:p>
    <w:p w14:paraId="01519FC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336C34B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09" w:name="_Toc97148430"/>
      <w:r w:rsidRPr="003F70DB">
        <w:rPr>
          <w:rFonts w:ascii="Times New Roman" w:eastAsia="Times New Roman" w:hAnsi="Times New Roman"/>
          <w:sz w:val="28"/>
          <w:lang w:val="ru-RU"/>
        </w:rPr>
        <w:t>Практические работы</w:t>
      </w:r>
      <w:bookmarkEnd w:id="309"/>
    </w:p>
    <w:p w14:paraId="592F47F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Обозначение на контурной карте географических объектов, открытых в разные периоды.</w:t>
      </w:r>
    </w:p>
    <w:p w14:paraId="05E9B5C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2. Сравнение карт Эратосфена, Птолемея и  современных  карт  по  предложенным  учителем</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вопросам.</w:t>
      </w:r>
    </w:p>
    <w:p w14:paraId="71EE5A1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10" w:name="_Toc97148431"/>
      <w:r w:rsidRPr="003F70DB">
        <w:rPr>
          <w:rFonts w:ascii="Times New Roman" w:eastAsia="Times New Roman" w:hAnsi="Times New Roman"/>
          <w:sz w:val="28"/>
          <w:lang w:val="ru-RU"/>
        </w:rPr>
        <w:t>РАЗДЕЛ 2. ИЗОБРАЖЕНИЯ ЗЕМНОЙ ПОВЕРХНОСТИ</w:t>
      </w:r>
      <w:bookmarkEnd w:id="310"/>
    </w:p>
    <w:p w14:paraId="60023DC7"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Тема 1. Планы местности</w:t>
      </w:r>
    </w:p>
    <w:p w14:paraId="5108E20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Виды изображения земной поверхности. Планы местности. Условные</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знаки.</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Масштаб.</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Виды</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масштаба.</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Способы</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определения расстояний на местности. Глазомерная, полярная и</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маршрутная съёмка местности. Изображение на планах местности неровностей</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земной</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поверхности.</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Абсолютная</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относительная высоты.</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i/>
          <w:sz w:val="28"/>
          <w:lang w:val="ru-RU"/>
        </w:rPr>
        <w:t>Профессия</w:t>
      </w:r>
      <w:r w:rsidRPr="003F70DB">
        <w:rPr>
          <w:rFonts w:ascii="Times New Roman" w:eastAsia="Times New Roman" w:hAnsi="Times New Roman"/>
          <w:i/>
          <w:spacing w:val="-30"/>
          <w:sz w:val="28"/>
          <w:lang w:val="ru-RU"/>
        </w:rPr>
        <w:t xml:space="preserve"> </w:t>
      </w:r>
      <w:r w:rsidRPr="003F70DB">
        <w:rPr>
          <w:rFonts w:ascii="Times New Roman" w:eastAsia="Times New Roman" w:hAnsi="Times New Roman"/>
          <w:i/>
          <w:sz w:val="28"/>
          <w:lang w:val="ru-RU"/>
        </w:rPr>
        <w:t>топограф.</w:t>
      </w:r>
      <w:r w:rsidRPr="003F70DB">
        <w:rPr>
          <w:rFonts w:ascii="Times New Roman" w:eastAsia="Times New Roman" w:hAnsi="Times New Roman"/>
          <w:i/>
          <w:spacing w:val="-31"/>
          <w:sz w:val="28"/>
          <w:lang w:val="ru-RU"/>
        </w:rPr>
        <w:t xml:space="preserve"> </w:t>
      </w:r>
      <w:r w:rsidRPr="003F70DB">
        <w:rPr>
          <w:rFonts w:ascii="Times New Roman" w:eastAsia="Times New Roman" w:hAnsi="Times New Roman"/>
          <w:sz w:val="28"/>
          <w:lang w:val="ru-RU"/>
        </w:rPr>
        <w:t>Ориентирование</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плану</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местности: стороны горизонта. Разнообразие планов (план</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города, туристические планы, военные, исторические и</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транспортные планы,</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планы</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местности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мобильных</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приложениях)</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области их</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применения.</w:t>
      </w:r>
    </w:p>
    <w:p w14:paraId="5CD3B4C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11" w:name="_Toc97148432"/>
      <w:r w:rsidRPr="003F70DB">
        <w:rPr>
          <w:rFonts w:ascii="Times New Roman" w:eastAsia="Times New Roman" w:hAnsi="Times New Roman"/>
          <w:sz w:val="28"/>
          <w:lang w:val="ru-RU"/>
        </w:rPr>
        <w:t>Практические работы</w:t>
      </w:r>
      <w:bookmarkEnd w:id="311"/>
    </w:p>
    <w:p w14:paraId="40CB23C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Определение направлений и расстояний по плану местности.</w:t>
      </w:r>
    </w:p>
    <w:p w14:paraId="4C27D82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Составление описания маршрута по плану    местности.</w:t>
      </w:r>
    </w:p>
    <w:p w14:paraId="2F9BB0E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12" w:name="_Toc97148433"/>
      <w:r w:rsidRPr="003F70DB">
        <w:rPr>
          <w:rFonts w:ascii="Times New Roman" w:eastAsia="Times New Roman" w:hAnsi="Times New Roman"/>
          <w:sz w:val="28"/>
          <w:lang w:val="ru-RU"/>
        </w:rPr>
        <w:t>Тема 2. Географические карты</w:t>
      </w:r>
      <w:bookmarkEnd w:id="312"/>
    </w:p>
    <w:p w14:paraId="02DF316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Различия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глобуса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географических</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карт.</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Способы</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перехода от</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сферической</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поверхности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глобуса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плоскости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 xml:space="preserve">долгота, их определение на </w:t>
      </w:r>
      <w:r w:rsidRPr="003F70DB">
        <w:rPr>
          <w:rFonts w:ascii="Times New Roman" w:eastAsia="Times New Roman" w:hAnsi="Times New Roman"/>
          <w:spacing w:val="-3"/>
          <w:sz w:val="28"/>
          <w:lang w:val="ru-RU"/>
        </w:rPr>
        <w:t xml:space="preserve">глобусе </w:t>
      </w:r>
      <w:r w:rsidRPr="003F70DB">
        <w:rPr>
          <w:rFonts w:ascii="Times New Roman" w:eastAsia="Times New Roman" w:hAnsi="Times New Roman"/>
          <w:sz w:val="28"/>
          <w:lang w:val="ru-RU"/>
        </w:rPr>
        <w:t>и картах. Определение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расстояний по</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pacing w:val="-3"/>
          <w:sz w:val="28"/>
          <w:lang w:val="ru-RU"/>
        </w:rPr>
        <w:t>глобусу.</w:t>
      </w:r>
    </w:p>
    <w:p w14:paraId="47769322"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sz w:val="28"/>
          <w:lang w:val="ru-RU"/>
        </w:rPr>
        <w:t>Искажения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карте.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Линии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градусной</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сети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картах.</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Определение</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расстояний</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помощью</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масштаба</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градусной</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сети.</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Разнообразие</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географических</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карт</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классификации.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Способы изображения на мелкомасштабных географических картах. Изображение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физических</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картах</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высот</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pacing w:val="-3"/>
          <w:sz w:val="28"/>
          <w:lang w:val="ru-RU"/>
        </w:rPr>
        <w:t>глубин.</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 xml:space="preserve">Географический </w:t>
      </w:r>
      <w:r w:rsidRPr="003F70DB">
        <w:rPr>
          <w:rFonts w:ascii="Times New Roman" w:eastAsia="Times New Roman" w:hAnsi="Times New Roman"/>
          <w:spacing w:val="-3"/>
          <w:sz w:val="28"/>
          <w:lang w:val="ru-RU"/>
        </w:rPr>
        <w:t xml:space="preserve">атлас.  </w:t>
      </w:r>
      <w:r w:rsidRPr="003F70DB">
        <w:rPr>
          <w:rFonts w:ascii="Times New Roman" w:eastAsia="Times New Roman" w:hAnsi="Times New Roman"/>
          <w:sz w:val="28"/>
          <w:lang w:val="ru-RU"/>
        </w:rPr>
        <w:t xml:space="preserve">Использование карт в жизни и  </w:t>
      </w:r>
      <w:r w:rsidRPr="003F70DB">
        <w:rPr>
          <w:rFonts w:ascii="Times New Roman" w:eastAsia="Times New Roman" w:hAnsi="Times New Roman"/>
          <w:spacing w:val="53"/>
          <w:sz w:val="28"/>
          <w:lang w:val="ru-RU"/>
        </w:rPr>
        <w:t xml:space="preserve"> </w:t>
      </w:r>
      <w:r w:rsidRPr="003F70DB">
        <w:rPr>
          <w:rFonts w:ascii="Times New Roman" w:eastAsia="Times New Roman" w:hAnsi="Times New Roman"/>
          <w:sz w:val="28"/>
          <w:lang w:val="ru-RU"/>
        </w:rPr>
        <w:t xml:space="preserve">хозяйственной деятельности людей. Сходство и различие плана местности и географической карты. </w:t>
      </w:r>
      <w:r w:rsidRPr="003F70DB">
        <w:rPr>
          <w:rFonts w:ascii="Times New Roman" w:eastAsia="Times New Roman" w:hAnsi="Times New Roman"/>
          <w:i/>
          <w:sz w:val="28"/>
          <w:lang w:val="ru-RU"/>
        </w:rPr>
        <w:t>Профессия картограф. Система космической навигации. Геоинформационные системы.</w:t>
      </w:r>
    </w:p>
    <w:p w14:paraId="2AF755F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13" w:name="_Toc97148434"/>
      <w:r w:rsidRPr="003F70DB">
        <w:rPr>
          <w:rFonts w:ascii="Times New Roman" w:eastAsia="Times New Roman" w:hAnsi="Times New Roman"/>
          <w:sz w:val="28"/>
          <w:lang w:val="ru-RU"/>
        </w:rPr>
        <w:t>Практические работы</w:t>
      </w:r>
      <w:bookmarkEnd w:id="313"/>
    </w:p>
    <w:p w14:paraId="6DA9FB0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Определение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направлений</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расстояний</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карте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полушарий.</w:t>
      </w:r>
    </w:p>
    <w:p w14:paraId="2D10705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Определение географических координат объектов и определение объектов по их географическим   координатам.</w:t>
      </w:r>
    </w:p>
    <w:p w14:paraId="6AB2C55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14" w:name="_Toc97148435"/>
      <w:r w:rsidRPr="003F70DB">
        <w:rPr>
          <w:rFonts w:ascii="Times New Roman" w:eastAsia="Times New Roman" w:hAnsi="Times New Roman"/>
          <w:sz w:val="28"/>
          <w:lang w:val="ru-RU"/>
        </w:rPr>
        <w:t>РАЗДЕЛ 3. ЗЕМЛЯ – ПЛАНЕТА СОЛНЕЧНОЙ СИСТЕМЫ</w:t>
      </w:r>
      <w:bookmarkEnd w:id="314"/>
    </w:p>
    <w:p w14:paraId="6749B7F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Земля в Солнечной системе. </w:t>
      </w:r>
      <w:r w:rsidRPr="003F70DB">
        <w:rPr>
          <w:rFonts w:ascii="Times New Roman" w:eastAsia="Times New Roman" w:hAnsi="Times New Roman"/>
          <w:i/>
          <w:sz w:val="28"/>
          <w:lang w:val="ru-RU"/>
        </w:rPr>
        <w:t>Гипотезы возникновения Зем ли</w:t>
      </w:r>
      <w:r w:rsidRPr="003F70DB">
        <w:rPr>
          <w:rFonts w:ascii="Times New Roman" w:eastAsia="Times New Roman" w:hAnsi="Times New Roman"/>
          <w:sz w:val="28"/>
          <w:lang w:val="ru-RU"/>
        </w:rPr>
        <w:t>.  Форма,  размеры  Земли,  их  географические</w:t>
      </w:r>
      <w:r w:rsidRPr="003F70DB">
        <w:rPr>
          <w:rFonts w:ascii="Times New Roman" w:eastAsia="Times New Roman" w:hAnsi="Times New Roman"/>
          <w:spacing w:val="4"/>
          <w:sz w:val="28"/>
          <w:lang w:val="ru-RU"/>
        </w:rPr>
        <w:t xml:space="preserve"> </w:t>
      </w:r>
      <w:r w:rsidRPr="003F70DB">
        <w:rPr>
          <w:rFonts w:ascii="Times New Roman" w:eastAsia="Times New Roman" w:hAnsi="Times New Roman"/>
          <w:sz w:val="28"/>
          <w:lang w:val="ru-RU"/>
        </w:rPr>
        <w:t>следствия.</w:t>
      </w:r>
    </w:p>
    <w:p w14:paraId="1222F69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Движения</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Земли.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Земная</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ось</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географические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полюсы.</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pacing w:val="-3"/>
          <w:sz w:val="28"/>
          <w:lang w:val="ru-RU"/>
        </w:rPr>
        <w:t>Гео</w:t>
      </w:r>
      <w:r w:rsidRPr="003F70DB">
        <w:rPr>
          <w:rFonts w:ascii="Times New Roman" w:eastAsia="Times New Roman" w:hAnsi="Times New Roman"/>
          <w:sz w:val="28"/>
          <w:lang w:val="ru-RU"/>
        </w:rPr>
        <w:t>графические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следствия</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движения</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Земли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вокруг</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Солнца.</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Смена времён</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года</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Земле.</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Дни</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весеннего</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осеннего</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равноденствия, летнего</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зимнего</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солнцестояния.</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Неравномерное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Земле.</w:t>
      </w:r>
    </w:p>
    <w:p w14:paraId="6259D3DE"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Влияние Космоса на Землю и жизнь людей.</w:t>
      </w:r>
    </w:p>
    <w:p w14:paraId="2B21D88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15" w:name="_Toc97148436"/>
      <w:r w:rsidRPr="003F70DB">
        <w:rPr>
          <w:rFonts w:ascii="Times New Roman" w:eastAsia="Times New Roman" w:hAnsi="Times New Roman"/>
          <w:sz w:val="28"/>
          <w:lang w:val="ru-RU"/>
        </w:rPr>
        <w:t>Практическая работа</w:t>
      </w:r>
      <w:bookmarkEnd w:id="315"/>
    </w:p>
    <w:p w14:paraId="4C7C3D3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1. Выявление закономерностей изменения продолжительности дня и высоты Солнца над горизонтом в зависимости от географической широты и времени года на </w:t>
      </w:r>
      <w:r w:rsidRPr="003F70DB">
        <w:rPr>
          <w:rFonts w:ascii="Times New Roman" w:eastAsia="Times New Roman" w:hAnsi="Times New Roman"/>
          <w:sz w:val="28"/>
          <w:lang w:val="ru-RU"/>
        </w:rPr>
        <w:lastRenderedPageBreak/>
        <w:t>территории    России.</w:t>
      </w:r>
    </w:p>
    <w:p w14:paraId="5545F53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16" w:name="_Toc97148437"/>
      <w:r w:rsidRPr="003F70DB">
        <w:rPr>
          <w:rFonts w:ascii="Times New Roman" w:eastAsia="Times New Roman" w:hAnsi="Times New Roman"/>
          <w:sz w:val="28"/>
          <w:lang w:val="ru-RU"/>
        </w:rPr>
        <w:t>РАЗДЕЛ 4. ОБОЛОЧКИ ЗЕМЛИ</w:t>
      </w:r>
      <w:bookmarkEnd w:id="316"/>
    </w:p>
    <w:p w14:paraId="77DE528B"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Тема 1. Литосфера – каменная оболочка Земли</w:t>
      </w:r>
    </w:p>
    <w:p w14:paraId="2711847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Литосфера – твёрдая оболочка Земли. </w:t>
      </w:r>
      <w:r w:rsidRPr="003F70DB">
        <w:rPr>
          <w:rFonts w:ascii="Times New Roman" w:eastAsia="Times New Roman" w:hAnsi="Times New Roman"/>
          <w:i/>
          <w:sz w:val="28"/>
          <w:lang w:val="ru-RU"/>
        </w:rPr>
        <w:t>Методы изучения земных глубин</w:t>
      </w:r>
      <w:r w:rsidRPr="003F70DB">
        <w:rPr>
          <w:rFonts w:ascii="Times New Roman" w:eastAsia="Times New Roman" w:hAnsi="Times New Roman"/>
          <w:sz w:val="28"/>
          <w:lang w:val="ru-RU"/>
        </w:rPr>
        <w:t>. Внутреннее строение Земли: ядро, мантия, земная кора. Строение земной коры: материковая 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океаническая</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кора.</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Вещества</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земной</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коры:</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минералы</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горные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породы. Образование</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горных</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пород.</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Магматические,</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осадочные</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метаморфические</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горные</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породы.</w:t>
      </w:r>
    </w:p>
    <w:p w14:paraId="6613F80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Проявления внутренних и внешних процессов образования рельефа.</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Движение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литосферных</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плит.</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Образование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 xml:space="preserve">вулканов и причины землетрясений. Шкалы измерения силы и интенсивности землетрясений. </w:t>
      </w:r>
      <w:r w:rsidRPr="003F70DB">
        <w:rPr>
          <w:rFonts w:ascii="Times New Roman" w:eastAsia="Times New Roman" w:hAnsi="Times New Roman"/>
          <w:i/>
          <w:sz w:val="28"/>
          <w:lang w:val="ru-RU"/>
        </w:rPr>
        <w:t>Изучение вулканов и землетрясений</w:t>
      </w:r>
      <w:r w:rsidRPr="003F70DB">
        <w:rPr>
          <w:rFonts w:ascii="Times New Roman" w:eastAsia="Times New Roman" w:hAnsi="Times New Roman"/>
          <w:sz w:val="28"/>
          <w:lang w:val="ru-RU"/>
        </w:rPr>
        <w:t xml:space="preserve">. </w:t>
      </w:r>
      <w:r w:rsidRPr="003F70DB">
        <w:rPr>
          <w:rFonts w:ascii="Times New Roman" w:eastAsia="Times New Roman" w:hAnsi="Times New Roman"/>
          <w:i/>
          <w:sz w:val="28"/>
          <w:lang w:val="ru-RU"/>
        </w:rPr>
        <w:t>Профессии сейсмолог и вулканолог</w:t>
      </w:r>
      <w:r w:rsidRPr="003F70DB">
        <w:rPr>
          <w:rFonts w:ascii="Times New Roman" w:eastAsia="Times New Roman" w:hAnsi="Times New Roman"/>
          <w:sz w:val="28"/>
          <w:lang w:val="ru-RU"/>
        </w:rPr>
        <w:t>. Разрушение и изменение горных пород и минералов под действием внешних и внутренних  процессов.  Виды  выветривания.</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Формирование рельефа земной поверхности как результат действия внутренних  и  внешних сил.</w:t>
      </w:r>
    </w:p>
    <w:p w14:paraId="271F688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7AFAF00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Человек и литосфера. Условия жизни человека в горах и на равнинах.</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Деятельность</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человека,</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преобразующая</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земную</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поверхность, и связанные с ней экологические</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проблемы.</w:t>
      </w:r>
    </w:p>
    <w:p w14:paraId="07D6C0E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54B2B2F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17" w:name="_Toc97148438"/>
      <w:r w:rsidRPr="003F70DB">
        <w:rPr>
          <w:rFonts w:ascii="Times New Roman" w:eastAsia="Times New Roman" w:hAnsi="Times New Roman"/>
          <w:sz w:val="28"/>
          <w:lang w:val="ru-RU"/>
        </w:rPr>
        <w:t>Практическая работа</w:t>
      </w:r>
      <w:bookmarkEnd w:id="317"/>
    </w:p>
    <w:p w14:paraId="6689445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Описание горной системы или равнины по физической карте.</w:t>
      </w:r>
    </w:p>
    <w:p w14:paraId="3B0E97F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18" w:name="_Toc97148439"/>
      <w:r w:rsidRPr="003F70DB">
        <w:rPr>
          <w:rFonts w:ascii="Times New Roman" w:eastAsia="Times New Roman" w:hAnsi="Times New Roman"/>
          <w:sz w:val="28"/>
          <w:lang w:val="ru-RU"/>
        </w:rPr>
        <w:t>ЗАКЛЮЧЕНИЕ</w:t>
      </w:r>
      <w:bookmarkEnd w:id="318"/>
    </w:p>
    <w:p w14:paraId="39E7BB16"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Практикум «Сезонные изменения в природе своей местности»</w:t>
      </w:r>
    </w:p>
    <w:p w14:paraId="0A01203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683DED6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19" w:name="_Toc97148440"/>
      <w:r w:rsidRPr="003F70DB">
        <w:rPr>
          <w:rFonts w:ascii="Times New Roman" w:eastAsia="Times New Roman" w:hAnsi="Times New Roman"/>
          <w:sz w:val="28"/>
          <w:lang w:val="ru-RU"/>
        </w:rPr>
        <w:t>Практическая работа</w:t>
      </w:r>
      <w:bookmarkEnd w:id="319"/>
    </w:p>
    <w:p w14:paraId="2AC9087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Анализ</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результатов</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фенологических</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наблюдений</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наблюдений за</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погодой.</w:t>
      </w:r>
    </w:p>
    <w:p w14:paraId="7D57AA9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2737E3A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20" w:name="_Toc97148441"/>
      <w:r w:rsidRPr="003F70DB">
        <w:rPr>
          <w:rFonts w:ascii="Times New Roman" w:eastAsia="Times New Roman" w:hAnsi="Times New Roman"/>
          <w:sz w:val="28"/>
          <w:lang w:val="ru-RU"/>
        </w:rPr>
        <w:t>6 КЛАСС</w:t>
      </w:r>
      <w:bookmarkEnd w:id="320"/>
    </w:p>
    <w:p w14:paraId="2626640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21" w:name="_Toc97148442"/>
      <w:r w:rsidRPr="003F70DB">
        <w:rPr>
          <w:rFonts w:ascii="Times New Roman" w:eastAsia="Times New Roman" w:hAnsi="Times New Roman"/>
          <w:sz w:val="28"/>
          <w:lang w:val="ru-RU"/>
        </w:rPr>
        <w:t>РАЗДЕЛ 4. ОБОЛОЧКИ ЗЕМЛИ</w:t>
      </w:r>
      <w:bookmarkEnd w:id="321"/>
    </w:p>
    <w:p w14:paraId="29D91865"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Тема 2. Гидросфера – водная оболочка Земли</w:t>
      </w:r>
    </w:p>
    <w:p w14:paraId="0889B41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Гидросфера и методы её изучения. Части гидросферы. Мировой круговорот воды. Значение   гидросферы.</w:t>
      </w:r>
    </w:p>
    <w:p w14:paraId="25CE57DB"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sz w:val="28"/>
          <w:lang w:val="ru-RU"/>
        </w:rPr>
        <w:t xml:space="preserve">Исследования вод Мирового океана. </w:t>
      </w:r>
      <w:r w:rsidRPr="003F70DB">
        <w:rPr>
          <w:rFonts w:ascii="Times New Roman" w:eastAsia="Times New Roman" w:hAnsi="Times New Roman"/>
          <w:i/>
          <w:sz w:val="28"/>
          <w:lang w:val="ru-RU"/>
        </w:rPr>
        <w:t>Профессия океанолог</w:t>
      </w:r>
      <w:r w:rsidRPr="003F70DB">
        <w:rPr>
          <w:rFonts w:ascii="Times New Roman" w:eastAsia="Times New Roman" w:hAnsi="Times New Roman"/>
          <w:sz w:val="28"/>
          <w:lang w:val="ru-RU"/>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w:t>
      </w:r>
      <w:r w:rsidRPr="003F70DB">
        <w:rPr>
          <w:rFonts w:ascii="Times New Roman" w:eastAsia="Times New Roman" w:hAnsi="Times New Roman"/>
          <w:sz w:val="28"/>
          <w:lang w:val="ru-RU"/>
        </w:rPr>
        <w:lastRenderedPageBreak/>
        <w:t xml:space="preserve">Мировом океане. </w:t>
      </w:r>
      <w:r w:rsidRPr="003F70DB">
        <w:rPr>
          <w:rFonts w:ascii="Times New Roman" w:eastAsia="Times New Roman" w:hAnsi="Times New Roman"/>
          <w:i/>
          <w:sz w:val="28"/>
          <w:lang w:val="ru-RU"/>
        </w:rPr>
        <w:t>Способы изучения и наблюдения за загрязнением вод Мирового океана.</w:t>
      </w:r>
    </w:p>
    <w:p w14:paraId="780D384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Воды суши. Способы изображения внутренних вод на картах.</w:t>
      </w:r>
    </w:p>
    <w:p w14:paraId="2E36210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Реки: горные и равнинные. Речная система, бассейн, водораздел. Пороги и водопады. Питание и режим реки.</w:t>
      </w:r>
    </w:p>
    <w:p w14:paraId="6D9E5DAA"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sz w:val="28"/>
          <w:lang w:val="ru-RU"/>
        </w:rPr>
        <w:t xml:space="preserve">Озёра. Происхождение озёрных котловин. Питание озёр. Озёра сточные и бессточные. </w:t>
      </w:r>
      <w:r w:rsidRPr="003F70DB">
        <w:rPr>
          <w:rFonts w:ascii="Times New Roman" w:eastAsia="Times New Roman" w:hAnsi="Times New Roman"/>
          <w:i/>
          <w:sz w:val="28"/>
          <w:lang w:val="ru-RU"/>
        </w:rPr>
        <w:t xml:space="preserve">Профессия гидролог. </w:t>
      </w:r>
      <w:r w:rsidRPr="003F70DB">
        <w:rPr>
          <w:rFonts w:ascii="Times New Roman" w:eastAsia="Times New Roman" w:hAnsi="Times New Roman"/>
          <w:sz w:val="28"/>
          <w:lang w:val="ru-RU"/>
        </w:rPr>
        <w:t xml:space="preserve">Природные ледники: горные и покровные. </w:t>
      </w:r>
      <w:r w:rsidRPr="003F70DB">
        <w:rPr>
          <w:rFonts w:ascii="Times New Roman" w:eastAsia="Times New Roman" w:hAnsi="Times New Roman"/>
          <w:i/>
          <w:sz w:val="28"/>
          <w:lang w:val="ru-RU"/>
        </w:rPr>
        <w:t>Профессия    гляциолог.</w:t>
      </w:r>
    </w:p>
    <w:p w14:paraId="6F7C253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Подземные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воды</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(грунтовые,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межпластовые,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артезианские), их происхождение, условия залегания и использования.</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pacing w:val="-3"/>
          <w:sz w:val="28"/>
          <w:lang w:val="ru-RU"/>
        </w:rPr>
        <w:t>Усло</w:t>
      </w:r>
      <w:r w:rsidRPr="003F70DB">
        <w:rPr>
          <w:rFonts w:ascii="Times New Roman" w:eastAsia="Times New Roman" w:hAnsi="Times New Roman"/>
          <w:sz w:val="28"/>
          <w:lang w:val="ru-RU"/>
        </w:rPr>
        <w:t>вия</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образования</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межпластовых</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вод.</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Минеральные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источники.</w:t>
      </w:r>
    </w:p>
    <w:p w14:paraId="08AC7C8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Многолетняя мерзлота. Болота, их образование.</w:t>
      </w:r>
    </w:p>
    <w:p w14:paraId="5C32473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Стихийные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явления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гидросфере,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методы</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наблюдения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защиты.</w:t>
      </w:r>
    </w:p>
    <w:p w14:paraId="0FE40D9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Человек и гидросфера. Использование человеком энергии воды.</w:t>
      </w:r>
    </w:p>
    <w:p w14:paraId="3AE90057"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Использование космических методов в исследовании влияния человека на гидросферу.</w:t>
      </w:r>
    </w:p>
    <w:p w14:paraId="17BED7D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22" w:name="_Toc97148443"/>
      <w:r w:rsidRPr="003F70DB">
        <w:rPr>
          <w:rFonts w:ascii="Times New Roman" w:eastAsia="Times New Roman" w:hAnsi="Times New Roman"/>
          <w:sz w:val="28"/>
          <w:lang w:val="ru-RU"/>
        </w:rPr>
        <w:t>Практические работы</w:t>
      </w:r>
      <w:bookmarkEnd w:id="322"/>
    </w:p>
    <w:p w14:paraId="0F6AD22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Сравнение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двух</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рек</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(России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мира)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заданным</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признакам.</w:t>
      </w:r>
    </w:p>
    <w:p w14:paraId="100C2E5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Характеристика одного из крупнейших озёр России по плану в форме презентации.</w:t>
      </w:r>
    </w:p>
    <w:p w14:paraId="3E5A2D6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Составление</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перечня</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поверхностных</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водных</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объектов</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своего края и их систематизация в форме</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таблицы.</w:t>
      </w:r>
    </w:p>
    <w:p w14:paraId="248C7693"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Тема 3. Атмосфера – воздушная оболочка Земли</w:t>
      </w:r>
    </w:p>
    <w:p w14:paraId="3BADBB0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Воздушная оболочка Земли: газовый состав, строение и значение атмосферы.</w:t>
      </w:r>
    </w:p>
    <w:p w14:paraId="12ED867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3D4B50A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Атмосферное</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давление.</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Ветер</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причины</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его</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возникновения. Роза ветров. Бризы.</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Муссоны.</w:t>
      </w:r>
    </w:p>
    <w:p w14:paraId="0D62DC7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24B045A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Погода и её показатели. Причины изменения погоды. Климат и климатообразующие факторы. Зависимость  кли-</w:t>
      </w:r>
    </w:p>
    <w:p w14:paraId="196CE6A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мата от географической широты и высоты местности над уровнем моря.</w:t>
      </w:r>
    </w:p>
    <w:p w14:paraId="01D90CA8"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sz w:val="28"/>
          <w:lang w:val="ru-RU"/>
        </w:rPr>
        <w:t xml:space="preserve">Человек и атмосфера. Взаимовлияние человека и атмосферы. Адаптация человека к климатическим условиям. </w:t>
      </w:r>
      <w:r w:rsidRPr="003F70DB">
        <w:rPr>
          <w:rFonts w:ascii="Times New Roman" w:eastAsia="Times New Roman" w:hAnsi="Times New Roman"/>
          <w:i/>
          <w:sz w:val="28"/>
          <w:lang w:val="ru-RU"/>
        </w:rPr>
        <w:t>Профессия метеоролог</w:t>
      </w:r>
      <w:r w:rsidRPr="003F70DB">
        <w:rPr>
          <w:rFonts w:ascii="Times New Roman" w:eastAsia="Times New Roman" w:hAnsi="Times New Roman"/>
          <w:sz w:val="28"/>
          <w:lang w:val="ru-RU"/>
        </w:rPr>
        <w:t xml:space="preserve">. </w:t>
      </w:r>
      <w:r w:rsidRPr="003F70DB">
        <w:rPr>
          <w:rFonts w:ascii="Times New Roman" w:eastAsia="Times New Roman" w:hAnsi="Times New Roman"/>
          <w:i/>
          <w:sz w:val="28"/>
          <w:lang w:val="ru-RU"/>
        </w:rPr>
        <w:t xml:space="preserve">Основные метеорологические данные и способы отображения состояния погоды на метеорологической карте. </w:t>
      </w:r>
      <w:r w:rsidRPr="003F70DB">
        <w:rPr>
          <w:rFonts w:ascii="Times New Roman" w:eastAsia="Times New Roman" w:hAnsi="Times New Roman"/>
          <w:sz w:val="28"/>
          <w:lang w:val="ru-RU"/>
        </w:rPr>
        <w:t xml:space="preserve">Стихийные явления в атмосфере. Современные изменения климата. Способы изучения и наблюдения за глобальным климатом. </w:t>
      </w:r>
      <w:r w:rsidRPr="003F70DB">
        <w:rPr>
          <w:rFonts w:ascii="Times New Roman" w:eastAsia="Times New Roman" w:hAnsi="Times New Roman"/>
          <w:i/>
          <w:sz w:val="28"/>
          <w:lang w:val="ru-RU"/>
        </w:rPr>
        <w:t>Профессия климатолог. Дистанционные методы в исследовании  влияния  человека  на  воздушную  оболочку  Земли.</w:t>
      </w:r>
    </w:p>
    <w:p w14:paraId="7EC72BC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23" w:name="_Toc97148444"/>
      <w:r w:rsidRPr="003F70DB">
        <w:rPr>
          <w:rFonts w:ascii="Times New Roman" w:eastAsia="Times New Roman" w:hAnsi="Times New Roman"/>
          <w:sz w:val="28"/>
          <w:lang w:val="ru-RU"/>
        </w:rPr>
        <w:t>Практические работы</w:t>
      </w:r>
      <w:bookmarkEnd w:id="323"/>
    </w:p>
    <w:p w14:paraId="39E815B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1. Представление результатов наблюдения за погодой своей местности.</w:t>
      </w:r>
    </w:p>
    <w:p w14:paraId="1796E25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Анализ графиков суточного хода температуры воздуха   и</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относительной</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влажности</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целью</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установления</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зависимости между</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данными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элементами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погоды.</w:t>
      </w:r>
    </w:p>
    <w:p w14:paraId="1275953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24" w:name="_Toc97148445"/>
      <w:r w:rsidRPr="003F70DB">
        <w:rPr>
          <w:rFonts w:ascii="Times New Roman" w:eastAsia="Times New Roman" w:hAnsi="Times New Roman"/>
          <w:sz w:val="28"/>
          <w:lang w:val="ru-RU"/>
        </w:rPr>
        <w:t>Тема 4. Биосфера – оболочка жизни</w:t>
      </w:r>
      <w:bookmarkEnd w:id="324"/>
    </w:p>
    <w:p w14:paraId="43EA63F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Биосфера – оболочка жизни. Границы биосферы. </w:t>
      </w:r>
      <w:r w:rsidRPr="003F70DB">
        <w:rPr>
          <w:rFonts w:ascii="Times New Roman" w:eastAsia="Times New Roman" w:hAnsi="Times New Roman"/>
          <w:i/>
          <w:sz w:val="28"/>
          <w:lang w:val="ru-RU"/>
        </w:rPr>
        <w:t xml:space="preserve">Профессии биогеограф и геоэколог. </w:t>
      </w:r>
      <w:r w:rsidRPr="003F70DB">
        <w:rPr>
          <w:rFonts w:ascii="Times New Roman" w:eastAsia="Times New Roman" w:hAnsi="Times New Roman"/>
          <w:sz w:val="28"/>
          <w:lang w:val="ru-RU"/>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120A577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Человек как часть биосферы. Распространение людей на Земле.</w:t>
      </w:r>
    </w:p>
    <w:p w14:paraId="31CA74C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Исследования и экологические проблемы.</w:t>
      </w:r>
    </w:p>
    <w:p w14:paraId="3EEEDC7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25" w:name="_Toc97148446"/>
      <w:r w:rsidRPr="003F70DB">
        <w:rPr>
          <w:rFonts w:ascii="Times New Roman" w:eastAsia="Times New Roman" w:hAnsi="Times New Roman"/>
          <w:sz w:val="28"/>
          <w:lang w:val="ru-RU"/>
        </w:rPr>
        <w:t>Практические работы</w:t>
      </w:r>
      <w:bookmarkEnd w:id="325"/>
    </w:p>
    <w:p w14:paraId="6C8DC4A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Характеристика</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растительности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участка</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местности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своего края.</w:t>
      </w:r>
    </w:p>
    <w:p w14:paraId="15BF518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26" w:name="_Toc97148447"/>
      <w:r w:rsidRPr="003F70DB">
        <w:rPr>
          <w:rFonts w:ascii="Times New Roman" w:eastAsia="Times New Roman" w:hAnsi="Times New Roman"/>
          <w:sz w:val="28"/>
          <w:lang w:val="ru-RU"/>
        </w:rPr>
        <w:t>ЗАКЛЮЧЕНИЕ</w:t>
      </w:r>
      <w:bookmarkEnd w:id="326"/>
    </w:p>
    <w:p w14:paraId="67A78DDE"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Природно-территориальные   комплексы</w:t>
      </w:r>
    </w:p>
    <w:p w14:paraId="21FA781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её</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строение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состав.</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Образование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почвы</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плодородие почв. Охрана</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почв.</w:t>
      </w:r>
    </w:p>
    <w:p w14:paraId="20DD8FD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Природная среда. Охрана природы. Природные особо охраняемые территории. Всемирное наследие  ЮНЕСКО.</w:t>
      </w:r>
    </w:p>
    <w:p w14:paraId="6EE3757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27" w:name="_Toc97148448"/>
      <w:r w:rsidRPr="003F70DB">
        <w:rPr>
          <w:rFonts w:ascii="Times New Roman" w:eastAsia="Times New Roman" w:hAnsi="Times New Roman"/>
          <w:sz w:val="28"/>
          <w:lang w:val="ru-RU"/>
        </w:rPr>
        <w:t>Практическая работа (выполняется на местности)</w:t>
      </w:r>
      <w:bookmarkEnd w:id="327"/>
    </w:p>
    <w:p w14:paraId="271DE13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Характеристика локального природного комплекса по плану.</w:t>
      </w:r>
    </w:p>
    <w:p w14:paraId="4056FC5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41B4FE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28" w:name="_Toc97148450"/>
      <w:r w:rsidRPr="003F70DB">
        <w:rPr>
          <w:rFonts w:ascii="Times New Roman" w:eastAsia="Times New Roman" w:hAnsi="Times New Roman"/>
          <w:sz w:val="28"/>
          <w:lang w:val="ru-RU"/>
        </w:rPr>
        <w:t>РАЗДЕЛ 1. ГЛАВНЫЕ ЗАКОНОМЕРНОСТИ ПРИРОДЫ ЗЕМЛИ</w:t>
      </w:r>
      <w:bookmarkEnd w:id="328"/>
    </w:p>
    <w:p w14:paraId="06D51089"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Тема 1. Географическая оболочка</w:t>
      </w:r>
    </w:p>
    <w:p w14:paraId="36E8136A"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sz w:val="28"/>
          <w:lang w:val="ru-RU"/>
        </w:rPr>
        <w:t>Географическая</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оболочка:</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особенности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строения</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свойства. Целостность, зональность, ритмичность – и их географические</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следствия.</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Географическая</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зональность</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(природные</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зоны) 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высотная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поясность.</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i/>
          <w:sz w:val="28"/>
          <w:lang w:val="ru-RU"/>
        </w:rPr>
        <w:t>Современные</w:t>
      </w:r>
      <w:r w:rsidRPr="003F70DB">
        <w:rPr>
          <w:rFonts w:ascii="Times New Roman" w:eastAsia="Times New Roman" w:hAnsi="Times New Roman"/>
          <w:i/>
          <w:spacing w:val="-7"/>
          <w:sz w:val="28"/>
          <w:lang w:val="ru-RU"/>
        </w:rPr>
        <w:t xml:space="preserve"> </w:t>
      </w:r>
      <w:r w:rsidRPr="003F70DB">
        <w:rPr>
          <w:rFonts w:ascii="Times New Roman" w:eastAsia="Times New Roman" w:hAnsi="Times New Roman"/>
          <w:i/>
          <w:sz w:val="28"/>
          <w:lang w:val="ru-RU"/>
        </w:rPr>
        <w:t>исследования</w:t>
      </w:r>
      <w:r w:rsidRPr="003F70DB">
        <w:rPr>
          <w:rFonts w:ascii="Times New Roman" w:eastAsia="Times New Roman" w:hAnsi="Times New Roman"/>
          <w:i/>
          <w:spacing w:val="-7"/>
          <w:sz w:val="28"/>
          <w:lang w:val="ru-RU"/>
        </w:rPr>
        <w:t xml:space="preserve"> </w:t>
      </w:r>
      <w:r w:rsidRPr="003F70DB">
        <w:rPr>
          <w:rFonts w:ascii="Times New Roman" w:eastAsia="Times New Roman" w:hAnsi="Times New Roman"/>
          <w:i/>
          <w:sz w:val="28"/>
          <w:lang w:val="ru-RU"/>
        </w:rPr>
        <w:t>по</w:t>
      </w:r>
      <w:r w:rsidRPr="003F70DB">
        <w:rPr>
          <w:rFonts w:ascii="Times New Roman" w:eastAsia="Times New Roman" w:hAnsi="Times New Roman"/>
          <w:i/>
          <w:spacing w:val="-7"/>
          <w:sz w:val="28"/>
          <w:lang w:val="ru-RU"/>
        </w:rPr>
        <w:t xml:space="preserve"> </w:t>
      </w:r>
      <w:r w:rsidRPr="003F70DB">
        <w:rPr>
          <w:rFonts w:ascii="Times New Roman" w:eastAsia="Times New Roman" w:hAnsi="Times New Roman"/>
          <w:i/>
          <w:sz w:val="28"/>
          <w:lang w:val="ru-RU"/>
        </w:rPr>
        <w:t>сохранению важнейших биотопов</w:t>
      </w:r>
      <w:r w:rsidRPr="003F70DB">
        <w:rPr>
          <w:rFonts w:ascii="Times New Roman" w:eastAsia="Times New Roman" w:hAnsi="Times New Roman"/>
          <w:i/>
          <w:spacing w:val="21"/>
          <w:sz w:val="28"/>
          <w:lang w:val="ru-RU"/>
        </w:rPr>
        <w:t xml:space="preserve"> </w:t>
      </w:r>
      <w:r w:rsidRPr="003F70DB">
        <w:rPr>
          <w:rFonts w:ascii="Times New Roman" w:eastAsia="Times New Roman" w:hAnsi="Times New Roman"/>
          <w:i/>
          <w:sz w:val="28"/>
          <w:lang w:val="ru-RU"/>
        </w:rPr>
        <w:t>Земли.</w:t>
      </w:r>
    </w:p>
    <w:p w14:paraId="003D937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29" w:name="_Toc97148451"/>
      <w:r w:rsidRPr="003F70DB">
        <w:rPr>
          <w:rFonts w:ascii="Times New Roman" w:eastAsia="Times New Roman" w:hAnsi="Times New Roman"/>
          <w:sz w:val="28"/>
          <w:lang w:val="ru-RU"/>
        </w:rPr>
        <w:t>Практическая работа</w:t>
      </w:r>
      <w:bookmarkEnd w:id="329"/>
    </w:p>
    <w:p w14:paraId="554EFA6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Выявление проявления широтной зональности по картам природных зон.</w:t>
      </w:r>
    </w:p>
    <w:p w14:paraId="51E9D1EF"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Тема 2. Литосфера и рельеф Земли</w:t>
      </w:r>
    </w:p>
    <w:p w14:paraId="122797B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pacing w:val="-3"/>
          <w:sz w:val="28"/>
          <w:lang w:val="ru-RU"/>
        </w:rPr>
        <w:t>История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pacing w:val="-3"/>
          <w:sz w:val="28"/>
          <w:lang w:val="ru-RU"/>
        </w:rPr>
        <w:t>Земли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как</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pacing w:val="-3"/>
          <w:sz w:val="28"/>
          <w:lang w:val="ru-RU"/>
        </w:rPr>
        <w:t>планеты.</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pacing w:val="-3"/>
          <w:sz w:val="28"/>
          <w:lang w:val="ru-RU"/>
        </w:rPr>
        <w:t>Литосферные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pacing w:val="-3"/>
          <w:sz w:val="28"/>
          <w:lang w:val="ru-RU"/>
        </w:rPr>
        <w:t>плиты</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pacing w:val="-3"/>
          <w:sz w:val="28"/>
          <w:lang w:val="ru-RU"/>
        </w:rPr>
        <w:t xml:space="preserve">движение. Материки, океаны </w:t>
      </w:r>
      <w:r w:rsidRPr="003F70DB">
        <w:rPr>
          <w:rFonts w:ascii="Times New Roman" w:eastAsia="Times New Roman" w:hAnsi="Times New Roman"/>
          <w:sz w:val="28"/>
          <w:lang w:val="ru-RU"/>
        </w:rPr>
        <w:t xml:space="preserve">и </w:t>
      </w:r>
      <w:r w:rsidRPr="003F70DB">
        <w:rPr>
          <w:rFonts w:ascii="Times New Roman" w:eastAsia="Times New Roman" w:hAnsi="Times New Roman"/>
          <w:spacing w:val="-3"/>
          <w:sz w:val="28"/>
          <w:lang w:val="ru-RU"/>
        </w:rPr>
        <w:t>части света. Сейсмические пояса Зем</w:t>
      </w:r>
      <w:r w:rsidRPr="003F70DB">
        <w:rPr>
          <w:rFonts w:ascii="Times New Roman" w:eastAsia="Times New Roman" w:hAnsi="Times New Roman"/>
          <w:sz w:val="28"/>
          <w:lang w:val="ru-RU"/>
        </w:rPr>
        <w:t>ли.</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pacing w:val="-3"/>
          <w:sz w:val="28"/>
          <w:lang w:val="ru-RU"/>
        </w:rPr>
        <w:t>Формирование</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pacing w:val="-3"/>
          <w:sz w:val="28"/>
          <w:lang w:val="ru-RU"/>
        </w:rPr>
        <w:t>современного</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рельефа</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pacing w:val="-3"/>
          <w:sz w:val="28"/>
          <w:lang w:val="ru-RU"/>
        </w:rPr>
        <w:t>Земли.</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pacing w:val="-3"/>
          <w:sz w:val="28"/>
          <w:lang w:val="ru-RU"/>
        </w:rPr>
        <w:t>Внешние</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pacing w:val="-3"/>
          <w:sz w:val="28"/>
          <w:lang w:val="ru-RU"/>
        </w:rPr>
        <w:t>внутренние</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pacing w:val="-3"/>
          <w:sz w:val="28"/>
          <w:lang w:val="ru-RU"/>
        </w:rPr>
        <w:t>процессы</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pacing w:val="-3"/>
          <w:sz w:val="28"/>
          <w:lang w:val="ru-RU"/>
        </w:rPr>
        <w:t>рельефообразования.</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pacing w:val="-3"/>
          <w:sz w:val="28"/>
          <w:lang w:val="ru-RU"/>
        </w:rPr>
        <w:t>Полезные</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pacing w:val="-3"/>
          <w:sz w:val="28"/>
          <w:lang w:val="ru-RU"/>
        </w:rPr>
        <w:t>ископаемые.</w:t>
      </w:r>
    </w:p>
    <w:p w14:paraId="13F5064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30" w:name="_Toc97148452"/>
      <w:r w:rsidRPr="003F70DB">
        <w:rPr>
          <w:rFonts w:ascii="Times New Roman" w:eastAsia="Times New Roman" w:hAnsi="Times New Roman"/>
          <w:sz w:val="28"/>
          <w:lang w:val="ru-RU"/>
        </w:rPr>
        <w:t>Практические работы</w:t>
      </w:r>
      <w:bookmarkEnd w:id="330"/>
    </w:p>
    <w:p w14:paraId="39FF8D3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Анализ физической карты и карты строения земной коры   с целью выявления закономерностей распространения крупных  форм</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рельефа.</w:t>
      </w:r>
    </w:p>
    <w:p w14:paraId="1BDA522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2. Объяснение  вулканических  или  сейсмических  событий,  о которых говорится в </w:t>
      </w:r>
      <w:r w:rsidRPr="003F70DB">
        <w:rPr>
          <w:rFonts w:ascii="Times New Roman" w:eastAsia="Times New Roman" w:hAnsi="Times New Roman"/>
          <w:spacing w:val="57"/>
          <w:sz w:val="28"/>
          <w:lang w:val="ru-RU"/>
        </w:rPr>
        <w:t xml:space="preserve"> </w:t>
      </w:r>
      <w:r w:rsidRPr="003F70DB">
        <w:rPr>
          <w:rFonts w:ascii="Times New Roman" w:eastAsia="Times New Roman" w:hAnsi="Times New Roman"/>
          <w:sz w:val="28"/>
          <w:lang w:val="ru-RU"/>
        </w:rPr>
        <w:t>тексте.</w:t>
      </w:r>
    </w:p>
    <w:p w14:paraId="218D5DD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31" w:name="_Toc97148453"/>
      <w:r w:rsidRPr="003F70DB">
        <w:rPr>
          <w:rFonts w:ascii="Times New Roman" w:eastAsia="Times New Roman" w:hAnsi="Times New Roman"/>
          <w:sz w:val="28"/>
          <w:lang w:val="ru-RU"/>
        </w:rPr>
        <w:t>Тема 3. Атмосфера и климаты Земли</w:t>
      </w:r>
      <w:bookmarkEnd w:id="331"/>
    </w:p>
    <w:p w14:paraId="4756784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Закономерности распределения температуры воздуха. Закономерности  </w:t>
      </w:r>
      <w:r w:rsidRPr="003F70DB">
        <w:rPr>
          <w:rFonts w:ascii="Times New Roman" w:eastAsia="Times New Roman" w:hAnsi="Times New Roman"/>
          <w:sz w:val="28"/>
          <w:lang w:val="ru-RU"/>
        </w:rPr>
        <w:lastRenderedPageBreak/>
        <w:t>распределения  атмосферных  осадков.  Пояса    ат-</w:t>
      </w:r>
    </w:p>
    <w:p w14:paraId="5B51B80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w:t>
      </w:r>
      <w:r w:rsidRPr="003F70DB">
        <w:rPr>
          <w:rFonts w:ascii="Times New Roman" w:eastAsia="Times New Roman" w:hAnsi="Times New Roman"/>
          <w:spacing w:val="48"/>
          <w:sz w:val="28"/>
          <w:lang w:val="ru-RU"/>
        </w:rPr>
        <w:t xml:space="preserve"> </w:t>
      </w:r>
      <w:r w:rsidRPr="003F70DB">
        <w:rPr>
          <w:rFonts w:ascii="Times New Roman" w:eastAsia="Times New Roman" w:hAnsi="Times New Roman"/>
          <w:sz w:val="28"/>
          <w:lang w:val="ru-RU"/>
        </w:rPr>
        <w:t>территории.</w:t>
      </w:r>
    </w:p>
    <w:p w14:paraId="690CC14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32" w:name="_Toc97148454"/>
      <w:r w:rsidRPr="003F70DB">
        <w:rPr>
          <w:rFonts w:ascii="Times New Roman" w:eastAsia="Times New Roman" w:hAnsi="Times New Roman"/>
          <w:sz w:val="28"/>
          <w:lang w:val="ru-RU"/>
        </w:rPr>
        <w:t>Практические работы</w:t>
      </w:r>
      <w:bookmarkEnd w:id="332"/>
    </w:p>
    <w:p w14:paraId="295F7C2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Описание климата территории по климатической карте и климатограмме.</w:t>
      </w:r>
    </w:p>
    <w:p w14:paraId="4F2A1F2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33" w:name="_Toc97148455"/>
      <w:r w:rsidRPr="003F70DB">
        <w:rPr>
          <w:rFonts w:ascii="Times New Roman" w:eastAsia="Times New Roman" w:hAnsi="Times New Roman"/>
          <w:sz w:val="28"/>
          <w:lang w:val="ru-RU"/>
        </w:rPr>
        <w:t>Тема 4. Мировой океан – основная часть гидросферы</w:t>
      </w:r>
      <w:bookmarkEnd w:id="333"/>
    </w:p>
    <w:p w14:paraId="1DFA369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 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w:t>
      </w:r>
      <w:r w:rsidRPr="003F70DB">
        <w:rPr>
          <w:rFonts w:ascii="Times New Roman" w:eastAsia="Times New Roman" w:hAnsi="Times New Roman"/>
          <w:spacing w:val="50"/>
          <w:sz w:val="28"/>
          <w:lang w:val="ru-RU"/>
        </w:rPr>
        <w:t xml:space="preserve"> </w:t>
      </w:r>
      <w:r w:rsidRPr="003F70DB">
        <w:rPr>
          <w:rFonts w:ascii="Times New Roman" w:eastAsia="Times New Roman" w:hAnsi="Times New Roman"/>
          <w:sz w:val="28"/>
          <w:lang w:val="ru-RU"/>
        </w:rPr>
        <w:t>океана.</w:t>
      </w:r>
    </w:p>
    <w:p w14:paraId="230C4E3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34" w:name="_Toc97148456"/>
      <w:r w:rsidRPr="003F70DB">
        <w:rPr>
          <w:rFonts w:ascii="Times New Roman" w:eastAsia="Times New Roman" w:hAnsi="Times New Roman"/>
          <w:sz w:val="28"/>
          <w:lang w:val="ru-RU"/>
        </w:rPr>
        <w:t>Практические работы</w:t>
      </w:r>
      <w:bookmarkEnd w:id="334"/>
    </w:p>
    <w:p w14:paraId="2A2253C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01F4B61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Сравнение двух океанов по плану с использованием нескольких  источников  географической</w:t>
      </w:r>
      <w:r w:rsidRPr="003F70DB">
        <w:rPr>
          <w:rFonts w:ascii="Times New Roman" w:eastAsia="Times New Roman" w:hAnsi="Times New Roman"/>
          <w:spacing w:val="56"/>
          <w:sz w:val="28"/>
          <w:lang w:val="ru-RU"/>
        </w:rPr>
        <w:t xml:space="preserve"> </w:t>
      </w:r>
      <w:r w:rsidRPr="003F70DB">
        <w:rPr>
          <w:rFonts w:ascii="Times New Roman" w:eastAsia="Times New Roman" w:hAnsi="Times New Roman"/>
          <w:sz w:val="28"/>
          <w:lang w:val="ru-RU"/>
        </w:rPr>
        <w:t>информации.</w:t>
      </w:r>
    </w:p>
    <w:p w14:paraId="23F9433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35" w:name="_Toc97148457"/>
      <w:r w:rsidRPr="003F70DB">
        <w:rPr>
          <w:rFonts w:ascii="Times New Roman" w:eastAsia="Times New Roman" w:hAnsi="Times New Roman"/>
          <w:sz w:val="28"/>
          <w:lang w:val="ru-RU"/>
        </w:rPr>
        <w:t>РАЗДЕЛ 2. ЧЕЛОВЕЧЕСТВО НА ЗЕМЛЕ</w:t>
      </w:r>
      <w:bookmarkEnd w:id="335"/>
    </w:p>
    <w:p w14:paraId="2C93EEFF"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Тема 1. Численность населения</w:t>
      </w:r>
    </w:p>
    <w:p w14:paraId="4244739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5713689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36" w:name="_Toc97148458"/>
      <w:r w:rsidRPr="003F70DB">
        <w:rPr>
          <w:rFonts w:ascii="Times New Roman" w:eastAsia="Times New Roman" w:hAnsi="Times New Roman"/>
          <w:sz w:val="28"/>
          <w:lang w:val="ru-RU"/>
        </w:rPr>
        <w:t>Практические работы</w:t>
      </w:r>
      <w:bookmarkEnd w:id="336"/>
    </w:p>
    <w:p w14:paraId="1E9FF83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Определение, сравнение темпов изменения численности населения отдельных регионов мира по статистическим материалам.</w:t>
      </w:r>
    </w:p>
    <w:p w14:paraId="7A0238E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Определение и сравнение различий в численности, плотности населения отдельных стран по разным источникам.</w:t>
      </w:r>
    </w:p>
    <w:p w14:paraId="424D2D5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37" w:name="_Toc97148459"/>
      <w:r w:rsidRPr="003F70DB">
        <w:rPr>
          <w:rFonts w:ascii="Times New Roman" w:eastAsia="Times New Roman" w:hAnsi="Times New Roman"/>
          <w:sz w:val="28"/>
          <w:lang w:val="ru-RU"/>
        </w:rPr>
        <w:lastRenderedPageBreak/>
        <w:t>Тема 2. Страны и народы мира</w:t>
      </w:r>
      <w:bookmarkEnd w:id="337"/>
    </w:p>
    <w:p w14:paraId="25D02F9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Народы и религии мира. Этнический состав населения мира. Языковая классификация народов мира. Мировые и национальные религии. </w:t>
      </w:r>
      <w:r w:rsidRPr="003F70DB">
        <w:rPr>
          <w:rFonts w:ascii="Times New Roman" w:eastAsia="Times New Roman" w:hAnsi="Times New Roman"/>
          <w:spacing w:val="-3"/>
          <w:sz w:val="28"/>
          <w:lang w:val="ru-RU"/>
        </w:rPr>
        <w:t xml:space="preserve">География </w:t>
      </w:r>
      <w:r w:rsidRPr="003F70DB">
        <w:rPr>
          <w:rFonts w:ascii="Times New Roman" w:eastAsia="Times New Roman" w:hAnsi="Times New Roman"/>
          <w:sz w:val="28"/>
          <w:lang w:val="ru-RU"/>
        </w:rPr>
        <w:t xml:space="preserve">мировых религий. Хозяйственная деятельность </w:t>
      </w:r>
      <w:r w:rsidRPr="003F70DB">
        <w:rPr>
          <w:rFonts w:ascii="Times New Roman" w:eastAsia="Times New Roman" w:hAnsi="Times New Roman"/>
          <w:spacing w:val="-2"/>
          <w:sz w:val="28"/>
          <w:lang w:val="ru-RU"/>
        </w:rPr>
        <w:t xml:space="preserve">людей, </w:t>
      </w:r>
      <w:r w:rsidRPr="003F70DB">
        <w:rPr>
          <w:rFonts w:ascii="Times New Roman" w:eastAsia="Times New Roman" w:hAnsi="Times New Roman"/>
          <w:sz w:val="28"/>
          <w:lang w:val="ru-RU"/>
        </w:rPr>
        <w:t>основные её виды: сельское хозяйство, про</w:t>
      </w:r>
      <w:r w:rsidRPr="003F70DB">
        <w:rPr>
          <w:rFonts w:ascii="Times New Roman" w:eastAsia="Times New Roman" w:hAnsi="Times New Roman"/>
          <w:spacing w:val="-3"/>
          <w:sz w:val="28"/>
          <w:lang w:val="ru-RU"/>
        </w:rPr>
        <w:t>мышленность,</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сфера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pacing w:val="-4"/>
          <w:sz w:val="28"/>
          <w:lang w:val="ru-RU"/>
        </w:rPr>
        <w:t>услуг.</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pacing w:val="-3"/>
          <w:sz w:val="28"/>
          <w:lang w:val="ru-RU"/>
        </w:rPr>
        <w:t>влияние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pacing w:val="-3"/>
          <w:sz w:val="28"/>
          <w:lang w:val="ru-RU"/>
        </w:rPr>
        <w:t>природные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pacing w:val="-4"/>
          <w:sz w:val="28"/>
          <w:lang w:val="ru-RU"/>
        </w:rPr>
        <w:t xml:space="preserve">комплексы. </w:t>
      </w:r>
      <w:r w:rsidRPr="003F70DB">
        <w:rPr>
          <w:rFonts w:ascii="Times New Roman" w:eastAsia="Times New Roman" w:hAnsi="Times New Roman"/>
          <w:sz w:val="28"/>
          <w:lang w:val="ru-RU"/>
        </w:rPr>
        <w:t xml:space="preserve">Комплексные карты. </w:t>
      </w:r>
      <w:r w:rsidRPr="003F70DB">
        <w:rPr>
          <w:rFonts w:ascii="Times New Roman" w:eastAsia="Times New Roman" w:hAnsi="Times New Roman"/>
          <w:spacing w:val="-4"/>
          <w:sz w:val="28"/>
          <w:lang w:val="ru-RU"/>
        </w:rPr>
        <w:t xml:space="preserve">Города </w:t>
      </w:r>
      <w:r w:rsidRPr="003F70DB">
        <w:rPr>
          <w:rFonts w:ascii="Times New Roman" w:eastAsia="Times New Roman" w:hAnsi="Times New Roman"/>
          <w:sz w:val="28"/>
          <w:lang w:val="ru-RU"/>
        </w:rPr>
        <w:t xml:space="preserve">и сельские поселения. </w:t>
      </w:r>
      <w:r w:rsidRPr="003F70DB">
        <w:rPr>
          <w:rFonts w:ascii="Times New Roman" w:eastAsia="Times New Roman" w:hAnsi="Times New Roman"/>
          <w:spacing w:val="-3"/>
          <w:sz w:val="28"/>
          <w:lang w:val="ru-RU"/>
        </w:rPr>
        <w:t>Культур</w:t>
      </w:r>
      <w:r w:rsidRPr="003F70DB">
        <w:rPr>
          <w:rFonts w:ascii="Times New Roman" w:eastAsia="Times New Roman" w:hAnsi="Times New Roman"/>
          <w:sz w:val="28"/>
          <w:lang w:val="ru-RU"/>
        </w:rPr>
        <w:t xml:space="preserve">но-исторические регионы мира. Многообразие стран, их основные типы. </w:t>
      </w:r>
      <w:r w:rsidRPr="003F70DB">
        <w:rPr>
          <w:rFonts w:ascii="Times New Roman" w:eastAsia="Times New Roman" w:hAnsi="Times New Roman"/>
          <w:i/>
          <w:sz w:val="28"/>
          <w:lang w:val="ru-RU"/>
        </w:rPr>
        <w:t xml:space="preserve">Профессия </w:t>
      </w:r>
      <w:r w:rsidRPr="003F70DB">
        <w:rPr>
          <w:rFonts w:ascii="Times New Roman" w:eastAsia="Times New Roman" w:hAnsi="Times New Roman"/>
          <w:i/>
          <w:spacing w:val="-3"/>
          <w:sz w:val="28"/>
          <w:lang w:val="ru-RU"/>
        </w:rPr>
        <w:t xml:space="preserve">менеджер </w:t>
      </w:r>
      <w:r w:rsidRPr="003F70DB">
        <w:rPr>
          <w:rFonts w:ascii="Times New Roman" w:eastAsia="Times New Roman" w:hAnsi="Times New Roman"/>
          <w:i/>
          <w:sz w:val="28"/>
          <w:lang w:val="ru-RU"/>
        </w:rPr>
        <w:t xml:space="preserve">в сфере туризма,  </w:t>
      </w:r>
      <w:r w:rsidRPr="003F70DB">
        <w:rPr>
          <w:rFonts w:ascii="Times New Roman" w:eastAsia="Times New Roman" w:hAnsi="Times New Roman"/>
          <w:i/>
          <w:spacing w:val="19"/>
          <w:sz w:val="28"/>
          <w:lang w:val="ru-RU"/>
        </w:rPr>
        <w:t xml:space="preserve"> </w:t>
      </w:r>
      <w:r w:rsidRPr="003F70DB">
        <w:rPr>
          <w:rFonts w:ascii="Times New Roman" w:eastAsia="Times New Roman" w:hAnsi="Times New Roman"/>
          <w:i/>
          <w:spacing w:val="-3"/>
          <w:sz w:val="28"/>
          <w:lang w:val="ru-RU"/>
        </w:rPr>
        <w:t>экскурсовод</w:t>
      </w:r>
      <w:r w:rsidRPr="003F70DB">
        <w:rPr>
          <w:rFonts w:ascii="Times New Roman" w:eastAsia="Times New Roman" w:hAnsi="Times New Roman"/>
          <w:spacing w:val="-3"/>
          <w:sz w:val="28"/>
          <w:lang w:val="ru-RU"/>
        </w:rPr>
        <w:t>.</w:t>
      </w:r>
    </w:p>
    <w:p w14:paraId="3EBF031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38" w:name="_Toc97148460"/>
      <w:r w:rsidRPr="003F70DB">
        <w:rPr>
          <w:rFonts w:ascii="Times New Roman" w:eastAsia="Times New Roman" w:hAnsi="Times New Roman"/>
          <w:sz w:val="28"/>
          <w:lang w:val="ru-RU"/>
        </w:rPr>
        <w:t>Практическая работа</w:t>
      </w:r>
      <w:bookmarkEnd w:id="338"/>
    </w:p>
    <w:p w14:paraId="40E70CA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Сравнение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занятий</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населения</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двух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стран</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комплексным картам.</w:t>
      </w:r>
    </w:p>
    <w:p w14:paraId="7ADE624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39" w:name="_Toc97148461"/>
      <w:r w:rsidRPr="003F70DB">
        <w:rPr>
          <w:rFonts w:ascii="Times New Roman" w:eastAsia="Times New Roman" w:hAnsi="Times New Roman"/>
          <w:sz w:val="28"/>
          <w:lang w:val="ru-RU"/>
        </w:rPr>
        <w:t>РАЗДЕЛ 3. МАТЕРИКИ И  СТРАНЫ</w:t>
      </w:r>
      <w:bookmarkEnd w:id="339"/>
    </w:p>
    <w:p w14:paraId="406DFDD0"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Тема 1. Южные материки</w:t>
      </w:r>
    </w:p>
    <w:p w14:paraId="56AEE64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Африка. Австралия и Океания. Южная Америка. </w:t>
      </w:r>
      <w:r w:rsidRPr="003F70DB">
        <w:rPr>
          <w:rFonts w:ascii="Times New Roman" w:eastAsia="Times New Roman" w:hAnsi="Times New Roman"/>
          <w:spacing w:val="-3"/>
          <w:sz w:val="28"/>
          <w:lang w:val="ru-RU"/>
        </w:rPr>
        <w:t>Антаркти</w:t>
      </w:r>
      <w:r w:rsidRPr="003F70DB">
        <w:rPr>
          <w:rFonts w:ascii="Times New Roman" w:eastAsia="Times New Roman" w:hAnsi="Times New Roman"/>
          <w:sz w:val="28"/>
          <w:lang w:val="ru-RU"/>
        </w:rPr>
        <w:t xml:space="preserve">да. История открытия. </w:t>
      </w:r>
      <w:r w:rsidRPr="003F70DB">
        <w:rPr>
          <w:rFonts w:ascii="Times New Roman" w:eastAsia="Times New Roman" w:hAnsi="Times New Roman"/>
          <w:spacing w:val="-3"/>
          <w:sz w:val="28"/>
          <w:lang w:val="ru-RU"/>
        </w:rPr>
        <w:t xml:space="preserve">Географическое </w:t>
      </w:r>
      <w:r w:rsidRPr="003F70DB">
        <w:rPr>
          <w:rFonts w:ascii="Times New Roman" w:eastAsia="Times New Roman" w:hAnsi="Times New Roman"/>
          <w:sz w:val="28"/>
          <w:lang w:val="ru-RU"/>
        </w:rPr>
        <w:t>положение. Основные черты</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рельефа,</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климата</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внутренних</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вод</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определяющие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их акторы.</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Зональные</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азональные</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природные</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комплексы.</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 xml:space="preserve">Население. Политическая карта. Крупнейшие по </w:t>
      </w:r>
      <w:r w:rsidRPr="003F70DB">
        <w:rPr>
          <w:rFonts w:ascii="Times New Roman" w:eastAsia="Times New Roman" w:hAnsi="Times New Roman"/>
          <w:spacing w:val="-3"/>
          <w:sz w:val="28"/>
          <w:lang w:val="ru-RU"/>
        </w:rPr>
        <w:t xml:space="preserve">территории </w:t>
      </w:r>
      <w:r w:rsidRPr="003F70DB">
        <w:rPr>
          <w:rFonts w:ascii="Times New Roman" w:eastAsia="Times New Roman" w:hAnsi="Times New Roman"/>
          <w:sz w:val="28"/>
          <w:lang w:val="ru-RU"/>
        </w:rPr>
        <w:t>и численности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населения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страны.</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Изменение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природы</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pacing w:val="-2"/>
          <w:sz w:val="28"/>
          <w:lang w:val="ru-RU"/>
        </w:rPr>
        <w:t>под</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 xml:space="preserve">влиянием  хозяйственной  деятельности  человека.  </w:t>
      </w:r>
      <w:r w:rsidRPr="003F70DB">
        <w:rPr>
          <w:rFonts w:ascii="Times New Roman" w:eastAsia="Times New Roman" w:hAnsi="Times New Roman"/>
          <w:spacing w:val="-3"/>
          <w:sz w:val="28"/>
          <w:lang w:val="ru-RU"/>
        </w:rPr>
        <w:t>Антарктида</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w:t>
      </w:r>
    </w:p>
    <w:p w14:paraId="0EC6450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уникальный</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материк</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Земле.</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Освоение</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человеком</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pacing w:val="-3"/>
          <w:sz w:val="28"/>
          <w:lang w:val="ru-RU"/>
        </w:rPr>
        <w:t>Антаркти</w:t>
      </w:r>
      <w:r w:rsidRPr="003F70DB">
        <w:rPr>
          <w:rFonts w:ascii="Times New Roman" w:eastAsia="Times New Roman" w:hAnsi="Times New Roman"/>
          <w:sz w:val="28"/>
          <w:lang w:val="ru-RU"/>
        </w:rPr>
        <w:t>ды.</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Цели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международных</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исследований</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материка</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rPr>
        <w:t>XX</w:t>
      </w:r>
      <w:r w:rsidRPr="003F70DB">
        <w:rPr>
          <w:rFonts w:ascii="Times New Roman" w:eastAsia="Times New Roman" w:hAnsi="Times New Roman"/>
          <w:sz w:val="28"/>
          <w:lang w:val="ru-RU"/>
        </w:rPr>
        <w:t>–</w:t>
      </w:r>
      <w:r w:rsidRPr="003F70DB">
        <w:rPr>
          <w:rFonts w:ascii="Times New Roman" w:eastAsia="Times New Roman" w:hAnsi="Times New Roman"/>
          <w:sz w:val="28"/>
        </w:rPr>
        <w:t>XXI</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pacing w:val="-2"/>
          <w:sz w:val="28"/>
          <w:lang w:val="ru-RU"/>
        </w:rPr>
        <w:t xml:space="preserve">вв. </w:t>
      </w:r>
      <w:r w:rsidRPr="003F70DB">
        <w:rPr>
          <w:rFonts w:ascii="Times New Roman" w:eastAsia="Times New Roman" w:hAnsi="Times New Roman"/>
          <w:sz w:val="28"/>
          <w:lang w:val="ru-RU"/>
        </w:rPr>
        <w:t>Современные</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исследования</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pacing w:val="-3"/>
          <w:sz w:val="28"/>
          <w:lang w:val="ru-RU"/>
        </w:rPr>
        <w:t>Антарктиде.</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Роль</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России</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открытиях</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исследованиях</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ледового</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pacing w:val="-3"/>
          <w:sz w:val="28"/>
          <w:lang w:val="ru-RU"/>
        </w:rPr>
        <w:t>континента.</w:t>
      </w:r>
    </w:p>
    <w:p w14:paraId="67541A8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40" w:name="_Toc97148462"/>
      <w:r w:rsidRPr="003F70DB">
        <w:rPr>
          <w:rFonts w:ascii="Times New Roman" w:eastAsia="Times New Roman" w:hAnsi="Times New Roman"/>
          <w:sz w:val="28"/>
          <w:lang w:val="ru-RU"/>
        </w:rPr>
        <w:t>Практические работы</w:t>
      </w:r>
      <w:bookmarkEnd w:id="340"/>
    </w:p>
    <w:p w14:paraId="208B85B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Сравнение географического положения двух (любых) южных  материков.</w:t>
      </w:r>
    </w:p>
    <w:p w14:paraId="239585F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Объяснение</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годового</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хода</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температур</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режима</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выпадения атмосферных</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осадков</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экваториальном</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климатическом</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поясе</w:t>
      </w:r>
    </w:p>
    <w:p w14:paraId="3A40147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Сравнение</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особенностей</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климата</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Африки,</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Южной</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Америки и Австралии по</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плану.</w:t>
      </w:r>
    </w:p>
    <w:p w14:paraId="475DEF9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4. Описание Австралии или одной из стран Африки или Южной  Америки  по  географическим картам.</w:t>
      </w:r>
    </w:p>
    <w:p w14:paraId="79BE912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5.</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Объяснение</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особенностей</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размещения</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населения</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Австралии или одной из стран Африки или Южной</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Америки.</w:t>
      </w:r>
    </w:p>
    <w:p w14:paraId="1ED3A90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41" w:name="_Toc97148463"/>
      <w:r w:rsidRPr="003F70DB">
        <w:rPr>
          <w:rFonts w:ascii="Times New Roman" w:eastAsia="Times New Roman" w:hAnsi="Times New Roman"/>
          <w:sz w:val="28"/>
          <w:lang w:val="ru-RU"/>
        </w:rPr>
        <w:t>Тема 2. Северные материки</w:t>
      </w:r>
      <w:bookmarkEnd w:id="341"/>
    </w:p>
    <w:p w14:paraId="3908A1B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Северная Америка. Евразия. История открытия и освоения. Географическое</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положение.</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Основные</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черты</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рельефа,</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Изменение</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природы</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под</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влиянием</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хозяйственной</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деятельности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человека.</w:t>
      </w:r>
    </w:p>
    <w:p w14:paraId="1B302B4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42" w:name="_Toc97148464"/>
      <w:r w:rsidRPr="003F70DB">
        <w:rPr>
          <w:rFonts w:ascii="Times New Roman" w:eastAsia="Times New Roman" w:hAnsi="Times New Roman"/>
          <w:sz w:val="28"/>
          <w:lang w:val="ru-RU"/>
        </w:rPr>
        <w:t>Практические работы</w:t>
      </w:r>
      <w:bookmarkEnd w:id="342"/>
    </w:p>
    <w:p w14:paraId="21F998D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1. Объяснение распространения зон современного </w:t>
      </w:r>
      <w:r w:rsidRPr="003F70DB">
        <w:rPr>
          <w:rFonts w:ascii="Times New Roman" w:eastAsia="Times New Roman" w:hAnsi="Times New Roman"/>
          <w:spacing w:val="-3"/>
          <w:sz w:val="28"/>
          <w:lang w:val="ru-RU"/>
        </w:rPr>
        <w:t xml:space="preserve">вулканизма </w:t>
      </w:r>
      <w:r w:rsidRPr="003F70DB">
        <w:rPr>
          <w:rFonts w:ascii="Times New Roman" w:eastAsia="Times New Roman" w:hAnsi="Times New Roman"/>
          <w:sz w:val="28"/>
          <w:lang w:val="ru-RU"/>
        </w:rPr>
        <w:t>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землетрясений</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pacing w:val="-3"/>
          <w:sz w:val="28"/>
          <w:lang w:val="ru-RU"/>
        </w:rPr>
        <w:t>территории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Северной</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Америки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Евразии.</w:t>
      </w:r>
    </w:p>
    <w:p w14:paraId="7F6A2E1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Объяснение климатических различий территорий, находящихся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одной</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географической</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широте,</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примере</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умеренного климатического</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пляса.</w:t>
      </w:r>
    </w:p>
    <w:p w14:paraId="277770C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2C2ECB0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4. Описание одной из стран Северной Америки или Евразии   в форме </w:t>
      </w:r>
      <w:r w:rsidRPr="003F70DB">
        <w:rPr>
          <w:rFonts w:ascii="Times New Roman" w:eastAsia="Times New Roman" w:hAnsi="Times New Roman"/>
          <w:sz w:val="28"/>
          <w:lang w:val="ru-RU"/>
        </w:rPr>
        <w:lastRenderedPageBreak/>
        <w:t xml:space="preserve">презентации (с целью привлечения туристов, создания положительного образа страны и т.  </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д.).</w:t>
      </w:r>
    </w:p>
    <w:p w14:paraId="1A2F96A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43" w:name="_Toc97148465"/>
      <w:r w:rsidRPr="003F70DB">
        <w:rPr>
          <w:rFonts w:ascii="Times New Roman" w:eastAsia="Times New Roman" w:hAnsi="Times New Roman"/>
          <w:sz w:val="28"/>
          <w:lang w:val="ru-RU"/>
        </w:rPr>
        <w:t>Тема 3. Взаимодействие природы и общества</w:t>
      </w:r>
      <w:bookmarkEnd w:id="343"/>
    </w:p>
    <w:p w14:paraId="2EB22BC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Влияние закономерностей географической оболочки на жизнь</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деятельность</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людей.</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Особенности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взаимодействия</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человека и природы на разных материках. Необходимость</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0445445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705C4E9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44" w:name="_Toc97148466"/>
      <w:r w:rsidRPr="003F70DB">
        <w:rPr>
          <w:rFonts w:ascii="Times New Roman" w:eastAsia="Times New Roman" w:hAnsi="Times New Roman"/>
          <w:sz w:val="28"/>
          <w:lang w:val="ru-RU"/>
        </w:rPr>
        <w:t>Практическая работа</w:t>
      </w:r>
      <w:bookmarkEnd w:id="344"/>
    </w:p>
    <w:p w14:paraId="203F060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pacing w:val="-3"/>
          <w:sz w:val="28"/>
          <w:lang w:val="ru-RU"/>
        </w:rPr>
        <w:t>Характеристика</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pacing w:val="-3"/>
          <w:sz w:val="28"/>
          <w:lang w:val="ru-RU"/>
        </w:rPr>
        <w:t>изменений</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pacing w:val="-3"/>
          <w:sz w:val="28"/>
          <w:lang w:val="ru-RU"/>
        </w:rPr>
        <w:t>компонентов</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pacing w:val="-3"/>
          <w:sz w:val="28"/>
          <w:lang w:val="ru-RU"/>
        </w:rPr>
        <w:t>природы</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pacing w:val="-3"/>
          <w:sz w:val="28"/>
          <w:lang w:val="ru-RU"/>
        </w:rPr>
        <w:t>территории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pacing w:val="-3"/>
          <w:sz w:val="28"/>
          <w:lang w:val="ru-RU"/>
        </w:rPr>
        <w:t>одной</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из</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стран</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мира</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pacing w:val="-4"/>
          <w:sz w:val="28"/>
          <w:lang w:val="ru-RU"/>
        </w:rPr>
        <w:t>результате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pacing w:val="-3"/>
          <w:sz w:val="28"/>
          <w:lang w:val="ru-RU"/>
        </w:rPr>
        <w:t>деятельности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pacing w:val="-3"/>
          <w:sz w:val="28"/>
          <w:lang w:val="ru-RU"/>
        </w:rPr>
        <w:t>человека.</w:t>
      </w:r>
    </w:p>
    <w:p w14:paraId="2CD68C5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3DD1B02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45" w:name="_Toc97148467"/>
      <w:r w:rsidRPr="003F70DB">
        <w:rPr>
          <w:rFonts w:ascii="Times New Roman" w:eastAsia="Times New Roman" w:hAnsi="Times New Roman"/>
          <w:sz w:val="28"/>
          <w:lang w:val="ru-RU"/>
        </w:rPr>
        <w:t>8 КЛАСС</w:t>
      </w:r>
      <w:bookmarkEnd w:id="345"/>
    </w:p>
    <w:p w14:paraId="305EBE6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46" w:name="_Toc97148468"/>
      <w:r w:rsidRPr="003F70DB">
        <w:rPr>
          <w:rFonts w:ascii="Times New Roman" w:eastAsia="Times New Roman" w:hAnsi="Times New Roman"/>
          <w:sz w:val="28"/>
          <w:lang w:val="ru-RU"/>
        </w:rPr>
        <w:t>РАЗДЕЛ 1.  ГЕОГРАФИЧЕСКОЕ ПРОСТРАНСТВО  РОССИИ</w:t>
      </w:r>
      <w:bookmarkEnd w:id="346"/>
    </w:p>
    <w:p w14:paraId="3DBA414A"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Тема 1. История формирования и освоения территории России</w:t>
      </w:r>
    </w:p>
    <w:p w14:paraId="2D679A9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История освоения и заселения территории современной России в </w:t>
      </w:r>
      <w:r w:rsidRPr="003F70DB">
        <w:rPr>
          <w:rFonts w:ascii="Times New Roman" w:eastAsia="Times New Roman" w:hAnsi="Times New Roman"/>
          <w:sz w:val="28"/>
        </w:rPr>
        <w:t>XI</w:t>
      </w:r>
      <w:r w:rsidRPr="003F70DB">
        <w:rPr>
          <w:rFonts w:ascii="Times New Roman" w:eastAsia="Times New Roman" w:hAnsi="Times New Roman"/>
          <w:sz w:val="28"/>
          <w:lang w:val="ru-RU"/>
        </w:rPr>
        <w:t>–</w:t>
      </w:r>
      <w:r w:rsidRPr="003F70DB">
        <w:rPr>
          <w:rFonts w:ascii="Times New Roman" w:eastAsia="Times New Roman" w:hAnsi="Times New Roman"/>
          <w:sz w:val="28"/>
        </w:rPr>
        <w:t>XVI</w:t>
      </w:r>
      <w:r w:rsidRPr="003F70DB">
        <w:rPr>
          <w:rFonts w:ascii="Times New Roman" w:eastAsia="Times New Roman" w:hAnsi="Times New Roman"/>
          <w:sz w:val="28"/>
          <w:lang w:val="ru-RU"/>
        </w:rPr>
        <w:t xml:space="preserve"> вв. Расширение территории России  в  </w:t>
      </w:r>
      <w:r w:rsidRPr="003F70DB">
        <w:rPr>
          <w:rFonts w:ascii="Times New Roman" w:eastAsia="Times New Roman" w:hAnsi="Times New Roman"/>
          <w:sz w:val="28"/>
        </w:rPr>
        <w:t>XVI</w:t>
      </w:r>
      <w:r w:rsidRPr="003F70DB">
        <w:rPr>
          <w:rFonts w:ascii="Times New Roman" w:eastAsia="Times New Roman" w:hAnsi="Times New Roman"/>
          <w:sz w:val="28"/>
          <w:lang w:val="ru-RU"/>
        </w:rPr>
        <w:t xml:space="preserve">– </w:t>
      </w:r>
      <w:r w:rsidRPr="003F70DB">
        <w:rPr>
          <w:rFonts w:ascii="Times New Roman" w:eastAsia="Times New Roman" w:hAnsi="Times New Roman"/>
          <w:sz w:val="28"/>
        </w:rPr>
        <w:t>XIX</w:t>
      </w:r>
      <w:r w:rsidRPr="003F70DB">
        <w:rPr>
          <w:rFonts w:ascii="Times New Roman" w:eastAsia="Times New Roman" w:hAnsi="Times New Roman"/>
          <w:sz w:val="28"/>
          <w:lang w:val="ru-RU"/>
        </w:rPr>
        <w:t xml:space="preserve"> вв. Русские первопроходцы. Изменения внешних границ России в ХХ в. Воссоединение Крыма с   Россией.</w:t>
      </w:r>
    </w:p>
    <w:p w14:paraId="7AA32DA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47" w:name="_Toc97148469"/>
      <w:r w:rsidRPr="003F70DB">
        <w:rPr>
          <w:rFonts w:ascii="Times New Roman" w:eastAsia="Times New Roman" w:hAnsi="Times New Roman"/>
          <w:sz w:val="28"/>
          <w:lang w:val="ru-RU"/>
        </w:rPr>
        <w:t>Практическая работа</w:t>
      </w:r>
      <w:bookmarkEnd w:id="347"/>
    </w:p>
    <w:p w14:paraId="611A8D5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Представление</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виде</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таблицы</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сведений</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об</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изменении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границ России на разных исторических этапах на основе анализа географических</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карт.</w:t>
      </w:r>
    </w:p>
    <w:p w14:paraId="52AC6B2A"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Тема 2. Географическое положение и границы России</w:t>
      </w:r>
    </w:p>
    <w:p w14:paraId="3B98051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3F70DB">
        <w:rPr>
          <w:rFonts w:ascii="Times New Roman" w:eastAsia="Times New Roman" w:hAnsi="Times New Roman"/>
          <w:i/>
          <w:sz w:val="28"/>
          <w:lang w:val="ru-RU"/>
        </w:rPr>
        <w:t xml:space="preserve">Виды географического положения. </w:t>
      </w:r>
      <w:r w:rsidRPr="003F70DB">
        <w:rPr>
          <w:rFonts w:ascii="Times New Roman" w:eastAsia="Times New Roman" w:hAnsi="Times New Roman"/>
          <w:sz w:val="28"/>
          <w:lang w:val="ru-RU"/>
        </w:rPr>
        <w:t xml:space="preserve">Страны – соседи России. </w:t>
      </w:r>
      <w:r w:rsidRPr="003F70DB">
        <w:rPr>
          <w:rFonts w:ascii="Times New Roman" w:eastAsia="Times New Roman" w:hAnsi="Times New Roman"/>
          <w:i/>
          <w:sz w:val="28"/>
          <w:lang w:val="ru-RU"/>
        </w:rPr>
        <w:t xml:space="preserve">Ближнее и дальнее зарубежье. </w:t>
      </w:r>
      <w:r w:rsidRPr="003F70DB">
        <w:rPr>
          <w:rFonts w:ascii="Times New Roman" w:eastAsia="Times New Roman" w:hAnsi="Times New Roman"/>
          <w:sz w:val="28"/>
          <w:lang w:val="ru-RU"/>
        </w:rPr>
        <w:t>Моря, омывающие территорию  России.</w:t>
      </w:r>
    </w:p>
    <w:p w14:paraId="5207631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48" w:name="_Toc97148470"/>
      <w:r w:rsidRPr="003F70DB">
        <w:rPr>
          <w:rFonts w:ascii="Times New Roman" w:eastAsia="Times New Roman" w:hAnsi="Times New Roman"/>
          <w:sz w:val="28"/>
          <w:lang w:val="ru-RU"/>
        </w:rPr>
        <w:t>Тема 3. Время на территории России</w:t>
      </w:r>
      <w:bookmarkEnd w:id="348"/>
    </w:p>
    <w:p w14:paraId="00709A1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Россия на карте часовых поясов мира. Карта часовых зон России.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Местное,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поясное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зональное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время: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роль</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хозяйстве и жизни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людей.</w:t>
      </w:r>
    </w:p>
    <w:p w14:paraId="7AD3EAB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49" w:name="_Toc97148471"/>
      <w:r w:rsidRPr="003F70DB">
        <w:rPr>
          <w:rFonts w:ascii="Times New Roman" w:eastAsia="Times New Roman" w:hAnsi="Times New Roman"/>
          <w:sz w:val="28"/>
          <w:lang w:val="ru-RU"/>
        </w:rPr>
        <w:t>Практическая работа</w:t>
      </w:r>
      <w:bookmarkEnd w:id="349"/>
    </w:p>
    <w:p w14:paraId="2EE0A5E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Определение различия во времени для разных городов России по карте часовых   зон.</w:t>
      </w:r>
    </w:p>
    <w:p w14:paraId="7B498D7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50" w:name="_Toc97148472"/>
      <w:r w:rsidRPr="003F70DB">
        <w:rPr>
          <w:rFonts w:ascii="Times New Roman" w:eastAsia="Times New Roman" w:hAnsi="Times New Roman"/>
          <w:sz w:val="28"/>
          <w:lang w:val="ru-RU"/>
        </w:rPr>
        <w:t>Тема 4. Административно-территориальное устройство России. Районирование  территории</w:t>
      </w:r>
      <w:bookmarkEnd w:id="350"/>
    </w:p>
    <w:p w14:paraId="4FC52CC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pacing w:val="2"/>
          <w:sz w:val="28"/>
          <w:lang w:val="ru-RU"/>
        </w:rPr>
        <w:t>Федеративное</w:t>
      </w:r>
      <w:r w:rsidRPr="003F70DB">
        <w:rPr>
          <w:rFonts w:ascii="Times New Roman" w:eastAsia="Times New Roman" w:hAnsi="Times New Roman"/>
          <w:spacing w:val="61"/>
          <w:sz w:val="28"/>
          <w:lang w:val="ru-RU"/>
        </w:rPr>
        <w:t xml:space="preserve"> </w:t>
      </w:r>
      <w:r w:rsidRPr="003F70DB">
        <w:rPr>
          <w:rFonts w:ascii="Times New Roman" w:eastAsia="Times New Roman" w:hAnsi="Times New Roman"/>
          <w:sz w:val="28"/>
          <w:lang w:val="ru-RU"/>
        </w:rPr>
        <w:t xml:space="preserve">устройство России. Субъекты </w:t>
      </w:r>
      <w:r w:rsidRPr="003F70DB">
        <w:rPr>
          <w:rFonts w:ascii="Times New Roman" w:eastAsia="Times New Roman" w:hAnsi="Times New Roman"/>
          <w:spacing w:val="2"/>
          <w:sz w:val="28"/>
          <w:lang w:val="ru-RU"/>
        </w:rPr>
        <w:t xml:space="preserve">Российской Федерации, </w:t>
      </w:r>
      <w:r w:rsidRPr="003F70DB">
        <w:rPr>
          <w:rFonts w:ascii="Times New Roman" w:eastAsia="Times New Roman" w:hAnsi="Times New Roman"/>
          <w:sz w:val="28"/>
          <w:lang w:val="ru-RU"/>
        </w:rPr>
        <w:t xml:space="preserve">их </w:t>
      </w:r>
      <w:r w:rsidRPr="003F70DB">
        <w:rPr>
          <w:rFonts w:ascii="Times New Roman" w:eastAsia="Times New Roman" w:hAnsi="Times New Roman"/>
          <w:spacing w:val="2"/>
          <w:sz w:val="28"/>
          <w:lang w:val="ru-RU"/>
        </w:rPr>
        <w:t xml:space="preserve">равноправие </w:t>
      </w:r>
      <w:r w:rsidRPr="003F70DB">
        <w:rPr>
          <w:rFonts w:ascii="Times New Roman" w:eastAsia="Times New Roman" w:hAnsi="Times New Roman"/>
          <w:sz w:val="28"/>
          <w:lang w:val="ru-RU"/>
        </w:rPr>
        <w:t xml:space="preserve">и </w:t>
      </w:r>
      <w:r w:rsidRPr="003F70DB">
        <w:rPr>
          <w:rFonts w:ascii="Times New Roman" w:eastAsia="Times New Roman" w:hAnsi="Times New Roman"/>
          <w:spacing w:val="2"/>
          <w:sz w:val="28"/>
          <w:lang w:val="ru-RU"/>
        </w:rPr>
        <w:t xml:space="preserve">разнообразие. </w:t>
      </w:r>
      <w:r w:rsidRPr="003F70DB">
        <w:rPr>
          <w:rFonts w:ascii="Times New Roman" w:eastAsia="Times New Roman" w:hAnsi="Times New Roman"/>
          <w:sz w:val="28"/>
          <w:lang w:val="ru-RU"/>
        </w:rPr>
        <w:t xml:space="preserve">Основные виды субъектов Российской </w:t>
      </w:r>
      <w:r w:rsidRPr="003F70DB">
        <w:rPr>
          <w:rFonts w:ascii="Times New Roman" w:eastAsia="Times New Roman" w:hAnsi="Times New Roman"/>
          <w:spacing w:val="2"/>
          <w:sz w:val="28"/>
          <w:lang w:val="ru-RU"/>
        </w:rPr>
        <w:t xml:space="preserve">Федерации. Федеральные </w:t>
      </w:r>
      <w:r w:rsidRPr="003F70DB">
        <w:rPr>
          <w:rFonts w:ascii="Times New Roman" w:eastAsia="Times New Roman" w:hAnsi="Times New Roman"/>
          <w:sz w:val="28"/>
          <w:lang w:val="ru-RU"/>
        </w:rPr>
        <w:t>округа. Рай</w:t>
      </w:r>
      <w:r w:rsidRPr="003F70DB">
        <w:rPr>
          <w:rFonts w:ascii="Times New Roman" w:eastAsia="Times New Roman" w:hAnsi="Times New Roman"/>
          <w:spacing w:val="2"/>
          <w:sz w:val="28"/>
          <w:lang w:val="ru-RU"/>
        </w:rPr>
        <w:t xml:space="preserve">онирование как </w:t>
      </w:r>
      <w:r w:rsidRPr="003F70DB">
        <w:rPr>
          <w:rFonts w:ascii="Times New Roman" w:eastAsia="Times New Roman" w:hAnsi="Times New Roman"/>
          <w:sz w:val="28"/>
          <w:lang w:val="ru-RU"/>
        </w:rPr>
        <w:t xml:space="preserve">метод географических </w:t>
      </w:r>
      <w:r w:rsidRPr="003F70DB">
        <w:rPr>
          <w:rFonts w:ascii="Times New Roman" w:eastAsia="Times New Roman" w:hAnsi="Times New Roman"/>
          <w:spacing w:val="2"/>
          <w:sz w:val="28"/>
          <w:lang w:val="ru-RU"/>
        </w:rPr>
        <w:t xml:space="preserve">исследований </w:t>
      </w:r>
      <w:r w:rsidRPr="003F70DB">
        <w:rPr>
          <w:rFonts w:ascii="Times New Roman" w:eastAsia="Times New Roman" w:hAnsi="Times New Roman"/>
          <w:sz w:val="28"/>
          <w:lang w:val="ru-RU"/>
        </w:rPr>
        <w:t xml:space="preserve">и территориального управления. Виды </w:t>
      </w:r>
      <w:r w:rsidRPr="003F70DB">
        <w:rPr>
          <w:rFonts w:ascii="Times New Roman" w:eastAsia="Times New Roman" w:hAnsi="Times New Roman"/>
          <w:spacing w:val="2"/>
          <w:sz w:val="28"/>
          <w:lang w:val="ru-RU"/>
        </w:rPr>
        <w:t xml:space="preserve">районирования </w:t>
      </w:r>
      <w:r w:rsidRPr="003F70DB">
        <w:rPr>
          <w:rFonts w:ascii="Times New Roman" w:eastAsia="Times New Roman" w:hAnsi="Times New Roman"/>
          <w:sz w:val="28"/>
          <w:lang w:val="ru-RU"/>
        </w:rPr>
        <w:t xml:space="preserve">территории. Макрорегионы </w:t>
      </w:r>
      <w:r w:rsidRPr="003F70DB">
        <w:rPr>
          <w:rFonts w:ascii="Times New Roman" w:eastAsia="Times New Roman" w:hAnsi="Times New Roman"/>
          <w:sz w:val="28"/>
          <w:lang w:val="ru-RU"/>
        </w:rPr>
        <w:lastRenderedPageBreak/>
        <w:t xml:space="preserve">России: Западный </w:t>
      </w:r>
      <w:r w:rsidRPr="003F70DB">
        <w:rPr>
          <w:rFonts w:ascii="Times New Roman" w:eastAsia="Times New Roman" w:hAnsi="Times New Roman"/>
          <w:spacing w:val="2"/>
          <w:sz w:val="28"/>
          <w:lang w:val="ru-RU"/>
        </w:rPr>
        <w:t xml:space="preserve">(Европейская </w:t>
      </w:r>
      <w:r w:rsidRPr="003F70DB">
        <w:rPr>
          <w:rFonts w:ascii="Times New Roman" w:eastAsia="Times New Roman" w:hAnsi="Times New Roman"/>
          <w:sz w:val="28"/>
          <w:lang w:val="ru-RU"/>
        </w:rPr>
        <w:t xml:space="preserve">часть) и Восточный </w:t>
      </w:r>
      <w:r w:rsidRPr="003F70DB">
        <w:rPr>
          <w:rFonts w:ascii="Times New Roman" w:eastAsia="Times New Roman" w:hAnsi="Times New Roman"/>
          <w:spacing w:val="2"/>
          <w:sz w:val="28"/>
          <w:lang w:val="ru-RU"/>
        </w:rPr>
        <w:t xml:space="preserve">(Азиатская </w:t>
      </w:r>
      <w:r w:rsidRPr="003F70DB">
        <w:rPr>
          <w:rFonts w:ascii="Times New Roman" w:eastAsia="Times New Roman" w:hAnsi="Times New Roman"/>
          <w:sz w:val="28"/>
          <w:lang w:val="ru-RU"/>
        </w:rPr>
        <w:t>часть); их границы и состав. Крупные ге</w:t>
      </w:r>
      <w:r w:rsidRPr="003F70DB">
        <w:rPr>
          <w:rFonts w:ascii="Times New Roman" w:eastAsia="Times New Roman" w:hAnsi="Times New Roman"/>
          <w:spacing w:val="2"/>
          <w:sz w:val="28"/>
          <w:lang w:val="ru-RU"/>
        </w:rPr>
        <w:t xml:space="preserve">ографические районы </w:t>
      </w:r>
      <w:r w:rsidRPr="003F70DB">
        <w:rPr>
          <w:rFonts w:ascii="Times New Roman" w:eastAsia="Times New Roman" w:hAnsi="Times New Roman"/>
          <w:sz w:val="28"/>
          <w:lang w:val="ru-RU"/>
        </w:rPr>
        <w:t xml:space="preserve">России: Европейский Север </w:t>
      </w:r>
      <w:r w:rsidRPr="003F70DB">
        <w:rPr>
          <w:rFonts w:ascii="Times New Roman" w:eastAsia="Times New Roman" w:hAnsi="Times New Roman"/>
          <w:spacing w:val="2"/>
          <w:sz w:val="28"/>
          <w:lang w:val="ru-RU"/>
        </w:rPr>
        <w:t xml:space="preserve">России </w:t>
      </w:r>
      <w:r w:rsidRPr="003F70DB">
        <w:rPr>
          <w:rFonts w:ascii="Times New Roman" w:eastAsia="Times New Roman" w:hAnsi="Times New Roman"/>
          <w:sz w:val="28"/>
          <w:lang w:val="ru-RU"/>
        </w:rPr>
        <w:t xml:space="preserve">и </w:t>
      </w:r>
      <w:r w:rsidRPr="003F70DB">
        <w:rPr>
          <w:rFonts w:ascii="Times New Roman" w:eastAsia="Times New Roman" w:hAnsi="Times New Roman"/>
          <w:spacing w:val="2"/>
          <w:sz w:val="28"/>
          <w:lang w:val="ru-RU"/>
        </w:rPr>
        <w:t xml:space="preserve">Северо-Запад </w:t>
      </w:r>
      <w:r w:rsidRPr="003F70DB">
        <w:rPr>
          <w:rFonts w:ascii="Times New Roman" w:eastAsia="Times New Roman" w:hAnsi="Times New Roman"/>
          <w:sz w:val="28"/>
          <w:lang w:val="ru-RU"/>
        </w:rPr>
        <w:t>России, Центральная Россия, Поволжье, Юг Ев</w:t>
      </w:r>
      <w:r w:rsidRPr="003F70DB">
        <w:rPr>
          <w:rFonts w:ascii="Times New Roman" w:eastAsia="Times New Roman" w:hAnsi="Times New Roman"/>
          <w:spacing w:val="2"/>
          <w:sz w:val="28"/>
          <w:lang w:val="ru-RU"/>
        </w:rPr>
        <w:t xml:space="preserve">ропейской </w:t>
      </w:r>
      <w:r w:rsidRPr="003F70DB">
        <w:rPr>
          <w:rFonts w:ascii="Times New Roman" w:eastAsia="Times New Roman" w:hAnsi="Times New Roman"/>
          <w:sz w:val="28"/>
          <w:lang w:val="ru-RU"/>
        </w:rPr>
        <w:t xml:space="preserve">части России, Урал, Сибирь и Дальний </w:t>
      </w:r>
      <w:r w:rsidRPr="003F70DB">
        <w:rPr>
          <w:rFonts w:ascii="Times New Roman" w:eastAsia="Times New Roman" w:hAnsi="Times New Roman"/>
          <w:spacing w:val="2"/>
          <w:sz w:val="28"/>
          <w:lang w:val="ru-RU"/>
        </w:rPr>
        <w:t>Восток.</w:t>
      </w:r>
    </w:p>
    <w:p w14:paraId="5A53B59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51" w:name="_Toc97148473"/>
      <w:r w:rsidRPr="003F70DB">
        <w:rPr>
          <w:rFonts w:ascii="Times New Roman" w:eastAsia="Times New Roman" w:hAnsi="Times New Roman"/>
          <w:sz w:val="28"/>
          <w:lang w:val="ru-RU"/>
        </w:rPr>
        <w:t>Практическая работа</w:t>
      </w:r>
      <w:bookmarkEnd w:id="351"/>
    </w:p>
    <w:p w14:paraId="586B5AB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1. Обозначение на контурной карте и сравнение границ федеральных округов и макрорегионов с целью выявления состава и особенностей географического </w:t>
      </w:r>
      <w:r w:rsidRPr="003F70DB">
        <w:rPr>
          <w:rFonts w:ascii="Times New Roman" w:eastAsia="Times New Roman" w:hAnsi="Times New Roman"/>
          <w:spacing w:val="54"/>
          <w:sz w:val="28"/>
          <w:lang w:val="ru-RU"/>
        </w:rPr>
        <w:t xml:space="preserve"> </w:t>
      </w:r>
      <w:r w:rsidRPr="003F70DB">
        <w:rPr>
          <w:rFonts w:ascii="Times New Roman" w:eastAsia="Times New Roman" w:hAnsi="Times New Roman"/>
          <w:sz w:val="28"/>
          <w:lang w:val="ru-RU"/>
        </w:rPr>
        <w:t>положения.</w:t>
      </w:r>
    </w:p>
    <w:p w14:paraId="29851DE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52" w:name="_Toc97148474"/>
      <w:r w:rsidRPr="003F70DB">
        <w:rPr>
          <w:rFonts w:ascii="Times New Roman" w:eastAsia="Times New Roman" w:hAnsi="Times New Roman"/>
          <w:sz w:val="28"/>
          <w:lang w:val="ru-RU"/>
        </w:rPr>
        <w:t>РАЗДЕЛ 2. ПРИРОДА РОССИИ</w:t>
      </w:r>
      <w:bookmarkEnd w:id="352"/>
    </w:p>
    <w:p w14:paraId="72D878C2"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Тема 1. Природные условия и ресурсы России</w:t>
      </w:r>
    </w:p>
    <w:p w14:paraId="759DAED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3D4A9FB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53" w:name="_Toc97148475"/>
      <w:r w:rsidRPr="003F70DB">
        <w:rPr>
          <w:rFonts w:ascii="Times New Roman" w:eastAsia="Times New Roman" w:hAnsi="Times New Roman"/>
          <w:sz w:val="28"/>
          <w:lang w:val="ru-RU"/>
        </w:rPr>
        <w:t>Практическая работа</w:t>
      </w:r>
      <w:bookmarkEnd w:id="353"/>
    </w:p>
    <w:p w14:paraId="72DE0F5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Характеристика природно-ресурсного капитала своего края по картам и статистическим материалам.</w:t>
      </w:r>
    </w:p>
    <w:p w14:paraId="4BFE561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54" w:name="_Toc97148476"/>
      <w:r w:rsidRPr="003F70DB">
        <w:rPr>
          <w:rFonts w:ascii="Times New Roman" w:eastAsia="Times New Roman" w:hAnsi="Times New Roman"/>
          <w:sz w:val="28"/>
          <w:lang w:val="ru-RU"/>
        </w:rPr>
        <w:t>Тема 2. Геологическое строение, рельеф и полезные ископаемые</w:t>
      </w:r>
      <w:bookmarkEnd w:id="354"/>
    </w:p>
    <w:p w14:paraId="773A7FA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w:t>
      </w:r>
      <w:r w:rsidRPr="003F70DB">
        <w:rPr>
          <w:rFonts w:ascii="Times New Roman" w:eastAsia="Times New Roman" w:hAnsi="Times New Roman"/>
          <w:spacing w:val="53"/>
          <w:sz w:val="28"/>
          <w:lang w:val="ru-RU"/>
        </w:rPr>
        <w:t xml:space="preserve"> </w:t>
      </w:r>
      <w:r w:rsidRPr="003F70DB">
        <w:rPr>
          <w:rFonts w:ascii="Times New Roman" w:eastAsia="Times New Roman" w:hAnsi="Times New Roman"/>
          <w:sz w:val="28"/>
          <w:lang w:val="ru-RU"/>
        </w:rPr>
        <w:t xml:space="preserve">территории страны. </w:t>
      </w:r>
      <w:r w:rsidRPr="003F70DB">
        <w:rPr>
          <w:rFonts w:ascii="Times New Roman" w:eastAsia="Times New Roman" w:hAnsi="Times New Roman"/>
          <w:spacing w:val="-3"/>
          <w:sz w:val="28"/>
          <w:lang w:val="ru-RU"/>
        </w:rPr>
        <w:t xml:space="preserve">Влияние внутренних </w:t>
      </w:r>
      <w:r w:rsidRPr="003F70DB">
        <w:rPr>
          <w:rFonts w:ascii="Times New Roman" w:eastAsia="Times New Roman" w:hAnsi="Times New Roman"/>
          <w:sz w:val="28"/>
          <w:lang w:val="ru-RU"/>
        </w:rPr>
        <w:t xml:space="preserve">и </w:t>
      </w:r>
      <w:r w:rsidRPr="003F70DB">
        <w:rPr>
          <w:rFonts w:ascii="Times New Roman" w:eastAsia="Times New Roman" w:hAnsi="Times New Roman"/>
          <w:spacing w:val="-3"/>
          <w:sz w:val="28"/>
          <w:lang w:val="ru-RU"/>
        </w:rPr>
        <w:t xml:space="preserve">внешних процессов </w:t>
      </w:r>
      <w:r w:rsidRPr="003F70DB">
        <w:rPr>
          <w:rFonts w:ascii="Times New Roman" w:eastAsia="Times New Roman" w:hAnsi="Times New Roman"/>
          <w:sz w:val="28"/>
          <w:lang w:val="ru-RU"/>
        </w:rPr>
        <w:t xml:space="preserve">на </w:t>
      </w:r>
      <w:r w:rsidRPr="003F70DB">
        <w:rPr>
          <w:rFonts w:ascii="Times New Roman" w:eastAsia="Times New Roman" w:hAnsi="Times New Roman"/>
          <w:spacing w:val="-3"/>
          <w:sz w:val="28"/>
          <w:lang w:val="ru-RU"/>
        </w:rPr>
        <w:t xml:space="preserve">формирование </w:t>
      </w:r>
      <w:r w:rsidRPr="003F70DB">
        <w:rPr>
          <w:rFonts w:ascii="Times New Roman" w:eastAsia="Times New Roman" w:hAnsi="Times New Roman"/>
          <w:sz w:val="28"/>
          <w:lang w:val="ru-RU"/>
        </w:rPr>
        <w:t xml:space="preserve">рельефа. </w:t>
      </w:r>
      <w:r w:rsidRPr="003F70DB">
        <w:rPr>
          <w:rFonts w:ascii="Times New Roman" w:eastAsia="Times New Roman" w:hAnsi="Times New Roman"/>
          <w:spacing w:val="-3"/>
          <w:sz w:val="28"/>
          <w:lang w:val="ru-RU"/>
        </w:rPr>
        <w:t>Современные процессы, формирующие рельеф. Обла</w:t>
      </w:r>
      <w:r w:rsidRPr="003F70DB">
        <w:rPr>
          <w:rFonts w:ascii="Times New Roman" w:eastAsia="Times New Roman" w:hAnsi="Times New Roman"/>
          <w:sz w:val="28"/>
          <w:lang w:val="ru-RU"/>
        </w:rPr>
        <w:t xml:space="preserve">сти </w:t>
      </w:r>
      <w:r w:rsidRPr="003F70DB">
        <w:rPr>
          <w:rFonts w:ascii="Times New Roman" w:eastAsia="Times New Roman" w:hAnsi="Times New Roman"/>
          <w:spacing w:val="-3"/>
          <w:sz w:val="28"/>
          <w:lang w:val="ru-RU"/>
        </w:rPr>
        <w:t xml:space="preserve">современного горообразования, землетрясений </w:t>
      </w:r>
      <w:r w:rsidRPr="003F70DB">
        <w:rPr>
          <w:rFonts w:ascii="Times New Roman" w:eastAsia="Times New Roman" w:hAnsi="Times New Roman"/>
          <w:sz w:val="28"/>
          <w:lang w:val="ru-RU"/>
        </w:rPr>
        <w:t>и</w:t>
      </w:r>
      <w:r w:rsidRPr="003F70DB">
        <w:rPr>
          <w:rFonts w:ascii="Times New Roman" w:eastAsia="Times New Roman" w:hAnsi="Times New Roman"/>
          <w:spacing w:val="50"/>
          <w:sz w:val="28"/>
          <w:lang w:val="ru-RU"/>
        </w:rPr>
        <w:t xml:space="preserve"> </w:t>
      </w:r>
      <w:r w:rsidRPr="003F70DB">
        <w:rPr>
          <w:rFonts w:ascii="Times New Roman" w:eastAsia="Times New Roman" w:hAnsi="Times New Roman"/>
          <w:spacing w:val="-3"/>
          <w:sz w:val="28"/>
          <w:lang w:val="ru-RU"/>
        </w:rPr>
        <w:t>вулканиз</w:t>
      </w:r>
      <w:r w:rsidRPr="003F70DB">
        <w:rPr>
          <w:rFonts w:ascii="Times New Roman" w:eastAsia="Times New Roman" w:hAnsi="Times New Roman"/>
          <w:sz w:val="28"/>
          <w:lang w:val="ru-RU"/>
        </w:rPr>
        <w:t xml:space="preserve">ма. </w:t>
      </w:r>
      <w:r w:rsidRPr="003F70DB">
        <w:rPr>
          <w:rFonts w:ascii="Times New Roman" w:eastAsia="Times New Roman" w:hAnsi="Times New Roman"/>
          <w:spacing w:val="-3"/>
          <w:sz w:val="28"/>
          <w:lang w:val="ru-RU"/>
        </w:rPr>
        <w:t xml:space="preserve">Древнее </w:t>
      </w:r>
      <w:r w:rsidRPr="003F70DB">
        <w:rPr>
          <w:rFonts w:ascii="Times New Roman" w:eastAsia="Times New Roman" w:hAnsi="Times New Roman"/>
          <w:sz w:val="28"/>
          <w:lang w:val="ru-RU"/>
        </w:rPr>
        <w:t xml:space="preserve">и </w:t>
      </w:r>
      <w:r w:rsidRPr="003F70DB">
        <w:rPr>
          <w:rFonts w:ascii="Times New Roman" w:eastAsia="Times New Roman" w:hAnsi="Times New Roman"/>
          <w:spacing w:val="-3"/>
          <w:sz w:val="28"/>
          <w:lang w:val="ru-RU"/>
        </w:rPr>
        <w:t xml:space="preserve">современное оледенения. Опасные </w:t>
      </w:r>
      <w:r w:rsidRPr="003F70DB">
        <w:rPr>
          <w:rFonts w:ascii="Times New Roman" w:eastAsia="Times New Roman" w:hAnsi="Times New Roman"/>
          <w:spacing w:val="-4"/>
          <w:sz w:val="28"/>
          <w:lang w:val="ru-RU"/>
        </w:rPr>
        <w:t>геологические</w:t>
      </w:r>
      <w:r w:rsidRPr="003F70DB">
        <w:rPr>
          <w:rFonts w:ascii="Times New Roman" w:eastAsia="Times New Roman" w:hAnsi="Times New Roman"/>
          <w:spacing w:val="-3"/>
          <w:sz w:val="28"/>
          <w:lang w:val="ru-RU"/>
        </w:rPr>
        <w:t xml:space="preserve"> природные явления </w:t>
      </w:r>
      <w:r w:rsidRPr="003F70DB">
        <w:rPr>
          <w:rFonts w:ascii="Times New Roman" w:eastAsia="Times New Roman" w:hAnsi="Times New Roman"/>
          <w:sz w:val="28"/>
          <w:lang w:val="ru-RU"/>
        </w:rPr>
        <w:t xml:space="preserve">и их </w:t>
      </w:r>
      <w:r w:rsidRPr="003F70DB">
        <w:rPr>
          <w:rFonts w:ascii="Times New Roman" w:eastAsia="Times New Roman" w:hAnsi="Times New Roman"/>
          <w:spacing w:val="-3"/>
          <w:sz w:val="28"/>
          <w:lang w:val="ru-RU"/>
        </w:rPr>
        <w:t xml:space="preserve">распространение </w:t>
      </w:r>
      <w:r w:rsidRPr="003F70DB">
        <w:rPr>
          <w:rFonts w:ascii="Times New Roman" w:eastAsia="Times New Roman" w:hAnsi="Times New Roman"/>
          <w:sz w:val="28"/>
          <w:lang w:val="ru-RU"/>
        </w:rPr>
        <w:t xml:space="preserve">по </w:t>
      </w:r>
      <w:r w:rsidRPr="003F70DB">
        <w:rPr>
          <w:rFonts w:ascii="Times New Roman" w:eastAsia="Times New Roman" w:hAnsi="Times New Roman"/>
          <w:spacing w:val="-4"/>
          <w:sz w:val="28"/>
          <w:lang w:val="ru-RU"/>
        </w:rPr>
        <w:t xml:space="preserve">территории </w:t>
      </w:r>
      <w:r w:rsidRPr="003F70DB">
        <w:rPr>
          <w:rFonts w:ascii="Times New Roman" w:eastAsia="Times New Roman" w:hAnsi="Times New Roman"/>
          <w:spacing w:val="-3"/>
          <w:sz w:val="28"/>
          <w:lang w:val="ru-RU"/>
        </w:rPr>
        <w:t xml:space="preserve">России. Изменение </w:t>
      </w:r>
      <w:r w:rsidRPr="003F70DB">
        <w:rPr>
          <w:rFonts w:ascii="Times New Roman" w:eastAsia="Times New Roman" w:hAnsi="Times New Roman"/>
          <w:sz w:val="28"/>
          <w:lang w:val="ru-RU"/>
        </w:rPr>
        <w:t xml:space="preserve">рельефа </w:t>
      </w:r>
      <w:r w:rsidRPr="003F70DB">
        <w:rPr>
          <w:rFonts w:ascii="Times New Roman" w:eastAsia="Times New Roman" w:hAnsi="Times New Roman"/>
          <w:spacing w:val="-3"/>
          <w:sz w:val="28"/>
          <w:lang w:val="ru-RU"/>
        </w:rPr>
        <w:t xml:space="preserve">под влиянием деятельности человека. </w:t>
      </w:r>
      <w:r w:rsidRPr="003F70DB">
        <w:rPr>
          <w:rFonts w:ascii="Times New Roman" w:eastAsia="Times New Roman" w:hAnsi="Times New Roman"/>
          <w:sz w:val="28"/>
          <w:lang w:val="ru-RU"/>
        </w:rPr>
        <w:t>Ан</w:t>
      </w:r>
      <w:r w:rsidRPr="003F70DB">
        <w:rPr>
          <w:rFonts w:ascii="Times New Roman" w:eastAsia="Times New Roman" w:hAnsi="Times New Roman"/>
          <w:spacing w:val="-3"/>
          <w:sz w:val="28"/>
          <w:lang w:val="ru-RU"/>
        </w:rPr>
        <w:t xml:space="preserve">тропогенные формы </w:t>
      </w:r>
      <w:r w:rsidRPr="003F70DB">
        <w:rPr>
          <w:rFonts w:ascii="Times New Roman" w:eastAsia="Times New Roman" w:hAnsi="Times New Roman"/>
          <w:sz w:val="28"/>
          <w:lang w:val="ru-RU"/>
        </w:rPr>
        <w:t xml:space="preserve">рельефа. </w:t>
      </w:r>
      <w:r w:rsidRPr="003F70DB">
        <w:rPr>
          <w:rFonts w:ascii="Times New Roman" w:eastAsia="Times New Roman" w:hAnsi="Times New Roman"/>
          <w:spacing w:val="-3"/>
          <w:sz w:val="28"/>
          <w:lang w:val="ru-RU"/>
        </w:rPr>
        <w:t xml:space="preserve">Особенности </w:t>
      </w:r>
      <w:r w:rsidRPr="003F70DB">
        <w:rPr>
          <w:rFonts w:ascii="Times New Roman" w:eastAsia="Times New Roman" w:hAnsi="Times New Roman"/>
          <w:sz w:val="28"/>
          <w:lang w:val="ru-RU"/>
        </w:rPr>
        <w:t xml:space="preserve">рельефа своего  </w:t>
      </w:r>
      <w:r w:rsidRPr="003F70DB">
        <w:rPr>
          <w:rFonts w:ascii="Times New Roman" w:eastAsia="Times New Roman" w:hAnsi="Times New Roman"/>
          <w:spacing w:val="-3"/>
          <w:sz w:val="28"/>
          <w:lang w:val="ru-RU"/>
        </w:rPr>
        <w:t>края.</w:t>
      </w:r>
    </w:p>
    <w:p w14:paraId="1A404A2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55" w:name="_Toc97148477"/>
      <w:r w:rsidRPr="003F70DB">
        <w:rPr>
          <w:rFonts w:ascii="Times New Roman" w:eastAsia="Times New Roman" w:hAnsi="Times New Roman"/>
          <w:sz w:val="28"/>
          <w:lang w:val="ru-RU"/>
        </w:rPr>
        <w:t>Практические работы</w:t>
      </w:r>
      <w:bookmarkEnd w:id="355"/>
    </w:p>
    <w:p w14:paraId="2F6A0A1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Объяснение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распространения</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территории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России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опасных геологических</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явлений.</w:t>
      </w:r>
    </w:p>
    <w:p w14:paraId="1212169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Объяснение особенностей рельефа своего   края.</w:t>
      </w:r>
    </w:p>
    <w:p w14:paraId="5AF9202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56" w:name="_Toc97148478"/>
      <w:r w:rsidRPr="003F70DB">
        <w:rPr>
          <w:rFonts w:ascii="Times New Roman" w:eastAsia="Times New Roman" w:hAnsi="Times New Roman"/>
          <w:sz w:val="28"/>
          <w:lang w:val="ru-RU"/>
        </w:rPr>
        <w:t>Тема 3. Климат и климатические ресурсы</w:t>
      </w:r>
      <w:bookmarkEnd w:id="356"/>
    </w:p>
    <w:p w14:paraId="22526F3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Факторы, </w:t>
      </w:r>
      <w:r w:rsidRPr="003F70DB">
        <w:rPr>
          <w:rFonts w:ascii="Times New Roman" w:eastAsia="Times New Roman" w:hAnsi="Times New Roman"/>
          <w:spacing w:val="2"/>
          <w:sz w:val="28"/>
          <w:lang w:val="ru-RU"/>
        </w:rPr>
        <w:t xml:space="preserve">определяющие </w:t>
      </w:r>
      <w:r w:rsidRPr="003F70DB">
        <w:rPr>
          <w:rFonts w:ascii="Times New Roman" w:eastAsia="Times New Roman" w:hAnsi="Times New Roman"/>
          <w:sz w:val="28"/>
          <w:lang w:val="ru-RU"/>
        </w:rPr>
        <w:t xml:space="preserve">климат России. Влияние географического положения на климат России. Солнечная </w:t>
      </w:r>
      <w:r w:rsidRPr="003F70DB">
        <w:rPr>
          <w:rFonts w:ascii="Times New Roman" w:eastAsia="Times New Roman" w:hAnsi="Times New Roman"/>
          <w:spacing w:val="2"/>
          <w:sz w:val="28"/>
          <w:lang w:val="ru-RU"/>
        </w:rPr>
        <w:t xml:space="preserve">радиация </w:t>
      </w:r>
      <w:r w:rsidRPr="003F70DB">
        <w:rPr>
          <w:rFonts w:ascii="Times New Roman" w:eastAsia="Times New Roman" w:hAnsi="Times New Roman"/>
          <w:spacing w:val="61"/>
          <w:sz w:val="28"/>
          <w:lang w:val="ru-RU"/>
        </w:rPr>
        <w:t xml:space="preserve"> </w:t>
      </w:r>
      <w:r w:rsidRPr="003F70DB">
        <w:rPr>
          <w:rFonts w:ascii="Times New Roman" w:eastAsia="Times New Roman" w:hAnsi="Times New Roman"/>
          <w:sz w:val="28"/>
          <w:lang w:val="ru-RU"/>
        </w:rPr>
        <w:t xml:space="preserve">и её виды. Влияние на климат </w:t>
      </w:r>
      <w:r w:rsidRPr="003F70DB">
        <w:rPr>
          <w:rFonts w:ascii="Times New Roman" w:eastAsia="Times New Roman" w:hAnsi="Times New Roman"/>
          <w:spacing w:val="2"/>
          <w:sz w:val="28"/>
          <w:lang w:val="ru-RU"/>
        </w:rPr>
        <w:t xml:space="preserve">России </w:t>
      </w:r>
      <w:r w:rsidRPr="003F70DB">
        <w:rPr>
          <w:rFonts w:ascii="Times New Roman" w:eastAsia="Times New Roman" w:hAnsi="Times New Roman"/>
          <w:sz w:val="28"/>
          <w:lang w:val="ru-RU"/>
        </w:rPr>
        <w:t xml:space="preserve">подстилающей поверхности и </w:t>
      </w:r>
      <w:r w:rsidRPr="003F70DB">
        <w:rPr>
          <w:rFonts w:ascii="Times New Roman" w:eastAsia="Times New Roman" w:hAnsi="Times New Roman"/>
          <w:spacing w:val="2"/>
          <w:sz w:val="28"/>
          <w:lang w:val="ru-RU"/>
        </w:rPr>
        <w:t xml:space="preserve">рельефа. </w:t>
      </w:r>
      <w:r w:rsidRPr="003F70DB">
        <w:rPr>
          <w:rFonts w:ascii="Times New Roman" w:eastAsia="Times New Roman" w:hAnsi="Times New Roman"/>
          <w:sz w:val="28"/>
          <w:lang w:val="ru-RU"/>
        </w:rPr>
        <w:t xml:space="preserve">Основные типы воздушных масс и их циркуляция на территории России. </w:t>
      </w:r>
      <w:r w:rsidRPr="003F70DB">
        <w:rPr>
          <w:rFonts w:ascii="Times New Roman" w:eastAsia="Times New Roman" w:hAnsi="Times New Roman"/>
          <w:spacing w:val="2"/>
          <w:sz w:val="28"/>
          <w:lang w:val="ru-RU"/>
        </w:rPr>
        <w:t xml:space="preserve">Распределение температуры </w:t>
      </w:r>
      <w:r w:rsidRPr="003F70DB">
        <w:rPr>
          <w:rFonts w:ascii="Times New Roman" w:eastAsia="Times New Roman" w:hAnsi="Times New Roman"/>
          <w:sz w:val="28"/>
          <w:lang w:val="ru-RU"/>
        </w:rPr>
        <w:t xml:space="preserve">воздуха, </w:t>
      </w:r>
      <w:r w:rsidRPr="003F70DB">
        <w:rPr>
          <w:rFonts w:ascii="Times New Roman" w:eastAsia="Times New Roman" w:hAnsi="Times New Roman"/>
          <w:spacing w:val="2"/>
          <w:sz w:val="28"/>
          <w:lang w:val="ru-RU"/>
        </w:rPr>
        <w:t xml:space="preserve">атмосферных </w:t>
      </w:r>
      <w:r w:rsidRPr="003F70DB">
        <w:rPr>
          <w:rFonts w:ascii="Times New Roman" w:eastAsia="Times New Roman" w:hAnsi="Times New Roman"/>
          <w:sz w:val="28"/>
          <w:lang w:val="ru-RU"/>
        </w:rPr>
        <w:t xml:space="preserve">осадков по территории России. </w:t>
      </w:r>
      <w:r w:rsidRPr="003F70DB">
        <w:rPr>
          <w:rFonts w:ascii="Times New Roman" w:eastAsia="Times New Roman" w:hAnsi="Times New Roman"/>
          <w:spacing w:val="2"/>
          <w:sz w:val="28"/>
          <w:lang w:val="ru-RU"/>
        </w:rPr>
        <w:t>Коэф</w:t>
      </w:r>
      <w:r w:rsidRPr="003F70DB">
        <w:rPr>
          <w:rFonts w:ascii="Times New Roman" w:eastAsia="Times New Roman" w:hAnsi="Times New Roman"/>
          <w:sz w:val="28"/>
          <w:lang w:val="ru-RU"/>
        </w:rPr>
        <w:t xml:space="preserve">фициент  </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увлажнения.</w:t>
      </w:r>
    </w:p>
    <w:p w14:paraId="4F80CFD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антропогенных</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факторов.</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Влияние</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климата</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на жизнь</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хозяйственную</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деятельность</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населения.</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Наблюдаемые климатические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изменения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lastRenderedPageBreak/>
        <w:t>территории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России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возможные</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следствия.</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Способы</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адаптации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человека</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разнообразным климатическим</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условиям</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территории</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страны.</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края.</w:t>
      </w:r>
    </w:p>
    <w:p w14:paraId="1BB3576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57" w:name="_Toc97148479"/>
      <w:r w:rsidRPr="003F70DB">
        <w:rPr>
          <w:rFonts w:ascii="Times New Roman" w:eastAsia="Times New Roman" w:hAnsi="Times New Roman"/>
          <w:sz w:val="28"/>
          <w:lang w:val="ru-RU"/>
        </w:rPr>
        <w:t>Практические работы</w:t>
      </w:r>
      <w:bookmarkEnd w:id="357"/>
    </w:p>
    <w:p w14:paraId="4A2D0FD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Описание и прогнозирование погоды территории по карте погоды.</w:t>
      </w:r>
    </w:p>
    <w:p w14:paraId="3DC67E6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02EB3B1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Оценка влияния основных климатических показателей своего края на жизнь и хозяйственную деятельность населения.</w:t>
      </w:r>
    </w:p>
    <w:p w14:paraId="154596E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58" w:name="_Toc97148480"/>
      <w:r w:rsidRPr="003F70DB">
        <w:rPr>
          <w:rFonts w:ascii="Times New Roman" w:eastAsia="Times New Roman" w:hAnsi="Times New Roman"/>
          <w:sz w:val="28"/>
          <w:lang w:val="ru-RU"/>
        </w:rPr>
        <w:t>Тема 4. Моря России. Внутренние воды и водные ресурсы</w:t>
      </w:r>
      <w:bookmarkEnd w:id="358"/>
    </w:p>
    <w:p w14:paraId="29BAD75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Моря как аквальные ПК.  Реки  России.  Распределение  рек по бассейнам океанов. </w:t>
      </w:r>
      <w:r w:rsidRPr="003F70DB">
        <w:rPr>
          <w:rFonts w:ascii="Times New Roman" w:eastAsia="Times New Roman" w:hAnsi="Times New Roman"/>
          <w:spacing w:val="-3"/>
          <w:sz w:val="28"/>
          <w:lang w:val="ru-RU"/>
        </w:rPr>
        <w:t xml:space="preserve">Главные </w:t>
      </w:r>
      <w:r w:rsidRPr="003F70DB">
        <w:rPr>
          <w:rFonts w:ascii="Times New Roman" w:eastAsia="Times New Roman" w:hAnsi="Times New Roman"/>
          <w:sz w:val="28"/>
          <w:lang w:val="ru-RU"/>
        </w:rPr>
        <w:t>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w:t>
      </w:r>
      <w:r w:rsidRPr="003F70DB">
        <w:rPr>
          <w:rFonts w:ascii="Times New Roman" w:eastAsia="Times New Roman" w:hAnsi="Times New Roman"/>
          <w:spacing w:val="55"/>
          <w:sz w:val="28"/>
          <w:lang w:val="ru-RU"/>
        </w:rPr>
        <w:t xml:space="preserve"> </w:t>
      </w:r>
      <w:r w:rsidRPr="003F70DB">
        <w:rPr>
          <w:rFonts w:ascii="Times New Roman" w:eastAsia="Times New Roman" w:hAnsi="Times New Roman"/>
          <w:sz w:val="28"/>
          <w:lang w:val="ru-RU"/>
        </w:rPr>
        <w:t>России.</w:t>
      </w:r>
    </w:p>
    <w:p w14:paraId="7FE3F0A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Крупнейшие озёра, их происхождение. Болота. Подземные воды.</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Ледники.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Многолетняя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мерзлота.</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Неравномерность</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распределения</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водных</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ресурсов.</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Рост</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потребления</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загрязнения.</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Пути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сохранения</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качества</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водных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ресурсов.</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Оценка</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обеспеченности водными ресурсами крупных регионов России. Внутренние воды и водные ресурсы своего региона и своей местности.</w:t>
      </w:r>
    </w:p>
    <w:p w14:paraId="669444E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59" w:name="_Toc97148481"/>
      <w:r w:rsidRPr="003F70DB">
        <w:rPr>
          <w:rFonts w:ascii="Times New Roman" w:eastAsia="Times New Roman" w:hAnsi="Times New Roman"/>
          <w:sz w:val="28"/>
          <w:lang w:val="ru-RU"/>
        </w:rPr>
        <w:t>Практические работы</w:t>
      </w:r>
      <w:bookmarkEnd w:id="359"/>
    </w:p>
    <w:p w14:paraId="612362A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Сравнение</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особенностей</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режима</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характера</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течения</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двух рек</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России.</w:t>
      </w:r>
    </w:p>
    <w:p w14:paraId="258C5E4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Объяснение распространения опасных гидрологических природных явлений на территории страны.</w:t>
      </w:r>
    </w:p>
    <w:p w14:paraId="1508EFA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60" w:name="_Toc97148482"/>
      <w:r w:rsidRPr="003F70DB">
        <w:rPr>
          <w:rFonts w:ascii="Times New Roman" w:eastAsia="Times New Roman" w:hAnsi="Times New Roman"/>
          <w:sz w:val="28"/>
          <w:lang w:val="ru-RU"/>
        </w:rPr>
        <w:t>Тема 5. Природно-хозяйственные зоны</w:t>
      </w:r>
      <w:bookmarkEnd w:id="360"/>
    </w:p>
    <w:p w14:paraId="12DEC62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загрязнением.</w:t>
      </w:r>
    </w:p>
    <w:p w14:paraId="076513B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4BB176B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Природно-хозяйственные зоны России: взаимосвязь 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взаимообусловленность их</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компонентов.</w:t>
      </w:r>
    </w:p>
    <w:p w14:paraId="72244FA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Высотная поясность в горах на территории России. Природные  ресурсы  природно-хозяйственных  зон  и  их</w:t>
      </w:r>
      <w:r w:rsidRPr="003F70DB">
        <w:rPr>
          <w:rFonts w:ascii="Times New Roman" w:eastAsia="Times New Roman" w:hAnsi="Times New Roman"/>
          <w:spacing w:val="55"/>
          <w:sz w:val="28"/>
          <w:lang w:val="ru-RU"/>
        </w:rPr>
        <w:t xml:space="preserve"> </w:t>
      </w:r>
      <w:r w:rsidRPr="003F70DB">
        <w:rPr>
          <w:rFonts w:ascii="Times New Roman" w:eastAsia="Times New Roman" w:hAnsi="Times New Roman"/>
          <w:sz w:val="28"/>
          <w:lang w:val="ru-RU"/>
        </w:rPr>
        <w:t>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760FA4B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512EB00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61" w:name="_Toc97148483"/>
      <w:r w:rsidRPr="003F70DB">
        <w:rPr>
          <w:rFonts w:ascii="Times New Roman" w:eastAsia="Times New Roman" w:hAnsi="Times New Roman"/>
          <w:sz w:val="28"/>
          <w:lang w:val="ru-RU"/>
        </w:rPr>
        <w:t>Практические работы</w:t>
      </w:r>
      <w:bookmarkEnd w:id="361"/>
    </w:p>
    <w:p w14:paraId="0725167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1. Объяснение различий  структуры  высотной  поясности  в горных</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системах.</w:t>
      </w:r>
    </w:p>
    <w:p w14:paraId="34DC16C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Анализ различных точек зрения о влиянии глобальных климатических</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изменений</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природу,</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жизнь</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хозяйственную деятельность населения на основе анализа нескольких источников</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информации.</w:t>
      </w:r>
    </w:p>
    <w:p w14:paraId="7A6346B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D9D5DB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62" w:name="_Toc97148484"/>
      <w:r w:rsidRPr="003F70DB">
        <w:rPr>
          <w:rFonts w:ascii="Times New Roman" w:eastAsia="Times New Roman" w:hAnsi="Times New Roman"/>
          <w:sz w:val="28"/>
          <w:lang w:val="ru-RU"/>
        </w:rPr>
        <w:t>РАЗДЕЛ 3. НАСЕЛЕНИЕ РОССИИ</w:t>
      </w:r>
      <w:bookmarkEnd w:id="362"/>
    </w:p>
    <w:p w14:paraId="2921BB0F"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Тема 1. Численность населения России</w:t>
      </w:r>
    </w:p>
    <w:p w14:paraId="0E11E60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Динамика численности населения России в </w:t>
      </w:r>
      <w:r w:rsidRPr="003F70DB">
        <w:rPr>
          <w:rFonts w:ascii="Times New Roman" w:eastAsia="Times New Roman" w:hAnsi="Times New Roman"/>
          <w:sz w:val="28"/>
        </w:rPr>
        <w:t>XX</w:t>
      </w:r>
      <w:r w:rsidRPr="003F70DB">
        <w:rPr>
          <w:rFonts w:ascii="Times New Roman" w:eastAsia="Times New Roman" w:hAnsi="Times New Roman"/>
          <w:sz w:val="28"/>
          <w:lang w:val="ru-RU"/>
        </w:rPr>
        <w:t>–</w:t>
      </w:r>
      <w:r w:rsidRPr="003F70DB">
        <w:rPr>
          <w:rFonts w:ascii="Times New Roman" w:eastAsia="Times New Roman" w:hAnsi="Times New Roman"/>
          <w:sz w:val="28"/>
        </w:rPr>
        <w:t>XXI</w:t>
      </w:r>
      <w:r w:rsidRPr="003F70DB">
        <w:rPr>
          <w:rFonts w:ascii="Times New Roman" w:eastAsia="Times New Roman" w:hAnsi="Times New Roman"/>
          <w:sz w:val="28"/>
          <w:lang w:val="ru-RU"/>
        </w:rPr>
        <w:t xml:space="preserve"> вв. и факторы, определяющие её. </w:t>
      </w:r>
      <w:r w:rsidRPr="003F70DB">
        <w:rPr>
          <w:rFonts w:ascii="Times New Roman" w:eastAsia="Times New Roman" w:hAnsi="Times New Roman"/>
          <w:i/>
          <w:sz w:val="28"/>
          <w:lang w:val="ru-RU"/>
        </w:rPr>
        <w:t xml:space="preserve">Переписи населения России. </w:t>
      </w:r>
      <w:r w:rsidRPr="003F70DB">
        <w:rPr>
          <w:rFonts w:ascii="Times New Roman" w:eastAsia="Times New Roman" w:hAnsi="Times New Roman"/>
          <w:sz w:val="28"/>
          <w:lang w:val="ru-RU"/>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3F70DB">
        <w:rPr>
          <w:rFonts w:ascii="Times New Roman" w:eastAsia="Times New Roman" w:hAnsi="Times New Roman"/>
          <w:i/>
          <w:sz w:val="28"/>
          <w:lang w:val="ru-RU"/>
        </w:rPr>
        <w:t xml:space="preserve">Причины миграций и основные направления миграционных потоков России в разные исторические периоды. </w:t>
      </w:r>
      <w:r w:rsidRPr="003F70DB">
        <w:rPr>
          <w:rFonts w:ascii="Times New Roman" w:eastAsia="Times New Roman" w:hAnsi="Times New Roman"/>
          <w:sz w:val="28"/>
          <w:lang w:val="ru-RU"/>
        </w:rPr>
        <w:t>Государственная миграционная политика Российской Федерации. Различные варианты прогнозов измене ния  численности  населения</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России.</w:t>
      </w:r>
    </w:p>
    <w:p w14:paraId="5FB32BA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63" w:name="_Toc97148485"/>
      <w:r w:rsidRPr="003F70DB">
        <w:rPr>
          <w:rFonts w:ascii="Times New Roman" w:eastAsia="Times New Roman" w:hAnsi="Times New Roman"/>
          <w:sz w:val="28"/>
          <w:lang w:val="ru-RU"/>
        </w:rPr>
        <w:t>Практическая работа</w:t>
      </w:r>
      <w:bookmarkEnd w:id="363"/>
    </w:p>
    <w:p w14:paraId="779EA8F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1CC4086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64" w:name="_Toc97148486"/>
      <w:r w:rsidRPr="003F70DB">
        <w:rPr>
          <w:rFonts w:ascii="Times New Roman" w:eastAsia="Times New Roman" w:hAnsi="Times New Roman"/>
          <w:spacing w:val="-3"/>
          <w:sz w:val="28"/>
          <w:lang w:val="ru-RU"/>
        </w:rPr>
        <w:t xml:space="preserve">Тема </w:t>
      </w:r>
      <w:r w:rsidRPr="003F70DB">
        <w:rPr>
          <w:rFonts w:ascii="Times New Roman" w:eastAsia="Times New Roman" w:hAnsi="Times New Roman"/>
          <w:spacing w:val="-6"/>
          <w:sz w:val="28"/>
          <w:lang w:val="ru-RU"/>
        </w:rPr>
        <w:t xml:space="preserve">2. </w:t>
      </w:r>
      <w:r w:rsidRPr="003F70DB">
        <w:rPr>
          <w:rFonts w:ascii="Times New Roman" w:eastAsia="Times New Roman" w:hAnsi="Times New Roman"/>
          <w:sz w:val="28"/>
          <w:lang w:val="ru-RU"/>
        </w:rPr>
        <w:t>Территориальные особенности размещения населения России</w:t>
      </w:r>
      <w:bookmarkEnd w:id="364"/>
    </w:p>
    <w:p w14:paraId="2782618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4FE5692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65" w:name="_Toc97148487"/>
      <w:r w:rsidRPr="003F70DB">
        <w:rPr>
          <w:rFonts w:ascii="Times New Roman" w:eastAsia="Times New Roman" w:hAnsi="Times New Roman"/>
          <w:sz w:val="28"/>
          <w:lang w:val="ru-RU"/>
        </w:rPr>
        <w:t>Тема 3. Народы и религии России</w:t>
      </w:r>
      <w:bookmarkEnd w:id="365"/>
    </w:p>
    <w:p w14:paraId="2EFF5AC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Россия – многонациональное государство. Многонациональность как специфический фактор формирования и развития России. </w:t>
      </w:r>
      <w:r w:rsidRPr="003F70DB">
        <w:rPr>
          <w:rFonts w:ascii="Times New Roman" w:eastAsia="Times New Roman" w:hAnsi="Times New Roman"/>
          <w:i/>
          <w:sz w:val="28"/>
          <w:lang w:val="ru-RU"/>
        </w:rPr>
        <w:t xml:space="preserve">Языковая классификация народов России. </w:t>
      </w:r>
      <w:r w:rsidRPr="003F70DB">
        <w:rPr>
          <w:rFonts w:ascii="Times New Roman" w:eastAsia="Times New Roman" w:hAnsi="Times New Roman"/>
          <w:sz w:val="28"/>
          <w:lang w:val="ru-RU"/>
        </w:rPr>
        <w:t xml:space="preserve">Крупней шие народы России и их расселение. Титульные этносы. </w:t>
      </w:r>
      <w:r w:rsidRPr="003F70DB">
        <w:rPr>
          <w:rFonts w:ascii="Times New Roman" w:eastAsia="Times New Roman" w:hAnsi="Times New Roman"/>
          <w:spacing w:val="-3"/>
          <w:sz w:val="28"/>
          <w:lang w:val="ru-RU"/>
        </w:rPr>
        <w:t>Гео</w:t>
      </w:r>
      <w:r w:rsidRPr="003F70DB">
        <w:rPr>
          <w:rFonts w:ascii="Times New Roman" w:eastAsia="Times New Roman" w:hAnsi="Times New Roman"/>
          <w:sz w:val="28"/>
          <w:lang w:val="ru-RU"/>
        </w:rPr>
        <w:t>графия религий. Объекты Всемирного культурного наследия ЮНЕСКО на территории</w:t>
      </w:r>
      <w:r w:rsidRPr="003F70DB">
        <w:rPr>
          <w:rFonts w:ascii="Times New Roman" w:eastAsia="Times New Roman" w:hAnsi="Times New Roman"/>
          <w:spacing w:val="45"/>
          <w:sz w:val="28"/>
          <w:lang w:val="ru-RU"/>
        </w:rPr>
        <w:t xml:space="preserve"> </w:t>
      </w:r>
      <w:r w:rsidRPr="003F70DB">
        <w:rPr>
          <w:rFonts w:ascii="Times New Roman" w:eastAsia="Times New Roman" w:hAnsi="Times New Roman"/>
          <w:sz w:val="28"/>
          <w:lang w:val="ru-RU"/>
        </w:rPr>
        <w:t>России.</w:t>
      </w:r>
    </w:p>
    <w:p w14:paraId="154A4FD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66" w:name="_Toc97148488"/>
      <w:r w:rsidRPr="003F70DB">
        <w:rPr>
          <w:rFonts w:ascii="Times New Roman" w:eastAsia="Times New Roman" w:hAnsi="Times New Roman"/>
          <w:sz w:val="28"/>
          <w:lang w:val="ru-RU"/>
        </w:rPr>
        <w:t>Практическая работа</w:t>
      </w:r>
      <w:bookmarkEnd w:id="366"/>
    </w:p>
    <w:p w14:paraId="5EE508B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Построение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картограммы</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«Доля</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титульных</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этносов</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численности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населения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республик</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автономных</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округов</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РФ».</w:t>
      </w:r>
    </w:p>
    <w:p w14:paraId="138C8E7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67" w:name="_Toc97148489"/>
      <w:r w:rsidRPr="003F70DB">
        <w:rPr>
          <w:rFonts w:ascii="Times New Roman" w:eastAsia="Times New Roman" w:hAnsi="Times New Roman"/>
          <w:sz w:val="28"/>
          <w:lang w:val="ru-RU"/>
        </w:rPr>
        <w:t>Тема 4. Половой и возрастной состав населения России</w:t>
      </w:r>
      <w:bookmarkEnd w:id="367"/>
    </w:p>
    <w:p w14:paraId="1241CB8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w:t>
      </w:r>
      <w:r w:rsidRPr="003F70DB">
        <w:rPr>
          <w:rFonts w:ascii="Times New Roman" w:eastAsia="Times New Roman" w:hAnsi="Times New Roman"/>
          <w:sz w:val="28"/>
          <w:lang w:val="ru-RU"/>
        </w:rPr>
        <w:lastRenderedPageBreak/>
        <w:t>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России.</w:t>
      </w:r>
    </w:p>
    <w:p w14:paraId="012A26F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68" w:name="_Toc97148490"/>
      <w:r w:rsidRPr="003F70DB">
        <w:rPr>
          <w:rFonts w:ascii="Times New Roman" w:eastAsia="Times New Roman" w:hAnsi="Times New Roman"/>
          <w:sz w:val="28"/>
          <w:lang w:val="ru-RU"/>
        </w:rPr>
        <w:t>Практическая работа</w:t>
      </w:r>
      <w:bookmarkEnd w:id="368"/>
    </w:p>
    <w:p w14:paraId="4926275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Объяснение динамики половозрастного состава населения России на основе анализа половозрастных    пирамид.</w:t>
      </w:r>
    </w:p>
    <w:p w14:paraId="57C07C1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69" w:name="_Toc97148491"/>
      <w:r w:rsidRPr="003F70DB">
        <w:rPr>
          <w:rFonts w:ascii="Times New Roman" w:eastAsia="Times New Roman" w:hAnsi="Times New Roman"/>
          <w:sz w:val="28"/>
          <w:lang w:val="ru-RU"/>
        </w:rPr>
        <w:t>Тема 5. Человеческий капитал России</w:t>
      </w:r>
      <w:bookmarkEnd w:id="369"/>
    </w:p>
    <w:p w14:paraId="0E646B5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уровне</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занятости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населения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России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факторы,</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 xml:space="preserve">определяющие. Качество населения и показатели, характеризующие его. ИЧР и его географические </w:t>
      </w:r>
      <w:r w:rsidRPr="003F70DB">
        <w:rPr>
          <w:rFonts w:ascii="Times New Roman" w:eastAsia="Times New Roman" w:hAnsi="Times New Roman"/>
          <w:spacing w:val="4"/>
          <w:sz w:val="28"/>
          <w:lang w:val="ru-RU"/>
        </w:rPr>
        <w:t xml:space="preserve"> </w:t>
      </w:r>
      <w:r w:rsidRPr="003F70DB">
        <w:rPr>
          <w:rFonts w:ascii="Times New Roman" w:eastAsia="Times New Roman" w:hAnsi="Times New Roman"/>
          <w:sz w:val="28"/>
          <w:lang w:val="ru-RU"/>
        </w:rPr>
        <w:t>различия.</w:t>
      </w:r>
    </w:p>
    <w:p w14:paraId="3D7700A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70" w:name="_Toc97148492"/>
      <w:r w:rsidRPr="003F70DB">
        <w:rPr>
          <w:rFonts w:ascii="Times New Roman" w:eastAsia="Times New Roman" w:hAnsi="Times New Roman"/>
          <w:sz w:val="28"/>
          <w:lang w:val="ru-RU"/>
        </w:rPr>
        <w:t>Практическая работа</w:t>
      </w:r>
      <w:bookmarkEnd w:id="370"/>
    </w:p>
    <w:p w14:paraId="196035C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Классификация Федеральных округов по особенностям естественного и механического движения населения.</w:t>
      </w:r>
    </w:p>
    <w:p w14:paraId="1AFAB3A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ECA202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B3F300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71" w:name="_Toc97148493"/>
      <w:r w:rsidRPr="003F70DB">
        <w:rPr>
          <w:rFonts w:ascii="Times New Roman" w:eastAsia="Times New Roman" w:hAnsi="Times New Roman"/>
          <w:sz w:val="28"/>
          <w:lang w:val="ru-RU"/>
        </w:rPr>
        <w:t>9 КЛАСС</w:t>
      </w:r>
      <w:bookmarkEnd w:id="371"/>
    </w:p>
    <w:p w14:paraId="52229CE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72" w:name="_Toc97148494"/>
      <w:r w:rsidRPr="003F70DB">
        <w:rPr>
          <w:rFonts w:ascii="Times New Roman" w:eastAsia="Times New Roman" w:hAnsi="Times New Roman"/>
          <w:sz w:val="28"/>
          <w:lang w:val="ru-RU"/>
        </w:rPr>
        <w:t>РАЗДЕЛ  4.  ХОЗЯЙСТВО РОССИИ</w:t>
      </w:r>
      <w:bookmarkEnd w:id="372"/>
    </w:p>
    <w:p w14:paraId="14E9A595"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Тема 1. Общая характеристика хозяйства России</w:t>
      </w:r>
    </w:p>
    <w:p w14:paraId="6281F4E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Состав  хозяйства:   важнейшие   межотраслевые   комплексы и отрасли. Отраслевая </w:t>
      </w:r>
      <w:r w:rsidRPr="003F70DB">
        <w:rPr>
          <w:rFonts w:ascii="Times New Roman" w:eastAsia="Times New Roman" w:hAnsi="Times New Roman"/>
          <w:spacing w:val="-3"/>
          <w:sz w:val="28"/>
          <w:lang w:val="ru-RU"/>
        </w:rPr>
        <w:t xml:space="preserve">структура, функциональная </w:t>
      </w:r>
      <w:r w:rsidRPr="003F70DB">
        <w:rPr>
          <w:rFonts w:ascii="Times New Roman" w:eastAsia="Times New Roman" w:hAnsi="Times New Roman"/>
          <w:sz w:val="28"/>
          <w:lang w:val="ru-RU"/>
        </w:rPr>
        <w:t xml:space="preserve">и </w:t>
      </w:r>
      <w:r w:rsidRPr="003F70DB">
        <w:rPr>
          <w:rFonts w:ascii="Times New Roman" w:eastAsia="Times New Roman" w:hAnsi="Times New Roman"/>
          <w:spacing w:val="-3"/>
          <w:sz w:val="28"/>
          <w:lang w:val="ru-RU"/>
        </w:rPr>
        <w:t>территори</w:t>
      </w:r>
      <w:r w:rsidRPr="003F70DB">
        <w:rPr>
          <w:rFonts w:ascii="Times New Roman" w:eastAsia="Times New Roman" w:hAnsi="Times New Roman"/>
          <w:sz w:val="28"/>
          <w:lang w:val="ru-RU"/>
        </w:rPr>
        <w:t xml:space="preserve">альная </w:t>
      </w:r>
      <w:r w:rsidRPr="003F70DB">
        <w:rPr>
          <w:rFonts w:ascii="Times New Roman" w:eastAsia="Times New Roman" w:hAnsi="Times New Roman"/>
          <w:spacing w:val="-3"/>
          <w:sz w:val="28"/>
          <w:lang w:val="ru-RU"/>
        </w:rPr>
        <w:t xml:space="preserve">структуры </w:t>
      </w:r>
      <w:r w:rsidRPr="003F70DB">
        <w:rPr>
          <w:rFonts w:ascii="Times New Roman" w:eastAsia="Times New Roman" w:hAnsi="Times New Roman"/>
          <w:sz w:val="28"/>
          <w:lang w:val="ru-RU"/>
        </w:rPr>
        <w:t xml:space="preserve">хозяйства страны, факторы их формирования и развития. Группировка отраслей по их связи с природными ресурсами. </w:t>
      </w:r>
      <w:r w:rsidRPr="003F70DB">
        <w:rPr>
          <w:rFonts w:ascii="Times New Roman" w:eastAsia="Times New Roman" w:hAnsi="Times New Roman"/>
          <w:spacing w:val="-3"/>
          <w:sz w:val="28"/>
          <w:lang w:val="ru-RU"/>
        </w:rPr>
        <w:t xml:space="preserve">Факторы </w:t>
      </w:r>
      <w:r w:rsidRPr="003F70DB">
        <w:rPr>
          <w:rFonts w:ascii="Times New Roman" w:eastAsia="Times New Roman" w:hAnsi="Times New Roman"/>
          <w:sz w:val="28"/>
          <w:lang w:val="ru-RU"/>
        </w:rPr>
        <w:t xml:space="preserve">производства. Экономико-географическое </w:t>
      </w:r>
      <w:r w:rsidRPr="003F70DB">
        <w:rPr>
          <w:rFonts w:ascii="Times New Roman" w:eastAsia="Times New Roman" w:hAnsi="Times New Roman"/>
          <w:spacing w:val="-2"/>
          <w:sz w:val="28"/>
          <w:lang w:val="ru-RU"/>
        </w:rPr>
        <w:t xml:space="preserve">положение </w:t>
      </w:r>
      <w:r w:rsidRPr="003F70DB">
        <w:rPr>
          <w:rFonts w:ascii="Times New Roman" w:eastAsia="Times New Roman" w:hAnsi="Times New Roman"/>
          <w:sz w:val="28"/>
          <w:lang w:val="ru-RU"/>
        </w:rPr>
        <w:t>(ЭГП) России как фактор развития её хозяйства.  ВВП и ВРП как показатели уровня развития страны и регионов. Экономические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карты.</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Общие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особенности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географии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 xml:space="preserve">хозяйства России: </w:t>
      </w:r>
      <w:r w:rsidRPr="003F70DB">
        <w:rPr>
          <w:rFonts w:ascii="Times New Roman" w:eastAsia="Times New Roman" w:hAnsi="Times New Roman"/>
          <w:spacing w:val="-3"/>
          <w:sz w:val="28"/>
          <w:lang w:val="ru-RU"/>
        </w:rPr>
        <w:t xml:space="preserve">территории </w:t>
      </w:r>
      <w:r w:rsidRPr="003F70DB">
        <w:rPr>
          <w:rFonts w:ascii="Times New Roman" w:eastAsia="Times New Roman" w:hAnsi="Times New Roman"/>
          <w:sz w:val="28"/>
          <w:lang w:val="ru-RU"/>
        </w:rPr>
        <w:t xml:space="preserve">опережающего развития, основная зона хозяйственного освоения, Арктическая зона и зона Севера. «Стратегия </w:t>
      </w:r>
      <w:r w:rsidRPr="003F70DB">
        <w:rPr>
          <w:rFonts w:ascii="Times New Roman" w:eastAsia="Times New Roman" w:hAnsi="Times New Roman"/>
          <w:spacing w:val="2"/>
          <w:sz w:val="28"/>
          <w:lang w:val="ru-RU"/>
        </w:rPr>
        <w:t xml:space="preserve">пространственного </w:t>
      </w:r>
      <w:r w:rsidRPr="003F70DB">
        <w:rPr>
          <w:rFonts w:ascii="Times New Roman" w:eastAsia="Times New Roman" w:hAnsi="Times New Roman"/>
          <w:sz w:val="28"/>
          <w:lang w:val="ru-RU"/>
        </w:rPr>
        <w:t xml:space="preserve">развития Российской </w:t>
      </w:r>
      <w:r w:rsidRPr="003F70DB">
        <w:rPr>
          <w:rFonts w:ascii="Times New Roman" w:eastAsia="Times New Roman" w:hAnsi="Times New Roman"/>
          <w:spacing w:val="2"/>
          <w:sz w:val="28"/>
          <w:lang w:val="ru-RU"/>
        </w:rPr>
        <w:t xml:space="preserve">Федерации </w:t>
      </w:r>
      <w:r w:rsidRPr="003F70DB">
        <w:rPr>
          <w:rFonts w:ascii="Times New Roman" w:eastAsia="Times New Roman" w:hAnsi="Times New Roman"/>
          <w:sz w:val="28"/>
          <w:lang w:val="ru-RU"/>
        </w:rPr>
        <w:t xml:space="preserve">на период до 2025 года»: цели, задачи, приоритеты и направле ния </w:t>
      </w:r>
      <w:r w:rsidRPr="003F70DB">
        <w:rPr>
          <w:rFonts w:ascii="Times New Roman" w:eastAsia="Times New Roman" w:hAnsi="Times New Roman"/>
          <w:spacing w:val="2"/>
          <w:sz w:val="28"/>
          <w:lang w:val="ru-RU"/>
        </w:rPr>
        <w:t xml:space="preserve">пространственного </w:t>
      </w:r>
      <w:r w:rsidRPr="003F70DB">
        <w:rPr>
          <w:rFonts w:ascii="Times New Roman" w:eastAsia="Times New Roman" w:hAnsi="Times New Roman"/>
          <w:sz w:val="28"/>
          <w:lang w:val="ru-RU"/>
        </w:rPr>
        <w:t xml:space="preserve">развития страны. Субъекты Российской </w:t>
      </w:r>
      <w:r w:rsidRPr="003F70DB">
        <w:rPr>
          <w:rFonts w:ascii="Times New Roman" w:eastAsia="Times New Roman" w:hAnsi="Times New Roman"/>
          <w:spacing w:val="2"/>
          <w:sz w:val="28"/>
          <w:lang w:val="ru-RU"/>
        </w:rPr>
        <w:t xml:space="preserve">Федерации, </w:t>
      </w:r>
      <w:r w:rsidRPr="003F70DB">
        <w:rPr>
          <w:rFonts w:ascii="Times New Roman" w:eastAsia="Times New Roman" w:hAnsi="Times New Roman"/>
          <w:sz w:val="28"/>
          <w:lang w:val="ru-RU"/>
        </w:rPr>
        <w:t xml:space="preserve">выделяемые в «Стратегии </w:t>
      </w:r>
      <w:r w:rsidRPr="003F70DB">
        <w:rPr>
          <w:rFonts w:ascii="Times New Roman" w:eastAsia="Times New Roman" w:hAnsi="Times New Roman"/>
          <w:spacing w:val="2"/>
          <w:sz w:val="28"/>
          <w:lang w:val="ru-RU"/>
        </w:rPr>
        <w:t>пространственно</w:t>
      </w:r>
      <w:r w:rsidRPr="003F70DB">
        <w:rPr>
          <w:rFonts w:ascii="Times New Roman" w:eastAsia="Times New Roman" w:hAnsi="Times New Roman"/>
          <w:sz w:val="28"/>
          <w:lang w:val="ru-RU"/>
        </w:rPr>
        <w:t xml:space="preserve">го развития Российской </w:t>
      </w:r>
      <w:r w:rsidRPr="003F70DB">
        <w:rPr>
          <w:rFonts w:ascii="Times New Roman" w:eastAsia="Times New Roman" w:hAnsi="Times New Roman"/>
          <w:spacing w:val="2"/>
          <w:sz w:val="28"/>
          <w:lang w:val="ru-RU"/>
        </w:rPr>
        <w:t xml:space="preserve">Федерации» как «геостратегические </w:t>
      </w:r>
      <w:r w:rsidRPr="003F70DB">
        <w:rPr>
          <w:rFonts w:ascii="Times New Roman" w:eastAsia="Times New Roman" w:hAnsi="Times New Roman"/>
          <w:sz w:val="28"/>
          <w:lang w:val="ru-RU"/>
        </w:rPr>
        <w:t>территории».</w:t>
      </w:r>
    </w:p>
    <w:p w14:paraId="2E9E4A5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14:paraId="0995E8EF"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Тема 2. Топливно-энергетический комплекс (ТЭК)</w:t>
      </w:r>
    </w:p>
    <w:p w14:paraId="5715D4B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w:t>
      </w:r>
      <w:r w:rsidRPr="003F70DB">
        <w:rPr>
          <w:rFonts w:ascii="Times New Roman" w:eastAsia="Times New Roman" w:hAnsi="Times New Roman"/>
          <w:spacing w:val="45"/>
          <w:sz w:val="28"/>
          <w:lang w:val="ru-RU"/>
        </w:rPr>
        <w:t xml:space="preserve"> </w:t>
      </w:r>
      <w:r w:rsidRPr="003F70DB">
        <w:rPr>
          <w:rFonts w:ascii="Times New Roman" w:eastAsia="Times New Roman" w:hAnsi="Times New Roman"/>
          <w:sz w:val="28"/>
          <w:lang w:val="ru-RU"/>
        </w:rPr>
        <w:t>окружаю-</w:t>
      </w:r>
    </w:p>
    <w:p w14:paraId="7B8D6928"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sz w:val="28"/>
          <w:lang w:val="ru-RU"/>
        </w:rPr>
        <w:lastRenderedPageBreak/>
        <w:t>щую</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среду.</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i/>
          <w:sz w:val="28"/>
          <w:lang w:val="ru-RU"/>
        </w:rPr>
        <w:t>Основные</w:t>
      </w:r>
      <w:r w:rsidRPr="003F70DB">
        <w:rPr>
          <w:rFonts w:ascii="Times New Roman" w:eastAsia="Times New Roman" w:hAnsi="Times New Roman"/>
          <w:i/>
          <w:spacing w:val="-31"/>
          <w:sz w:val="28"/>
          <w:lang w:val="ru-RU"/>
        </w:rPr>
        <w:t xml:space="preserve"> </w:t>
      </w:r>
      <w:r w:rsidRPr="003F70DB">
        <w:rPr>
          <w:rFonts w:ascii="Times New Roman" w:eastAsia="Times New Roman" w:hAnsi="Times New Roman"/>
          <w:i/>
          <w:sz w:val="28"/>
          <w:lang w:val="ru-RU"/>
        </w:rPr>
        <w:t>положения</w:t>
      </w:r>
      <w:r w:rsidRPr="003F70DB">
        <w:rPr>
          <w:rFonts w:ascii="Times New Roman" w:eastAsia="Times New Roman" w:hAnsi="Times New Roman"/>
          <w:i/>
          <w:spacing w:val="-31"/>
          <w:sz w:val="28"/>
          <w:lang w:val="ru-RU"/>
        </w:rPr>
        <w:t xml:space="preserve"> </w:t>
      </w:r>
      <w:r w:rsidRPr="003F70DB">
        <w:rPr>
          <w:rFonts w:ascii="Times New Roman" w:eastAsia="Times New Roman" w:hAnsi="Times New Roman"/>
          <w:i/>
          <w:sz w:val="28"/>
          <w:lang w:val="ru-RU"/>
        </w:rPr>
        <w:t>«Энергетической</w:t>
      </w:r>
      <w:r w:rsidRPr="003F70DB">
        <w:rPr>
          <w:rFonts w:ascii="Times New Roman" w:eastAsia="Times New Roman" w:hAnsi="Times New Roman"/>
          <w:i/>
          <w:spacing w:val="-31"/>
          <w:sz w:val="28"/>
          <w:lang w:val="ru-RU"/>
        </w:rPr>
        <w:t xml:space="preserve"> </w:t>
      </w:r>
      <w:r w:rsidRPr="003F70DB">
        <w:rPr>
          <w:rFonts w:ascii="Times New Roman" w:eastAsia="Times New Roman" w:hAnsi="Times New Roman"/>
          <w:i/>
          <w:sz w:val="28"/>
          <w:lang w:val="ru-RU"/>
        </w:rPr>
        <w:t>стратегии России на период до 2035</w:t>
      </w:r>
      <w:r w:rsidRPr="003F70DB">
        <w:rPr>
          <w:rFonts w:ascii="Times New Roman" w:eastAsia="Times New Roman" w:hAnsi="Times New Roman"/>
          <w:i/>
          <w:spacing w:val="-32"/>
          <w:sz w:val="28"/>
          <w:lang w:val="ru-RU"/>
        </w:rPr>
        <w:t xml:space="preserve"> </w:t>
      </w:r>
      <w:r w:rsidRPr="003F70DB">
        <w:rPr>
          <w:rFonts w:ascii="Times New Roman" w:eastAsia="Times New Roman" w:hAnsi="Times New Roman"/>
          <w:i/>
          <w:sz w:val="28"/>
          <w:lang w:val="ru-RU"/>
        </w:rPr>
        <w:t>года».</w:t>
      </w:r>
    </w:p>
    <w:p w14:paraId="7B08221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73" w:name="_Toc97148495"/>
      <w:r w:rsidRPr="003F70DB">
        <w:rPr>
          <w:rFonts w:ascii="Times New Roman" w:eastAsia="Times New Roman" w:hAnsi="Times New Roman"/>
          <w:sz w:val="28"/>
          <w:lang w:val="ru-RU"/>
        </w:rPr>
        <w:t>Практические работы</w:t>
      </w:r>
      <w:bookmarkEnd w:id="373"/>
    </w:p>
    <w:p w14:paraId="021077E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Анализ статистических и текстовых материалов с целью сравнения стоимости электроэнергии для населения России   в различных</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регионах.</w:t>
      </w:r>
    </w:p>
    <w:p w14:paraId="4CD42DD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Сравнительная оценка возможностей для развития энергетики ВИЭ в отдельных регионах страны.</w:t>
      </w:r>
    </w:p>
    <w:p w14:paraId="02EF339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74" w:name="_Toc97148496"/>
      <w:r w:rsidRPr="003F70DB">
        <w:rPr>
          <w:rFonts w:ascii="Times New Roman" w:eastAsia="Times New Roman" w:hAnsi="Times New Roman"/>
          <w:sz w:val="28"/>
          <w:lang w:val="ru-RU"/>
        </w:rPr>
        <w:t>Тема 3. Металлургический комплекс</w:t>
      </w:r>
      <w:bookmarkEnd w:id="374"/>
    </w:p>
    <w:p w14:paraId="2D9A6E2A"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sz w:val="28"/>
          <w:lang w:val="ru-RU"/>
        </w:rPr>
        <w:t>Состав,</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место</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значение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хозяйстве.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Место</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России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мировом производстве чёрных и цветных металлов. Особенности технологии производства чёрных и цветных металлов.</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базы</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России.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Влияние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металлургии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окружающую</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среду.</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i/>
          <w:sz w:val="28"/>
          <w:lang w:val="ru-RU"/>
        </w:rPr>
        <w:t>Основные</w:t>
      </w:r>
      <w:r w:rsidRPr="003F70DB">
        <w:rPr>
          <w:rFonts w:ascii="Times New Roman" w:eastAsia="Times New Roman" w:hAnsi="Times New Roman"/>
          <w:i/>
          <w:spacing w:val="-26"/>
          <w:sz w:val="28"/>
          <w:lang w:val="ru-RU"/>
        </w:rPr>
        <w:t xml:space="preserve"> </w:t>
      </w:r>
      <w:r w:rsidRPr="003F70DB">
        <w:rPr>
          <w:rFonts w:ascii="Times New Roman" w:eastAsia="Times New Roman" w:hAnsi="Times New Roman"/>
          <w:i/>
          <w:sz w:val="28"/>
          <w:lang w:val="ru-RU"/>
        </w:rPr>
        <w:t>положения</w:t>
      </w:r>
      <w:r w:rsidRPr="003F70DB">
        <w:rPr>
          <w:rFonts w:ascii="Times New Roman" w:eastAsia="Times New Roman" w:hAnsi="Times New Roman"/>
          <w:i/>
          <w:spacing w:val="-26"/>
          <w:sz w:val="28"/>
          <w:lang w:val="ru-RU"/>
        </w:rPr>
        <w:t xml:space="preserve"> </w:t>
      </w:r>
      <w:r w:rsidRPr="003F70DB">
        <w:rPr>
          <w:rFonts w:ascii="Times New Roman" w:eastAsia="Times New Roman" w:hAnsi="Times New Roman"/>
          <w:i/>
          <w:sz w:val="28"/>
          <w:lang w:val="ru-RU"/>
        </w:rPr>
        <w:t>«Стратегии</w:t>
      </w:r>
      <w:r w:rsidRPr="003F70DB">
        <w:rPr>
          <w:rFonts w:ascii="Times New Roman" w:eastAsia="Times New Roman" w:hAnsi="Times New Roman"/>
          <w:i/>
          <w:spacing w:val="-26"/>
          <w:sz w:val="28"/>
          <w:lang w:val="ru-RU"/>
        </w:rPr>
        <w:t xml:space="preserve"> </w:t>
      </w:r>
      <w:r w:rsidRPr="003F70DB">
        <w:rPr>
          <w:rFonts w:ascii="Times New Roman" w:eastAsia="Times New Roman" w:hAnsi="Times New Roman"/>
          <w:i/>
          <w:sz w:val="28"/>
          <w:lang w:val="ru-RU"/>
        </w:rPr>
        <w:t>развития</w:t>
      </w:r>
      <w:r w:rsidRPr="003F70DB">
        <w:rPr>
          <w:rFonts w:ascii="Times New Roman" w:eastAsia="Times New Roman" w:hAnsi="Times New Roman"/>
          <w:i/>
          <w:spacing w:val="-26"/>
          <w:sz w:val="28"/>
          <w:lang w:val="ru-RU"/>
        </w:rPr>
        <w:t xml:space="preserve"> </w:t>
      </w:r>
      <w:r w:rsidRPr="003F70DB">
        <w:rPr>
          <w:rFonts w:ascii="Times New Roman" w:eastAsia="Times New Roman" w:hAnsi="Times New Roman"/>
          <w:i/>
          <w:sz w:val="28"/>
          <w:lang w:val="ru-RU"/>
        </w:rPr>
        <w:t xml:space="preserve">чёрной и цветной металлургии России до 2030 </w:t>
      </w:r>
      <w:r w:rsidRPr="003F70DB">
        <w:rPr>
          <w:rFonts w:ascii="Times New Roman" w:eastAsia="Times New Roman" w:hAnsi="Times New Roman"/>
          <w:i/>
          <w:spacing w:val="6"/>
          <w:sz w:val="28"/>
          <w:lang w:val="ru-RU"/>
        </w:rPr>
        <w:t xml:space="preserve"> </w:t>
      </w:r>
      <w:r w:rsidRPr="003F70DB">
        <w:rPr>
          <w:rFonts w:ascii="Times New Roman" w:eastAsia="Times New Roman" w:hAnsi="Times New Roman"/>
          <w:i/>
          <w:sz w:val="28"/>
          <w:lang w:val="ru-RU"/>
        </w:rPr>
        <w:t>года».</w:t>
      </w:r>
    </w:p>
    <w:p w14:paraId="1880F9F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75" w:name="_Toc97148497"/>
      <w:r w:rsidRPr="003F70DB">
        <w:rPr>
          <w:rFonts w:ascii="Times New Roman" w:eastAsia="Times New Roman" w:hAnsi="Times New Roman"/>
          <w:sz w:val="28"/>
          <w:lang w:val="ru-RU"/>
        </w:rPr>
        <w:t>Тема 4. Машиностроительный комплекс</w:t>
      </w:r>
      <w:bookmarkEnd w:id="375"/>
    </w:p>
    <w:p w14:paraId="2702EFEC"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sz w:val="28"/>
          <w:lang w:val="ru-RU"/>
        </w:rPr>
        <w:t>Состав,</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место</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значение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хозяйстве.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Место</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России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мировом производстве машиностроительной продукции. Факторы размещения машиностроительных предприятий. География важнейших</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отраслей:</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основные</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районы</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центры.</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Роль</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машиностроения в реализации целей политики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импортозамещения. Машиностроение и охрана окружающей среды, значение отрасли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создания</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экологически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эффективного</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оборудования. Перспективы</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развития</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машиностроения</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России.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i/>
          <w:sz w:val="28"/>
          <w:lang w:val="ru-RU"/>
        </w:rPr>
        <w:t>Основные</w:t>
      </w:r>
      <w:r w:rsidRPr="003F70DB">
        <w:rPr>
          <w:rFonts w:ascii="Times New Roman" w:eastAsia="Times New Roman" w:hAnsi="Times New Roman"/>
          <w:i/>
          <w:spacing w:val="-16"/>
          <w:sz w:val="28"/>
          <w:lang w:val="ru-RU"/>
        </w:rPr>
        <w:t xml:space="preserve"> </w:t>
      </w:r>
      <w:r w:rsidRPr="003F70DB">
        <w:rPr>
          <w:rFonts w:ascii="Times New Roman" w:eastAsia="Times New Roman" w:hAnsi="Times New Roman"/>
          <w:i/>
          <w:sz w:val="28"/>
          <w:lang w:val="ru-RU"/>
        </w:rPr>
        <w:t>положения документов, определяющих стратегию развития отраслей машиностроительного</w:t>
      </w:r>
      <w:r w:rsidRPr="003F70DB">
        <w:rPr>
          <w:rFonts w:ascii="Times New Roman" w:eastAsia="Times New Roman" w:hAnsi="Times New Roman"/>
          <w:i/>
          <w:spacing w:val="1"/>
          <w:sz w:val="28"/>
          <w:lang w:val="ru-RU"/>
        </w:rPr>
        <w:t xml:space="preserve"> </w:t>
      </w:r>
      <w:r w:rsidRPr="003F70DB">
        <w:rPr>
          <w:rFonts w:ascii="Times New Roman" w:eastAsia="Times New Roman" w:hAnsi="Times New Roman"/>
          <w:i/>
          <w:sz w:val="28"/>
          <w:lang w:val="ru-RU"/>
        </w:rPr>
        <w:t>комплекса.</w:t>
      </w:r>
    </w:p>
    <w:p w14:paraId="36BAED2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76" w:name="_Toc97148498"/>
      <w:r w:rsidRPr="003F70DB">
        <w:rPr>
          <w:rFonts w:ascii="Times New Roman" w:eastAsia="Times New Roman" w:hAnsi="Times New Roman"/>
          <w:sz w:val="28"/>
          <w:lang w:val="ru-RU"/>
        </w:rPr>
        <w:t>Практическая работа</w:t>
      </w:r>
      <w:bookmarkEnd w:id="376"/>
    </w:p>
    <w:p w14:paraId="3C27CDE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5E12D24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77" w:name="_Toc97148499"/>
      <w:r w:rsidRPr="003F70DB">
        <w:rPr>
          <w:rFonts w:ascii="Times New Roman" w:eastAsia="Times New Roman" w:hAnsi="Times New Roman"/>
          <w:sz w:val="28"/>
          <w:lang w:val="ru-RU"/>
        </w:rPr>
        <w:t>Тема 5. Химико-лесной комплекс</w:t>
      </w:r>
      <w:bookmarkEnd w:id="377"/>
    </w:p>
    <w:p w14:paraId="131928C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78" w:name="_Toc97148500"/>
      <w:r w:rsidRPr="003F70DB">
        <w:rPr>
          <w:rFonts w:ascii="Times New Roman" w:eastAsia="Times New Roman" w:hAnsi="Times New Roman"/>
          <w:sz w:val="28"/>
          <w:lang w:val="ru-RU"/>
        </w:rPr>
        <w:t>Химическая промышленность</w:t>
      </w:r>
      <w:bookmarkEnd w:id="378"/>
    </w:p>
    <w:p w14:paraId="473E75B2"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sz w:val="28"/>
          <w:lang w:val="ru-RU"/>
        </w:rPr>
        <w:t>Состав, место и значение в хозяйстве. Факторы размещения предприятий. Место России в мировом производстве     химиче-ской</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продукции.</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География</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важнейших</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подотраслей:</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основные районы и центры. Химическая промышленность и охрана окружающей</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среды.</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i/>
          <w:sz w:val="28"/>
          <w:lang w:val="ru-RU"/>
        </w:rPr>
        <w:t>Основные</w:t>
      </w:r>
      <w:r w:rsidRPr="003F70DB">
        <w:rPr>
          <w:rFonts w:ascii="Times New Roman" w:eastAsia="Times New Roman" w:hAnsi="Times New Roman"/>
          <w:i/>
          <w:spacing w:val="-15"/>
          <w:sz w:val="28"/>
          <w:lang w:val="ru-RU"/>
        </w:rPr>
        <w:t xml:space="preserve"> </w:t>
      </w:r>
      <w:r w:rsidRPr="003F70DB">
        <w:rPr>
          <w:rFonts w:ascii="Times New Roman" w:eastAsia="Times New Roman" w:hAnsi="Times New Roman"/>
          <w:i/>
          <w:sz w:val="28"/>
          <w:lang w:val="ru-RU"/>
        </w:rPr>
        <w:t>положения</w:t>
      </w:r>
      <w:r w:rsidRPr="003F70DB">
        <w:rPr>
          <w:rFonts w:ascii="Times New Roman" w:eastAsia="Times New Roman" w:hAnsi="Times New Roman"/>
          <w:i/>
          <w:spacing w:val="-15"/>
          <w:sz w:val="28"/>
          <w:lang w:val="ru-RU"/>
        </w:rPr>
        <w:t xml:space="preserve"> </w:t>
      </w:r>
      <w:r w:rsidRPr="003F70DB">
        <w:rPr>
          <w:rFonts w:ascii="Times New Roman" w:eastAsia="Times New Roman" w:hAnsi="Times New Roman"/>
          <w:i/>
          <w:sz w:val="28"/>
          <w:lang w:val="ru-RU"/>
        </w:rPr>
        <w:t>«Стратегии</w:t>
      </w:r>
      <w:r w:rsidRPr="003F70DB">
        <w:rPr>
          <w:rFonts w:ascii="Times New Roman" w:eastAsia="Times New Roman" w:hAnsi="Times New Roman"/>
          <w:i/>
          <w:spacing w:val="-15"/>
          <w:sz w:val="28"/>
          <w:lang w:val="ru-RU"/>
        </w:rPr>
        <w:t xml:space="preserve"> </w:t>
      </w:r>
      <w:r w:rsidRPr="003F70DB">
        <w:rPr>
          <w:rFonts w:ascii="Times New Roman" w:eastAsia="Times New Roman" w:hAnsi="Times New Roman"/>
          <w:i/>
          <w:sz w:val="28"/>
          <w:lang w:val="ru-RU"/>
        </w:rPr>
        <w:t>развития</w:t>
      </w:r>
      <w:r w:rsidRPr="003F70DB">
        <w:rPr>
          <w:rFonts w:ascii="Times New Roman" w:eastAsia="Times New Roman" w:hAnsi="Times New Roman"/>
          <w:i/>
          <w:spacing w:val="-10"/>
          <w:sz w:val="28"/>
          <w:lang w:val="ru-RU"/>
        </w:rPr>
        <w:t xml:space="preserve"> </w:t>
      </w:r>
      <w:r w:rsidRPr="003F70DB">
        <w:rPr>
          <w:rFonts w:ascii="Times New Roman" w:eastAsia="Times New Roman" w:hAnsi="Times New Roman"/>
          <w:i/>
          <w:sz w:val="28"/>
          <w:lang w:val="ru-RU"/>
        </w:rPr>
        <w:t>химического</w:t>
      </w:r>
      <w:r w:rsidRPr="003F70DB">
        <w:rPr>
          <w:rFonts w:ascii="Times New Roman" w:eastAsia="Times New Roman" w:hAnsi="Times New Roman"/>
          <w:i/>
          <w:spacing w:val="-10"/>
          <w:sz w:val="28"/>
          <w:lang w:val="ru-RU"/>
        </w:rPr>
        <w:t xml:space="preserve"> </w:t>
      </w:r>
      <w:r w:rsidRPr="003F70DB">
        <w:rPr>
          <w:rFonts w:ascii="Times New Roman" w:eastAsia="Times New Roman" w:hAnsi="Times New Roman"/>
          <w:i/>
          <w:sz w:val="28"/>
          <w:lang w:val="ru-RU"/>
        </w:rPr>
        <w:t>и</w:t>
      </w:r>
      <w:r w:rsidRPr="003F70DB">
        <w:rPr>
          <w:rFonts w:ascii="Times New Roman" w:eastAsia="Times New Roman" w:hAnsi="Times New Roman"/>
          <w:i/>
          <w:spacing w:val="-10"/>
          <w:sz w:val="28"/>
          <w:lang w:val="ru-RU"/>
        </w:rPr>
        <w:t xml:space="preserve"> </w:t>
      </w:r>
      <w:r w:rsidRPr="003F70DB">
        <w:rPr>
          <w:rFonts w:ascii="Times New Roman" w:eastAsia="Times New Roman" w:hAnsi="Times New Roman"/>
          <w:i/>
          <w:sz w:val="28"/>
          <w:lang w:val="ru-RU"/>
        </w:rPr>
        <w:t>нефтехимического</w:t>
      </w:r>
      <w:r w:rsidRPr="003F70DB">
        <w:rPr>
          <w:rFonts w:ascii="Times New Roman" w:eastAsia="Times New Roman" w:hAnsi="Times New Roman"/>
          <w:i/>
          <w:spacing w:val="-10"/>
          <w:sz w:val="28"/>
          <w:lang w:val="ru-RU"/>
        </w:rPr>
        <w:t xml:space="preserve"> </w:t>
      </w:r>
      <w:r w:rsidRPr="003F70DB">
        <w:rPr>
          <w:rFonts w:ascii="Times New Roman" w:eastAsia="Times New Roman" w:hAnsi="Times New Roman"/>
          <w:i/>
          <w:sz w:val="28"/>
          <w:lang w:val="ru-RU"/>
        </w:rPr>
        <w:t>комплекса</w:t>
      </w:r>
      <w:r w:rsidRPr="003F70DB">
        <w:rPr>
          <w:rFonts w:ascii="Times New Roman" w:eastAsia="Times New Roman" w:hAnsi="Times New Roman"/>
          <w:i/>
          <w:spacing w:val="-10"/>
          <w:sz w:val="28"/>
          <w:lang w:val="ru-RU"/>
        </w:rPr>
        <w:t xml:space="preserve"> </w:t>
      </w:r>
      <w:r w:rsidRPr="003F70DB">
        <w:rPr>
          <w:rFonts w:ascii="Times New Roman" w:eastAsia="Times New Roman" w:hAnsi="Times New Roman"/>
          <w:i/>
          <w:sz w:val="28"/>
          <w:lang w:val="ru-RU"/>
        </w:rPr>
        <w:t>на</w:t>
      </w:r>
      <w:r w:rsidRPr="003F70DB">
        <w:rPr>
          <w:rFonts w:ascii="Times New Roman" w:eastAsia="Times New Roman" w:hAnsi="Times New Roman"/>
          <w:i/>
          <w:spacing w:val="-10"/>
          <w:sz w:val="28"/>
          <w:lang w:val="ru-RU"/>
        </w:rPr>
        <w:t xml:space="preserve"> </w:t>
      </w:r>
      <w:r w:rsidRPr="003F70DB">
        <w:rPr>
          <w:rFonts w:ascii="Times New Roman" w:eastAsia="Times New Roman" w:hAnsi="Times New Roman"/>
          <w:i/>
          <w:sz w:val="28"/>
          <w:lang w:val="ru-RU"/>
        </w:rPr>
        <w:t>период</w:t>
      </w:r>
      <w:r w:rsidRPr="003F70DB">
        <w:rPr>
          <w:rFonts w:ascii="Times New Roman" w:eastAsia="Times New Roman" w:hAnsi="Times New Roman"/>
          <w:i/>
          <w:spacing w:val="-10"/>
          <w:sz w:val="28"/>
          <w:lang w:val="ru-RU"/>
        </w:rPr>
        <w:t xml:space="preserve"> </w:t>
      </w:r>
      <w:r w:rsidRPr="003F70DB">
        <w:rPr>
          <w:rFonts w:ascii="Times New Roman" w:eastAsia="Times New Roman" w:hAnsi="Times New Roman"/>
          <w:i/>
          <w:sz w:val="28"/>
          <w:lang w:val="ru-RU"/>
        </w:rPr>
        <w:t>до 2030</w:t>
      </w:r>
      <w:r w:rsidRPr="003F70DB">
        <w:rPr>
          <w:rFonts w:ascii="Times New Roman" w:eastAsia="Times New Roman" w:hAnsi="Times New Roman"/>
          <w:i/>
          <w:spacing w:val="-22"/>
          <w:sz w:val="28"/>
          <w:lang w:val="ru-RU"/>
        </w:rPr>
        <w:t xml:space="preserve"> </w:t>
      </w:r>
      <w:r w:rsidRPr="003F70DB">
        <w:rPr>
          <w:rFonts w:ascii="Times New Roman" w:eastAsia="Times New Roman" w:hAnsi="Times New Roman"/>
          <w:i/>
          <w:sz w:val="28"/>
          <w:lang w:val="ru-RU"/>
        </w:rPr>
        <w:t>года».</w:t>
      </w:r>
    </w:p>
    <w:p w14:paraId="4235FCD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79" w:name="_Toc97148501"/>
      <w:r w:rsidRPr="003F70DB">
        <w:rPr>
          <w:rFonts w:ascii="Times New Roman" w:eastAsia="Times New Roman" w:hAnsi="Times New Roman"/>
          <w:sz w:val="28"/>
          <w:lang w:val="ru-RU"/>
        </w:rPr>
        <w:t>Лесопромышленный  комплекс</w:t>
      </w:r>
      <w:bookmarkEnd w:id="379"/>
    </w:p>
    <w:p w14:paraId="2C3283E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28FAF1B0"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sz w:val="28"/>
          <w:lang w:val="ru-RU"/>
        </w:rPr>
        <w:t xml:space="preserve">Лесное хозяйство и окружающая среда. Проблемы и перспективы развития. </w:t>
      </w:r>
      <w:r w:rsidRPr="003F70DB">
        <w:rPr>
          <w:rFonts w:ascii="Times New Roman" w:eastAsia="Times New Roman" w:hAnsi="Times New Roman"/>
          <w:i/>
          <w:sz w:val="28"/>
          <w:lang w:val="ru-RU"/>
        </w:rPr>
        <w:t>Основные положения «Стратегии развития лесного комплекса Российской Федерации до 2030     года».</w:t>
      </w:r>
    </w:p>
    <w:p w14:paraId="3E16AC5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80" w:name="_Toc97148502"/>
      <w:r w:rsidRPr="003F70DB">
        <w:rPr>
          <w:rFonts w:ascii="Times New Roman" w:eastAsia="Times New Roman" w:hAnsi="Times New Roman"/>
          <w:sz w:val="28"/>
          <w:lang w:val="ru-RU"/>
        </w:rPr>
        <w:t>Практическая работа</w:t>
      </w:r>
      <w:bookmarkEnd w:id="380"/>
    </w:p>
    <w:p w14:paraId="06DDDF9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1. Анализ документов </w:t>
      </w:r>
      <w:r w:rsidRPr="003F70DB">
        <w:rPr>
          <w:rFonts w:ascii="Times New Roman" w:eastAsia="Times New Roman" w:hAnsi="Times New Roman"/>
          <w:i/>
          <w:sz w:val="28"/>
          <w:lang w:val="ru-RU"/>
        </w:rPr>
        <w:t xml:space="preserve">«Прогноз развития лесного сектора Российской </w:t>
      </w:r>
      <w:r w:rsidRPr="003F70DB">
        <w:rPr>
          <w:rFonts w:ascii="Times New Roman" w:eastAsia="Times New Roman" w:hAnsi="Times New Roman"/>
          <w:i/>
          <w:sz w:val="28"/>
          <w:lang w:val="ru-RU"/>
        </w:rPr>
        <w:lastRenderedPageBreak/>
        <w:t xml:space="preserve">Федерации до 2030 года» (Гл.1, 3 и 11) и «Стратегия развития лесного комплекса Российской Федерации до 2030 года» (Гл. </w:t>
      </w:r>
      <w:r w:rsidRPr="003F70DB">
        <w:rPr>
          <w:rFonts w:ascii="Times New Roman" w:eastAsia="Times New Roman" w:hAnsi="Times New Roman"/>
          <w:i/>
          <w:sz w:val="28"/>
        </w:rPr>
        <w:t>II</w:t>
      </w:r>
      <w:r w:rsidRPr="003F70DB">
        <w:rPr>
          <w:rFonts w:ascii="Times New Roman" w:eastAsia="Times New Roman" w:hAnsi="Times New Roman"/>
          <w:i/>
          <w:sz w:val="28"/>
          <w:lang w:val="ru-RU"/>
        </w:rPr>
        <w:t xml:space="preserve"> и </w:t>
      </w:r>
      <w:r w:rsidRPr="003F70DB">
        <w:rPr>
          <w:rFonts w:ascii="Times New Roman" w:eastAsia="Times New Roman" w:hAnsi="Times New Roman"/>
          <w:i/>
          <w:sz w:val="28"/>
        </w:rPr>
        <w:t>III</w:t>
      </w:r>
      <w:r w:rsidRPr="003F70DB">
        <w:rPr>
          <w:rFonts w:ascii="Times New Roman" w:eastAsia="Times New Roman" w:hAnsi="Times New Roman"/>
          <w:i/>
          <w:sz w:val="28"/>
          <w:lang w:val="ru-RU"/>
        </w:rPr>
        <w:t xml:space="preserve">, Приложения № 1 и № 18) </w:t>
      </w:r>
      <w:r w:rsidRPr="003F70DB">
        <w:rPr>
          <w:rFonts w:ascii="Times New Roman" w:eastAsia="Times New Roman" w:hAnsi="Times New Roman"/>
          <w:sz w:val="28"/>
          <w:lang w:val="ru-RU"/>
        </w:rPr>
        <w:t>с целью определения перспектив и проблем развития комплекса.</w:t>
      </w:r>
    </w:p>
    <w:p w14:paraId="08D886B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81" w:name="_Toc97148503"/>
      <w:r w:rsidRPr="003F70DB">
        <w:rPr>
          <w:rFonts w:ascii="Times New Roman" w:eastAsia="Times New Roman" w:hAnsi="Times New Roman"/>
          <w:spacing w:val="-3"/>
          <w:sz w:val="28"/>
          <w:lang w:val="ru-RU"/>
        </w:rPr>
        <w:t xml:space="preserve">Тема </w:t>
      </w:r>
      <w:r w:rsidRPr="003F70DB">
        <w:rPr>
          <w:rFonts w:ascii="Times New Roman" w:eastAsia="Times New Roman" w:hAnsi="Times New Roman"/>
          <w:spacing w:val="-4"/>
          <w:sz w:val="28"/>
          <w:lang w:val="ru-RU"/>
        </w:rPr>
        <w:t xml:space="preserve">6. </w:t>
      </w:r>
      <w:r w:rsidRPr="003F70DB">
        <w:rPr>
          <w:rFonts w:ascii="Times New Roman" w:eastAsia="Times New Roman" w:hAnsi="Times New Roman"/>
          <w:sz w:val="28"/>
          <w:lang w:val="ru-RU"/>
        </w:rPr>
        <w:t>Агропромышленный комплекс</w:t>
      </w:r>
      <w:r w:rsidRPr="003F70DB">
        <w:rPr>
          <w:rFonts w:ascii="Times New Roman" w:eastAsia="Times New Roman" w:hAnsi="Times New Roman"/>
          <w:spacing w:val="54"/>
          <w:sz w:val="28"/>
          <w:lang w:val="ru-RU"/>
        </w:rPr>
        <w:t xml:space="preserve"> </w:t>
      </w:r>
      <w:r w:rsidRPr="003F70DB">
        <w:rPr>
          <w:rFonts w:ascii="Times New Roman" w:eastAsia="Times New Roman" w:hAnsi="Times New Roman"/>
          <w:sz w:val="28"/>
          <w:lang w:val="ru-RU"/>
        </w:rPr>
        <w:t>(АПК)</w:t>
      </w:r>
      <w:bookmarkEnd w:id="381"/>
    </w:p>
    <w:p w14:paraId="75B4FDE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3B7DAEE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Пищевая</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промышленность.</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Состав,</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место</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значение</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хозяйстве. Факторы размещения предприятий. География важнейших</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отраслей:</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основные</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районы</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центры.</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Пищевая</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промышленность</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охрана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окружающей</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среды.</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Лёгкая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промышленность. Состав, место и значение в хозяйстве. Факторы размещения предприятий.</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География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важнейших</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отраслей:</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основные</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 xml:space="preserve">районы и центры. Лёгкая промышленность и охрана окружающей среды. </w:t>
      </w:r>
      <w:r w:rsidRPr="003F70DB">
        <w:rPr>
          <w:rFonts w:ascii="Times New Roman" w:eastAsia="Times New Roman" w:hAnsi="Times New Roman"/>
          <w:i/>
          <w:sz w:val="28"/>
          <w:lang w:val="ru-RU"/>
        </w:rPr>
        <w:t>«Стратегия развития агропромышленного и рыбохозяйственного</w:t>
      </w:r>
      <w:r w:rsidRPr="003F70DB">
        <w:rPr>
          <w:rFonts w:ascii="Times New Roman" w:eastAsia="Times New Roman" w:hAnsi="Times New Roman"/>
          <w:i/>
          <w:spacing w:val="-9"/>
          <w:sz w:val="28"/>
          <w:lang w:val="ru-RU"/>
        </w:rPr>
        <w:t xml:space="preserve"> </w:t>
      </w:r>
      <w:r w:rsidRPr="003F70DB">
        <w:rPr>
          <w:rFonts w:ascii="Times New Roman" w:eastAsia="Times New Roman" w:hAnsi="Times New Roman"/>
          <w:i/>
          <w:sz w:val="28"/>
          <w:lang w:val="ru-RU"/>
        </w:rPr>
        <w:t>комплексов</w:t>
      </w:r>
      <w:r w:rsidRPr="003F70DB">
        <w:rPr>
          <w:rFonts w:ascii="Times New Roman" w:eastAsia="Times New Roman" w:hAnsi="Times New Roman"/>
          <w:i/>
          <w:spacing w:val="-9"/>
          <w:sz w:val="28"/>
          <w:lang w:val="ru-RU"/>
        </w:rPr>
        <w:t xml:space="preserve"> </w:t>
      </w:r>
      <w:r w:rsidRPr="003F70DB">
        <w:rPr>
          <w:rFonts w:ascii="Times New Roman" w:eastAsia="Times New Roman" w:hAnsi="Times New Roman"/>
          <w:i/>
          <w:sz w:val="28"/>
          <w:lang w:val="ru-RU"/>
        </w:rPr>
        <w:t>Российской</w:t>
      </w:r>
      <w:r w:rsidRPr="003F70DB">
        <w:rPr>
          <w:rFonts w:ascii="Times New Roman" w:eastAsia="Times New Roman" w:hAnsi="Times New Roman"/>
          <w:i/>
          <w:spacing w:val="-9"/>
          <w:sz w:val="28"/>
          <w:lang w:val="ru-RU"/>
        </w:rPr>
        <w:t xml:space="preserve"> </w:t>
      </w:r>
      <w:r w:rsidRPr="003F70DB">
        <w:rPr>
          <w:rFonts w:ascii="Times New Roman" w:eastAsia="Times New Roman" w:hAnsi="Times New Roman"/>
          <w:i/>
          <w:sz w:val="28"/>
          <w:lang w:val="ru-RU"/>
        </w:rPr>
        <w:t>Федерации</w:t>
      </w:r>
      <w:r w:rsidRPr="003F70DB">
        <w:rPr>
          <w:rFonts w:ascii="Times New Roman" w:eastAsia="Times New Roman" w:hAnsi="Times New Roman"/>
          <w:i/>
          <w:spacing w:val="-9"/>
          <w:sz w:val="28"/>
          <w:lang w:val="ru-RU"/>
        </w:rPr>
        <w:t xml:space="preserve"> </w:t>
      </w:r>
      <w:r w:rsidRPr="003F70DB">
        <w:rPr>
          <w:rFonts w:ascii="Times New Roman" w:eastAsia="Times New Roman" w:hAnsi="Times New Roman"/>
          <w:i/>
          <w:sz w:val="28"/>
          <w:lang w:val="ru-RU"/>
        </w:rPr>
        <w:t>на</w:t>
      </w:r>
      <w:r w:rsidRPr="003F70DB">
        <w:rPr>
          <w:rFonts w:ascii="Times New Roman" w:eastAsia="Times New Roman" w:hAnsi="Times New Roman"/>
          <w:i/>
          <w:spacing w:val="-9"/>
          <w:sz w:val="28"/>
          <w:lang w:val="ru-RU"/>
        </w:rPr>
        <w:t xml:space="preserve"> </w:t>
      </w:r>
      <w:r w:rsidRPr="003F70DB">
        <w:rPr>
          <w:rFonts w:ascii="Times New Roman" w:eastAsia="Times New Roman" w:hAnsi="Times New Roman"/>
          <w:i/>
          <w:sz w:val="28"/>
          <w:lang w:val="ru-RU"/>
        </w:rPr>
        <w:t>период</w:t>
      </w:r>
      <w:r w:rsidRPr="003F70DB">
        <w:rPr>
          <w:rFonts w:ascii="Times New Roman" w:eastAsia="Times New Roman" w:hAnsi="Times New Roman"/>
          <w:i/>
          <w:spacing w:val="-9"/>
          <w:sz w:val="28"/>
          <w:lang w:val="ru-RU"/>
        </w:rPr>
        <w:t xml:space="preserve"> </w:t>
      </w:r>
      <w:r w:rsidRPr="003F70DB">
        <w:rPr>
          <w:rFonts w:ascii="Times New Roman" w:eastAsia="Times New Roman" w:hAnsi="Times New Roman"/>
          <w:i/>
          <w:sz w:val="28"/>
          <w:lang w:val="ru-RU"/>
        </w:rPr>
        <w:t>до 2030</w:t>
      </w:r>
      <w:r w:rsidRPr="003F70DB">
        <w:rPr>
          <w:rFonts w:ascii="Times New Roman" w:eastAsia="Times New Roman" w:hAnsi="Times New Roman"/>
          <w:i/>
          <w:spacing w:val="-22"/>
          <w:sz w:val="28"/>
          <w:lang w:val="ru-RU"/>
        </w:rPr>
        <w:t xml:space="preserve"> </w:t>
      </w:r>
      <w:r w:rsidRPr="003F70DB">
        <w:rPr>
          <w:rFonts w:ascii="Times New Roman" w:eastAsia="Times New Roman" w:hAnsi="Times New Roman"/>
          <w:i/>
          <w:sz w:val="28"/>
          <w:lang w:val="ru-RU"/>
        </w:rPr>
        <w:t>года».</w:t>
      </w:r>
      <w:r w:rsidRPr="003F70DB">
        <w:rPr>
          <w:rFonts w:ascii="Times New Roman" w:eastAsia="Times New Roman" w:hAnsi="Times New Roman"/>
          <w:i/>
          <w:spacing w:val="-22"/>
          <w:sz w:val="28"/>
          <w:lang w:val="ru-RU"/>
        </w:rPr>
        <w:t xml:space="preserve"> </w:t>
      </w:r>
      <w:r w:rsidRPr="003F70DB">
        <w:rPr>
          <w:rFonts w:ascii="Times New Roman" w:eastAsia="Times New Roman" w:hAnsi="Times New Roman"/>
          <w:sz w:val="28"/>
          <w:lang w:val="ru-RU"/>
        </w:rPr>
        <w:t>Особенности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АПК</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своего</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края.</w:t>
      </w:r>
    </w:p>
    <w:p w14:paraId="5FABDD6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82" w:name="_Toc97148504"/>
      <w:r w:rsidRPr="003F70DB">
        <w:rPr>
          <w:rFonts w:ascii="Times New Roman" w:eastAsia="Times New Roman" w:hAnsi="Times New Roman"/>
          <w:sz w:val="28"/>
          <w:lang w:val="ru-RU"/>
        </w:rPr>
        <w:t>Практическая работа</w:t>
      </w:r>
      <w:bookmarkEnd w:id="382"/>
    </w:p>
    <w:p w14:paraId="5F59EAE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Определение</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влияния</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природных</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социальных</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факторов на размещение отраслей</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АПК.</w:t>
      </w:r>
    </w:p>
    <w:p w14:paraId="179546A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4C4715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83" w:name="_Toc97148505"/>
      <w:r w:rsidRPr="003F70DB">
        <w:rPr>
          <w:rFonts w:ascii="Times New Roman" w:eastAsia="Times New Roman" w:hAnsi="Times New Roman"/>
          <w:sz w:val="28"/>
          <w:lang w:val="ru-RU"/>
        </w:rPr>
        <w:t>Тема 7. Инфраструктурный комплекс</w:t>
      </w:r>
      <w:bookmarkEnd w:id="383"/>
    </w:p>
    <w:p w14:paraId="0F3D46C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Состав:</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транспорт,</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информационная</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инфраструктура;</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сфера обслуживания, рекреационное хозяйство – место и значение в</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хозяйстве.</w:t>
      </w:r>
    </w:p>
    <w:p w14:paraId="3CD0821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Транспорт и связь. Состав, место и значение в хозяйстве. Морской,</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внутренний</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водный,</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железнодорожный,</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автомобильный, воздушный и трубопроводный транспорт. География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отдельных видов транспорта и связи: основные транспортные пути и линии связи, крупнейшие транспортные</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узлы.</w:t>
      </w:r>
    </w:p>
    <w:p w14:paraId="261C026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Транспорт и охрана окружающей среды.</w:t>
      </w:r>
    </w:p>
    <w:p w14:paraId="1B95E76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Информационная инфраструктура. Рекреационное хозяйство. Особенности сферы обслуживания своего края.</w:t>
      </w:r>
    </w:p>
    <w:p w14:paraId="60DBA2D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Проблемы и перспективы развития комплекса. </w:t>
      </w:r>
      <w:r w:rsidRPr="003F70DB">
        <w:rPr>
          <w:rFonts w:ascii="Times New Roman" w:eastAsia="Times New Roman" w:hAnsi="Times New Roman"/>
          <w:i/>
          <w:sz w:val="28"/>
          <w:lang w:val="ru-RU"/>
        </w:rPr>
        <w:t>«Стратегия развития транспорта России на период до 2030 года, Федеральный проект «Информационная инфраструктура»</w:t>
      </w:r>
      <w:r w:rsidRPr="003F70DB">
        <w:rPr>
          <w:rFonts w:ascii="Times New Roman" w:eastAsia="Times New Roman" w:hAnsi="Times New Roman"/>
          <w:sz w:val="28"/>
          <w:lang w:val="ru-RU"/>
        </w:rPr>
        <w:t>.</w:t>
      </w:r>
    </w:p>
    <w:p w14:paraId="65035AC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84" w:name="_Toc97148506"/>
      <w:r w:rsidRPr="003F70DB">
        <w:rPr>
          <w:rFonts w:ascii="Times New Roman" w:eastAsia="Times New Roman" w:hAnsi="Times New Roman"/>
          <w:sz w:val="28"/>
          <w:lang w:val="ru-RU"/>
        </w:rPr>
        <w:t>Практические работы</w:t>
      </w:r>
      <w:bookmarkEnd w:id="384"/>
    </w:p>
    <w:p w14:paraId="4CBDD55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Анализ</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статистических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данных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целью</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определения</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доли отдельных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морских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бассейнов</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грузоперевозках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объяснение выявленных</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различий.</w:t>
      </w:r>
    </w:p>
    <w:p w14:paraId="29AD3C2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Характеристика туристско-рекреационного потенциала своего края.</w:t>
      </w:r>
    </w:p>
    <w:p w14:paraId="75EA433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3721900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85" w:name="_Toc97148507"/>
      <w:r w:rsidRPr="003F70DB">
        <w:rPr>
          <w:rFonts w:ascii="Times New Roman" w:eastAsia="Times New Roman" w:hAnsi="Times New Roman"/>
          <w:sz w:val="28"/>
          <w:lang w:val="ru-RU"/>
        </w:rPr>
        <w:t>Тема 8. Обобщение знаний</w:t>
      </w:r>
      <w:bookmarkEnd w:id="385"/>
    </w:p>
    <w:p w14:paraId="1D9EA6D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Государственная политика как фактор размещения производства. </w:t>
      </w:r>
      <w:r w:rsidRPr="003F70DB">
        <w:rPr>
          <w:rFonts w:ascii="Times New Roman" w:eastAsia="Times New Roman" w:hAnsi="Times New Roman"/>
          <w:i/>
          <w:sz w:val="28"/>
          <w:lang w:val="ru-RU"/>
        </w:rPr>
        <w:t xml:space="preserve">«Стратегия пространственного развития Российской Федерации до 2025 года»: основные положения. </w:t>
      </w:r>
      <w:r w:rsidRPr="003F70DB">
        <w:rPr>
          <w:rFonts w:ascii="Times New Roman" w:eastAsia="Times New Roman" w:hAnsi="Times New Roman"/>
          <w:sz w:val="28"/>
          <w:lang w:val="ru-RU"/>
        </w:rPr>
        <w:t>Новые формы</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территориальной</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организации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хозяйства</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роль</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изменении территориальной структуры хозяйства России. Кластеры.</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Особые</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экономические</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зоны</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(ОЭЗ).</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Территории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опережающего</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развития</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(ТОР).</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Факторы,</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lastRenderedPageBreak/>
        <w:t>ограничивающие</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развитие хозяйства.</w:t>
      </w:r>
    </w:p>
    <w:p w14:paraId="6A72970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Развитие хозяйства и состояние окружающей среды. </w:t>
      </w:r>
      <w:r w:rsidRPr="003F70DB">
        <w:rPr>
          <w:rFonts w:ascii="Times New Roman" w:eastAsia="Times New Roman" w:hAnsi="Times New Roman"/>
          <w:i/>
          <w:sz w:val="28"/>
          <w:lang w:val="ru-RU"/>
        </w:rPr>
        <w:t xml:space="preserve">«Стратегия экологической безопасности Российской Федерации до 2025 года» </w:t>
      </w:r>
      <w:r w:rsidRPr="003F70DB">
        <w:rPr>
          <w:rFonts w:ascii="Times New Roman" w:eastAsia="Times New Roman" w:hAnsi="Times New Roman"/>
          <w:sz w:val="28"/>
          <w:lang w:val="ru-RU"/>
        </w:rPr>
        <w:t>и государственные меры по переходу России к модели  устойчивого развития.</w:t>
      </w:r>
    </w:p>
    <w:p w14:paraId="491A134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86" w:name="_Toc97148508"/>
      <w:r w:rsidRPr="003F70DB">
        <w:rPr>
          <w:rFonts w:ascii="Times New Roman" w:eastAsia="Times New Roman" w:hAnsi="Times New Roman"/>
          <w:sz w:val="28"/>
          <w:lang w:val="ru-RU"/>
        </w:rPr>
        <w:t>Практическая работа</w:t>
      </w:r>
      <w:bookmarkEnd w:id="386"/>
    </w:p>
    <w:p w14:paraId="0863970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Сравнительная оценка вклада отдельных отраслей</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хозяйства в загрязнение окружающей среды на основе анализа статистических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материалов.</w:t>
      </w:r>
    </w:p>
    <w:p w14:paraId="6FA53BB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30F084F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87" w:name="_Toc97148509"/>
      <w:r w:rsidRPr="003F70DB">
        <w:rPr>
          <w:rFonts w:ascii="Times New Roman" w:eastAsia="Times New Roman" w:hAnsi="Times New Roman"/>
          <w:sz w:val="28"/>
          <w:lang w:val="ru-RU"/>
        </w:rPr>
        <w:t>РАЗДЕЛ 5. РЕГИОНЫ РОССИИ</w:t>
      </w:r>
      <w:bookmarkEnd w:id="387"/>
    </w:p>
    <w:p w14:paraId="162AD007"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Тема 1. Западный макрорегион (Европейская часть) России</w:t>
      </w:r>
    </w:p>
    <w:p w14:paraId="037B688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w:t>
      </w:r>
      <w:r w:rsidRPr="003F70DB">
        <w:rPr>
          <w:rFonts w:ascii="Times New Roman" w:eastAsia="Times New Roman" w:hAnsi="Times New Roman"/>
          <w:spacing w:val="-3"/>
          <w:sz w:val="28"/>
          <w:lang w:val="ru-RU"/>
        </w:rPr>
        <w:t>Урал. Гео</w:t>
      </w:r>
      <w:r w:rsidRPr="003F70DB">
        <w:rPr>
          <w:rFonts w:ascii="Times New Roman" w:eastAsia="Times New Roman" w:hAnsi="Times New Roman"/>
          <w:sz w:val="28"/>
          <w:lang w:val="ru-RU"/>
        </w:rPr>
        <w:t xml:space="preserve">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различия.</w:t>
      </w:r>
    </w:p>
    <w:p w14:paraId="3065973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88" w:name="_Toc97148510"/>
      <w:r w:rsidRPr="003F70DB">
        <w:rPr>
          <w:rFonts w:ascii="Times New Roman" w:eastAsia="Times New Roman" w:hAnsi="Times New Roman"/>
          <w:sz w:val="28"/>
          <w:lang w:val="ru-RU"/>
        </w:rPr>
        <w:t>Практические работы</w:t>
      </w:r>
      <w:bookmarkEnd w:id="388"/>
    </w:p>
    <w:p w14:paraId="4466540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Сравнение ЭГП двух географических районов страны по разным  источникам  информации.</w:t>
      </w:r>
    </w:p>
    <w:p w14:paraId="24B3260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данных.</w:t>
      </w:r>
    </w:p>
    <w:p w14:paraId="07C5BF7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89" w:name="_Toc97148511"/>
      <w:r w:rsidRPr="003F70DB">
        <w:rPr>
          <w:rFonts w:ascii="Times New Roman" w:eastAsia="Times New Roman" w:hAnsi="Times New Roman"/>
          <w:sz w:val="28"/>
          <w:lang w:val="ru-RU"/>
        </w:rPr>
        <w:t>Тема 2. Азиатская (Восточная) часть России</w:t>
      </w:r>
      <w:bookmarkEnd w:id="389"/>
    </w:p>
    <w:p w14:paraId="484E2C0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79FC5B3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90" w:name="_Toc97148512"/>
      <w:r w:rsidRPr="003F70DB">
        <w:rPr>
          <w:rFonts w:ascii="Times New Roman" w:eastAsia="Times New Roman" w:hAnsi="Times New Roman"/>
          <w:sz w:val="28"/>
          <w:lang w:val="ru-RU"/>
        </w:rPr>
        <w:t>Практическая работа</w:t>
      </w:r>
      <w:bookmarkEnd w:id="390"/>
    </w:p>
    <w:p w14:paraId="61452AA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Сравнение человеческого капитала двух географических районов</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(субъектов</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Российской</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Федерации)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заданным</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критериям.</w:t>
      </w:r>
    </w:p>
    <w:p w14:paraId="3582D78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91" w:name="_Toc97148513"/>
      <w:r w:rsidRPr="003F70DB">
        <w:rPr>
          <w:rFonts w:ascii="Times New Roman" w:eastAsia="Times New Roman" w:hAnsi="Times New Roman"/>
          <w:sz w:val="28"/>
          <w:lang w:val="ru-RU"/>
        </w:rPr>
        <w:t>Тема 3. Обобщение знаний</w:t>
      </w:r>
      <w:bookmarkEnd w:id="391"/>
    </w:p>
    <w:p w14:paraId="77936E7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Федеральные и региональные целевые программы. </w:t>
      </w:r>
      <w:r w:rsidRPr="003F70DB">
        <w:rPr>
          <w:rFonts w:ascii="Times New Roman" w:eastAsia="Times New Roman" w:hAnsi="Times New Roman"/>
          <w:i/>
          <w:sz w:val="28"/>
          <w:lang w:val="ru-RU"/>
        </w:rPr>
        <w:t>Государственная  программа  Российской  Федерации  «Социально-эко-номическое развитие Арктической зоны Российской Федерации»</w:t>
      </w:r>
      <w:r w:rsidRPr="003F70DB">
        <w:rPr>
          <w:rFonts w:ascii="Times New Roman" w:eastAsia="Times New Roman" w:hAnsi="Times New Roman"/>
          <w:sz w:val="28"/>
          <w:lang w:val="ru-RU"/>
        </w:rPr>
        <w:t>.</w:t>
      </w:r>
    </w:p>
    <w:p w14:paraId="6E00F6C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92" w:name="_Toc97148514"/>
      <w:r w:rsidRPr="003F70DB">
        <w:rPr>
          <w:rFonts w:ascii="Times New Roman" w:eastAsia="Times New Roman" w:hAnsi="Times New Roman"/>
          <w:sz w:val="28"/>
          <w:lang w:val="ru-RU"/>
        </w:rPr>
        <w:t>РАЗДЕЛ 6. РОССИЯ В СОВРЕМЕННОМ МИРЕ</w:t>
      </w:r>
      <w:bookmarkEnd w:id="392"/>
    </w:p>
    <w:p w14:paraId="3608621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Россия в системе международного географического разделения труда.  </w:t>
      </w:r>
      <w:r w:rsidRPr="003F70DB">
        <w:rPr>
          <w:rFonts w:ascii="Times New Roman" w:eastAsia="Times New Roman" w:hAnsi="Times New Roman"/>
          <w:i/>
          <w:sz w:val="28"/>
          <w:lang w:val="ru-RU"/>
        </w:rPr>
        <w:t xml:space="preserve">Россия  в  составе  международных  экономических и политических организаций. Взаимосвязи России с другими странами мира. </w:t>
      </w:r>
      <w:r w:rsidRPr="003F70DB">
        <w:rPr>
          <w:rFonts w:ascii="Times New Roman" w:eastAsia="Times New Roman" w:hAnsi="Times New Roman"/>
          <w:sz w:val="28"/>
          <w:lang w:val="ru-RU"/>
        </w:rPr>
        <w:t>Россия и страны СНГ.    ЕврАзЭС.</w:t>
      </w:r>
    </w:p>
    <w:p w14:paraId="7AA8344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Значение для мировой цивилизации географического пространства  России  как  комплекса  природных,  культурных   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экономических</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ценностей.</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Объекты</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Всемирного</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природного и культурного наследия России.</w:t>
      </w:r>
    </w:p>
    <w:p w14:paraId="21EA171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93" w:name="_Toc97148515"/>
    </w:p>
    <w:p w14:paraId="2C84363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 xml:space="preserve">ПЛАНИРУЕМЫЕ РЕЗУЛЬТАТЫ ОСВОЕНИЯ УЧЕБНОГО ПРЕДМЕТА </w:t>
      </w:r>
    </w:p>
    <w:p w14:paraId="67203DD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«ГЕОГРАФИЯ»</w:t>
      </w:r>
      <w:bookmarkEnd w:id="393"/>
      <w:r w:rsidRPr="003F70DB">
        <w:rPr>
          <w:rFonts w:ascii="Times New Roman" w:eastAsia="Times New Roman" w:hAnsi="Times New Roman"/>
          <w:sz w:val="28"/>
          <w:lang w:val="ru-RU"/>
        </w:rPr>
        <w:t xml:space="preserve"> НА  УРОВНЕ  ОСНОВНОГО  ОБЩЕГО ОБРАЗОВАНИЯ</w:t>
      </w:r>
    </w:p>
    <w:p w14:paraId="5AF1FA0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94" w:name="_Toc97148516"/>
      <w:r w:rsidRPr="003F70DB">
        <w:rPr>
          <w:rFonts w:ascii="Times New Roman" w:eastAsia="Times New Roman" w:hAnsi="Times New Roman"/>
          <w:sz w:val="28"/>
          <w:lang w:val="ru-RU"/>
        </w:rPr>
        <w:t>ЛИЧНОСТНЫЕ  РЕЗУЛЬТАТЫ</w:t>
      </w:r>
      <w:bookmarkEnd w:id="394"/>
    </w:p>
    <w:p w14:paraId="10111DC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 силу особенностей когнитивного, личностного развития обучающихся с РАС, достижение личностных результатов в полном объеме не всегда возможно на этапе основного общего образования, поэтому рекомендуется оценивать индивидуальную динамику продвижения обучающегося в данной области.  </w:t>
      </w:r>
    </w:p>
    <w:p w14:paraId="7BB1441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5A8D576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части:</w:t>
      </w:r>
    </w:p>
    <w:p w14:paraId="7B5E135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Патриотического</w:t>
      </w:r>
      <w:r w:rsidRPr="003F70DB">
        <w:rPr>
          <w:rFonts w:ascii="Times New Roman" w:eastAsia="Times New Roman" w:hAnsi="Times New Roman"/>
          <w:i/>
          <w:spacing w:val="-22"/>
          <w:sz w:val="28"/>
          <w:lang w:val="ru-RU"/>
        </w:rPr>
        <w:t xml:space="preserve"> </w:t>
      </w:r>
      <w:r w:rsidRPr="003F70DB">
        <w:rPr>
          <w:rFonts w:ascii="Times New Roman" w:eastAsia="Times New Roman" w:hAnsi="Times New Roman"/>
          <w:i/>
          <w:sz w:val="28"/>
          <w:lang w:val="ru-RU"/>
        </w:rPr>
        <w:t>воспитания</w:t>
      </w:r>
      <w:r w:rsidRPr="003F70DB">
        <w:rPr>
          <w:rFonts w:ascii="Times New Roman" w:eastAsia="Times New Roman" w:hAnsi="Times New Roman"/>
          <w:sz w:val="28"/>
          <w:lang w:val="ru-RU"/>
        </w:rPr>
        <w:t>:</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осознание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российской</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гражданской идентичности в поликультурном и многоконфессиональном</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обществе;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проявление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интереса</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познанию</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природы, населения, хозяйства России, регионов и своего края,</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народов России; ценностное отношение к достижениям своей Родины – цивилизационному вкладу России; ценностное</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отношение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историческому</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природному</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наследию</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объектам</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природного и культурного наследия человечества, традициям разных народов, проживающих в родной стране; уважение     к символам России, своего</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края.</w:t>
      </w:r>
    </w:p>
    <w:p w14:paraId="6319723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Гражданского воспитания</w:t>
      </w:r>
      <w:r w:rsidRPr="003F70DB">
        <w:rPr>
          <w:rFonts w:ascii="Times New Roman" w:eastAsia="Times New Roman" w:hAnsi="Times New Roman"/>
          <w:sz w:val="28"/>
          <w:lang w:val="ru-RU"/>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целей</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устойчивого</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развития;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представление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о</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волонтёрство).</w:t>
      </w:r>
    </w:p>
    <w:p w14:paraId="623F47A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Духовно-нравственного</w:t>
      </w:r>
      <w:r w:rsidRPr="003F70DB">
        <w:rPr>
          <w:rFonts w:ascii="Times New Roman" w:eastAsia="Times New Roman" w:hAnsi="Times New Roman"/>
          <w:i/>
          <w:spacing w:val="-15"/>
          <w:sz w:val="28"/>
          <w:lang w:val="ru-RU"/>
        </w:rPr>
        <w:t xml:space="preserve"> </w:t>
      </w:r>
      <w:r w:rsidRPr="003F70DB">
        <w:rPr>
          <w:rFonts w:ascii="Times New Roman" w:eastAsia="Times New Roman" w:hAnsi="Times New Roman"/>
          <w:i/>
          <w:sz w:val="28"/>
          <w:lang w:val="ru-RU"/>
        </w:rPr>
        <w:t>воспитания</w:t>
      </w:r>
      <w:r w:rsidRPr="003F70DB">
        <w:rPr>
          <w:rFonts w:ascii="Times New Roman" w:eastAsia="Times New Roman" w:hAnsi="Times New Roman"/>
          <w:sz w:val="28"/>
          <w:lang w:val="ru-RU"/>
        </w:rPr>
        <w:t>:</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ориентация</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моральные</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ценности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нормы</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ситуациях</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нравственного</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выбора;</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готовность оценивать своё поведение и поступки, а также поведение и  поступки  других  людей  с  позиции  нравственных  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правовых</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норм</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учётом</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осознания</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последствий</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окружающей</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среды;</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развивать</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способности</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решать</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моральные</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 xml:space="preserve">проблемы на основе личностного выбора с опорой на </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нравственные ценности и принятые в российском обществе правила и нормы поведения с учётом осознания последствий для окружающей среды.</w:t>
      </w:r>
    </w:p>
    <w:p w14:paraId="30AD8B5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Эстетического воспитания</w:t>
      </w:r>
      <w:r w:rsidRPr="003F70DB">
        <w:rPr>
          <w:rFonts w:ascii="Times New Roman" w:eastAsia="Times New Roman" w:hAnsi="Times New Roman"/>
          <w:sz w:val="28"/>
          <w:lang w:val="ru-RU"/>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w:t>
      </w:r>
      <w:r w:rsidRPr="003F70DB">
        <w:rPr>
          <w:rFonts w:ascii="Times New Roman" w:eastAsia="Times New Roman" w:hAnsi="Times New Roman"/>
          <w:sz w:val="28"/>
          <w:lang w:val="ru-RU"/>
        </w:rPr>
        <w:lastRenderedPageBreak/>
        <w:t>наследия</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человечества.</w:t>
      </w:r>
    </w:p>
    <w:p w14:paraId="0CC6899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Ценности  научного  познания</w:t>
      </w:r>
      <w:r w:rsidRPr="003F70DB">
        <w:rPr>
          <w:rFonts w:ascii="Times New Roman" w:eastAsia="Times New Roman" w:hAnsi="Times New Roman"/>
          <w:sz w:val="28"/>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w:t>
      </w:r>
      <w:r w:rsidRPr="003F70DB">
        <w:rPr>
          <w:rFonts w:ascii="Times New Roman" w:eastAsia="Times New Roman" w:hAnsi="Times New Roman"/>
          <w:spacing w:val="52"/>
          <w:sz w:val="28"/>
          <w:lang w:val="ru-RU"/>
        </w:rPr>
        <w:t xml:space="preserve"> </w:t>
      </w:r>
      <w:r w:rsidRPr="003F70DB">
        <w:rPr>
          <w:rFonts w:ascii="Times New Roman" w:eastAsia="Times New Roman" w:hAnsi="Times New Roman"/>
          <w:sz w:val="28"/>
          <w:lang w:val="ru-RU"/>
        </w:rPr>
        <w:t>благополучия.</w:t>
      </w:r>
    </w:p>
    <w:p w14:paraId="3799B75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 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F1BF2C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E3E8D0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95" w:name="_Toc97148517"/>
      <w:r w:rsidRPr="003F70DB">
        <w:rPr>
          <w:rFonts w:ascii="Times New Roman" w:eastAsia="Times New Roman" w:hAnsi="Times New Roman"/>
          <w:sz w:val="28"/>
          <w:lang w:val="ru-RU"/>
        </w:rPr>
        <w:t>МЕТАПРЕДМЕТНЫЕ РЕЗУЛЬТАТЫ</w:t>
      </w:r>
      <w:bookmarkEnd w:id="395"/>
    </w:p>
    <w:p w14:paraId="10B4DDE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Изучение географии в основной школе способствует</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 xml:space="preserve">достижению </w:t>
      </w:r>
      <w:r w:rsidRPr="003F70DB">
        <w:rPr>
          <w:rFonts w:ascii="Times New Roman" w:eastAsia="Times New Roman" w:hAnsi="Times New Roman"/>
          <w:b/>
          <w:sz w:val="28"/>
          <w:lang w:val="ru-RU"/>
        </w:rPr>
        <w:t xml:space="preserve">метапредметных </w:t>
      </w:r>
      <w:r w:rsidRPr="003F70DB">
        <w:rPr>
          <w:rFonts w:ascii="Times New Roman" w:eastAsia="Times New Roman" w:hAnsi="Times New Roman"/>
          <w:sz w:val="28"/>
          <w:lang w:val="ru-RU"/>
        </w:rPr>
        <w:t xml:space="preserve">результатов, в том </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числе:</w:t>
      </w:r>
    </w:p>
    <w:p w14:paraId="05B1754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96" w:name="_Toc97148518"/>
      <w:r w:rsidRPr="003F70DB">
        <w:rPr>
          <w:rFonts w:ascii="Times New Roman" w:eastAsia="Times New Roman" w:hAnsi="Times New Roman"/>
          <w:sz w:val="28"/>
          <w:lang w:val="ru-RU"/>
        </w:rPr>
        <w:t>Овладению универсальными познавательными  действиями:</w:t>
      </w:r>
      <w:bookmarkEnd w:id="396"/>
    </w:p>
    <w:p w14:paraId="03EE066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Базовые  логические действия</w:t>
      </w:r>
    </w:p>
    <w:p w14:paraId="5D77974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–Выявлять</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характеризовать</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существенные</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признаки</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 xml:space="preserve">географических </w:t>
      </w:r>
      <w:r w:rsidRPr="003F70DB">
        <w:rPr>
          <w:rFonts w:ascii="Times New Roman" w:eastAsia="Times New Roman" w:hAnsi="Times New Roman"/>
          <w:sz w:val="28"/>
          <w:lang w:val="ru-RU"/>
        </w:rPr>
        <w:lastRenderedPageBreak/>
        <w:t>объектов, процессов и</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явлений;</w:t>
      </w:r>
    </w:p>
    <w:p w14:paraId="4FF4133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–устанавливать существенный признак классификации географических объектов, процессов и явлений, основания</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для их</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сравнения;</w:t>
      </w:r>
    </w:p>
    <w:p w14:paraId="61918E8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14:paraId="2814B1D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–выявлять дефициты географической информации, данных, необходимых для решения поставленной задачи;</w:t>
      </w:r>
    </w:p>
    <w:p w14:paraId="3CF69FA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5C57A5C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297EC00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Базовые  исследовательские действия</w:t>
      </w:r>
    </w:p>
    <w:p w14:paraId="7E9950A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–Использовать географические вопросы как исследовательский  инструмент</w:t>
      </w:r>
      <w:r w:rsidRPr="003F70DB">
        <w:rPr>
          <w:rFonts w:ascii="Times New Roman" w:eastAsia="Times New Roman" w:hAnsi="Times New Roman"/>
          <w:spacing w:val="51"/>
          <w:sz w:val="28"/>
          <w:lang w:val="ru-RU"/>
        </w:rPr>
        <w:t xml:space="preserve"> </w:t>
      </w:r>
      <w:r w:rsidRPr="003F70DB">
        <w:rPr>
          <w:rFonts w:ascii="Times New Roman" w:eastAsia="Times New Roman" w:hAnsi="Times New Roman"/>
          <w:sz w:val="28"/>
          <w:lang w:val="ru-RU"/>
        </w:rPr>
        <w:t>познания;</w:t>
      </w:r>
    </w:p>
    <w:p w14:paraId="5AB8633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–формулировать</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географические</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вопросы,</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фиксирующие</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разрыв между реальным и желательным состоянием ситуации, объекта,</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самостоятельно</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устанавливать</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искомое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данное;</w:t>
      </w:r>
    </w:p>
    <w:p w14:paraId="6EC3570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56EF634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38C0F88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–оценивать достоверность информации, полученной в ходе географического  исследования;</w:t>
      </w:r>
    </w:p>
    <w:p w14:paraId="5E0A58E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4E01B9A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w:t>
      </w:r>
      <w:r w:rsidRPr="003F70DB">
        <w:rPr>
          <w:rFonts w:ascii="Times New Roman" w:eastAsia="Times New Roman" w:hAnsi="Times New Roman"/>
          <w:spacing w:val="51"/>
          <w:sz w:val="28"/>
          <w:lang w:val="ru-RU"/>
        </w:rPr>
        <w:t xml:space="preserve"> </w:t>
      </w:r>
      <w:r w:rsidRPr="003F70DB">
        <w:rPr>
          <w:rFonts w:ascii="Times New Roman" w:eastAsia="Times New Roman" w:hAnsi="Times New Roman"/>
          <w:sz w:val="28"/>
          <w:lang w:val="ru-RU"/>
        </w:rPr>
        <w:t>среды.</w:t>
      </w:r>
    </w:p>
    <w:p w14:paraId="333B77A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Работа  с информацией</w:t>
      </w:r>
    </w:p>
    <w:p w14:paraId="0B695E6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6456E25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–выбирать, анализировать и интерпретировать географическую</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информацию</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различных</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видов</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форм</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представления;</w:t>
      </w:r>
    </w:p>
    <w:p w14:paraId="74351BE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14:paraId="347C955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–самостоятельно выбирать оптимальную форму представления  </w:t>
      </w:r>
      <w:r w:rsidRPr="003F70DB">
        <w:rPr>
          <w:rFonts w:ascii="Times New Roman" w:eastAsia="Times New Roman" w:hAnsi="Times New Roman"/>
          <w:sz w:val="28"/>
          <w:lang w:val="ru-RU"/>
        </w:rPr>
        <w:lastRenderedPageBreak/>
        <w:t>географической</w:t>
      </w:r>
      <w:r w:rsidRPr="003F70DB">
        <w:rPr>
          <w:rFonts w:ascii="Times New Roman" w:eastAsia="Times New Roman" w:hAnsi="Times New Roman"/>
          <w:spacing w:val="56"/>
          <w:sz w:val="28"/>
          <w:lang w:val="ru-RU"/>
        </w:rPr>
        <w:t xml:space="preserve"> </w:t>
      </w:r>
      <w:r w:rsidRPr="003F70DB">
        <w:rPr>
          <w:rFonts w:ascii="Times New Roman" w:eastAsia="Times New Roman" w:hAnsi="Times New Roman"/>
          <w:sz w:val="28"/>
          <w:lang w:val="ru-RU"/>
        </w:rPr>
        <w:t>информации;</w:t>
      </w:r>
    </w:p>
    <w:p w14:paraId="2A7AAA7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–оценивать надёжность географической информации по критериям, предложенным учителем или сформулированным самостоятельно;</w:t>
      </w:r>
    </w:p>
    <w:p w14:paraId="3EEB3C8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–систематизировать географическую информацию в разных формах.</w:t>
      </w:r>
    </w:p>
    <w:p w14:paraId="617CD21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97" w:name="_Toc97148519"/>
      <w:r w:rsidRPr="003F70DB">
        <w:rPr>
          <w:rFonts w:ascii="Times New Roman" w:eastAsia="Times New Roman" w:hAnsi="Times New Roman"/>
          <w:sz w:val="28"/>
          <w:lang w:val="ru-RU"/>
        </w:rPr>
        <w:t>Овладению  универсальными  коммуникативными действиями:</w:t>
      </w:r>
      <w:bookmarkEnd w:id="397"/>
    </w:p>
    <w:p w14:paraId="0C94A32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3D44177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7844F33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8336DA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Общение</w:t>
      </w:r>
    </w:p>
    <w:p w14:paraId="3802966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–Формулировать суждения, выражать свою точку зрения по географическим  аспектам   различных   вопросов   в   устных и  письменных текстах;</w:t>
      </w:r>
    </w:p>
    <w:p w14:paraId="5651CFF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BA497B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–сопоставлять свои  суждения  по  географическим  вопросам  с суждениями других участников диалога, обнаруживать различие  и  сходство</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позиций;</w:t>
      </w:r>
    </w:p>
    <w:p w14:paraId="145E196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–публично представлять результаты выполненного исследования или проекта.</w:t>
      </w:r>
    </w:p>
    <w:p w14:paraId="79018C4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Совместная   деятельность  (сотрудничество)</w:t>
      </w:r>
    </w:p>
    <w:p w14:paraId="4B6ECC3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749E418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645FF6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w:t>
      </w:r>
      <w:r w:rsidRPr="003F70DB">
        <w:rPr>
          <w:rFonts w:ascii="Times New Roman" w:eastAsia="Times New Roman" w:hAnsi="Times New Roman"/>
          <w:spacing w:val="50"/>
          <w:sz w:val="28"/>
          <w:lang w:val="ru-RU"/>
        </w:rPr>
        <w:t xml:space="preserve"> </w:t>
      </w:r>
      <w:r w:rsidRPr="003F70DB">
        <w:rPr>
          <w:rFonts w:ascii="Times New Roman" w:eastAsia="Times New Roman" w:hAnsi="Times New Roman"/>
          <w:sz w:val="28"/>
          <w:lang w:val="ru-RU"/>
        </w:rPr>
        <w:t>ответственности.</w:t>
      </w:r>
    </w:p>
    <w:p w14:paraId="76635D4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CFEE87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98" w:name="_Toc97148520"/>
      <w:r w:rsidRPr="003F70DB">
        <w:rPr>
          <w:rFonts w:ascii="Times New Roman" w:eastAsia="Times New Roman" w:hAnsi="Times New Roman"/>
          <w:sz w:val="28"/>
          <w:lang w:val="ru-RU"/>
        </w:rPr>
        <w:t>Овладению универсальными учебными регулятивными действиями:</w:t>
      </w:r>
      <w:bookmarkEnd w:id="398"/>
    </w:p>
    <w:p w14:paraId="3A296F4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629DEFC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Самоорганизация</w:t>
      </w:r>
    </w:p>
    <w:p w14:paraId="60044CA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–Самостоятельно составлять алгоритм решения географических задач и выбирать способ их решения с учётом имеющихся ресурсов и собственных </w:t>
      </w:r>
      <w:r w:rsidRPr="003F70DB">
        <w:rPr>
          <w:rFonts w:ascii="Times New Roman" w:eastAsia="Times New Roman" w:hAnsi="Times New Roman"/>
          <w:sz w:val="28"/>
          <w:lang w:val="ru-RU"/>
        </w:rPr>
        <w:lastRenderedPageBreak/>
        <w:t>возможностей, аргументировать  предлагаемые  варианты решений;</w:t>
      </w:r>
    </w:p>
    <w:p w14:paraId="1FFCA43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3A33AE4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Самоконтроль  (рефлексия)</w:t>
      </w:r>
    </w:p>
    <w:p w14:paraId="6BB11E9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–Владеть способами самоконтроля и   рефлексии;</w:t>
      </w:r>
    </w:p>
    <w:p w14:paraId="04EFC0C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–объяснять</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причины</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достижения</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(недостижения)</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результатов деятельности,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давать</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оценку</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приобретённому</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опыту;</w:t>
      </w:r>
    </w:p>
    <w:p w14:paraId="7CC2789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4B9A0A5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–оценивать соответствие результата цели и   условиям.</w:t>
      </w:r>
    </w:p>
    <w:p w14:paraId="6F8B3CE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Принятие  себя  и других:</w:t>
      </w:r>
    </w:p>
    <w:p w14:paraId="4BACB54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–Осознанно относиться к другому человеку, его </w:t>
      </w:r>
      <w:r w:rsidRPr="003F70DB">
        <w:rPr>
          <w:rFonts w:ascii="Times New Roman" w:eastAsia="Times New Roman" w:hAnsi="Times New Roman"/>
          <w:spacing w:val="57"/>
          <w:sz w:val="28"/>
          <w:lang w:val="ru-RU"/>
        </w:rPr>
        <w:t xml:space="preserve"> </w:t>
      </w:r>
      <w:r w:rsidRPr="003F70DB">
        <w:rPr>
          <w:rFonts w:ascii="Times New Roman" w:eastAsia="Times New Roman" w:hAnsi="Times New Roman"/>
          <w:sz w:val="28"/>
          <w:lang w:val="ru-RU"/>
        </w:rPr>
        <w:t>мнению;</w:t>
      </w:r>
    </w:p>
    <w:p w14:paraId="3BB3175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–признавать своё право на ошибку и такое же право другого.</w:t>
      </w:r>
    </w:p>
    <w:p w14:paraId="6094624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378B955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399" w:name="_Toc97148521"/>
      <w:r w:rsidRPr="003F70DB">
        <w:rPr>
          <w:rFonts w:ascii="Times New Roman" w:eastAsia="Times New Roman" w:hAnsi="Times New Roman"/>
          <w:sz w:val="28"/>
          <w:lang w:val="ru-RU"/>
        </w:rPr>
        <w:t>ПРЕДМЕТНЫЕ  РЕЗУЛЬТАТЫ</w:t>
      </w:r>
      <w:bookmarkEnd w:id="399"/>
    </w:p>
    <w:p w14:paraId="00EDDA8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400" w:name="_Hlk96449247"/>
      <w:r w:rsidRPr="003F70DB">
        <w:rPr>
          <w:rFonts w:ascii="Times New Roman" w:eastAsia="Times New Roman" w:hAnsi="Times New Roman"/>
          <w:sz w:val="28"/>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с РАС может не всегда совпадать с временными границами предметных результатов, распределенных по годам обучения. </w:t>
      </w:r>
    </w:p>
    <w:bookmarkEnd w:id="400"/>
    <w:p w14:paraId="3FE4C99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716F602"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5 КЛАСС</w:t>
      </w:r>
    </w:p>
    <w:p w14:paraId="56E8809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–Приводить примеры географических объектов, процессов  и явлений, изучаемых различными ветвями</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географической науки;</w:t>
      </w:r>
    </w:p>
    <w:p w14:paraId="309A273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–приводить  примеры  методов  исследования,  применяемых   в</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географии;</w:t>
      </w:r>
    </w:p>
    <w:p w14:paraId="24DEC38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–выбирать</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источники</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географической</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информации</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(картографические, текстовые, видеои фотоизображения, интернет-ресурсы),</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необходимые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изучения</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истории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географических</w:t>
      </w:r>
      <w:r w:rsidRPr="003F70DB">
        <w:rPr>
          <w:rFonts w:ascii="Times New Roman" w:eastAsia="Times New Roman" w:hAnsi="Times New Roman"/>
          <w:spacing w:val="-46"/>
          <w:sz w:val="28"/>
          <w:lang w:val="ru-RU"/>
        </w:rPr>
        <w:t xml:space="preserve"> </w:t>
      </w:r>
      <w:r w:rsidRPr="003F70DB">
        <w:rPr>
          <w:rFonts w:ascii="Times New Roman" w:eastAsia="Times New Roman" w:hAnsi="Times New Roman"/>
          <w:sz w:val="28"/>
          <w:lang w:val="ru-RU"/>
        </w:rPr>
        <w:t>открытий</w:t>
      </w:r>
      <w:r w:rsidRPr="003F70DB">
        <w:rPr>
          <w:rFonts w:ascii="Times New Roman" w:eastAsia="Times New Roman" w:hAnsi="Times New Roman"/>
          <w:spacing w:val="-4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46"/>
          <w:sz w:val="28"/>
          <w:lang w:val="ru-RU"/>
        </w:rPr>
        <w:t xml:space="preserve"> </w:t>
      </w:r>
      <w:r w:rsidRPr="003F70DB">
        <w:rPr>
          <w:rFonts w:ascii="Times New Roman" w:eastAsia="Times New Roman" w:hAnsi="Times New Roman"/>
          <w:sz w:val="28"/>
          <w:lang w:val="ru-RU"/>
        </w:rPr>
        <w:t>важнейших</w:t>
      </w:r>
      <w:r w:rsidRPr="003F70DB">
        <w:rPr>
          <w:rFonts w:ascii="Times New Roman" w:eastAsia="Times New Roman" w:hAnsi="Times New Roman"/>
          <w:spacing w:val="-46"/>
          <w:sz w:val="28"/>
          <w:lang w:val="ru-RU"/>
        </w:rPr>
        <w:t xml:space="preserve"> </w:t>
      </w:r>
      <w:r w:rsidRPr="003F70DB">
        <w:rPr>
          <w:rFonts w:ascii="Times New Roman" w:eastAsia="Times New Roman" w:hAnsi="Times New Roman"/>
          <w:sz w:val="28"/>
          <w:lang w:val="ru-RU"/>
        </w:rPr>
        <w:t>географических</w:t>
      </w:r>
      <w:r w:rsidRPr="003F70DB">
        <w:rPr>
          <w:rFonts w:ascii="Times New Roman" w:eastAsia="Times New Roman" w:hAnsi="Times New Roman"/>
          <w:spacing w:val="-46"/>
          <w:sz w:val="28"/>
          <w:lang w:val="ru-RU"/>
        </w:rPr>
        <w:t xml:space="preserve"> </w:t>
      </w:r>
      <w:r w:rsidRPr="003F70DB">
        <w:rPr>
          <w:rFonts w:ascii="Times New Roman" w:eastAsia="Times New Roman" w:hAnsi="Times New Roman"/>
          <w:sz w:val="28"/>
          <w:lang w:val="ru-RU"/>
        </w:rPr>
        <w:t>исследований современности;</w:t>
      </w:r>
    </w:p>
    <w:p w14:paraId="10FF7FB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34D2498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–различать вклад великих путешественников в географическое изучение Земли;</w:t>
      </w:r>
    </w:p>
    <w:p w14:paraId="025B513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–описывать и сравнивать маршруты их путешествий;</w:t>
      </w:r>
    </w:p>
    <w:p w14:paraId="0447023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332CFF6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–определять  направления,  расстояния  по  плану  местности   и по географическим картам, географические координаты по географическим </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картам;</w:t>
      </w:r>
    </w:p>
    <w:p w14:paraId="604DFF5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–использовать</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условные</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обозначения</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планов</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местности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географических</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карт</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получения</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информации,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необходимой для решения учебных и (или) практико-</w:t>
      </w:r>
      <w:r w:rsidRPr="003F70DB">
        <w:rPr>
          <w:rFonts w:ascii="Times New Roman" w:eastAsia="Times New Roman" w:hAnsi="Times New Roman"/>
          <w:sz w:val="28"/>
          <w:lang w:val="ru-RU"/>
        </w:rPr>
        <w:lastRenderedPageBreak/>
        <w:t>ориентированных задач;</w:t>
      </w:r>
    </w:p>
    <w:p w14:paraId="2B48EE9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–применять</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понятия</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«план</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местности»,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«географическая</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карта»,  «аэрофотоснимок»,  «ориентирование  на</w:t>
      </w:r>
      <w:r w:rsidRPr="003F70DB">
        <w:rPr>
          <w:rFonts w:ascii="Times New Roman" w:eastAsia="Times New Roman" w:hAnsi="Times New Roman"/>
          <w:spacing w:val="52"/>
          <w:sz w:val="28"/>
          <w:lang w:val="ru-RU"/>
        </w:rPr>
        <w:t xml:space="preserve"> </w:t>
      </w:r>
      <w:r w:rsidRPr="003F70DB">
        <w:rPr>
          <w:rFonts w:ascii="Times New Roman" w:eastAsia="Times New Roman" w:hAnsi="Times New Roman"/>
          <w:sz w:val="28"/>
          <w:lang w:val="ru-RU"/>
        </w:rPr>
        <w:t>местности»,</w:t>
      </w:r>
    </w:p>
    <w:p w14:paraId="27F66B3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«стороны</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горизонта»,</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«горизонтали»,</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«масштаб»,</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«условные знаки» для решения учебных и практико-ориентированных задач;</w:t>
      </w:r>
    </w:p>
    <w:p w14:paraId="337B7AE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–различать понятия «план местности» и «географическая карта», параллель» и «меридиан»;</w:t>
      </w:r>
    </w:p>
    <w:p w14:paraId="23263DD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–приводить примеры влияния Солнца на мир живой и неживой природы;</w:t>
      </w:r>
    </w:p>
    <w:p w14:paraId="0D203A9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–объяснять причины смены дня и ночи и времён года;</w:t>
      </w:r>
    </w:p>
    <w:p w14:paraId="2874EE5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28E7D1D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–описывать  внутреннее  строение Земли;</w:t>
      </w:r>
    </w:p>
    <w:p w14:paraId="6069662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–различать понятия «земная кора»; «ядро», «мантия»; «минерал» и «горная порода»;</w:t>
      </w:r>
    </w:p>
    <w:p w14:paraId="4681434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–различать понятия «материковая» и «океаническая» земная кора;</w:t>
      </w:r>
    </w:p>
    <w:p w14:paraId="67FEFBD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–различать</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изученные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минералы</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горные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породы,</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материковую</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океаническую</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земную</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кору;</w:t>
      </w:r>
    </w:p>
    <w:p w14:paraId="3C0F78E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–показывать на карте и обозначать на контурной карте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материки и океаны, крупные формы рельефа</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Земли;</w:t>
      </w:r>
    </w:p>
    <w:p w14:paraId="389D6EE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–различать горы и равнины;</w:t>
      </w:r>
    </w:p>
    <w:p w14:paraId="0AB3CCD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–классифицировать формы рельефа суши по высоте и по внешнему облику;</w:t>
      </w:r>
    </w:p>
    <w:p w14:paraId="2EC512F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–называть причины землетрясений и вулканических извержений;</w:t>
      </w:r>
    </w:p>
    <w:p w14:paraId="5974770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–применять понятия «литосфера», «землетрясение», «вулкан»,  «литосферная  плита»,  «эпицентр  землетрясения» и</w:t>
      </w:r>
    </w:p>
    <w:p w14:paraId="6407FCD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«очаг землетрясения» для решения учебных и (или) практико-ориентированных задач;</w:t>
      </w:r>
    </w:p>
    <w:p w14:paraId="217BE37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–применять понятия «эпицентр землетрясения» и «очаг землетрясения» для решения познавательных задач;</w:t>
      </w:r>
    </w:p>
    <w:p w14:paraId="28D2A69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выветривания;</w:t>
      </w:r>
    </w:p>
    <w:p w14:paraId="344D146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–классифицировать  острова  по происхождению;</w:t>
      </w:r>
    </w:p>
    <w:p w14:paraId="0C151D7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–приводить</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примеры</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опасных</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природных</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явлений</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литосфере и средств их</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предупреждения;</w:t>
      </w:r>
    </w:p>
    <w:p w14:paraId="211955B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–приводить примеры изменений в литосфере в результате деятельности человека  на  примере  своей  местности,  России  и</w:t>
      </w:r>
      <w:r w:rsidRPr="003F70DB">
        <w:rPr>
          <w:rFonts w:ascii="Times New Roman" w:eastAsia="Times New Roman" w:hAnsi="Times New Roman"/>
          <w:spacing w:val="46"/>
          <w:sz w:val="28"/>
          <w:lang w:val="ru-RU"/>
        </w:rPr>
        <w:t xml:space="preserve"> </w:t>
      </w:r>
      <w:r w:rsidRPr="003F70DB">
        <w:rPr>
          <w:rFonts w:ascii="Times New Roman" w:eastAsia="Times New Roman" w:hAnsi="Times New Roman"/>
          <w:sz w:val="28"/>
          <w:lang w:val="ru-RU"/>
        </w:rPr>
        <w:t>мира;</w:t>
      </w:r>
    </w:p>
    <w:p w14:paraId="63F96F3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w:t>
      </w:r>
      <w:r w:rsidRPr="003F70DB">
        <w:rPr>
          <w:rFonts w:ascii="Times New Roman" w:eastAsia="Times New Roman" w:hAnsi="Times New Roman"/>
          <w:spacing w:val="50"/>
          <w:sz w:val="28"/>
          <w:lang w:val="ru-RU"/>
        </w:rPr>
        <w:t xml:space="preserve"> </w:t>
      </w:r>
      <w:r w:rsidRPr="003F70DB">
        <w:rPr>
          <w:rFonts w:ascii="Times New Roman" w:eastAsia="Times New Roman" w:hAnsi="Times New Roman"/>
          <w:sz w:val="28"/>
          <w:lang w:val="ru-RU"/>
        </w:rPr>
        <w:t>литосферу;</w:t>
      </w:r>
    </w:p>
    <w:p w14:paraId="732CA43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–приводить примеры действия внешних процессов рельефообразования и наличия полезных ископаемых в своей местности;</w:t>
      </w:r>
    </w:p>
    <w:p w14:paraId="12A4A8E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51F04E0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401" w:name="_Toc97148522"/>
      <w:r w:rsidRPr="003F70DB">
        <w:rPr>
          <w:rFonts w:ascii="Times New Roman" w:eastAsia="Times New Roman" w:hAnsi="Times New Roman"/>
          <w:sz w:val="28"/>
          <w:lang w:val="ru-RU"/>
        </w:rPr>
        <w:t>6 КЛАСС</w:t>
      </w:r>
      <w:bookmarkEnd w:id="401"/>
    </w:p>
    <w:p w14:paraId="0AED5D0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4F166EC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–находить информацию об отдельных компонентах</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природы Земли,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том</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числе</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о</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природе</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своей</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местности,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необходимую для решения учебных и (или) практико-ориентированных задач, и извлекать её из различных</w:t>
      </w:r>
      <w:r w:rsidRPr="003F70DB">
        <w:rPr>
          <w:rFonts w:ascii="Times New Roman" w:eastAsia="Times New Roman" w:hAnsi="Times New Roman"/>
          <w:spacing w:val="50"/>
          <w:sz w:val="28"/>
          <w:lang w:val="ru-RU"/>
        </w:rPr>
        <w:t xml:space="preserve"> </w:t>
      </w:r>
      <w:r w:rsidRPr="003F70DB">
        <w:rPr>
          <w:rFonts w:ascii="Times New Roman" w:eastAsia="Times New Roman" w:hAnsi="Times New Roman"/>
          <w:sz w:val="28"/>
          <w:lang w:val="ru-RU"/>
        </w:rPr>
        <w:t>источников;</w:t>
      </w:r>
    </w:p>
    <w:p w14:paraId="2AA543C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–приводить примеры опасных природных явлений в геосферах и средств их предупреждения;</w:t>
      </w:r>
    </w:p>
    <w:p w14:paraId="21250D1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–сравнивать</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инструментарий</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(способы)</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получения</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географической информации на разных этапах географического</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изучения</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Земли;</w:t>
      </w:r>
    </w:p>
    <w:p w14:paraId="257329B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–различать свойства вод отдельных частей Мирового   океана;</w:t>
      </w:r>
    </w:p>
    <w:p w14:paraId="4E14BBA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–применять понятия «гидросфера», «круговорот воды»,</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«цунами», «приливы и отливы» для решения учебных и (или) практико-ориентированных</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задач;</w:t>
      </w:r>
    </w:p>
    <w:p w14:paraId="0C6F016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–классифицировать объекты гидросферы (моря, озёра, реки, подземные воды, болота, ледники) по заданным</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признакам;</w:t>
      </w:r>
    </w:p>
    <w:p w14:paraId="1994C3A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–различать питание и режим рек;</w:t>
      </w:r>
    </w:p>
    <w:p w14:paraId="7B238AB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–сравнивать реки по заданным признакам;</w:t>
      </w:r>
    </w:p>
    <w:p w14:paraId="1D8DFB5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14:paraId="6AEFA5C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–устанавливать причинно-следственные связи между питанием, режимом реки и климатом на территории речного бассейна;</w:t>
      </w:r>
    </w:p>
    <w:p w14:paraId="06B86C9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–приводить примеры районов распространения многолетней мерзлоты;</w:t>
      </w:r>
    </w:p>
    <w:p w14:paraId="6C2B6CE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–называть</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причины</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образования</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цунами,</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приливов</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отливов;</w:t>
      </w:r>
    </w:p>
    <w:p w14:paraId="58FE61D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–описывать состав, строение  атмосферы;</w:t>
      </w:r>
    </w:p>
    <w:p w14:paraId="31FB5EE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–определять тенденции изменения температуры воздуха, количества</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атмосферных</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осадков</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атмосферного</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давления</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 xml:space="preserve">зависимости от географического </w:t>
      </w:r>
      <w:r w:rsidRPr="003F70DB">
        <w:rPr>
          <w:rFonts w:ascii="Times New Roman" w:eastAsia="Times New Roman" w:hAnsi="Times New Roman"/>
          <w:spacing w:val="-2"/>
          <w:sz w:val="28"/>
          <w:lang w:val="ru-RU"/>
        </w:rPr>
        <w:t xml:space="preserve">положения </w:t>
      </w:r>
      <w:r w:rsidRPr="003F70DB">
        <w:rPr>
          <w:rFonts w:ascii="Times New Roman" w:eastAsia="Times New Roman" w:hAnsi="Times New Roman"/>
          <w:sz w:val="28"/>
          <w:lang w:val="ru-RU"/>
        </w:rPr>
        <w:t>объектов; амплитуду температуры воздуха с использованием знаний об особенно</w:t>
      </w:r>
      <w:r w:rsidRPr="003F70DB">
        <w:rPr>
          <w:rFonts w:ascii="Times New Roman" w:eastAsia="Times New Roman" w:hAnsi="Times New Roman"/>
          <w:spacing w:val="-3"/>
          <w:sz w:val="28"/>
          <w:lang w:val="ru-RU"/>
        </w:rPr>
        <w:t xml:space="preserve">стях отдельных </w:t>
      </w:r>
      <w:r w:rsidRPr="003F70DB">
        <w:rPr>
          <w:rFonts w:ascii="Times New Roman" w:eastAsia="Times New Roman" w:hAnsi="Times New Roman"/>
          <w:sz w:val="28"/>
          <w:lang w:val="ru-RU"/>
        </w:rPr>
        <w:t xml:space="preserve">компонентов природы Земли и взаимосвязях между ними для решения учебных и практических   </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задач;</w:t>
      </w:r>
    </w:p>
    <w:p w14:paraId="137389F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527FE93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–различать свойства воздуха; климаты Земли; климатообразующие факторы;</w:t>
      </w:r>
    </w:p>
    <w:p w14:paraId="10220CA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054CA60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–сравнивать свойства атмосферы в пунктах, расположенных на</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разных</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высотах</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над</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уровнем</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моря;</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количество</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солнечного тепла,</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получаемого</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земной</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поверхностью</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различных</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углах падения солнечных</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лучей;</w:t>
      </w:r>
    </w:p>
    <w:p w14:paraId="688962C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–различать  виды  атмосферных осадков;</w:t>
      </w:r>
    </w:p>
    <w:p w14:paraId="79A06EF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–различать понятия «бризы» и «муссоны»;</w:t>
      </w:r>
    </w:p>
    <w:p w14:paraId="1ACF17A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–различать понятия «погода» и «климат»;</w:t>
      </w:r>
    </w:p>
    <w:p w14:paraId="15CA8A6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–различать</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понятия</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«атмосфера»,</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«тропосфера»,</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«стратосфера», «верхние слои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атмосферы»;</w:t>
      </w:r>
    </w:p>
    <w:p w14:paraId="162B6DA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–применять понятия «атмосферное давление», «ветер», «атмосферные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lastRenderedPageBreak/>
        <w:t>осадки»,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«воздушные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массы»</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решения</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учебных и (или) практико-ориентированных</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задач;</w:t>
      </w:r>
    </w:p>
    <w:p w14:paraId="1B196A6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–выбирать и  анализировать  географическую  информацию о глобальных климатических изменениях из различных источников</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решения</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учебных</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(или)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практико-ориентированных</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задач;</w:t>
      </w:r>
    </w:p>
    <w:p w14:paraId="391455C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C2C658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–называть  границы биосферы;</w:t>
      </w:r>
    </w:p>
    <w:p w14:paraId="2E3FAD8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–приводить  примеры   приспособления   живых   организмов   к среде обитания в разных природных   </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зонах;</w:t>
      </w:r>
    </w:p>
    <w:p w14:paraId="5BF10AC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–различать растительный и животный мир разных территорий Земли;</w:t>
      </w:r>
    </w:p>
    <w:p w14:paraId="493856D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–объяснять взаимосвязи компонентов природы в природно-территориальном  комплексе;</w:t>
      </w:r>
    </w:p>
    <w:p w14:paraId="1168D71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–сравнивать  особенности  растительного  и  животного  мира  в  различных  природных</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зонах;</w:t>
      </w:r>
    </w:p>
    <w:p w14:paraId="7E115F4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–применять понятия «почва», «плодородие почв», «природный  комплекс»,  «природно-территориальный </w:t>
      </w:r>
      <w:r w:rsidRPr="003F70DB">
        <w:rPr>
          <w:rFonts w:ascii="Times New Roman" w:eastAsia="Times New Roman" w:hAnsi="Times New Roman"/>
          <w:spacing w:val="55"/>
          <w:sz w:val="28"/>
          <w:lang w:val="ru-RU"/>
        </w:rPr>
        <w:t xml:space="preserve"> </w:t>
      </w:r>
      <w:r w:rsidRPr="003F70DB">
        <w:rPr>
          <w:rFonts w:ascii="Times New Roman" w:eastAsia="Times New Roman" w:hAnsi="Times New Roman"/>
          <w:sz w:val="28"/>
          <w:lang w:val="ru-RU"/>
        </w:rPr>
        <w:t>комплекс»,</w:t>
      </w:r>
    </w:p>
    <w:p w14:paraId="7B812EA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«круговорот веществ в природе» для решения учебных и (или) практико-ориентированных задач;</w:t>
      </w:r>
    </w:p>
    <w:p w14:paraId="25E7093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–сравнивать плодородие почв в различных природных зонах;</w:t>
      </w:r>
    </w:p>
    <w:p w14:paraId="2B587EE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w:t>
      </w:r>
      <w:r w:rsidRPr="003F70DB">
        <w:rPr>
          <w:rFonts w:ascii="Times New Roman" w:eastAsia="Times New Roman" w:hAnsi="Times New Roman"/>
          <w:spacing w:val="50"/>
          <w:sz w:val="28"/>
          <w:lang w:val="ru-RU"/>
        </w:rPr>
        <w:t xml:space="preserve"> </w:t>
      </w:r>
      <w:r w:rsidRPr="003F70DB">
        <w:rPr>
          <w:rFonts w:ascii="Times New Roman" w:eastAsia="Times New Roman" w:hAnsi="Times New Roman"/>
          <w:sz w:val="28"/>
          <w:lang w:val="ru-RU"/>
        </w:rPr>
        <w:t>проблем.</w:t>
      </w:r>
    </w:p>
    <w:p w14:paraId="7D08750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87E479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402" w:name="_Toc97148523"/>
      <w:r w:rsidRPr="003F70DB">
        <w:rPr>
          <w:rFonts w:ascii="Times New Roman" w:eastAsia="Times New Roman" w:hAnsi="Times New Roman"/>
          <w:sz w:val="28"/>
          <w:lang w:val="ru-RU"/>
        </w:rPr>
        <w:t>7 КЛАСС</w:t>
      </w:r>
      <w:bookmarkEnd w:id="402"/>
    </w:p>
    <w:p w14:paraId="2F8E232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–Описывать</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географическим</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картам</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глобусу</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местоположение изученных географических объектов для решения учебных и (или) практико-ориентированных</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задач;</w:t>
      </w:r>
    </w:p>
    <w:p w14:paraId="7AE8910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–называть: строение и свойства (целостность, зональность, ритмичность)  географической оболочки;</w:t>
      </w:r>
    </w:p>
    <w:p w14:paraId="4711646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0146BF8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–определять</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природные</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зоны</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существенным</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признакам на основе интеграции и интерпретации информации об</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особенностях их</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природы;</w:t>
      </w:r>
    </w:p>
    <w:p w14:paraId="122E89A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–различать  изученные  процессы  и  явления,  происходящие   в географической</w:t>
      </w:r>
      <w:r w:rsidRPr="003F70DB">
        <w:rPr>
          <w:rFonts w:ascii="Times New Roman" w:eastAsia="Times New Roman" w:hAnsi="Times New Roman"/>
          <w:spacing w:val="54"/>
          <w:sz w:val="28"/>
          <w:lang w:val="ru-RU"/>
        </w:rPr>
        <w:t xml:space="preserve"> </w:t>
      </w:r>
      <w:r w:rsidRPr="003F70DB">
        <w:rPr>
          <w:rFonts w:ascii="Times New Roman" w:eastAsia="Times New Roman" w:hAnsi="Times New Roman"/>
          <w:sz w:val="28"/>
          <w:lang w:val="ru-RU"/>
        </w:rPr>
        <w:t>оболочке;</w:t>
      </w:r>
    </w:p>
    <w:p w14:paraId="1E632C2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–приводить примеры изменений в геосферах в результате деятельности  человека;</w:t>
      </w:r>
    </w:p>
    <w:p w14:paraId="5DA09AE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–описывать закономерности изменения в пространстве рельефа, климата, внутренних вод и органического     мира;</w:t>
      </w:r>
    </w:p>
    <w:p w14:paraId="75639F3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w:t>
      </w:r>
      <w:r w:rsidRPr="003F70DB">
        <w:rPr>
          <w:rFonts w:ascii="Times New Roman" w:eastAsia="Times New Roman" w:hAnsi="Times New Roman"/>
          <w:spacing w:val="50"/>
          <w:sz w:val="28"/>
          <w:lang w:val="ru-RU"/>
        </w:rPr>
        <w:t xml:space="preserve"> </w:t>
      </w:r>
      <w:r w:rsidRPr="003F70DB">
        <w:rPr>
          <w:rFonts w:ascii="Times New Roman" w:eastAsia="Times New Roman" w:hAnsi="Times New Roman"/>
          <w:sz w:val="28"/>
          <w:lang w:val="ru-RU"/>
        </w:rPr>
        <w:t>информации;</w:t>
      </w:r>
    </w:p>
    <w:p w14:paraId="09DFFCE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–называть особенности географических процессов на границах литосферных плит с учётом характера взаимодействия     и  типа  земной</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коры;</w:t>
      </w:r>
    </w:p>
    <w:p w14:paraId="70F6614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–устанавливать</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(используя</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географические</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карты)</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взаимосвязи между движением литосферных плит и размещением крупных форм</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рельефа;</w:t>
      </w:r>
    </w:p>
    <w:p w14:paraId="36FE59C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–классифицировать воздушные массы Земли, типы климата по заданным показателям;</w:t>
      </w:r>
    </w:p>
    <w:p w14:paraId="56C5F1E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–объяснять образование тропических муссонов, пассатов тропических  широт,  западных ветров;</w:t>
      </w:r>
    </w:p>
    <w:p w14:paraId="02DD9B3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–применять</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понятия</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«воздушные</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массы»,</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«муссоны»,</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«пассаты», «западные ветры», «климатообразующий фактор» для решения</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учебных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(или)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практико-ориентированных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задач;</w:t>
      </w:r>
    </w:p>
    <w:p w14:paraId="0A972E5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–описывать климат территории по климатограмме;</w:t>
      </w:r>
    </w:p>
    <w:p w14:paraId="64DAB34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–объяснять</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влияние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климатообразующих</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факторов</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климатические  особенности</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территории;</w:t>
      </w:r>
    </w:p>
    <w:p w14:paraId="351B8CB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7CF0FC7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–различать океанические течения;</w:t>
      </w:r>
    </w:p>
    <w:p w14:paraId="4411B0A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75B3C21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0C293BF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–характеризовать</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этапы</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освоения</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заселения</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отдельных</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территорий Земли человеком на основе анализа различных источников</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географической</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информации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решения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учебных и практико-ориентированных</w:t>
      </w:r>
      <w:r w:rsidRPr="003F70DB">
        <w:rPr>
          <w:rFonts w:ascii="Times New Roman" w:eastAsia="Times New Roman" w:hAnsi="Times New Roman"/>
          <w:spacing w:val="-4"/>
          <w:sz w:val="28"/>
          <w:lang w:val="ru-RU"/>
        </w:rPr>
        <w:t xml:space="preserve"> </w:t>
      </w:r>
      <w:r w:rsidRPr="003F70DB">
        <w:rPr>
          <w:rFonts w:ascii="Times New Roman" w:eastAsia="Times New Roman" w:hAnsi="Times New Roman"/>
          <w:sz w:val="28"/>
          <w:lang w:val="ru-RU"/>
        </w:rPr>
        <w:t>задач;</w:t>
      </w:r>
    </w:p>
    <w:p w14:paraId="24EDCC9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–различать и сравнивать численность населения крупных стран мира;</w:t>
      </w:r>
    </w:p>
    <w:p w14:paraId="51CEAB9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–сравнивать плотность населения различных территорий;</w:t>
      </w:r>
    </w:p>
    <w:p w14:paraId="0099F84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–применять понятие «плотность населения» для решения учебных и (или) практико-ориентированных задач;</w:t>
      </w:r>
    </w:p>
    <w:p w14:paraId="2DD5B02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–различать городские и сельские поселения;</w:t>
      </w:r>
    </w:p>
    <w:p w14:paraId="79D2A5A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–приводить примеры крупнейших городов   мира;</w:t>
      </w:r>
    </w:p>
    <w:p w14:paraId="2129B77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–приводить примеры мировых и национальных религий;</w:t>
      </w:r>
    </w:p>
    <w:p w14:paraId="587056E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–проводить  языковую  классификацию народов;</w:t>
      </w:r>
    </w:p>
    <w:p w14:paraId="68C1B8D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–различать основные виды хозяйственной деятельности людей  на  различных территориях;</w:t>
      </w:r>
    </w:p>
    <w:p w14:paraId="6ADE399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–определять страны по их существенным    признакам;</w:t>
      </w:r>
    </w:p>
    <w:p w14:paraId="6A55773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–сравнивать</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особенности</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природы</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населения,</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материальной 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духовной</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культуры,</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особенности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адаптации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человека</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разным</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природным</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условиям</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регионов</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отдельных</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стран;</w:t>
      </w:r>
    </w:p>
    <w:p w14:paraId="6BCAFC3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–объяснять особенности природы, населения и хозяйства отдельных  территорий;</w:t>
      </w:r>
    </w:p>
    <w:p w14:paraId="653A297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–использовать знания о населении материков и стран для</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решения</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различных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учебных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практико-ориентированных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задач;</w:t>
      </w:r>
    </w:p>
    <w:p w14:paraId="0355744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–выбирать источники географической информации (картографические, статистические, текстовые, видеои фотоизображения, компьютерные базы данных), необходимые  для изучения особенностей природы, населения и хозяйства отдельных  территорий;</w:t>
      </w:r>
    </w:p>
    <w:p w14:paraId="005B7F0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5125B75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–интегрировать и интерпретировать информацию об</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особенностях природы, населения и его хозяйственной деятельности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отдельных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территориях,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представленную</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одном</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или нескольких источниках, для решения различных учебных и практико-ориентированных</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задач;</w:t>
      </w:r>
    </w:p>
    <w:p w14:paraId="2EF859F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–приводить  примеры  взаимодействия  природы  и  общества  в  пределах  отдельных</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территорий;</w:t>
      </w:r>
    </w:p>
    <w:p w14:paraId="08A0C95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1B58588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2748478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403" w:name="_Toc97148524"/>
      <w:r w:rsidRPr="003F70DB">
        <w:rPr>
          <w:rFonts w:ascii="Times New Roman" w:eastAsia="Times New Roman" w:hAnsi="Times New Roman"/>
          <w:sz w:val="28"/>
          <w:lang w:val="ru-RU"/>
        </w:rPr>
        <w:t>8 КЛАСС</w:t>
      </w:r>
      <w:bookmarkEnd w:id="403"/>
    </w:p>
    <w:p w14:paraId="1AECA06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–Характеризовать основные этапы истории формирования и изучения территории России;</w:t>
      </w:r>
    </w:p>
    <w:p w14:paraId="02D3005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–находить в различных источниках информации факты, позволяющие определить вклад российских учёных и</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путешественников</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освоение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страны;</w:t>
      </w:r>
    </w:p>
    <w:p w14:paraId="73BFD5E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–характеризовать географическое положение России с использованием информации из различных источников;</w:t>
      </w:r>
    </w:p>
    <w:p w14:paraId="217ECF4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–различать федеральные округа, крупные географические районы и макрорегионы России;</w:t>
      </w:r>
    </w:p>
    <w:p w14:paraId="18E289A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–приводить примеры субъектов Российской Федерации разных видов и показывать их на географической карте;</w:t>
      </w:r>
    </w:p>
    <w:p w14:paraId="45C84BC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14:paraId="300FBEE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–использовать</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знания</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о</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государственной</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территории</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исключительной экономической зоне, континентальном шельфе России,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о</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мировом,</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поясном</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зональном</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времени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решения практико-ориентированных</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задач;</w:t>
      </w:r>
    </w:p>
    <w:p w14:paraId="671C555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–оценивать  степень   благоприятности   природных   условий  в пределах отдельных регионов  </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страны;</w:t>
      </w:r>
    </w:p>
    <w:p w14:paraId="4502391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–проводить  классификацию  природных ресурсов;</w:t>
      </w:r>
    </w:p>
    <w:p w14:paraId="01548BA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–распознавать типы природопользования;</w:t>
      </w:r>
    </w:p>
    <w:p w14:paraId="237D97C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–находить,</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извлекать</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использовать</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информацию</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из</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различных источников географической информации (картографические, статистические, текстовые, видеои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w:t>
      </w:r>
      <w:r w:rsidRPr="003F70DB">
        <w:rPr>
          <w:rFonts w:ascii="Times New Roman" w:eastAsia="Times New Roman" w:hAnsi="Times New Roman"/>
          <w:spacing w:val="56"/>
          <w:sz w:val="28"/>
          <w:lang w:val="ru-RU"/>
        </w:rPr>
        <w:t xml:space="preserve"> </w:t>
      </w:r>
      <w:r w:rsidRPr="003F70DB">
        <w:rPr>
          <w:rFonts w:ascii="Times New Roman" w:eastAsia="Times New Roman" w:hAnsi="Times New Roman"/>
          <w:sz w:val="28"/>
          <w:lang w:val="ru-RU"/>
        </w:rPr>
        <w:t>территорию;</w:t>
      </w:r>
    </w:p>
    <w:p w14:paraId="243368A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–находить,</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извлекать</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использовать</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информацию</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из</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 xml:space="preserve">различных источников географической информации (картографические, статистические, текстовые, видеои </w:t>
      </w:r>
      <w:r w:rsidRPr="003F70DB">
        <w:rPr>
          <w:rFonts w:ascii="Times New Roman" w:eastAsia="Times New Roman" w:hAnsi="Times New Roman"/>
          <w:sz w:val="28"/>
          <w:lang w:val="ru-RU"/>
        </w:rPr>
        <w:lastRenderedPageBreak/>
        <w:t>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страны;</w:t>
      </w:r>
    </w:p>
    <w:p w14:paraId="6343CEF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–сравнивать особенности компонентов природы отдельных территорий  страны;</w:t>
      </w:r>
    </w:p>
    <w:p w14:paraId="3B66A8B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–объяснять особенности компонентов природы отдельных территорий  страны;</w:t>
      </w:r>
    </w:p>
    <w:p w14:paraId="6C63364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–использовать</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знания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об</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особенностях</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компонентов</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природы России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её</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отдельных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территорий,</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об</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особенностях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взаимодействия природы и общества в пределах отдельных территорий</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решения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практико-ориентированных</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задач</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контексте реальной</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жизни;</w:t>
      </w:r>
    </w:p>
    <w:p w14:paraId="3525BAF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–называть географические процессы и явления, определяющие особенности природы страны, отдельных регионов и своей местности;</w:t>
      </w:r>
    </w:p>
    <w:p w14:paraId="0382CE6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–объяснять распространение по территории страны областей современного горообразования, землетрясений и вулканизма;</w:t>
      </w:r>
    </w:p>
    <w:p w14:paraId="4C3621F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–применять</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понятия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«плита»,</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«щит»,</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«моренный</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холм»,</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«бараньи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лбы»,</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«бархан»,</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«дюна»</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решения</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учебных</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(или) практико-ориентированных</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задач;</w:t>
      </w:r>
    </w:p>
    <w:p w14:paraId="53C29A1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–применять понятия «солнечная радиация», «годовая</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амплитуда</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температур</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воздуха»,</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«воздушные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массы»</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решения учебных и (или) практико-ориентированных</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задач;</w:t>
      </w:r>
    </w:p>
    <w:p w14:paraId="6B9E1A2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–различать понятия «испарение», «испаряемость»,</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«коэффициент увлажнения»; использовать их для решения учебных и (или) практико-ориентированных</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задач;</w:t>
      </w:r>
    </w:p>
    <w:p w14:paraId="2B5E340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–описывать и прогнозировать погоду территории по карте погоды;</w:t>
      </w:r>
    </w:p>
    <w:p w14:paraId="57FF56C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79B1B0E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–проводить классификацию типов климата и почв России;</w:t>
      </w:r>
    </w:p>
    <w:p w14:paraId="30DCF4E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–распознавать</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показатели,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характеризующие</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состояние</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окружающей</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среды;</w:t>
      </w:r>
    </w:p>
    <w:p w14:paraId="27ACDB9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–показывать на карте и (или) обозначать на контурной карте крупные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формы</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рельефа,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крайние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точки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элементы</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береговой</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линии</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России;</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крупные</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реки</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озёра,</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границы</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климатических поясов  и  областей,  природно-хозяйственных  зон  в</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пределах</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страны;</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Арктической</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зоны,</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южной</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границы</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распространения</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многолетней</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мерзлоты;</w:t>
      </w:r>
    </w:p>
    <w:p w14:paraId="2D70681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14:paraId="4C557A4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–приводить примеры рационального и нерационального природопользования;</w:t>
      </w:r>
    </w:p>
    <w:p w14:paraId="06415D7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–приводить</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примеры</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особо</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охраняемых</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природных</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территорий</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России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своего</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края,</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животных</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растений,</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занесённых в Красную книгу</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России;</w:t>
      </w:r>
    </w:p>
    <w:p w14:paraId="14ABB6B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–выбирать</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источники</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географической</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информации</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(картографические, статистические, текстовые, видеои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фотоизображения, компьютерные базы данных), необходимые для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изучения</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особенностей</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населения</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России;</w:t>
      </w:r>
    </w:p>
    <w:p w14:paraId="1A8D301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–приводить примеры адаптации человека к разнообразным природным условиям на территории   страны;</w:t>
      </w:r>
    </w:p>
    <w:p w14:paraId="357AE99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–сравнивать показатели воспроизводства и качества населения России с </w:t>
      </w:r>
      <w:r w:rsidRPr="003F70DB">
        <w:rPr>
          <w:rFonts w:ascii="Times New Roman" w:eastAsia="Times New Roman" w:hAnsi="Times New Roman"/>
          <w:sz w:val="28"/>
          <w:lang w:val="ru-RU"/>
        </w:rPr>
        <w:lastRenderedPageBreak/>
        <w:t>мировыми показателями и показателями других</w:t>
      </w:r>
      <w:r w:rsidRPr="003F70DB">
        <w:rPr>
          <w:rFonts w:ascii="Times New Roman" w:eastAsia="Times New Roman" w:hAnsi="Times New Roman"/>
          <w:spacing w:val="51"/>
          <w:sz w:val="28"/>
          <w:lang w:val="ru-RU"/>
        </w:rPr>
        <w:t xml:space="preserve"> </w:t>
      </w:r>
      <w:r w:rsidRPr="003F70DB">
        <w:rPr>
          <w:rFonts w:ascii="Times New Roman" w:eastAsia="Times New Roman" w:hAnsi="Times New Roman"/>
          <w:sz w:val="28"/>
          <w:lang w:val="ru-RU"/>
        </w:rPr>
        <w:t>стран;</w:t>
      </w:r>
    </w:p>
    <w:p w14:paraId="47608D7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5E1FE3D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–проводить классификацию населённых пунктов и регионов России  по  заданным основаниям;</w:t>
      </w:r>
    </w:p>
    <w:p w14:paraId="0875D37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–использовать</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знания</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о</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естественном</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механическом</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движении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населения,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половозрастной</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структуре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размещении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жизни;</w:t>
      </w:r>
    </w:p>
    <w:p w14:paraId="2B3DE32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w:t>
      </w:r>
    </w:p>
    <w:p w14:paraId="003F489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w:t>
      </w:r>
    </w:p>
    <w:p w14:paraId="16D0E6B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«рынок</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труда»,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«качество</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населения»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решения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учебных и (или) практикоориентированных</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задач;</w:t>
      </w:r>
    </w:p>
    <w:p w14:paraId="673062E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–представлять</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различных</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формах</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(таблица,</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график,</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географическое описание) географическую информацию, необходимую для решения учебных и (или) практико-ориентированных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задач.</w:t>
      </w:r>
    </w:p>
    <w:p w14:paraId="464F57B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CE5206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404" w:name="_Toc97148525"/>
      <w:r w:rsidRPr="003F70DB">
        <w:rPr>
          <w:rFonts w:ascii="Times New Roman" w:eastAsia="Times New Roman" w:hAnsi="Times New Roman"/>
          <w:sz w:val="28"/>
          <w:lang w:val="ru-RU"/>
        </w:rPr>
        <w:t>9 КЛАСС</w:t>
      </w:r>
      <w:bookmarkEnd w:id="404"/>
    </w:p>
    <w:p w14:paraId="2D192B9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–Выбирать источники географической информации (картографические, статистические, текстовые, видеои фотоизображения, компьютерные базы данных), необходимые для изучения особенностей хозяйства России;</w:t>
      </w:r>
    </w:p>
    <w:p w14:paraId="39A9483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практико-ориентированных</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задач;</w:t>
      </w:r>
    </w:p>
    <w:p w14:paraId="2E437CE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6E1C9D5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5ACCD52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–применять понятия «экономико-географическое  положение»,</w:t>
      </w:r>
    </w:p>
    <w:p w14:paraId="7F19AB4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«состав</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хозяйства»,</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«отраслевая,</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функциональная</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 xml:space="preserve">территориальная структура», </w:t>
      </w:r>
      <w:r w:rsidRPr="003F70DB">
        <w:rPr>
          <w:rFonts w:ascii="Times New Roman" w:eastAsia="Times New Roman" w:hAnsi="Times New Roman"/>
          <w:spacing w:val="-3"/>
          <w:sz w:val="28"/>
          <w:lang w:val="ru-RU"/>
        </w:rPr>
        <w:t xml:space="preserve">«условия </w:t>
      </w:r>
      <w:r w:rsidRPr="003F70DB">
        <w:rPr>
          <w:rFonts w:ascii="Times New Roman" w:eastAsia="Times New Roman" w:hAnsi="Times New Roman"/>
          <w:sz w:val="28"/>
          <w:lang w:val="ru-RU"/>
        </w:rPr>
        <w:t>и факторы размещения производства», «отрасль хозяйства», «межотраслевой комплекс», «сектор экономики», «территория опережающего развития»,</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«себестоимость</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рентабельность</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производства»,</w:t>
      </w:r>
    </w:p>
    <w:p w14:paraId="16CDB86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«природно-ресурсный потенциал», «инфраструктурный комплекс»,   «рекреационное   хозяйство»,   «инфраструктура»,</w:t>
      </w:r>
    </w:p>
    <w:p w14:paraId="6D277AE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«сфера  обслуживания»,  «агропромышленный  комплекс»,</w:t>
      </w:r>
    </w:p>
    <w:p w14:paraId="1EA351C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«химико-лесной   комплекс»,   «машиностроительный ком-плекс», «металлургический комплекс», «ВИЭ», «ТЭК», для решения учебных и (или) </w:t>
      </w:r>
      <w:r w:rsidRPr="003F70DB">
        <w:rPr>
          <w:rFonts w:ascii="Times New Roman" w:eastAsia="Times New Roman" w:hAnsi="Times New Roman"/>
          <w:sz w:val="28"/>
          <w:lang w:val="ru-RU"/>
        </w:rPr>
        <w:lastRenderedPageBreak/>
        <w:t>практико-ориентированных задач;</w:t>
      </w:r>
    </w:p>
    <w:p w14:paraId="7A841E9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–характеризовать основные особенности хозяйства России; влияние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географического</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pacing w:val="-2"/>
          <w:sz w:val="28"/>
          <w:lang w:val="ru-RU"/>
        </w:rPr>
        <w:t>положения</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России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 xml:space="preserve">особенности отраслевой и </w:t>
      </w:r>
      <w:r w:rsidRPr="003F70DB">
        <w:rPr>
          <w:rFonts w:ascii="Times New Roman" w:eastAsia="Times New Roman" w:hAnsi="Times New Roman"/>
          <w:spacing w:val="-3"/>
          <w:sz w:val="28"/>
          <w:lang w:val="ru-RU"/>
        </w:rPr>
        <w:t xml:space="preserve">территориальной структуры </w:t>
      </w:r>
      <w:r w:rsidRPr="003F70DB">
        <w:rPr>
          <w:rFonts w:ascii="Times New Roman" w:eastAsia="Times New Roman" w:hAnsi="Times New Roman"/>
          <w:sz w:val="28"/>
          <w:lang w:val="ru-RU"/>
        </w:rPr>
        <w:t>хозяйства; роль России как мировой энергетической державы; проблемы и перспективы</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развития</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отраслей</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хозяйства</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регионов</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России;</w:t>
      </w:r>
    </w:p>
    <w:p w14:paraId="3995AF7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–различать территории опережающего развития (ТОР), Арктическую зону и зону Севера  России;</w:t>
      </w:r>
    </w:p>
    <w:p w14:paraId="3E7A305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709D62F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–находить,</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извлекать,</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интегрировать</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интерпретировать</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информацию</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из</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различных</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источников</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географической</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информации (картографические, статистические, текстовые, видеои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окружающую</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среду;</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условия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отдельных</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регионов</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страны</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развития</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энергетики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основе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возобновляемых</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источников</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энергии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(ВИЭ);</w:t>
      </w:r>
    </w:p>
    <w:p w14:paraId="60EA135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производства,</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современные</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формы</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размещения производства);</w:t>
      </w:r>
    </w:p>
    <w:p w14:paraId="0EF3DAD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–различать валовой внутренний продукт (ВВП), валовой</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региональный продукт (ВРП) и индекс человеческого развития (ИЧР) как показатели уровня развития страны и её   регионов;</w:t>
      </w:r>
    </w:p>
    <w:p w14:paraId="3C1EA6A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–различать природно-ресурсный, человеческий и производственный  капитал;</w:t>
      </w:r>
    </w:p>
    <w:p w14:paraId="7EECDC0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–различать виды транспорта и основные показатели их работы: грузооборот и  пассажирооборот;</w:t>
      </w:r>
    </w:p>
    <w:p w14:paraId="5FC2576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–показывать</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карте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крупнейшие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центры</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районы</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размещения отраслей промышленности, транспортные магистрали  и центры, районы развития отраслей сельского</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хозяйства;</w:t>
      </w:r>
    </w:p>
    <w:p w14:paraId="3D9F05D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–использовать знания о факторах и условиях размещения хозяйства</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решения</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различных</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учебных</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практико-ориентированных задач: объяснять особенности отраслевой и территориальной структуры хозяйства России, регионов, размещения</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отдельных</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предприятий;</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оценивать</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условия</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от-дельных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территорий</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размещения</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предприятий</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различных</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производств;</w:t>
      </w:r>
    </w:p>
    <w:p w14:paraId="18B1097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–использовать</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знания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об</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особенностях</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компонентов</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природы России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её</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отдельных</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территорий;</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об</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особенностях</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взаимодействия природы и общества в пределах отдельных территорий</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решения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практико-ориентированных</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задач</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контексте реальной жизни: оценивать реализуемые проекты</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по созданию новых производств с учётом экологической безопасности;</w:t>
      </w:r>
    </w:p>
    <w:p w14:paraId="5AC5D33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–критически</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оценивать</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финансовые</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условия</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жизнедеятельности человека и их природные, социальные, политические, технологические, экологические аспекты, необходимые</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для принятия собственных решений, с точки зрения</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домохозяйства, предприятия и национальной</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экономики;</w:t>
      </w:r>
    </w:p>
    <w:p w14:paraId="7244671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–оценивать влияние географического положения отдельных регионов России </w:t>
      </w:r>
      <w:r w:rsidRPr="003F70DB">
        <w:rPr>
          <w:rFonts w:ascii="Times New Roman" w:eastAsia="Times New Roman" w:hAnsi="Times New Roman"/>
          <w:sz w:val="28"/>
          <w:lang w:val="ru-RU"/>
        </w:rPr>
        <w:lastRenderedPageBreak/>
        <w:t>на особенности природы, жизнь и хозяйственную  деятельность населения;</w:t>
      </w:r>
    </w:p>
    <w:p w14:paraId="4533476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–объяснять географические различия населения и хозяйства территорий крупных регионов страны;</w:t>
      </w:r>
    </w:p>
    <w:p w14:paraId="5B470BD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14:paraId="4F9F082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2307DAF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–приводить</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примеры</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объектов</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Всемирного</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наследия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 xml:space="preserve">ЮНЕСКО и описывать их местоположение на географической  </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карте;</w:t>
      </w:r>
    </w:p>
    <w:p w14:paraId="7F671A2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–характеризовать место и роль России в мировом    хозяйстве.</w:t>
      </w:r>
    </w:p>
    <w:p w14:paraId="31642D41" w14:textId="77777777" w:rsidR="003F70DB" w:rsidRPr="003F70DB" w:rsidRDefault="003F70DB" w:rsidP="003F70DB">
      <w:pPr>
        <w:autoSpaceDE w:val="0"/>
        <w:autoSpaceDN w:val="0"/>
        <w:ind w:firstLine="709"/>
        <w:jc w:val="both"/>
        <w:rPr>
          <w:rFonts w:ascii="Times New Roman" w:eastAsia="Arial" w:hAnsi="Times New Roman"/>
          <w:b/>
          <w:bCs/>
          <w:sz w:val="28"/>
          <w:lang w:val="ru-RU"/>
        </w:rPr>
      </w:pPr>
      <w:r w:rsidRPr="003F70DB">
        <w:rPr>
          <w:rFonts w:ascii="Times New Roman" w:eastAsia="Times New Roman" w:hAnsi="Times New Roman"/>
          <w:sz w:val="28"/>
          <w:lang w:val="ru-RU"/>
        </w:rPr>
        <w:br w:type="page"/>
      </w:r>
    </w:p>
    <w:p w14:paraId="6B28E8A8" w14:textId="77777777" w:rsidR="003F70DB" w:rsidRPr="003F70DB" w:rsidRDefault="003F70DB" w:rsidP="003F70DB">
      <w:pPr>
        <w:autoSpaceDE w:val="0"/>
        <w:autoSpaceDN w:val="0"/>
        <w:jc w:val="center"/>
        <w:outlineLvl w:val="3"/>
        <w:rPr>
          <w:rFonts w:ascii="Times New Roman" w:eastAsia="Times New Roman" w:hAnsi="Times New Roman"/>
          <w:b/>
          <w:bCs/>
          <w:sz w:val="28"/>
          <w:szCs w:val="20"/>
          <w:lang w:val="ru-RU"/>
        </w:rPr>
      </w:pPr>
      <w:bookmarkStart w:id="405" w:name="13-1848-01-0694-0738o9"/>
      <w:bookmarkStart w:id="406" w:name="_Toc97148526"/>
      <w:bookmarkStart w:id="407" w:name="_Toc99051182"/>
      <w:bookmarkEnd w:id="405"/>
      <w:r w:rsidRPr="003F70DB">
        <w:rPr>
          <w:rFonts w:ascii="Times New Roman" w:eastAsia="Times New Roman" w:hAnsi="Times New Roman"/>
          <w:b/>
          <w:bCs/>
          <w:sz w:val="28"/>
          <w:szCs w:val="20"/>
          <w:lang w:val="ru-RU"/>
        </w:rPr>
        <w:lastRenderedPageBreak/>
        <w:t>2.2.1.7 МАТЕМАТИКА</w:t>
      </w:r>
      <w:bookmarkEnd w:id="406"/>
      <w:bookmarkEnd w:id="407"/>
    </w:p>
    <w:p w14:paraId="1B727144"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p>
    <w:p w14:paraId="106FF77A"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ПОЯСНИТЕЛЬНАЯ   ЗАПИСКА</w:t>
      </w:r>
    </w:p>
    <w:p w14:paraId="3275B885"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p>
    <w:p w14:paraId="69349ECE"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408" w:name="_Toc97148527"/>
      <w:r w:rsidRPr="003F70DB">
        <w:rPr>
          <w:rFonts w:ascii="Times New Roman" w:eastAsia="Times New Roman" w:hAnsi="Times New Roman"/>
          <w:b/>
          <w:bCs/>
          <w:sz w:val="28"/>
          <w:lang w:val="ru-RU"/>
        </w:rPr>
        <w:t>ОБЩАЯ ХАРАКТЕРИСТИКА УЧЕБНОГО ПРЕДМЕТА «МАТЕМАТИКА»</w:t>
      </w:r>
      <w:bookmarkEnd w:id="408"/>
    </w:p>
    <w:p w14:paraId="22BD328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рабочая адаптированная программа по математике для обучающихся с РАС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4F48623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26EDF8B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126C02B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Одновременно</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расширением</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сфер</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применения</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математики в</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современном</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обществе</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всё</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более</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важным</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становится</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математический стиль мышления, проявляющийся в определённых умственных</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навыках.</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процессе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изучения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математики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арсенал приёмов и методов мышления человека естественным</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образом</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включаются</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индукция</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дедукция,</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обобщение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 xml:space="preserve">конкретизация, анализ и синтез, классификация и систематизация, абстрагирование и аналогия. Объекты </w:t>
      </w:r>
      <w:r w:rsidRPr="003F70DB">
        <w:rPr>
          <w:rFonts w:ascii="Times New Roman" w:eastAsia="Times New Roman" w:hAnsi="Times New Roman"/>
          <w:sz w:val="28"/>
          <w:lang w:val="ru-RU"/>
        </w:rPr>
        <w:lastRenderedPageBreak/>
        <w:t>математических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умозаключений,</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правила</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конструирования</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раскрывают</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механизм логических</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построений,</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способствуют</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выработке</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умения</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формулировать,</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обосновывать</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доказывать</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суждения,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тем</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самым развивают</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логическое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мышление.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Ведущая</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роль</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принадлежит математике и в формировании алгоритмической компоненты мышления и воспитании умений действовать по заданным</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алгоритмам, совершенствовать известные и конструировать новые.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процессе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решения</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задач</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основой</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учебной</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деятельности на уроках математики – развиваются также творческая и прикладная стороны</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мышления.</w:t>
      </w:r>
    </w:p>
    <w:p w14:paraId="54B0E5B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Обучение</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математике</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даёт</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возможность</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развивать</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у</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обучающихся</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точную,</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рациональную</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информативную</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речь,</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умение отбирать</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наиболее</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подходящие</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языковые,</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символические,</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графические средства для выражения суждений и наглядного их представления.</w:t>
      </w:r>
    </w:p>
    <w:p w14:paraId="2169A96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6D93801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4EA5153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2E2BE7B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Для обучающихся с РАС математическое образование имеет выраженную коррекционно-развивающую направленность, влияет на развитие абстрактного мышления, логического и критического мышления. Также математическое образование направлено на развитие их жизненных компетенций, так как знания и умения, получаемые при изучении предмета «Математика», позволяют использовать их в повседневной жизни и таким образом расширять индивидуальный опыт обучающегося. На развитие жизненной компетенции у обучающихся с РАС также направлено использование в ходе изучения предмета «Математика» практических методов и расчетов. Решение задач из раздела «Реальная математика» является важным элементом формирования жизненных компетенций и способствует формированию у обучающихся с РАС необходимого социального опыта.</w:t>
      </w:r>
    </w:p>
    <w:p w14:paraId="65659100"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ЦЕЛИ И ОСОБЕННОСТИ ИЗУЧЕНИЯ УЧЕБНОГО ПРЕДМЕТА «МАТЕМАТИКА».  5–9 КЛАССЫ</w:t>
      </w:r>
    </w:p>
    <w:p w14:paraId="0478A35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Приоритетными целями обучения математике в 5–9 классах являются:</w:t>
      </w:r>
    </w:p>
    <w:p w14:paraId="231E06A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обучающихся;</w:t>
      </w:r>
    </w:p>
    <w:p w14:paraId="51F1552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325BE2D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0A1A957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 формирование функциональной математической грамотности: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умения</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распознавать</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проявления</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математических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понятий, объектов и закономерностей в реальных жизненных ситуациях и при изучении других учебных предметов, проявления</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зависимостей</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закономерностей,</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формулировать</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их на языке математики и создавать математические модели, применять</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освоенный</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математический</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аппарат</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решения практико­ориентированных задач, интерпретировать и оценивать полученные</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результаты.</w:t>
      </w:r>
    </w:p>
    <w:p w14:paraId="38E3FE7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логических умений распределяется по всем годам обучения на уровне основного общего образования.</w:t>
      </w:r>
    </w:p>
    <w:p w14:paraId="1DA71DF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2F3444D3"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409" w:name="_Toc97148528"/>
      <w:r w:rsidRPr="003F70DB">
        <w:rPr>
          <w:rFonts w:ascii="Times New Roman" w:eastAsia="Times New Roman" w:hAnsi="Times New Roman"/>
          <w:b/>
          <w:bCs/>
          <w:sz w:val="28"/>
          <w:lang w:val="ru-RU"/>
        </w:rPr>
        <w:t>МЕСТО УЧЕБНОГО ПРЕДМЕТА «МАТЕМАТИКА» В УЧЕБНОМ</w:t>
      </w:r>
      <w:r w:rsidRPr="003F70DB">
        <w:rPr>
          <w:rFonts w:ascii="Times New Roman" w:eastAsia="Times New Roman" w:hAnsi="Times New Roman"/>
          <w:b/>
          <w:bCs/>
          <w:spacing w:val="36"/>
          <w:sz w:val="28"/>
          <w:lang w:val="ru-RU"/>
        </w:rPr>
        <w:t xml:space="preserve"> </w:t>
      </w:r>
      <w:r w:rsidRPr="003F70DB">
        <w:rPr>
          <w:rFonts w:ascii="Times New Roman" w:eastAsia="Times New Roman" w:hAnsi="Times New Roman"/>
          <w:b/>
          <w:bCs/>
          <w:sz w:val="28"/>
          <w:lang w:val="ru-RU"/>
        </w:rPr>
        <w:t>ПЛАНЕ</w:t>
      </w:r>
      <w:bookmarkEnd w:id="409"/>
    </w:p>
    <w:p w14:paraId="034114D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изучается</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рамках</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следующих</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учебных</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курсов:</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5–6</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статистика».</w:t>
      </w:r>
    </w:p>
    <w:p w14:paraId="72C8584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Настоящей программой предусматривается выделение в учебном плане на изучение математики в 5–6 классах 5 учеб</w:t>
      </w:r>
      <w:r w:rsidRPr="003F70DB">
        <w:rPr>
          <w:rFonts w:ascii="Times New Roman" w:eastAsia="Times New Roman" w:hAnsi="Times New Roman"/>
          <w:spacing w:val="-3"/>
          <w:sz w:val="28"/>
          <w:lang w:val="ru-RU"/>
        </w:rPr>
        <w:t xml:space="preserve">ных </w:t>
      </w:r>
      <w:r w:rsidRPr="003F70DB">
        <w:rPr>
          <w:rFonts w:ascii="Times New Roman" w:eastAsia="Times New Roman" w:hAnsi="Times New Roman"/>
          <w:spacing w:val="-4"/>
          <w:sz w:val="28"/>
          <w:lang w:val="ru-RU"/>
        </w:rPr>
        <w:t xml:space="preserve">часов </w:t>
      </w:r>
      <w:r w:rsidRPr="003F70DB">
        <w:rPr>
          <w:rFonts w:ascii="Times New Roman" w:eastAsia="Times New Roman" w:hAnsi="Times New Roman"/>
          <w:sz w:val="28"/>
          <w:lang w:val="ru-RU"/>
        </w:rPr>
        <w:t xml:space="preserve">в </w:t>
      </w:r>
      <w:r w:rsidRPr="003F70DB">
        <w:rPr>
          <w:rFonts w:ascii="Times New Roman" w:eastAsia="Times New Roman" w:hAnsi="Times New Roman"/>
          <w:spacing w:val="-4"/>
          <w:sz w:val="28"/>
          <w:lang w:val="ru-RU"/>
        </w:rPr>
        <w:t xml:space="preserve">неделю </w:t>
      </w:r>
      <w:r w:rsidRPr="003F70DB">
        <w:rPr>
          <w:rFonts w:ascii="Times New Roman" w:eastAsia="Times New Roman" w:hAnsi="Times New Roman"/>
          <w:sz w:val="28"/>
          <w:lang w:val="ru-RU"/>
        </w:rPr>
        <w:t xml:space="preserve">в </w:t>
      </w:r>
      <w:r w:rsidRPr="003F70DB">
        <w:rPr>
          <w:rFonts w:ascii="Times New Roman" w:eastAsia="Times New Roman" w:hAnsi="Times New Roman"/>
          <w:spacing w:val="-4"/>
          <w:sz w:val="28"/>
          <w:lang w:val="ru-RU"/>
        </w:rPr>
        <w:t xml:space="preserve">течение каждого </w:t>
      </w:r>
      <w:r w:rsidRPr="003F70DB">
        <w:rPr>
          <w:rFonts w:ascii="Times New Roman" w:eastAsia="Times New Roman" w:hAnsi="Times New Roman"/>
          <w:spacing w:val="-3"/>
          <w:sz w:val="28"/>
          <w:lang w:val="ru-RU"/>
        </w:rPr>
        <w:t xml:space="preserve">года </w:t>
      </w:r>
      <w:r w:rsidRPr="003F70DB">
        <w:rPr>
          <w:rFonts w:ascii="Times New Roman" w:eastAsia="Times New Roman" w:hAnsi="Times New Roman"/>
          <w:spacing w:val="-4"/>
          <w:sz w:val="28"/>
          <w:lang w:val="ru-RU"/>
        </w:rPr>
        <w:t xml:space="preserve">обучения, </w:t>
      </w:r>
      <w:r w:rsidRPr="003F70DB">
        <w:rPr>
          <w:rFonts w:ascii="Times New Roman" w:eastAsia="Times New Roman" w:hAnsi="Times New Roman"/>
          <w:sz w:val="28"/>
          <w:lang w:val="ru-RU"/>
        </w:rPr>
        <w:t xml:space="preserve">в </w:t>
      </w:r>
      <w:r w:rsidRPr="003F70DB">
        <w:rPr>
          <w:rFonts w:ascii="Times New Roman" w:eastAsia="Times New Roman" w:hAnsi="Times New Roman"/>
          <w:spacing w:val="-3"/>
          <w:sz w:val="28"/>
          <w:lang w:val="ru-RU"/>
        </w:rPr>
        <w:t>7–9</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pacing w:val="-4"/>
          <w:sz w:val="28"/>
          <w:lang w:val="ru-RU"/>
        </w:rPr>
        <w:t>клас</w:t>
      </w:r>
      <w:r w:rsidRPr="003F70DB">
        <w:rPr>
          <w:rFonts w:ascii="Times New Roman" w:eastAsia="Times New Roman" w:hAnsi="Times New Roman"/>
          <w:sz w:val="28"/>
          <w:lang w:val="ru-RU"/>
        </w:rPr>
        <w:t xml:space="preserve">сах 6 учебных часов в неделю в течение каждого года обучения, всего 952 учебных </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часа.</w:t>
      </w:r>
    </w:p>
    <w:p w14:paraId="0AF0CC5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w:t>
      </w:r>
      <w:r w:rsidRPr="003F70DB">
        <w:rPr>
          <w:rFonts w:ascii="Times New Roman" w:eastAsia="Times New Roman" w:hAnsi="Times New Roman"/>
          <w:sz w:val="28"/>
          <w:lang w:val="ru-RU"/>
        </w:rPr>
        <w:lastRenderedPageBreak/>
        <w:t>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52DCA0F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518F342"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410" w:name="_Toc97148529"/>
      <w:r w:rsidRPr="003F70DB">
        <w:rPr>
          <w:rFonts w:ascii="Times New Roman" w:eastAsia="Times New Roman" w:hAnsi="Times New Roman"/>
          <w:b/>
          <w:bCs/>
          <w:sz w:val="28"/>
          <w:lang w:val="ru-RU"/>
        </w:rPr>
        <w:t>Особенности преподавания предмета «Математика» обучающимся с РАС.</w:t>
      </w:r>
      <w:bookmarkEnd w:id="410"/>
    </w:p>
    <w:p w14:paraId="593913A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Многие обучающиеся с РАС обладают хорошими вычислительными навыками. Они могут считать верно, в быстром темпе, в том числе, устно, успешны в выполнении заданий, требующих применения усвоенных ранее алгоритмов и формул, однако могут испытывать затруднения на этапе выбора нужного алгоритма или формулы. </w:t>
      </w:r>
    </w:p>
    <w:p w14:paraId="7DB3BE1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У обучающихся с РАС наибольшие затруднения возникают при решении текстовых задач из-за недостатков лексико-грамматического строя речи, нарушения понимания причинно-следственных связей и дефицитарности воображения. Они затрудняются выделить значимую для решения задачи информацию. С трудом осуществляют перенос при решении однотипных задач в случае незначительного изменения формулировки, еще труднее им дается применение полученных академических навыков в реальной жизни. Из-за «буквального» понимания прочитанного они могут не замечать косвенных формулировок. Часто решают задачи, просто манипулируя числами без понимания логики решения. </w:t>
      </w:r>
    </w:p>
    <w:p w14:paraId="738F683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Даже те из обучающихся, которые в состоянии правильно решать задачи, существенно затрудняются в схематизации решения, составлении верной и информативной краткой записи, составлении плана решения задачи и чертежа. Им трудно понять, а тем более объяснить, последовательность этапов решения и суть того или иного математического действия. Еще труднее интерпретировать результаты в задаче и исследовать полученное решение. </w:t>
      </w:r>
    </w:p>
    <w:p w14:paraId="5F9D0DB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 выполнении заданий на распознавание логически некорректных высказываний, решение логических задач, требующих рассуждения и объяснения хода своего решения, будут возникать существенные трудности.</w:t>
      </w:r>
    </w:p>
    <w:p w14:paraId="272437A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Обучающимся с РАС из-за неравномерности развития психических функций трудно осуществлять перенос полученных знаний из одной области в другую, прогнозировать предварительные результаты. Например, они хуже, чем их нейротипичные сверстники справляются с прикидкой результатов, т.к. им легче просто высчитать этот результат.</w:t>
      </w:r>
    </w:p>
    <w:p w14:paraId="33785D3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Обучающимся с РАС достаточно сложно дается подбор вариантов решения, выбор алгоритма из набора уже освоенных.</w:t>
      </w:r>
    </w:p>
    <w:p w14:paraId="2B9C9C0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 xml:space="preserve">Некоторые обучающиеся с РАС склонны к макрографии. В таком случае им трудно поместить цифру в клетку, сложно соблюдать аккуратность при письменных вычислениях, например, в столбик, при записи дробей, степеней числа и преобразовании длинных выражений. И это неизбежно приводит к ошибкам в вычислениях. </w:t>
      </w:r>
    </w:p>
    <w:p w14:paraId="321AE0A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Из-за плохо развитой моторики и недостаточной согласованности работы рук при пользовании линейкой или циркулем, обучающиеся испытывают затруднения при выполнении чертежей, изображении фигур, что существенно осложняет успешное прохождение курса геометрии. </w:t>
      </w:r>
    </w:p>
    <w:p w14:paraId="4C2A642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Нарушения пространственных представлений, встречающиеся у некоторых обучающихся с РАС, могут негативно сказываться на решении геометрических задач и на решении задач из цикла теории множеств. </w:t>
      </w:r>
    </w:p>
    <w:p w14:paraId="1150159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Для преодоления возникающих затруднений и достижения планируемых результатов необходимо:</w:t>
      </w:r>
    </w:p>
    <w:p w14:paraId="48580B6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разрешать обучающимся с РАС иметь в качестве справочного материала визуальные схемы и алгоритмы, опорные конспекты, пошаговые инструкции, помогающие в решении математических задач (в том числе, и во время проверочных работ); </w:t>
      </w:r>
    </w:p>
    <w:p w14:paraId="74BA634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сокращать объем письменных заданий при сохранении уровня сложности;</w:t>
      </w:r>
    </w:p>
    <w:p w14:paraId="2D808EF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в том случае, если обучающийся с РАС испытывает стойкие трудности в том, чтобы схематизировать решение, сделать правильный чертеж, составить верную и информативную краткую запись, составить план решения задачи, объяснить последовательность этапов решения и суть того или иного действия, интерпретировать результаты в задаче или исследовать полученное решение, рекомендуется не предъявлять весь объем требований на первоначальном этапе, например, ограничиться простым решением задачи, продолжая работу по поэтапному преодолению этих трудностей и выработке алгоритма решения задач этого типа; </w:t>
      </w:r>
    </w:p>
    <w:p w14:paraId="37F9554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при недостаточно развитой моторике или склонности к макрографии, разрешить обучающемуся пользоваться тетрадью в крупную клетку;</w:t>
      </w:r>
    </w:p>
    <w:p w14:paraId="734A2DF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при необходимости использовать различные тесты, </w:t>
      </w:r>
      <w:r w:rsidRPr="003F70DB">
        <w:rPr>
          <w:rFonts w:ascii="Times New Roman" w:eastAsia="Times New Roman" w:hAnsi="Times New Roman"/>
          <w:sz w:val="28"/>
        </w:rPr>
        <w:t>IT</w:t>
      </w:r>
      <w:r w:rsidRPr="003F70DB">
        <w:rPr>
          <w:rFonts w:ascii="Times New Roman" w:eastAsia="Times New Roman" w:hAnsi="Times New Roman"/>
          <w:sz w:val="28"/>
          <w:lang w:val="ru-RU"/>
        </w:rPr>
        <w:t>-технологии для выполнения больших по объему заданий, замену устных заданий на письменные;</w:t>
      </w:r>
    </w:p>
    <w:p w14:paraId="7FD1F8A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 при стойких затруднениях при построении чертежей в курсе геометрии возможно дополнительное использование цифровых образовательных ресурсов, визуализирующих геометрические представления; </w:t>
      </w:r>
    </w:p>
    <w:p w14:paraId="353DFB9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25EA65C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ab/>
        <w:t>Так же, как и в других предметных областях для переноса полученных знаний в реальную жизнь рекомендуется создавать условия для отработки полученных навыков во внеурочной и внешкольной деятельности и повседневной жизни с участием и помощью родителей обучающегося с РАС.</w:t>
      </w:r>
    </w:p>
    <w:p w14:paraId="2C4EDEB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«Математика», </w:t>
      </w:r>
      <w:r w:rsidRPr="003F70DB">
        <w:rPr>
          <w:rFonts w:ascii="Times New Roman" w:eastAsia="Times New Roman" w:hAnsi="Times New Roman"/>
          <w:sz w:val="28"/>
          <w:lang w:val="ru-RU"/>
        </w:rPr>
        <w:lastRenderedPageBreak/>
        <w:t xml:space="preserve">необходимо стремиться в создании для обучающегося с РАС ситуации успеха как в урочной, так и внеурочной деятельности по данному предмету. </w:t>
      </w:r>
    </w:p>
    <w:p w14:paraId="68C36D3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программу 5-9 классов факультативно входит раздел, связанный с историей математики. Можно поручать обучающимся с РАС выполнение проектов, презентаций, докладов на темы из этого раздела дляповышения мотивации к изучению предмета.</w:t>
      </w:r>
    </w:p>
    <w:p w14:paraId="2C40F90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39E1732"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411" w:name="_Toc97148530"/>
      <w:r w:rsidRPr="003F70DB">
        <w:rPr>
          <w:rFonts w:ascii="Times New Roman" w:eastAsia="Times New Roman" w:hAnsi="Times New Roman"/>
          <w:b/>
          <w:bCs/>
          <w:sz w:val="28"/>
          <w:lang w:val="ru-RU"/>
        </w:rPr>
        <w:t>ПЛАНИРУЕМЫЕ РЕЗУЛЬТАТЫ ОСВОЕНИЯ УЧЕБНОГО ПРЕДМЕТА «МАТЕМАТИКА»</w:t>
      </w:r>
      <w:bookmarkEnd w:id="411"/>
      <w:r w:rsidRPr="003F70DB">
        <w:rPr>
          <w:rFonts w:ascii="Times New Roman" w:eastAsia="Times New Roman" w:hAnsi="Times New Roman"/>
          <w:b/>
          <w:bCs/>
          <w:sz w:val="28"/>
          <w:lang w:val="ru-RU"/>
        </w:rPr>
        <w:t xml:space="preserve"> НА УРОВНЕ ОСНОВНОГО ОБЩЕГО ОБРАЗОВАНИЯ</w:t>
      </w:r>
    </w:p>
    <w:p w14:paraId="72ECC5F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Освоение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учебного</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предмета</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«Математика»</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должно</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00733E5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02A7C12" w14:textId="77777777" w:rsidR="003F70DB" w:rsidRPr="003F70DB" w:rsidRDefault="003F70DB" w:rsidP="003F70DB">
      <w:pPr>
        <w:autoSpaceDE w:val="0"/>
        <w:autoSpaceDN w:val="0"/>
        <w:ind w:firstLine="709"/>
        <w:jc w:val="both"/>
        <w:rPr>
          <w:rFonts w:ascii="Times New Roman" w:eastAsia="Times New Roman" w:hAnsi="Times New Roman"/>
          <w:b/>
          <w:bCs/>
          <w:i/>
          <w:iCs/>
          <w:sz w:val="28"/>
          <w:lang w:val="ru-RU"/>
        </w:rPr>
      </w:pPr>
      <w:bookmarkStart w:id="412" w:name="_Toc97148531"/>
      <w:r w:rsidRPr="003F70DB">
        <w:rPr>
          <w:rFonts w:ascii="Times New Roman" w:eastAsia="Times New Roman" w:hAnsi="Times New Roman"/>
          <w:b/>
          <w:bCs/>
          <w:i/>
          <w:iCs/>
          <w:sz w:val="28"/>
          <w:lang w:val="ru-RU"/>
        </w:rPr>
        <w:t>Личностные   результаты</w:t>
      </w:r>
      <w:bookmarkEnd w:id="412"/>
    </w:p>
    <w:p w14:paraId="58E6A5C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обучающегося с РАС. В силу особенностей личностного развития достижение данных результатов в полном объеме на этапе основного обучения в школе обучающимися с РАС не всегда возможно, поэтому рекомендуется оценивать индивидуальную динамику продвижения обучающегося с РАС в данной области.  </w:t>
      </w:r>
    </w:p>
    <w:p w14:paraId="2373273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Личностные результаты освоения программы учебного предмета «Математика» характеризуются:</w:t>
      </w:r>
    </w:p>
    <w:p w14:paraId="13B4A4A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Патриотическое воспитание:</w:t>
      </w:r>
    </w:p>
    <w:p w14:paraId="141E5B1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проявлением</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интереса</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прошлому</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настоящему</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российской математики, ценностным отношением к достижениям</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российских математиков и российской математической школы, к</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использованию этих достижений в других науках 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прикладных сферах.</w:t>
      </w:r>
    </w:p>
    <w:p w14:paraId="6B9842F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Гражданское и духовно-нравственное воспитание:</w:t>
      </w:r>
    </w:p>
    <w:p w14:paraId="4B4DC28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готовностью</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выполнению</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обязанностей</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гражданина</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реализации его прав, представлением о математических основах функционирования различных структур, явлений, процедур гражданского</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общества</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(выборы,</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опросы</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пр.);</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готовностью</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к обсуждению этических проблем, связанных с практическим применением</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достижений</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науки,</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осознанием</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важности</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морально­этических</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принципов</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деятельности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учёного.</w:t>
      </w:r>
    </w:p>
    <w:p w14:paraId="012C123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Трудовое воспитание:</w:t>
      </w:r>
    </w:p>
    <w:p w14:paraId="12C31CF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623B4C4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Эстетическое воспитание:</w:t>
      </w:r>
    </w:p>
    <w:p w14:paraId="17E9501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способностью к эмоциональному и эстетическому</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восприятию математических объектов, задач, решений, рассуждений; умению</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видеть</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lastRenderedPageBreak/>
        <w:t>математические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закономерности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искусстве.</w:t>
      </w:r>
    </w:p>
    <w:p w14:paraId="6CB3394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Ценности научного познания:</w:t>
      </w:r>
    </w:p>
    <w:p w14:paraId="32AA5E3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ориентацией в деятельности на современную систему</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научных</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представлений</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об</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основных</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закономерностях</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развития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человека,</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природы</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общества,</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пониманием</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математической</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науки как сферы человеческой деятельности, этапов её</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развития и значимости для развития цивилизации; овладением языком математики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математической</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культурой</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как</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средством</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познания</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мира;</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овладением</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простейшими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навыками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исследовательской</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деятельности.</w:t>
      </w:r>
    </w:p>
    <w:p w14:paraId="4CEC7D8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Физическое воспитание, формирование культуры здоровья и эмоционального благополучия:</w:t>
      </w:r>
    </w:p>
    <w:p w14:paraId="27997ED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готовностью</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применять</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математические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знания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интересах своего</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здоровья,</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ведения</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здорового</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образа</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жизни</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(здоровое</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питание,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сбалансированный</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режим</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занятий</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отдыха,</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регулярная физическая активность); сформированностью навыка рефлексии, признанием своего права на ошибку и такого же права другого</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человека.</w:t>
      </w:r>
    </w:p>
    <w:p w14:paraId="46A2BD5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Экологическое воспитание:</w:t>
      </w:r>
    </w:p>
    <w:p w14:paraId="6C45986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ориентацией</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применение</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математических</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знаний</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решения</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задач</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области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сохранности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окружающей</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среды,</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планирования поступков и оценки их возможных последствий для окружающей</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среды;</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осознанием</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глобального</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характера</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экологических проблем и путей их</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решения.</w:t>
      </w:r>
    </w:p>
    <w:p w14:paraId="44F4884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Личностные результаты, обеспечивающие адаптацию обучающегося к изменяющимся условиям социальной и природной среды:</w:t>
      </w:r>
    </w:p>
    <w:p w14:paraId="741DC69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3557854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79A12ED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78EC878" w14:textId="77777777" w:rsidR="003F70DB" w:rsidRPr="003F70DB" w:rsidRDefault="003F70DB" w:rsidP="003F70DB">
      <w:pPr>
        <w:autoSpaceDE w:val="0"/>
        <w:autoSpaceDN w:val="0"/>
        <w:ind w:firstLine="709"/>
        <w:jc w:val="both"/>
        <w:rPr>
          <w:rFonts w:ascii="Times New Roman" w:eastAsia="Times New Roman" w:hAnsi="Times New Roman"/>
          <w:b/>
          <w:bCs/>
          <w:i/>
          <w:iCs/>
          <w:sz w:val="28"/>
          <w:lang w:val="ru-RU"/>
        </w:rPr>
      </w:pPr>
      <w:bookmarkStart w:id="413" w:name="_Toc97148532"/>
    </w:p>
    <w:p w14:paraId="7BAD7FD4" w14:textId="77777777" w:rsidR="003F70DB" w:rsidRPr="003F70DB" w:rsidRDefault="003F70DB" w:rsidP="003F70DB">
      <w:pPr>
        <w:autoSpaceDE w:val="0"/>
        <w:autoSpaceDN w:val="0"/>
        <w:ind w:firstLine="709"/>
        <w:jc w:val="both"/>
        <w:rPr>
          <w:rFonts w:ascii="Times New Roman" w:eastAsia="Times New Roman" w:hAnsi="Times New Roman"/>
          <w:b/>
          <w:bCs/>
          <w:i/>
          <w:iCs/>
          <w:sz w:val="28"/>
          <w:lang w:val="ru-RU"/>
        </w:rPr>
      </w:pPr>
      <w:r w:rsidRPr="003F70DB">
        <w:rPr>
          <w:rFonts w:ascii="Times New Roman" w:eastAsia="Times New Roman" w:hAnsi="Times New Roman"/>
          <w:b/>
          <w:bCs/>
          <w:i/>
          <w:iCs/>
          <w:sz w:val="28"/>
          <w:lang w:val="ru-RU"/>
        </w:rPr>
        <w:t>Метапредметные результаты</w:t>
      </w:r>
      <w:bookmarkEnd w:id="413"/>
    </w:p>
    <w:p w14:paraId="4A0DD8DB"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sz w:val="28"/>
          <w:lang w:val="ru-RU"/>
        </w:rPr>
        <w:t>Метапредметные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результаты</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освоения</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программы</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учебного предмета «Математика» характеризуются овладением</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i/>
          <w:sz w:val="28"/>
          <w:lang w:val="ru-RU"/>
        </w:rPr>
        <w:t xml:space="preserve">универсальными </w:t>
      </w:r>
      <w:r w:rsidRPr="003F70DB">
        <w:rPr>
          <w:rFonts w:ascii="Times New Roman" w:eastAsia="Times New Roman" w:hAnsi="Times New Roman"/>
          <w:b/>
          <w:i/>
          <w:sz w:val="28"/>
          <w:lang w:val="ru-RU"/>
        </w:rPr>
        <w:t xml:space="preserve">познавательными </w:t>
      </w:r>
      <w:r w:rsidRPr="003F70DB">
        <w:rPr>
          <w:rFonts w:ascii="Times New Roman" w:eastAsia="Times New Roman" w:hAnsi="Times New Roman"/>
          <w:i/>
          <w:sz w:val="28"/>
          <w:lang w:val="ru-RU"/>
        </w:rPr>
        <w:t xml:space="preserve">действиями, универсальными </w:t>
      </w:r>
      <w:r w:rsidRPr="003F70DB">
        <w:rPr>
          <w:rFonts w:ascii="Times New Roman" w:eastAsia="Times New Roman" w:hAnsi="Times New Roman"/>
          <w:b/>
          <w:i/>
          <w:sz w:val="28"/>
          <w:lang w:val="ru-RU"/>
        </w:rPr>
        <w:t xml:space="preserve">коммуникативными </w:t>
      </w:r>
      <w:r w:rsidRPr="003F70DB">
        <w:rPr>
          <w:rFonts w:ascii="Times New Roman" w:eastAsia="Times New Roman" w:hAnsi="Times New Roman"/>
          <w:i/>
          <w:sz w:val="28"/>
          <w:lang w:val="ru-RU"/>
        </w:rPr>
        <w:t xml:space="preserve">действиями и универсальными </w:t>
      </w:r>
      <w:r w:rsidRPr="003F70DB">
        <w:rPr>
          <w:rFonts w:ascii="Times New Roman" w:eastAsia="Times New Roman" w:hAnsi="Times New Roman"/>
          <w:b/>
          <w:i/>
          <w:sz w:val="28"/>
          <w:lang w:val="ru-RU"/>
        </w:rPr>
        <w:t>регулятивными</w:t>
      </w:r>
      <w:r w:rsidRPr="003F70DB">
        <w:rPr>
          <w:rFonts w:ascii="Times New Roman" w:eastAsia="Times New Roman" w:hAnsi="Times New Roman"/>
          <w:b/>
          <w:i/>
          <w:spacing w:val="13"/>
          <w:sz w:val="28"/>
          <w:lang w:val="ru-RU"/>
        </w:rPr>
        <w:t xml:space="preserve"> </w:t>
      </w:r>
      <w:r w:rsidRPr="003F70DB">
        <w:rPr>
          <w:rFonts w:ascii="Times New Roman" w:eastAsia="Times New Roman" w:hAnsi="Times New Roman"/>
          <w:i/>
          <w:sz w:val="28"/>
          <w:lang w:val="ru-RU"/>
        </w:rPr>
        <w:t>действиями.</w:t>
      </w:r>
    </w:p>
    <w:p w14:paraId="104538AE"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 xml:space="preserve">1) Универсальные </w:t>
      </w:r>
      <w:r w:rsidRPr="003F70DB">
        <w:rPr>
          <w:rFonts w:ascii="Times New Roman" w:eastAsia="Times New Roman" w:hAnsi="Times New Roman"/>
          <w:b/>
          <w:i/>
          <w:sz w:val="28"/>
          <w:lang w:val="ru-RU"/>
        </w:rPr>
        <w:t xml:space="preserve">познавательные </w:t>
      </w:r>
      <w:r w:rsidRPr="003F70DB">
        <w:rPr>
          <w:rFonts w:ascii="Times New Roman" w:eastAsia="Times New Roman" w:hAnsi="Times New Roman"/>
          <w:i/>
          <w:sz w:val="28"/>
          <w:lang w:val="ru-RU"/>
        </w:rPr>
        <w:t>действия</w:t>
      </w:r>
      <w:r w:rsidRPr="003F70DB">
        <w:rPr>
          <w:rFonts w:ascii="Times New Roman" w:eastAsia="Times New Roman" w:hAnsi="Times New Roman"/>
          <w:i/>
          <w:spacing w:val="-37"/>
          <w:sz w:val="28"/>
          <w:lang w:val="ru-RU"/>
        </w:rPr>
        <w:t xml:space="preserve"> </w:t>
      </w:r>
      <w:r w:rsidRPr="003F70DB">
        <w:rPr>
          <w:rFonts w:ascii="Times New Roman" w:eastAsia="Times New Roman" w:hAnsi="Times New Roman"/>
          <w:i/>
          <w:sz w:val="28"/>
          <w:lang w:val="ru-RU"/>
        </w:rPr>
        <w:t>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w:t>
      </w:r>
      <w:r w:rsidRPr="003F70DB">
        <w:rPr>
          <w:rFonts w:ascii="Times New Roman" w:eastAsia="Times New Roman" w:hAnsi="Times New Roman"/>
          <w:i/>
          <w:spacing w:val="4"/>
          <w:sz w:val="28"/>
          <w:lang w:val="ru-RU"/>
        </w:rPr>
        <w:t xml:space="preserve"> </w:t>
      </w:r>
      <w:r w:rsidRPr="003F70DB">
        <w:rPr>
          <w:rFonts w:ascii="Times New Roman" w:eastAsia="Times New Roman" w:hAnsi="Times New Roman"/>
          <w:i/>
          <w:sz w:val="28"/>
          <w:lang w:val="ru-RU"/>
        </w:rPr>
        <w:t>информацией).</w:t>
      </w:r>
    </w:p>
    <w:p w14:paraId="4A9C2CF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Базовые логические действия:</w:t>
      </w:r>
    </w:p>
    <w:p w14:paraId="64771EE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выявлять и характеризовать существенные признаки математических объектов, понятий, отношений между понятиями; формулировать определения </w:t>
      </w:r>
      <w:r w:rsidRPr="003F70DB">
        <w:rPr>
          <w:rFonts w:ascii="Times New Roman" w:hAnsi="Times New Roman"/>
          <w:sz w:val="28"/>
          <w:szCs w:val="28"/>
          <w:lang w:val="ru-RU" w:eastAsia="ru-RU"/>
        </w:rPr>
        <w:lastRenderedPageBreak/>
        <w:t>понятий; устанавливать существенный признак классификации, основания для обобщения и сравнения, критерии проводимого анализа;</w:t>
      </w:r>
    </w:p>
    <w:p w14:paraId="48E9962E"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воспринимать, формулировать и преобразовывать суждения: утвердительные и отрицательные, единичные, частные и общие; условные;</w:t>
      </w:r>
    </w:p>
    <w:p w14:paraId="44332BC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7A22DBDC"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делать выводы с использованием законов логики, дедуктивных и индуктивных умозаключений, умозаключений по аналогии;</w:t>
      </w:r>
    </w:p>
    <w:p w14:paraId="2659891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53EC6502"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EEBE60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Базовые исследовательские действия:</w:t>
      </w:r>
    </w:p>
    <w:p w14:paraId="2AE46E6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186BAF9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763D309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247D014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прогнозировать возможное развитие процесса, а также выдвигать предположения о его развитии в новых     условиях.</w:t>
      </w:r>
    </w:p>
    <w:p w14:paraId="6AA7732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Работа с информацией:</w:t>
      </w:r>
    </w:p>
    <w:p w14:paraId="34FAC33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выявлять недостаточность и избыточность информации, данных, необходимых для решения задачи;</w:t>
      </w:r>
    </w:p>
    <w:p w14:paraId="131FF97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выбирать, анализировать, систематизировать и интерпретировать информацию различных видов и форм представления; </w:t>
      </w:r>
    </w:p>
    <w:p w14:paraId="4CB1ED9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выбирать форму представления информации и иллюстрировать   решаемые   задачи   схемами, диаграммами, иной графикой и их комбинациями;</w:t>
      </w:r>
    </w:p>
    <w:p w14:paraId="60F4D63B" w14:textId="77777777" w:rsidR="003F70DB" w:rsidRPr="003F70DB" w:rsidRDefault="003F70DB" w:rsidP="003F70DB">
      <w:pPr>
        <w:widowControl/>
        <w:numPr>
          <w:ilvl w:val="0"/>
          <w:numId w:val="32"/>
        </w:numPr>
        <w:autoSpaceDE w:val="0"/>
        <w:autoSpaceDN w:val="0"/>
        <w:adjustRightInd w:val="0"/>
        <w:contextualSpacing/>
        <w:jc w:val="both"/>
        <w:rPr>
          <w:rFonts w:ascii="Times New Roman" w:eastAsia="Times New Roman" w:hAnsi="Times New Roman"/>
          <w:sz w:val="28"/>
          <w:lang w:val="ru-RU"/>
        </w:rPr>
      </w:pPr>
      <w:r w:rsidRPr="003F70DB">
        <w:rPr>
          <w:rFonts w:ascii="Times New Roman" w:hAnsi="Times New Roman"/>
          <w:sz w:val="28"/>
          <w:szCs w:val="28"/>
          <w:lang w:val="ru-RU" w:eastAsia="ru-RU"/>
        </w:rPr>
        <w:t xml:space="preserve"> оценивать надёжность информации по критериям, предложенным</w:t>
      </w:r>
      <w:r w:rsidRPr="003F70DB">
        <w:rPr>
          <w:rFonts w:ascii="Times New Roman" w:eastAsia="Times New Roman" w:hAnsi="Times New Roman"/>
          <w:sz w:val="28"/>
          <w:lang w:val="ru-RU"/>
        </w:rPr>
        <w:t xml:space="preserve">   учителем   или   сформулированным самостоятельно.</w:t>
      </w:r>
    </w:p>
    <w:p w14:paraId="2BCB727F"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2)</w:t>
      </w:r>
      <w:r w:rsidRPr="003F70DB">
        <w:rPr>
          <w:rFonts w:ascii="Times New Roman" w:eastAsia="Times New Roman" w:hAnsi="Times New Roman"/>
          <w:i/>
          <w:spacing w:val="-25"/>
          <w:sz w:val="28"/>
          <w:lang w:val="ru-RU"/>
        </w:rPr>
        <w:t xml:space="preserve"> </w:t>
      </w:r>
      <w:r w:rsidRPr="003F70DB">
        <w:rPr>
          <w:rFonts w:ascii="Times New Roman" w:eastAsia="Times New Roman" w:hAnsi="Times New Roman"/>
          <w:i/>
          <w:sz w:val="28"/>
          <w:lang w:val="ru-RU"/>
        </w:rPr>
        <w:t>Универсальные</w:t>
      </w:r>
      <w:r w:rsidRPr="003F70DB">
        <w:rPr>
          <w:rFonts w:ascii="Times New Roman" w:eastAsia="Times New Roman" w:hAnsi="Times New Roman"/>
          <w:i/>
          <w:spacing w:val="-25"/>
          <w:sz w:val="28"/>
          <w:lang w:val="ru-RU"/>
        </w:rPr>
        <w:t xml:space="preserve"> </w:t>
      </w:r>
      <w:r w:rsidRPr="003F70DB">
        <w:rPr>
          <w:rFonts w:ascii="Times New Roman" w:eastAsia="Times New Roman" w:hAnsi="Times New Roman"/>
          <w:b/>
          <w:i/>
          <w:sz w:val="28"/>
          <w:lang w:val="ru-RU"/>
        </w:rPr>
        <w:t>коммуникативные</w:t>
      </w:r>
      <w:r w:rsidRPr="003F70DB">
        <w:rPr>
          <w:rFonts w:ascii="Times New Roman" w:eastAsia="Times New Roman" w:hAnsi="Times New Roman"/>
          <w:b/>
          <w:i/>
          <w:spacing w:val="-18"/>
          <w:sz w:val="28"/>
          <w:lang w:val="ru-RU"/>
        </w:rPr>
        <w:t xml:space="preserve"> </w:t>
      </w:r>
      <w:r w:rsidRPr="003F70DB">
        <w:rPr>
          <w:rFonts w:ascii="Times New Roman" w:eastAsia="Times New Roman" w:hAnsi="Times New Roman"/>
          <w:i/>
          <w:sz w:val="28"/>
          <w:lang w:val="ru-RU"/>
        </w:rPr>
        <w:t>действия</w:t>
      </w:r>
      <w:r w:rsidRPr="003F70DB">
        <w:rPr>
          <w:rFonts w:ascii="Times New Roman" w:eastAsia="Times New Roman" w:hAnsi="Times New Roman"/>
          <w:i/>
          <w:spacing w:val="-25"/>
          <w:sz w:val="28"/>
          <w:lang w:val="ru-RU"/>
        </w:rPr>
        <w:t xml:space="preserve"> </w:t>
      </w:r>
      <w:r w:rsidRPr="003F70DB">
        <w:rPr>
          <w:rFonts w:ascii="Times New Roman" w:eastAsia="Times New Roman" w:hAnsi="Times New Roman"/>
          <w:i/>
          <w:sz w:val="28"/>
          <w:lang w:val="ru-RU"/>
        </w:rPr>
        <w:t>обеспечи</w:t>
      </w:r>
      <w:r w:rsidRPr="003F70DB">
        <w:rPr>
          <w:rFonts w:ascii="Times New Roman" w:eastAsia="Times New Roman" w:hAnsi="Times New Roman"/>
          <w:i/>
          <w:spacing w:val="-3"/>
          <w:sz w:val="28"/>
          <w:lang w:val="ru-RU"/>
        </w:rPr>
        <w:t xml:space="preserve">вают </w:t>
      </w:r>
      <w:r w:rsidRPr="003F70DB">
        <w:rPr>
          <w:rFonts w:ascii="Times New Roman" w:eastAsia="Times New Roman" w:hAnsi="Times New Roman"/>
          <w:i/>
          <w:spacing w:val="-4"/>
          <w:sz w:val="28"/>
          <w:lang w:val="ru-RU"/>
        </w:rPr>
        <w:t>сформированность социальных навыков</w:t>
      </w:r>
      <w:r w:rsidRPr="003F70DB">
        <w:rPr>
          <w:rFonts w:ascii="Times New Roman" w:eastAsia="Times New Roman" w:hAnsi="Times New Roman"/>
          <w:i/>
          <w:spacing w:val="51"/>
          <w:sz w:val="28"/>
          <w:lang w:val="ru-RU"/>
        </w:rPr>
        <w:t xml:space="preserve"> </w:t>
      </w:r>
      <w:r w:rsidRPr="003F70DB">
        <w:rPr>
          <w:rFonts w:ascii="Times New Roman" w:eastAsia="Times New Roman" w:hAnsi="Times New Roman"/>
          <w:i/>
          <w:spacing w:val="-4"/>
          <w:sz w:val="28"/>
          <w:lang w:val="ru-RU"/>
        </w:rPr>
        <w:t>обучающихся.</w:t>
      </w:r>
    </w:p>
    <w:p w14:paraId="36F43C8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14:paraId="52C3622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Общение:</w:t>
      </w:r>
    </w:p>
    <w:p w14:paraId="2C9890B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eastAsia="Times New Roman" w:hAnsi="Times New Roman"/>
          <w:sz w:val="28"/>
          <w:lang w:val="ru-RU"/>
        </w:rPr>
        <w:t xml:space="preserve"> воспринимать и формулировать</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суждения в</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 xml:space="preserve">соответствии с условиями и </w:t>
      </w:r>
      <w:r w:rsidRPr="003F70DB">
        <w:rPr>
          <w:rFonts w:ascii="Times New Roman" w:hAnsi="Times New Roman"/>
          <w:sz w:val="28"/>
          <w:szCs w:val="28"/>
          <w:lang w:val="ru-RU" w:eastAsia="ru-RU"/>
        </w:rPr>
        <w:t>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73F37DB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F2A9DC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00F40CC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Сотрудничество:</w:t>
      </w:r>
    </w:p>
    <w:p w14:paraId="2D9BD3B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4E15D2A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63EEE01"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 xml:space="preserve">3) Универсальные </w:t>
      </w:r>
      <w:r w:rsidRPr="003F70DB">
        <w:rPr>
          <w:rFonts w:ascii="Times New Roman" w:eastAsia="Times New Roman" w:hAnsi="Times New Roman"/>
          <w:b/>
          <w:i/>
          <w:sz w:val="28"/>
          <w:lang w:val="ru-RU"/>
        </w:rPr>
        <w:t xml:space="preserve">регулятивные </w:t>
      </w:r>
      <w:r w:rsidRPr="003F70DB">
        <w:rPr>
          <w:rFonts w:ascii="Times New Roman" w:eastAsia="Times New Roman" w:hAnsi="Times New Roman"/>
          <w:i/>
          <w:sz w:val="28"/>
          <w:lang w:val="ru-RU"/>
        </w:rPr>
        <w:t>действия</w:t>
      </w:r>
      <w:r w:rsidRPr="003F70DB">
        <w:rPr>
          <w:rFonts w:ascii="Times New Roman" w:eastAsia="Times New Roman" w:hAnsi="Times New Roman"/>
          <w:i/>
          <w:spacing w:val="-17"/>
          <w:sz w:val="28"/>
          <w:lang w:val="ru-RU"/>
        </w:rPr>
        <w:t xml:space="preserve"> </w:t>
      </w:r>
      <w:r w:rsidRPr="003F70DB">
        <w:rPr>
          <w:rFonts w:ascii="Times New Roman" w:eastAsia="Times New Roman" w:hAnsi="Times New Roman"/>
          <w:i/>
          <w:sz w:val="28"/>
          <w:lang w:val="ru-RU"/>
        </w:rPr>
        <w:t>обеспечивают формирование смысловых установок и жизненных навыков личности.</w:t>
      </w:r>
    </w:p>
    <w:p w14:paraId="273D674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79B0744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Самоорганизация:</w:t>
      </w:r>
    </w:p>
    <w:p w14:paraId="016A6F7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6B42D26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Самоконтроль:</w:t>
      </w:r>
    </w:p>
    <w:p w14:paraId="7D8F107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владеть способами самопроверки, самоконтроля процесса и результата   решения   математической   задачи;</w:t>
      </w:r>
    </w:p>
    <w:p w14:paraId="7477701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2513C12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01E5C1D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6496828" w14:textId="77777777" w:rsidR="003F70DB" w:rsidRPr="003F70DB" w:rsidRDefault="003F70DB" w:rsidP="003F70DB">
      <w:pPr>
        <w:autoSpaceDE w:val="0"/>
        <w:autoSpaceDN w:val="0"/>
        <w:ind w:firstLine="709"/>
        <w:jc w:val="both"/>
        <w:rPr>
          <w:rFonts w:ascii="Times New Roman" w:eastAsia="Times New Roman" w:hAnsi="Times New Roman"/>
          <w:b/>
          <w:bCs/>
          <w:i/>
          <w:iCs/>
          <w:sz w:val="28"/>
          <w:lang w:val="ru-RU"/>
        </w:rPr>
      </w:pPr>
      <w:bookmarkStart w:id="414" w:name="_Toc97148533"/>
      <w:r w:rsidRPr="003F70DB">
        <w:rPr>
          <w:rFonts w:ascii="Times New Roman" w:eastAsia="Times New Roman" w:hAnsi="Times New Roman"/>
          <w:b/>
          <w:bCs/>
          <w:i/>
          <w:iCs/>
          <w:sz w:val="28"/>
          <w:lang w:val="ru-RU"/>
        </w:rPr>
        <w:t>Предметные результаты</w:t>
      </w:r>
      <w:bookmarkEnd w:id="414"/>
    </w:p>
    <w:p w14:paraId="292DC2B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5B92C9F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курсов «Алгебра», «Геометрия», «Вероятность и статистика». Развитие логических представлений и навыков</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логического мышления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осуществляется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протяжении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всех</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лет</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обучения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в основной</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школе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рамках</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всех</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названных</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курсов.</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Предполагается,</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что</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выпускник</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основной</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школы</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сможет</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строить</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научится</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использовать</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выполнении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учебных и внеучебных</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задач.</w:t>
      </w:r>
    </w:p>
    <w:p w14:paraId="295A84B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415" w:name="_Toc97148534"/>
    </w:p>
    <w:p w14:paraId="10A10EC2" w14:textId="77777777" w:rsidR="003F70DB" w:rsidRPr="003F70DB" w:rsidRDefault="003F70DB" w:rsidP="003F70DB">
      <w:pPr>
        <w:autoSpaceDE w:val="0"/>
        <w:autoSpaceDN w:val="0"/>
        <w:ind w:firstLine="709"/>
        <w:jc w:val="both"/>
        <w:rPr>
          <w:rFonts w:ascii="Times New Roman" w:eastAsia="Times New Roman" w:hAnsi="Times New Roman"/>
          <w:b/>
          <w:bCs/>
          <w:spacing w:val="2"/>
          <w:sz w:val="28"/>
          <w:lang w:val="ru-RU"/>
        </w:rPr>
      </w:pPr>
      <w:r w:rsidRPr="003F70DB">
        <w:rPr>
          <w:rFonts w:ascii="Times New Roman" w:eastAsia="Times New Roman" w:hAnsi="Times New Roman"/>
          <w:b/>
          <w:bCs/>
          <w:sz w:val="28"/>
          <w:lang w:val="ru-RU"/>
        </w:rPr>
        <w:t xml:space="preserve">  РАБОЧАЯ ПРОГРАММА УЧЕБНОГО КУРСА</w:t>
      </w:r>
      <w:bookmarkEnd w:id="415"/>
      <w:r w:rsidRPr="003F70DB">
        <w:rPr>
          <w:rFonts w:ascii="Times New Roman" w:eastAsia="Times New Roman" w:hAnsi="Times New Roman"/>
          <w:b/>
          <w:bCs/>
          <w:sz w:val="28"/>
          <w:lang w:val="ru-RU"/>
        </w:rPr>
        <w:t xml:space="preserve"> «МАТЕМАТИКА».  5–6</w:t>
      </w:r>
      <w:r w:rsidRPr="003F70DB">
        <w:rPr>
          <w:rFonts w:ascii="Times New Roman" w:eastAsia="Times New Roman" w:hAnsi="Times New Roman"/>
          <w:b/>
          <w:bCs/>
          <w:spacing w:val="56"/>
          <w:sz w:val="28"/>
          <w:lang w:val="ru-RU"/>
        </w:rPr>
        <w:t xml:space="preserve"> </w:t>
      </w:r>
      <w:r w:rsidRPr="003F70DB">
        <w:rPr>
          <w:rFonts w:ascii="Times New Roman" w:eastAsia="Times New Roman" w:hAnsi="Times New Roman"/>
          <w:b/>
          <w:bCs/>
          <w:spacing w:val="2"/>
          <w:sz w:val="28"/>
          <w:lang w:val="ru-RU"/>
        </w:rPr>
        <w:t>КЛАССЫ</w:t>
      </w:r>
      <w:bookmarkStart w:id="416" w:name="_Toc97148535"/>
      <w:r w:rsidRPr="003F70DB">
        <w:rPr>
          <w:rFonts w:ascii="Times New Roman" w:eastAsia="Times New Roman" w:hAnsi="Times New Roman"/>
          <w:b/>
          <w:bCs/>
          <w:spacing w:val="2"/>
          <w:sz w:val="28"/>
          <w:lang w:val="ru-RU"/>
        </w:rPr>
        <w:t xml:space="preserve"> </w:t>
      </w:r>
    </w:p>
    <w:p w14:paraId="0DBFF282" w14:textId="77777777" w:rsidR="003F70DB" w:rsidRPr="003F70DB" w:rsidRDefault="003F70DB" w:rsidP="003F70DB">
      <w:pPr>
        <w:autoSpaceDE w:val="0"/>
        <w:autoSpaceDN w:val="0"/>
        <w:ind w:firstLine="709"/>
        <w:jc w:val="both"/>
        <w:rPr>
          <w:rFonts w:ascii="Times New Roman" w:eastAsia="Times New Roman" w:hAnsi="Times New Roman"/>
          <w:b/>
          <w:spacing w:val="2"/>
          <w:sz w:val="28"/>
          <w:lang w:val="ru-RU"/>
        </w:rPr>
      </w:pPr>
    </w:p>
    <w:p w14:paraId="17C72A63"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ЦЕЛИ ИЗУЧЕНИЯ УЧЕБНОГО КУРСА</w:t>
      </w:r>
      <w:bookmarkEnd w:id="416"/>
    </w:p>
    <w:p w14:paraId="4EB1E48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Приоритетными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целями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обучения</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математике</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5–6</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классах являются:</w:t>
      </w:r>
    </w:p>
    <w:p w14:paraId="1999746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2F1346F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119670B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подведение обучающихся на доступном для них уровне к осознанию взаимосвязи математики и окружающего мира;</w:t>
      </w:r>
    </w:p>
    <w:p w14:paraId="536FB19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7EFBD64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E582A0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375105E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Изучение арифметического материала начинается со систематизации и </w:t>
      </w:r>
      <w:r w:rsidRPr="003F70DB">
        <w:rPr>
          <w:rFonts w:ascii="Times New Roman" w:eastAsia="Times New Roman" w:hAnsi="Times New Roman"/>
          <w:sz w:val="28"/>
          <w:lang w:val="ru-RU"/>
        </w:rPr>
        <w:lastRenderedPageBreak/>
        <w:t>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3A5CC4C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pacing w:val="-4"/>
          <w:sz w:val="28"/>
          <w:lang w:val="ru-RU"/>
        </w:rPr>
        <w:t xml:space="preserve">Другой крупный </w:t>
      </w:r>
      <w:r w:rsidRPr="003F70DB">
        <w:rPr>
          <w:rFonts w:ascii="Times New Roman" w:eastAsia="Times New Roman" w:hAnsi="Times New Roman"/>
          <w:spacing w:val="-3"/>
          <w:sz w:val="28"/>
          <w:lang w:val="ru-RU"/>
        </w:rPr>
        <w:t xml:space="preserve">блок </w:t>
      </w:r>
      <w:r w:rsidRPr="003F70DB">
        <w:rPr>
          <w:rFonts w:ascii="Times New Roman" w:eastAsia="Times New Roman" w:hAnsi="Times New Roman"/>
          <w:sz w:val="28"/>
          <w:lang w:val="ru-RU"/>
        </w:rPr>
        <w:t xml:space="preserve">в </w:t>
      </w:r>
      <w:r w:rsidRPr="003F70DB">
        <w:rPr>
          <w:rFonts w:ascii="Times New Roman" w:eastAsia="Times New Roman" w:hAnsi="Times New Roman"/>
          <w:spacing w:val="-4"/>
          <w:sz w:val="28"/>
          <w:lang w:val="ru-RU"/>
        </w:rPr>
        <w:t xml:space="preserve">содержании арифметической линии </w:t>
      </w:r>
      <w:r w:rsidRPr="003F70DB">
        <w:rPr>
          <w:rFonts w:ascii="Times New Roman" w:eastAsia="Times New Roman" w:hAnsi="Times New Roman"/>
          <w:sz w:val="28"/>
          <w:lang w:val="ru-RU"/>
        </w:rPr>
        <w:t>–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13F5561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Особенностью изучения положительных и отрицательных чисел</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является</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то,</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что</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они</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также</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могут</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рассматриваться</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45F5783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7512B6F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w:t>
      </w:r>
      <w:r w:rsidRPr="003F70DB">
        <w:rPr>
          <w:rFonts w:ascii="Times New Roman" w:eastAsia="Times New Roman" w:hAnsi="Times New Roman"/>
          <w:sz w:val="28"/>
          <w:lang w:val="ru-RU"/>
        </w:rPr>
        <w:lastRenderedPageBreak/>
        <w:t>предложений, формул, в частности для вычисления геометрических величин, в качестве «заместителя» числа.</w:t>
      </w:r>
    </w:p>
    <w:p w14:paraId="6A0216C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курсе</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«Математики»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5–6</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классов</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представлена</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мышление</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обучающихся.</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Большая</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роль</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отводится</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практической</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деятельности,</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опыту,</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эксперименту,</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моделированию. Обучающиеся</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знакомятся</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геометрическими</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фигурами</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изучения наглядной</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геометрии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знания,</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полученные</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обучающимися</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начальной школе, систематизируются 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расширяются.</w:t>
      </w:r>
    </w:p>
    <w:p w14:paraId="6D3052E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1E9C28E"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417" w:name="_Toc97148536"/>
      <w:r w:rsidRPr="003F70DB">
        <w:rPr>
          <w:rFonts w:ascii="Times New Roman" w:eastAsia="Times New Roman" w:hAnsi="Times New Roman"/>
          <w:b/>
          <w:bCs/>
          <w:sz w:val="28"/>
          <w:lang w:val="ru-RU"/>
        </w:rPr>
        <w:t>МЕСТО УЧЕБНОГО КУРСА В УЧЕБНОМ ПЛАНЕ</w:t>
      </w:r>
      <w:bookmarkEnd w:id="417"/>
    </w:p>
    <w:p w14:paraId="2FD9C2F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Согласно</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учебному</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плану</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5–6</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классах</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изучается</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интегрированный предмет «Математика», который включает</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арифметический</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материал</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наглядную</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геометрию,</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также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пропедевтические</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сведения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из</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алгебры,</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элементы</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логики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начала</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описательной</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статистики.</w:t>
      </w:r>
    </w:p>
    <w:p w14:paraId="501A320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14:paraId="17FF549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395D41AE"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418" w:name="_Toc97148537"/>
      <w:r w:rsidRPr="003F70DB">
        <w:rPr>
          <w:rFonts w:ascii="Times New Roman" w:eastAsia="Times New Roman" w:hAnsi="Times New Roman"/>
          <w:b/>
          <w:bCs/>
          <w:sz w:val="28"/>
          <w:lang w:val="ru-RU"/>
        </w:rPr>
        <w:t>СОДЕРЖАНИЕ УЧЕБНОГО КУРСА (ПО ГОДАМ ОБУЧЕНИЯ)</w:t>
      </w:r>
      <w:bookmarkEnd w:id="418"/>
    </w:p>
    <w:p w14:paraId="49AD90B8"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5 КЛАСС</w:t>
      </w:r>
    </w:p>
    <w:p w14:paraId="2295BAE3"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Натуральные числа и нуль</w:t>
      </w:r>
    </w:p>
    <w:p w14:paraId="652F5A5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Натуральное число. Ряд натуральных чисел. Число 0. Изображение натуральных чисел точками на координатной (числовой) прямой.</w:t>
      </w:r>
    </w:p>
    <w:p w14:paraId="64A9F7E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Позиционная система счисления. Римская нумерация как пример</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непозиционной</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системы</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счисления.</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Десятичная</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система</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счисления.</w:t>
      </w:r>
    </w:p>
    <w:p w14:paraId="67981E2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Сравнение натуральных чисел, сравнение натуральных чисел с нулём. Способы сравнения. Округление натуральных чисел.</w:t>
      </w:r>
    </w:p>
    <w:p w14:paraId="51C991B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3CE7E14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Использование букв для обозначения неизвестного компонента и записи свойств арифметических действий.</w:t>
      </w:r>
    </w:p>
    <w:p w14:paraId="26B9A1A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Делители и кратные числа, разложение на множители.</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Простые и составные числа. Признаки делимости на 2, 5, 10, 3, 9. Деление с</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остатком.</w:t>
      </w:r>
    </w:p>
    <w:p w14:paraId="3A7A729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Степень с натуральным показателем. Запись числа в виде суммы разрядных слагаемых.</w:t>
      </w:r>
    </w:p>
    <w:p w14:paraId="068B8B5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w:t>
      </w:r>
      <w:r w:rsidRPr="003F70DB">
        <w:rPr>
          <w:rFonts w:ascii="Times New Roman" w:eastAsia="Times New Roman" w:hAnsi="Times New Roman"/>
          <w:sz w:val="28"/>
          <w:lang w:val="ru-RU"/>
        </w:rPr>
        <w:lastRenderedPageBreak/>
        <w:t>сочетательного свойств (законов)</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t>сложения</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t>умножения,</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t>распределительного</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t>свойства умножения.</w:t>
      </w:r>
    </w:p>
    <w:p w14:paraId="326D32B7"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Дроби</w:t>
      </w:r>
    </w:p>
    <w:p w14:paraId="223F737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773D860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Сложение и вычитание дробей. Умножение и деление</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дробей; взаимно­обратные дроби. Нахождение части целого и целого по его</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части.</w:t>
      </w:r>
    </w:p>
    <w:p w14:paraId="0E4BA6A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w:t>
      </w:r>
      <w:r w:rsidRPr="003F70DB">
        <w:rPr>
          <w:rFonts w:ascii="Times New Roman" w:eastAsia="Times New Roman" w:hAnsi="Times New Roman"/>
          <w:spacing w:val="4"/>
          <w:sz w:val="28"/>
          <w:lang w:val="ru-RU"/>
        </w:rPr>
        <w:t xml:space="preserve"> </w:t>
      </w:r>
      <w:r w:rsidRPr="003F70DB">
        <w:rPr>
          <w:rFonts w:ascii="Times New Roman" w:eastAsia="Times New Roman" w:hAnsi="Times New Roman"/>
          <w:sz w:val="28"/>
          <w:lang w:val="ru-RU"/>
        </w:rPr>
        <w:t>дробей.</w:t>
      </w:r>
    </w:p>
    <w:p w14:paraId="0745A5C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Арифметические действия с десятичными дробями. Округление десятичных дробей.</w:t>
      </w:r>
    </w:p>
    <w:p w14:paraId="15F63504"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Решение текстовых задач</w:t>
      </w:r>
    </w:p>
    <w:p w14:paraId="215C8CE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Решение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текстовых</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задач</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арифметическим</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способом.</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Решение</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логических</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задач.</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Решение</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задач</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перебором</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всех</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возможных вариантов. Использование при решении задач таблиц и схем.</w:t>
      </w:r>
    </w:p>
    <w:p w14:paraId="769576F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Решение задач, содержащих зависимости, связывающие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величины: скорость, время, расстояние; цена, количество, стоимость. Единицы измерения: массы, объёма, цены;</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расстояния, времени,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скорости.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Связь</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между</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единицами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измерения</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каждой величины.</w:t>
      </w:r>
    </w:p>
    <w:p w14:paraId="5F00E84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Решение основных задач на дроби.</w:t>
      </w:r>
    </w:p>
    <w:p w14:paraId="40DB8E7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Представление данных в виде таблиц, столбчатых   диаграмм.</w:t>
      </w:r>
    </w:p>
    <w:p w14:paraId="41F608B5"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Наглядная геометрия</w:t>
      </w:r>
    </w:p>
    <w:p w14:paraId="16B8E38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4DFE128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Длина отрезка, метрические единицы длины. Длина ломаной,</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периметр</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многоугольника.</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Измерение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построение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углов с</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помощью</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транспортира.</w:t>
      </w:r>
    </w:p>
    <w:p w14:paraId="2719A66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Наглядные представления о фигурах на плоскости: многоугольник; прямоугольник, квадрат; треугольник, о равенстве фигур.</w:t>
      </w:r>
    </w:p>
    <w:p w14:paraId="1E1088D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Изображение фигур, в том числе на клетчатой бумаге. Построение конфигураций из частей прямой, окружности на нелинованной</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клетчатой</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бумаге.</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Использование</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свойств</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сторон и углов прямоугольника,</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квадрата.</w:t>
      </w:r>
    </w:p>
    <w:p w14:paraId="7B5E836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Площадь</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прямоугольника</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многоугольников,</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составленных из прямоугольников, в том числе фигур, изображённых на клетчатой бумаге. Единицы измерения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площади.</w:t>
      </w:r>
    </w:p>
    <w:p w14:paraId="73E33A4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6F40141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Объём</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прямоугольного</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параллелепипеда,</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куба.</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Единицы</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измерения</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объёма.</w:t>
      </w:r>
    </w:p>
    <w:p w14:paraId="085026F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5F31BB6"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6 КЛАСС</w:t>
      </w:r>
    </w:p>
    <w:p w14:paraId="5A7ACA04"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Натуральные числа</w:t>
      </w:r>
    </w:p>
    <w:p w14:paraId="33A4DE6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56F6202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Делители и кратные числа; наибольший общий делитель и наименьшее</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общее</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кратное.</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Делимость</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суммы</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произведения. Деление с</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остатком.</w:t>
      </w:r>
    </w:p>
    <w:p w14:paraId="3B3BDA6C"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Дроби</w:t>
      </w:r>
    </w:p>
    <w:p w14:paraId="023736C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 xml:space="preserve">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дробями.</w:t>
      </w:r>
    </w:p>
    <w:p w14:paraId="1B3E40F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Отношение. Деление в данном отношении. Масштаб, пропорция.  Применение пропорций при решении задач.</w:t>
      </w:r>
    </w:p>
    <w:p w14:paraId="3E4E620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6013766A"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Положительные и отрицательные числа</w:t>
      </w:r>
    </w:p>
    <w:p w14:paraId="65B2B27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pacing w:val="-4"/>
          <w:sz w:val="28"/>
          <w:lang w:val="ru-RU"/>
        </w:rPr>
        <w:t>Положительные</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pacing w:val="-4"/>
          <w:sz w:val="28"/>
          <w:lang w:val="ru-RU"/>
        </w:rPr>
        <w:t>отрицательные</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pacing w:val="-4"/>
          <w:sz w:val="28"/>
          <w:lang w:val="ru-RU"/>
        </w:rPr>
        <w:t>числа.</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pacing w:val="-4"/>
          <w:sz w:val="28"/>
          <w:lang w:val="ru-RU"/>
        </w:rPr>
        <w:t>Целые</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pacing w:val="-4"/>
          <w:sz w:val="28"/>
          <w:lang w:val="ru-RU"/>
        </w:rPr>
        <w:t>числа.</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pacing w:val="-4"/>
          <w:sz w:val="28"/>
          <w:lang w:val="ru-RU"/>
        </w:rPr>
        <w:t xml:space="preserve">Модуль </w:t>
      </w:r>
      <w:r w:rsidRPr="003F70DB">
        <w:rPr>
          <w:rFonts w:ascii="Times New Roman" w:eastAsia="Times New Roman" w:hAnsi="Times New Roman"/>
          <w:sz w:val="28"/>
          <w:lang w:val="ru-RU"/>
        </w:rPr>
        <w:t>числа, геометрическая интерпретация модуля</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числа.</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Изображение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чисел</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координатной</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прямой.</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Числовые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промежутки. Сравнение чисел. Арифметические действия с</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положительными и отрицательными числами.</w:t>
      </w:r>
    </w:p>
    <w:p w14:paraId="1375B05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Прямоугольная</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система</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координат</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плоскости.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Координаты</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точки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плоскости,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абсцисса</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ордината.</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Построение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точек и фигур на координатной</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плоскости.</w:t>
      </w:r>
    </w:p>
    <w:p w14:paraId="24FBA28C"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Буквенные выражения</w:t>
      </w:r>
    </w:p>
    <w:p w14:paraId="6497A8A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Применение букв для записи математических выражений и предложений.</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Свойства</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арифметических</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действий.</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Буквенные выражения</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числовые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подстановки.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Буквенные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равенства,</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нахождение</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неизвестного</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компонента.</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Формулы;</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формулы</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периметра и площади прямоугольника, квадрата, объёма параллелепипеда и</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куба.</w:t>
      </w:r>
    </w:p>
    <w:p w14:paraId="292D052D"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Решение текстовых задач</w:t>
      </w:r>
    </w:p>
    <w:p w14:paraId="3F2C5D4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Решение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текстовых</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задач</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арифметическим</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способом.</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Решение</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логических</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задач.</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Решение</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задач</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перебором</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всех</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возможных вариантов.</w:t>
      </w:r>
    </w:p>
    <w:p w14:paraId="24031CA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Решение задач, содержащих зависимости, связывающих</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величины: скорость, время, расстояние; цена, количество,</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стоимость;</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производительность,</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время,</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объём</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работы.</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Единицы</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измерения: массы, стоимости; расстояния, времени, скорости. Связь между единицами измерения каждой</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величины.</w:t>
      </w:r>
    </w:p>
    <w:p w14:paraId="266FCEF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Решение задач, связанных с отношением, пропорциональностью величин, процентами; решение основных задач на дроби   и</w:t>
      </w:r>
      <w:r w:rsidRPr="003F70DB">
        <w:rPr>
          <w:rFonts w:ascii="Times New Roman" w:eastAsia="Times New Roman" w:hAnsi="Times New Roman"/>
          <w:spacing w:val="48"/>
          <w:sz w:val="28"/>
          <w:lang w:val="ru-RU"/>
        </w:rPr>
        <w:t xml:space="preserve"> </w:t>
      </w:r>
      <w:r w:rsidRPr="003F70DB">
        <w:rPr>
          <w:rFonts w:ascii="Times New Roman" w:eastAsia="Times New Roman" w:hAnsi="Times New Roman"/>
          <w:sz w:val="28"/>
          <w:lang w:val="ru-RU"/>
        </w:rPr>
        <w:t>проценты.</w:t>
      </w:r>
    </w:p>
    <w:p w14:paraId="2A62F94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Оценка и прикидка, округление результата. Составление буквенных </w:t>
      </w:r>
      <w:r w:rsidRPr="003F70DB">
        <w:rPr>
          <w:rFonts w:ascii="Times New Roman" w:eastAsia="Times New Roman" w:hAnsi="Times New Roman"/>
          <w:sz w:val="28"/>
          <w:lang w:val="ru-RU"/>
        </w:rPr>
        <w:lastRenderedPageBreak/>
        <w:t>выражений по условию задачи.</w:t>
      </w:r>
    </w:p>
    <w:p w14:paraId="3202BB3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Представление данных с помощью таблиц и диаграмм.</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Столбчатые диаграммы: чтение и построение. Чтение круговых диаграмм.</w:t>
      </w:r>
    </w:p>
    <w:p w14:paraId="2DD50852"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Наглядная геометрия</w:t>
      </w:r>
    </w:p>
    <w:p w14:paraId="60ACF55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Наглядные представления о фигурах на плоскости: точка, прямая, отрезок, луч, угол, ломаная, многоугольник,</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четырёхугольник, треугольник, окружность,</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круг.</w:t>
      </w:r>
    </w:p>
    <w:p w14:paraId="664E379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61B6B1C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Измерение</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построение</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углов</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помощью</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транспортира.</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Виды</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треугольников:</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остроугольный,</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прямоугольный,</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Изображение геометрических</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фигур</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нелинованной</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бумаге</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использованием</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циркуля,</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линейки,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угольника,</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транспортира.</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Построения</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на клетчатой</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бумаге.</w:t>
      </w:r>
    </w:p>
    <w:p w14:paraId="38CE318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Периметр многоугольника. Понятие площади фигуры; единицы</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измерения</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площади.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Приближённое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измерение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площади фигур, в том числе на квадратной сетке. Приближённое измерение длины окружности, площади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круга.</w:t>
      </w:r>
    </w:p>
    <w:p w14:paraId="594EB78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Симметрия: центральная, осевая и зеркальная симметрии. Построение симметричных фигур.</w:t>
      </w:r>
    </w:p>
    <w:p w14:paraId="3BE455D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t>др.).</w:t>
      </w:r>
    </w:p>
    <w:p w14:paraId="41BE0D1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Понятие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объёма;</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единицы</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измерения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объёма.</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Объём</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прямоугольного параллелепипеда,</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куба.</w:t>
      </w:r>
    </w:p>
    <w:p w14:paraId="33093274"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p>
    <w:p w14:paraId="02E152BA"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ПЛАНИРУЕМЫЕ ПРЕДМЕТНЫЕ РЕЗУЛЬТАТЫ ОСВОЕНИЯ ПРИМЕРНОЙ РАБОЧЕЙ ПРОГРАММЫ КУРСА (ПО ГОДАМ ОБУЧЕНИЯ)</w:t>
      </w:r>
    </w:p>
    <w:p w14:paraId="192F611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49ACA00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Освоение</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учебного</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курса</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«Математика»</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5–6</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классах</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основной школы должно обеспечивать достижение следующих предметных образовательных</w:t>
      </w:r>
      <w:r w:rsidRPr="003F70DB">
        <w:rPr>
          <w:rFonts w:ascii="Times New Roman" w:eastAsia="Times New Roman" w:hAnsi="Times New Roman"/>
          <w:spacing w:val="45"/>
          <w:sz w:val="28"/>
          <w:lang w:val="ru-RU"/>
        </w:rPr>
        <w:t xml:space="preserve"> </w:t>
      </w:r>
      <w:r w:rsidRPr="003F70DB">
        <w:rPr>
          <w:rFonts w:ascii="Times New Roman" w:eastAsia="Times New Roman" w:hAnsi="Times New Roman"/>
          <w:sz w:val="28"/>
          <w:lang w:val="ru-RU"/>
        </w:rPr>
        <w:t>результатов:</w:t>
      </w:r>
    </w:p>
    <w:p w14:paraId="7E84E46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419" w:name="_Toc97148538"/>
    </w:p>
    <w:p w14:paraId="4B3AD015"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5 КЛАСС</w:t>
      </w:r>
      <w:bookmarkEnd w:id="419"/>
    </w:p>
    <w:p w14:paraId="2A4D83EE"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Числа и вычисления</w:t>
      </w:r>
    </w:p>
    <w:p w14:paraId="7ACB142E"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Понимать и правильно употреблять термины, связанные с натуральными числами, обыкновенными и десятичными дробями.</w:t>
      </w:r>
    </w:p>
    <w:p w14:paraId="5BD216EE"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lastRenderedPageBreak/>
        <w:t xml:space="preserve"> Сравнивать и упорядочивать натуральные числа, сравнивать в простейших случаях обыкновенные дроби, десятичные дроби. </w:t>
      </w:r>
    </w:p>
    <w:p w14:paraId="25C689C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4CA108B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Выполнять арифметические действия с натуральными числами, с обыкновенными дробями в простейших    случаях.</w:t>
      </w:r>
    </w:p>
    <w:p w14:paraId="58D8116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Выполнять проверку, прикидку результата вычислений.</w:t>
      </w:r>
    </w:p>
    <w:p w14:paraId="7420436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Округлять натуральные числа.</w:t>
      </w:r>
    </w:p>
    <w:p w14:paraId="14C5CB77"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Решение текстовых задач</w:t>
      </w:r>
    </w:p>
    <w:p w14:paraId="031B450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Решать текстовые задачи арифметическим способом и с помощью организованного конечного перебора всех возможных вариантов.</w:t>
      </w:r>
    </w:p>
    <w:p w14:paraId="4833411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Решать задачи, содержащие зависимости, связывающие величины: скорость, время, расстояние; цена, количество, стоимость.</w:t>
      </w:r>
    </w:p>
    <w:p w14:paraId="715496EC"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Использовать краткие записи, схемы, таблицы, обозначения при решении задач.</w:t>
      </w:r>
    </w:p>
    <w:p w14:paraId="552ED9D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Пользоваться основными единицами измерения: цены, массы; расстояния, времени, скорости; выражать одни единицы величины через другие.</w:t>
      </w:r>
    </w:p>
    <w:p w14:paraId="0167DB8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085EB73F"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Наглядная геометрия</w:t>
      </w:r>
    </w:p>
    <w:p w14:paraId="34A8AB8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Пользоваться геометрическими понятиями: точка, прямая, отрезок, луч, угол, многоугольник, окружность, круг.</w:t>
      </w:r>
    </w:p>
    <w:p w14:paraId="45C83B02"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Приводить примеры объектов окружающего мира, имеющих форму   изученных   геометрических фигур.</w:t>
      </w:r>
    </w:p>
    <w:p w14:paraId="2D8C945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05233F8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Изображать изученные геометрические фигуры на нелинованной и клетчатой бумаге с помощью циркуля и линейки.</w:t>
      </w:r>
    </w:p>
    <w:p w14:paraId="3448A57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6200790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Использовать свойства сторон и углов прямоугольника, квадрата для их построения, вычисления площади и периметра. </w:t>
      </w:r>
    </w:p>
    <w:p w14:paraId="4730079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18A003F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Пользоваться основными метрическими единицами измерения длины, площади; выражать одни единицы величины через другие.</w:t>
      </w:r>
    </w:p>
    <w:p w14:paraId="4DC5324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Распознавать параллелепипед, куб, использовать терминологию: вершина, ребро грань, измерения; находить измерения параллелепипеда, куба.</w:t>
      </w:r>
    </w:p>
    <w:p w14:paraId="2127EC2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Вычислять объём куба, параллелепипеда по заданным измерениям, пользоваться единицами измерения объёма.</w:t>
      </w:r>
    </w:p>
    <w:p w14:paraId="139B336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lastRenderedPageBreak/>
        <w:t xml:space="preserve"> Решать несложные задачи на измерение геометрических величин в практических ситуациях.</w:t>
      </w:r>
    </w:p>
    <w:p w14:paraId="4410398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420" w:name="_Toc97148539"/>
    </w:p>
    <w:p w14:paraId="3D7BEFF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6B0F313"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6 КЛАСС</w:t>
      </w:r>
      <w:bookmarkEnd w:id="420"/>
    </w:p>
    <w:p w14:paraId="5D6A09C6"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Числа и вычисления</w:t>
      </w:r>
    </w:p>
    <w:p w14:paraId="4805E40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25096DA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Сравнивать и упорядочивать целые числа, обыкновенные и десятичные дроби, сравнивать числа одного и разных знаков. </w:t>
      </w:r>
    </w:p>
    <w:p w14:paraId="75C097B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7888ADC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E7F9FF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71284CCC"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Соотносить точки в прямоугольной системе координат с координатами   этой точки.</w:t>
      </w:r>
    </w:p>
    <w:p w14:paraId="3217234C"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Округлять целые числа и десятичные дроби, находить приближения   чисел.</w:t>
      </w:r>
    </w:p>
    <w:p w14:paraId="3CB1F7BF"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Числовые и буквенные выражения</w:t>
      </w:r>
    </w:p>
    <w:p w14:paraId="127A2BC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73ED955A"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Пользоваться   признаками   делимости, раскладывать   натуральные числа на простые множители.</w:t>
      </w:r>
    </w:p>
    <w:p w14:paraId="7C87A2C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Пользоваться масштабом, составлять пропорции и отношения.</w:t>
      </w:r>
    </w:p>
    <w:p w14:paraId="7A7C29D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085D376E"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Находить неизвестный компонент равенства.</w:t>
      </w:r>
    </w:p>
    <w:p w14:paraId="7B243E37"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Решение текстовых задач</w:t>
      </w:r>
    </w:p>
    <w:p w14:paraId="3873BA3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Решать   многошаговые   текстовые   задачи   арифметическим способом.</w:t>
      </w:r>
    </w:p>
    <w:p w14:paraId="4ABBC21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Решать задачи, связанные с отношением, пропорциональностью величин, процентами; решать три основные задачи на дроби и проценты.</w:t>
      </w:r>
    </w:p>
    <w:p w14:paraId="2012051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6E58F15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Составлять буквенные выражения по условию задачи.</w:t>
      </w:r>
    </w:p>
    <w:p w14:paraId="652F1E6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lastRenderedPageBreak/>
        <w:t xml:space="preserve"> 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5BAE04B2"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Представлять информацию с помощью таблиц, линейной и столбчатой диаграмм.</w:t>
      </w:r>
    </w:p>
    <w:p w14:paraId="3DF7121B"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Наглядная геометрия</w:t>
      </w:r>
    </w:p>
    <w:p w14:paraId="4A7E6FCC"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6F93C4B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12EE97F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6649BA52"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357DCDD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364E296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Находить, используя чертёжные инструменты, расстояния: между двумя точками, от точки до прямой, длину пути на квадратной сетке.</w:t>
      </w:r>
    </w:p>
    <w:p w14:paraId="6F969FF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0083C13E"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Распознавать на моделях и изображениях пирамиду, конус, цилиндр, использовать терминологию: вершина, ребро, грань, основание, развёртка.</w:t>
      </w:r>
    </w:p>
    <w:p w14:paraId="59991A6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Изображать на клетчатой бумаге прямоугольный параллелепипед.</w:t>
      </w:r>
    </w:p>
    <w:p w14:paraId="6196A1B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6AC67C3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Решать несложные задачи на нахождение геометрических величин   в   практических   ситуациях.</w:t>
      </w:r>
    </w:p>
    <w:p w14:paraId="5B980D3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421" w:name="_Toc97148540"/>
    </w:p>
    <w:p w14:paraId="733EE817"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 xml:space="preserve">  РАБОЧАЯ ПРОГРАММА УЧЕБНОГО КУРСА «АЛГЕБРА».  7–9 КЛАССЫ</w:t>
      </w:r>
      <w:bookmarkEnd w:id="421"/>
    </w:p>
    <w:p w14:paraId="4F5AABA5"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p>
    <w:p w14:paraId="6477CB5B"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422" w:name="_Toc97148541"/>
      <w:r w:rsidRPr="003F70DB">
        <w:rPr>
          <w:rFonts w:ascii="Times New Roman" w:eastAsia="Times New Roman" w:hAnsi="Times New Roman"/>
          <w:b/>
          <w:bCs/>
          <w:sz w:val="28"/>
          <w:lang w:val="ru-RU"/>
        </w:rPr>
        <w:t>ЦЕЛИ ИЗУЧЕНИЯ УЧЕБНОГО КУРСА</w:t>
      </w:r>
      <w:bookmarkEnd w:id="422"/>
    </w:p>
    <w:p w14:paraId="62C149E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w:t>
      </w:r>
      <w:r w:rsidRPr="003F70DB">
        <w:rPr>
          <w:rFonts w:ascii="Times New Roman" w:eastAsia="Times New Roman" w:hAnsi="Times New Roman"/>
          <w:sz w:val="28"/>
          <w:lang w:val="ru-RU"/>
        </w:rPr>
        <w:lastRenderedPageBreak/>
        <w:t>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обучения.</w:t>
      </w:r>
    </w:p>
    <w:p w14:paraId="2C3D400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w:t>
      </w:r>
    </w:p>
    <w:p w14:paraId="44CEBC0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«Уравнения и неравенства»; «Функции». Каждая из этих содержательно</w:t>
      </w:r>
      <w:r w:rsidRPr="003F70DB">
        <w:rPr>
          <w:rFonts w:ascii="Times New Roman" w:eastAsia="Times New Roman" w:hAnsi="Times New Roman"/>
          <w:b/>
          <w:sz w:val="28"/>
          <w:lang w:val="ru-RU"/>
        </w:rPr>
        <w:t>-</w:t>
      </w:r>
      <w:r w:rsidRPr="003F70DB">
        <w:rPr>
          <w:rFonts w:ascii="Times New Roman" w:eastAsia="Times New Roman" w:hAnsi="Times New Roman"/>
          <w:sz w:val="28"/>
          <w:lang w:val="ru-RU"/>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4A0FAD0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Содержание линии «Числа и вычисления» служит основой для</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дальнейшего</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изучения</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математики,</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способствует</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развитию у</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обучающихся</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логического</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мышления,</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формированию</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умения пользоваться алгоритмами, а также приобретению практических навыков, необходимых для повседневной жизни. Развитие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понятия</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числе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основной</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школе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связано</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рациональными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иррациональными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числами,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формированием</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представлений о действительном числе. Завершение освоения числовой линии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отнесено</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старшему</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звену</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общего</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образования.</w:t>
      </w:r>
    </w:p>
    <w:p w14:paraId="566D117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Содержание</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двух</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алгебраических</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линий</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b/>
          <w:sz w:val="28"/>
          <w:lang w:val="ru-RU"/>
        </w:rPr>
        <w:t>–</w:t>
      </w:r>
      <w:r w:rsidRPr="003F70DB">
        <w:rPr>
          <w:rFonts w:ascii="Times New Roman" w:eastAsia="Times New Roman" w:hAnsi="Times New Roman"/>
          <w:b/>
          <w:spacing w:val="-35"/>
          <w:sz w:val="28"/>
          <w:lang w:val="ru-RU"/>
        </w:rPr>
        <w:t xml:space="preserve"> </w:t>
      </w:r>
      <w:r w:rsidRPr="003F70DB">
        <w:rPr>
          <w:rFonts w:ascii="Times New Roman" w:eastAsia="Times New Roman" w:hAnsi="Times New Roman"/>
          <w:sz w:val="28"/>
          <w:lang w:val="ru-RU"/>
        </w:rPr>
        <w:t>«Алгебраические выражения» и «Уравнения и неравенства» способствует формированию</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у</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обучающихся</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математического</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аппарата,</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необходимого для решения задач математики, смежных предметов</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 практико­ориентированных</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задач.</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основной</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школе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учебный материал</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группируется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вокруг</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рациональных</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выражений.</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Алгебра демонстрирует значение математики как языка для построения математических моделей, описания процессов и явлений</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реального</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мира.</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задачи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обучения</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алгебре</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входят</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также дальнейшее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развитие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алгоритмического</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мышления,</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необходимого,</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частности,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освоения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курса</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информатики,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овладение навыками дедуктивных рассуждений. Преобразование символьных</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форм</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вносит</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свой</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специфический</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вклад</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развитие воображения,</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способностей</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математическому</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творчеству.</w:t>
      </w:r>
    </w:p>
    <w:p w14:paraId="3144307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Содержание функционально­графической линии нацелено на получение </w:t>
      </w:r>
      <w:r w:rsidRPr="003F70DB">
        <w:rPr>
          <w:rFonts w:ascii="Times New Roman" w:eastAsia="Times New Roman" w:hAnsi="Times New Roman"/>
          <w:sz w:val="28"/>
          <w:lang w:val="ru-RU"/>
        </w:rPr>
        <w:lastRenderedPageBreak/>
        <w:t xml:space="preserve">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3F70DB">
        <w:rPr>
          <w:rFonts w:ascii="Times New Roman" w:eastAsia="Times New Roman" w:hAnsi="Times New Roman"/>
          <w:b/>
          <w:sz w:val="28"/>
          <w:lang w:val="ru-RU"/>
        </w:rPr>
        <w:t xml:space="preserve">– </w:t>
      </w:r>
      <w:r w:rsidRPr="003F70DB">
        <w:rPr>
          <w:rFonts w:ascii="Times New Roman" w:eastAsia="Times New Roman" w:hAnsi="Times New Roman"/>
          <w:sz w:val="28"/>
          <w:lang w:val="ru-RU"/>
        </w:rPr>
        <w:t>словесные, символические, графические, вносит вклад в формирование представлений о роли математики в развитии цивилизации 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культуры.</w:t>
      </w:r>
    </w:p>
    <w:p w14:paraId="20031E98"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423" w:name="_Toc97148542"/>
      <w:r w:rsidRPr="003F70DB">
        <w:rPr>
          <w:rFonts w:ascii="Times New Roman" w:eastAsia="Times New Roman" w:hAnsi="Times New Roman"/>
          <w:b/>
          <w:bCs/>
          <w:sz w:val="28"/>
          <w:lang w:val="ru-RU"/>
        </w:rPr>
        <w:t>МЕСТО УЧЕБНОГО КУРСА В УЧЕБНОМ ПЛАНЕ</w:t>
      </w:r>
      <w:bookmarkEnd w:id="423"/>
    </w:p>
    <w:p w14:paraId="32B961E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Согласно</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учебному</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плану</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7</w:t>
      </w:r>
      <w:r w:rsidRPr="003F70DB">
        <w:rPr>
          <w:rFonts w:ascii="Times New Roman" w:eastAsia="Times New Roman" w:hAnsi="Times New Roman"/>
          <w:b/>
          <w:sz w:val="28"/>
          <w:lang w:val="ru-RU"/>
        </w:rPr>
        <w:t>–</w:t>
      </w:r>
      <w:r w:rsidRPr="003F70DB">
        <w:rPr>
          <w:rFonts w:ascii="Times New Roman" w:eastAsia="Times New Roman" w:hAnsi="Times New Roman"/>
          <w:sz w:val="28"/>
          <w:lang w:val="ru-RU"/>
        </w:rPr>
        <w:t>9</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классах</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изучается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учебный курс «Алгебра», который включает следующие основные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разделы содержания: «Числа и вычисления», «Алгебраические выражения», «Уравнения и неравенства»,</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«Функции».</w:t>
      </w:r>
    </w:p>
    <w:p w14:paraId="0CED5C4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Учебный план на изучение алгебры в 7</w:t>
      </w:r>
      <w:r w:rsidRPr="003F70DB">
        <w:rPr>
          <w:rFonts w:ascii="Times New Roman" w:eastAsia="Times New Roman" w:hAnsi="Times New Roman"/>
          <w:b/>
          <w:sz w:val="28"/>
          <w:lang w:val="ru-RU"/>
        </w:rPr>
        <w:t>–</w:t>
      </w:r>
      <w:r w:rsidRPr="003F70DB">
        <w:rPr>
          <w:rFonts w:ascii="Times New Roman" w:eastAsia="Times New Roman" w:hAnsi="Times New Roman"/>
          <w:sz w:val="28"/>
          <w:lang w:val="ru-RU"/>
        </w:rPr>
        <w:t xml:space="preserve">9 классах отводит не менее 3 учебных часов в неделю в течение каждого года обучения, всего за три года обучения </w:t>
      </w:r>
      <w:r w:rsidRPr="003F70DB">
        <w:rPr>
          <w:rFonts w:ascii="Times New Roman" w:eastAsia="Times New Roman" w:hAnsi="Times New Roman"/>
          <w:b/>
          <w:sz w:val="28"/>
          <w:lang w:val="ru-RU"/>
        </w:rPr>
        <w:t xml:space="preserve">– </w:t>
      </w:r>
      <w:r w:rsidRPr="003F70DB">
        <w:rPr>
          <w:rFonts w:ascii="Times New Roman" w:eastAsia="Times New Roman" w:hAnsi="Times New Roman"/>
          <w:sz w:val="28"/>
          <w:lang w:val="ru-RU"/>
        </w:rPr>
        <w:t>не менее 306 учебных часов.</w:t>
      </w:r>
    </w:p>
    <w:p w14:paraId="08F980E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424" w:name="_Toc97148543"/>
    </w:p>
    <w:p w14:paraId="66D23252"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СОДЕРЖАНИЕ УЧЕБНОГО КУРСА (ПО ГОДАМ ОБУЧЕНИЯ)</w:t>
      </w:r>
      <w:bookmarkEnd w:id="424"/>
    </w:p>
    <w:p w14:paraId="28E153EC"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7 класс</w:t>
      </w:r>
    </w:p>
    <w:p w14:paraId="675D604B"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Числа и вычисления</w:t>
      </w:r>
    </w:p>
    <w:p w14:paraId="04441C1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Рациональные числа</w:t>
      </w:r>
    </w:p>
    <w:p w14:paraId="43F6D8C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6FE7212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10EF033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Применение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признаков</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делимости,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разложение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множители натуральных</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чисел.</w:t>
      </w:r>
    </w:p>
    <w:p w14:paraId="3C5A7A1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Реальные зависимости, в том числе прямая и обратная пропорциональности.</w:t>
      </w:r>
    </w:p>
    <w:p w14:paraId="760AB7E4"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Алгебраические выражения</w:t>
      </w:r>
    </w:p>
    <w:p w14:paraId="143DA97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раскрытия</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скобок</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приведения</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подобных</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слагаемых. Свойства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степени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натуральным</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показателем.</w:t>
      </w:r>
    </w:p>
    <w:p w14:paraId="1C9B8CB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1671B800"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Уравнения</w:t>
      </w:r>
    </w:p>
    <w:p w14:paraId="23AC8CF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Уравнение,</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корень</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уравнения,</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правила</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преобразования</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уравнения, равносильность</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уравнений.</w:t>
      </w:r>
    </w:p>
    <w:p w14:paraId="2DA9166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Линейное уравнение с одной переменной, число корней линейного уравнения, </w:t>
      </w:r>
      <w:r w:rsidRPr="003F70DB">
        <w:rPr>
          <w:rFonts w:ascii="Times New Roman" w:eastAsia="Times New Roman" w:hAnsi="Times New Roman"/>
          <w:sz w:val="28"/>
          <w:lang w:val="ru-RU"/>
        </w:rPr>
        <w:lastRenderedPageBreak/>
        <w:t>решение линейных уравнений. Составление уравнений по условию задачи. Решение текстовых задач с помощью уравнений.</w:t>
      </w:r>
    </w:p>
    <w:p w14:paraId="4ACD677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4507890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Координаты и графики. Функции</w:t>
      </w:r>
    </w:p>
    <w:p w14:paraId="4D2116A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Координата точки на прямой. Числовые промежутки. Расстояние между двумя точками координатной прямой.</w:t>
      </w:r>
    </w:p>
    <w:p w14:paraId="096FE71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Прямоугольная</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система</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координат,</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оси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i/>
          <w:sz w:val="28"/>
        </w:rPr>
        <w:t>Ox</w:t>
      </w:r>
      <w:r w:rsidRPr="003F70DB">
        <w:rPr>
          <w:rFonts w:ascii="Times New Roman" w:eastAsia="Times New Roman" w:hAnsi="Times New Roman"/>
          <w:i/>
          <w:spacing w:val="-1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i/>
          <w:sz w:val="28"/>
        </w:rPr>
        <w:t>Oy</w:t>
      </w:r>
      <w:r w:rsidRPr="003F70DB">
        <w:rPr>
          <w:rFonts w:ascii="Times New Roman" w:eastAsia="Times New Roman" w:hAnsi="Times New Roman"/>
          <w:i/>
          <w:sz w:val="28"/>
          <w:lang w:val="ru-RU"/>
        </w:rPr>
        <w:t>.</w:t>
      </w:r>
      <w:r w:rsidRPr="003F70DB">
        <w:rPr>
          <w:rFonts w:ascii="Times New Roman" w:eastAsia="Times New Roman" w:hAnsi="Times New Roman"/>
          <w:i/>
          <w:spacing w:val="-12"/>
          <w:sz w:val="28"/>
          <w:lang w:val="ru-RU"/>
        </w:rPr>
        <w:t xml:space="preserve"> </w:t>
      </w:r>
      <w:r w:rsidRPr="003F70DB">
        <w:rPr>
          <w:rFonts w:ascii="Times New Roman" w:eastAsia="Times New Roman" w:hAnsi="Times New Roman"/>
          <w:sz w:val="28"/>
          <w:lang w:val="ru-RU"/>
        </w:rPr>
        <w:t>Абсцисса</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 ордината точки на координатной плоскости. Примеры графиков, заданных формулами. Чтение графиков реальных</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зависимостей.</w:t>
      </w:r>
    </w:p>
    <w:p w14:paraId="2500CA4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Понятие функции. </w:t>
      </w:r>
      <w:r w:rsidRPr="003F70DB">
        <w:rPr>
          <w:rFonts w:ascii="Times New Roman" w:eastAsia="Times New Roman" w:hAnsi="Times New Roman"/>
          <w:i/>
          <w:iCs/>
          <w:sz w:val="28"/>
          <w:lang w:val="ru-RU"/>
        </w:rPr>
        <w:t>График</w:t>
      </w:r>
      <w:r w:rsidRPr="003F70DB">
        <w:rPr>
          <w:rFonts w:ascii="Times New Roman" w:eastAsia="Times New Roman" w:hAnsi="Times New Roman"/>
          <w:sz w:val="28"/>
          <w:lang w:val="ru-RU"/>
        </w:rPr>
        <w:t xml:space="preserve"> функции. Свойства функций. Ли</w:t>
      </w:r>
      <w:r w:rsidRPr="003F70DB">
        <w:rPr>
          <w:rFonts w:ascii="Times New Roman" w:eastAsia="Times New Roman" w:hAnsi="Times New Roman"/>
          <w:spacing w:val="-1"/>
          <w:sz w:val="28"/>
          <w:lang w:val="ru-RU"/>
        </w:rPr>
        <w:t>нейна</w:t>
      </w:r>
      <w:r w:rsidRPr="003F70DB">
        <w:rPr>
          <w:rFonts w:ascii="Times New Roman" w:eastAsia="Times New Roman" w:hAnsi="Times New Roman"/>
          <w:sz w:val="28"/>
          <w:lang w:val="ru-RU"/>
        </w:rPr>
        <w:t xml:space="preserve">я </w:t>
      </w:r>
      <w:r w:rsidRPr="003F70DB">
        <w:rPr>
          <w:rFonts w:ascii="Times New Roman" w:eastAsia="Times New Roman" w:hAnsi="Times New Roman"/>
          <w:spacing w:val="-1"/>
          <w:sz w:val="28"/>
          <w:lang w:val="ru-RU"/>
        </w:rPr>
        <w:t>функция</w:t>
      </w:r>
      <w:r w:rsidRPr="003F70DB">
        <w:rPr>
          <w:rFonts w:ascii="Times New Roman" w:eastAsia="Times New Roman" w:hAnsi="Times New Roman"/>
          <w:sz w:val="28"/>
          <w:lang w:val="ru-RU"/>
        </w:rPr>
        <w:t xml:space="preserve">, </w:t>
      </w:r>
      <w:r w:rsidRPr="003F70DB">
        <w:rPr>
          <w:rFonts w:ascii="Times New Roman" w:eastAsia="Times New Roman" w:hAnsi="Times New Roman"/>
          <w:spacing w:val="-1"/>
          <w:sz w:val="28"/>
          <w:lang w:val="ru-RU"/>
        </w:rPr>
        <w:t>е</w:t>
      </w:r>
      <w:r w:rsidRPr="003F70DB">
        <w:rPr>
          <w:rFonts w:ascii="Times New Roman" w:eastAsia="Times New Roman" w:hAnsi="Times New Roman"/>
          <w:sz w:val="28"/>
          <w:lang w:val="ru-RU"/>
        </w:rPr>
        <w:t xml:space="preserve">ё </w:t>
      </w:r>
      <w:r w:rsidRPr="003F70DB">
        <w:rPr>
          <w:rFonts w:ascii="Times New Roman" w:eastAsia="Times New Roman" w:hAnsi="Times New Roman"/>
          <w:spacing w:val="-1"/>
          <w:sz w:val="28"/>
          <w:lang w:val="ru-RU"/>
        </w:rPr>
        <w:t>график</w:t>
      </w:r>
      <w:r w:rsidRPr="003F70DB">
        <w:rPr>
          <w:rFonts w:ascii="Times New Roman" w:eastAsia="Times New Roman" w:hAnsi="Times New Roman"/>
          <w:sz w:val="28"/>
          <w:lang w:val="ru-RU"/>
        </w:rPr>
        <w:t xml:space="preserve">. </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pacing w:val="-1"/>
          <w:sz w:val="28"/>
          <w:lang w:val="ru-RU"/>
        </w:rPr>
        <w:t>Графи</w:t>
      </w:r>
      <w:r w:rsidRPr="003F70DB">
        <w:rPr>
          <w:rFonts w:ascii="Times New Roman" w:eastAsia="Times New Roman" w:hAnsi="Times New Roman"/>
          <w:sz w:val="28"/>
          <w:lang w:val="ru-RU"/>
        </w:rPr>
        <w:t xml:space="preserve">к </w:t>
      </w:r>
      <w:r w:rsidRPr="003F70DB">
        <w:rPr>
          <w:rFonts w:ascii="Times New Roman" w:eastAsia="Times New Roman" w:hAnsi="Times New Roman"/>
          <w:spacing w:val="-1"/>
          <w:sz w:val="28"/>
          <w:lang w:val="ru-RU"/>
        </w:rPr>
        <w:t>функци</w:t>
      </w:r>
      <w:r w:rsidRPr="003F70DB">
        <w:rPr>
          <w:rFonts w:ascii="Times New Roman" w:eastAsia="Times New Roman" w:hAnsi="Times New Roman"/>
          <w:sz w:val="28"/>
          <w:lang w:val="ru-RU"/>
        </w:rPr>
        <w:t>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i/>
          <w:sz w:val="28"/>
        </w:rPr>
        <w:t>y</w:t>
      </w:r>
      <w:r w:rsidRPr="003F70DB">
        <w:rPr>
          <w:rFonts w:ascii="Times New Roman" w:eastAsia="Times New Roman" w:hAnsi="Times New Roman"/>
          <w:i/>
          <w:sz w:val="28"/>
          <w:lang w:val="ru-RU"/>
        </w:rPr>
        <w:t xml:space="preserve"> </w:t>
      </w:r>
      <w:r w:rsidRPr="003F70DB">
        <w:rPr>
          <w:rFonts w:ascii="Times New Roman" w:eastAsia="Times New Roman" w:hAnsi="Times New Roman"/>
          <w:i/>
          <w:spacing w:val="-2"/>
          <w:sz w:val="28"/>
          <w:lang w:val="ru-RU"/>
        </w:rPr>
        <w:t xml:space="preserve"> </w:t>
      </w:r>
      <w:r w:rsidRPr="003F70DB">
        <w:rPr>
          <w:rFonts w:ascii="Times New Roman" w:eastAsia="Times New Roman" w:hAnsi="Times New Roman"/>
          <w:sz w:val="28"/>
          <w:lang w:val="ru-RU"/>
        </w:rPr>
        <w:t xml:space="preserve">= </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i/>
          <w:iCs/>
          <w:sz w:val="28"/>
          <w:lang w:val="ru-RU"/>
        </w:rPr>
        <w:t>х</w:t>
      </w:r>
      <w:r w:rsidRPr="003F70DB">
        <w:rPr>
          <w:rFonts w:ascii="Times New Roman" w:eastAsia="Times New Roman" w:hAnsi="Times New Roman"/>
          <w:spacing w:val="-19"/>
          <w:sz w:val="28"/>
          <w:lang w:val="ru-RU"/>
        </w:rPr>
        <w:t>/</w:t>
      </w:r>
      <w:r w:rsidRPr="003F70DB">
        <w:rPr>
          <w:rFonts w:ascii="Times New Roman" w:eastAsia="Times New Roman" w:hAnsi="Times New Roman"/>
          <w:sz w:val="28"/>
          <w:lang w:val="ru-RU"/>
        </w:rPr>
        <w:t xml:space="preserve">. </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pacing w:val="-5"/>
          <w:sz w:val="28"/>
          <w:lang w:val="ru-RU"/>
        </w:rPr>
        <w:t>Графи</w:t>
      </w:r>
      <w:r w:rsidRPr="003F70DB">
        <w:rPr>
          <w:rFonts w:ascii="Times New Roman" w:eastAsia="Times New Roman" w:hAnsi="Times New Roman"/>
          <w:sz w:val="28"/>
          <w:lang w:val="ru-RU"/>
        </w:rPr>
        <w:t>ческое решение линейных уравнений и систем линейных уравнений.</w:t>
      </w:r>
    </w:p>
    <w:p w14:paraId="2A5BC6E1"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p>
    <w:p w14:paraId="1DE9601C"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8 класс</w:t>
      </w:r>
    </w:p>
    <w:p w14:paraId="1D18D8C2"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Числа и вычисления</w:t>
      </w:r>
    </w:p>
    <w:p w14:paraId="5D4041F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0530C45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Степень с целым показателем и её свойства. Стандартная запись</w:t>
      </w:r>
      <w:r w:rsidRPr="003F70DB">
        <w:rPr>
          <w:rFonts w:ascii="Times New Roman" w:eastAsia="Times New Roman" w:hAnsi="Times New Roman"/>
          <w:spacing w:val="51"/>
          <w:sz w:val="28"/>
          <w:lang w:val="ru-RU"/>
        </w:rPr>
        <w:t xml:space="preserve"> </w:t>
      </w:r>
      <w:r w:rsidRPr="003F70DB">
        <w:rPr>
          <w:rFonts w:ascii="Times New Roman" w:eastAsia="Times New Roman" w:hAnsi="Times New Roman"/>
          <w:sz w:val="28"/>
          <w:lang w:val="ru-RU"/>
        </w:rPr>
        <w:t>числа.</w:t>
      </w:r>
    </w:p>
    <w:p w14:paraId="3AE8AB8C"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 xml:space="preserve">Алгебраические выражения </w:t>
      </w:r>
    </w:p>
    <w:p w14:paraId="0B09FC5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Квадратный</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трёхчлен;</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разложение</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квадратного</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трёхчлена</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на множители.</w:t>
      </w:r>
    </w:p>
    <w:p w14:paraId="19217CD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34BE9CD8"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Уравнения и неравенства</w:t>
      </w:r>
    </w:p>
    <w:p w14:paraId="0F93DD6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6A2084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Графическая интерпретация уравнений с двумя</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переменными</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систем</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линейных</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уравнений</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двумя</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переменными.</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Примеры</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решения</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систем</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нелинейных</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уравнений</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двумя</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переменными.</w:t>
      </w:r>
    </w:p>
    <w:p w14:paraId="012413F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Решение текстовых задач алгебраическим способом. 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601E967D"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Функции</w:t>
      </w:r>
    </w:p>
    <w:p w14:paraId="1080164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Понятие функции. Область определения и множество значений функции.  Способы задания функций.</w:t>
      </w:r>
    </w:p>
    <w:p w14:paraId="1CE25637" w14:textId="77777777" w:rsidR="003F70DB" w:rsidRPr="003F70DB" w:rsidRDefault="003F70DB" w:rsidP="003F70DB">
      <w:pPr>
        <w:autoSpaceDE w:val="0"/>
        <w:autoSpaceDN w:val="0"/>
        <w:ind w:firstLine="709"/>
        <w:jc w:val="both"/>
        <w:rPr>
          <w:rFonts w:ascii="Times New Roman" w:eastAsia="Times New Roman" w:hAnsi="Times New Roman"/>
          <w:spacing w:val="-24"/>
          <w:sz w:val="28"/>
          <w:lang w:val="ru-RU"/>
        </w:rPr>
      </w:pPr>
      <w:r w:rsidRPr="003F70DB">
        <w:rPr>
          <w:rFonts w:ascii="Times New Roman" w:eastAsia="Times New Roman" w:hAnsi="Times New Roman"/>
          <w:noProof/>
          <w:sz w:val="28"/>
          <w:lang w:val="ru-RU" w:eastAsia="ru-RU"/>
        </w:rPr>
        <w:drawing>
          <wp:anchor distT="0" distB="0" distL="0" distR="0" simplePos="0" relativeHeight="251660288" behindDoc="1" locked="0" layoutInCell="1" allowOverlap="1" wp14:anchorId="28FB2D18" wp14:editId="46FDB7A0">
            <wp:simplePos x="0" y="0"/>
            <wp:positionH relativeFrom="page">
              <wp:posOffset>765928</wp:posOffset>
            </wp:positionH>
            <wp:positionV relativeFrom="paragraph">
              <wp:posOffset>622645</wp:posOffset>
            </wp:positionV>
            <wp:extent cx="170256" cy="137325"/>
            <wp:effectExtent l="0" t="0" r="0" b="0"/>
            <wp:wrapNone/>
            <wp:docPr id="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0.png"/>
                    <pic:cNvPicPr/>
                  </pic:nvPicPr>
                  <pic:blipFill>
                    <a:blip r:embed="rId7" cstate="print"/>
                    <a:stretch>
                      <a:fillRect/>
                    </a:stretch>
                  </pic:blipFill>
                  <pic:spPr>
                    <a:xfrm>
                      <a:off x="0" y="0"/>
                      <a:ext cx="170256" cy="137325"/>
                    </a:xfrm>
                    <a:prstGeom prst="rect">
                      <a:avLst/>
                    </a:prstGeom>
                  </pic:spPr>
                </pic:pic>
              </a:graphicData>
            </a:graphic>
          </wp:anchor>
        </w:drawing>
      </w:r>
      <w:r w:rsidRPr="003F70DB">
        <w:rPr>
          <w:rFonts w:ascii="Times New Roman" w:eastAsia="Times New Roman" w:hAnsi="Times New Roman"/>
          <w:sz w:val="28"/>
          <w:lang w:val="ru-RU"/>
        </w:rPr>
        <w:t>График</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функции.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Чтение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свойств</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функции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её</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графику.</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Примеры</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графиков</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функций,</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отражающих</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реальные</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процессы.</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Функции, описывающие прямую 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обратную</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 xml:space="preserve">пропорциональные зависимости, их графики. </w:t>
      </w:r>
    </w:p>
    <w:p w14:paraId="321241F7" w14:textId="77777777" w:rsidR="003F70DB" w:rsidRPr="003F70DB" w:rsidRDefault="003F70DB" w:rsidP="003F70DB">
      <w:pPr>
        <w:autoSpaceDE w:val="0"/>
        <w:autoSpaceDN w:val="0"/>
        <w:ind w:firstLine="709"/>
        <w:jc w:val="both"/>
        <w:rPr>
          <w:rFonts w:ascii="Times New Roman" w:eastAsia="Times New Roman" w:hAnsi="Times New Roman"/>
          <w:spacing w:val="-24"/>
          <w:sz w:val="28"/>
          <w:lang w:val="ru-RU"/>
        </w:rPr>
      </w:pPr>
      <w:r w:rsidRPr="003F70DB">
        <w:rPr>
          <w:rFonts w:ascii="Times New Roman" w:eastAsia="Times New Roman" w:hAnsi="Times New Roman"/>
          <w:sz w:val="28"/>
          <w:lang w:val="ru-RU"/>
        </w:rPr>
        <w:t xml:space="preserve">Графическое  </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 xml:space="preserve">решение  </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 xml:space="preserve">уравнений  </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 xml:space="preserve">и  </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pacing w:val="-22"/>
          <w:sz w:val="28"/>
          <w:lang w:val="ru-RU"/>
        </w:rPr>
        <w:t>систем</w:t>
      </w:r>
      <w:r w:rsidRPr="003F70DB">
        <w:rPr>
          <w:rFonts w:ascii="Times New Roman" w:eastAsia="Times New Roman" w:hAnsi="Times New Roman"/>
          <w:sz w:val="28"/>
          <w:lang w:val="ru-RU"/>
        </w:rPr>
        <w:t xml:space="preserve"> уравнений.</w:t>
      </w:r>
    </w:p>
    <w:p w14:paraId="01796D3D"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425" w:name="_Toc97148544"/>
    </w:p>
    <w:p w14:paraId="2A605BBC"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9 класс</w:t>
      </w:r>
      <w:bookmarkEnd w:id="425"/>
    </w:p>
    <w:p w14:paraId="4DABF2F8"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Числа и вычисления</w:t>
      </w:r>
    </w:p>
    <w:p w14:paraId="5894F7D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Действительные числа</w:t>
      </w:r>
    </w:p>
    <w:p w14:paraId="65F59A5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1A2E2F1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Сравнение действительных чисел, арифметические действия с действительными</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числами.</w:t>
      </w:r>
    </w:p>
    <w:p w14:paraId="78D1E73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Измерения, приближения, оценки</w:t>
      </w:r>
    </w:p>
    <w:p w14:paraId="279F081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Размеры объектов окружающего мира, длительность процессов в окружающем мире.</w:t>
      </w:r>
    </w:p>
    <w:p w14:paraId="1B06F4C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Приближённое значение величины, точность</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приближения. Округление</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чисел.</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Прикидка</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оценка</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результатов</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вычислений.</w:t>
      </w:r>
    </w:p>
    <w:p w14:paraId="74E8A777"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Уравнения и неравенства</w:t>
      </w:r>
    </w:p>
    <w:p w14:paraId="1C6D7D2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Уравнения с одной переменной</w:t>
      </w:r>
    </w:p>
    <w:p w14:paraId="2F6679C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Линейное</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уравнение.</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Решение</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уравнений,</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сводящихся</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линейным.</w:t>
      </w:r>
    </w:p>
    <w:p w14:paraId="095A03B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pacing w:val="-3"/>
          <w:sz w:val="28"/>
          <w:lang w:val="ru-RU"/>
        </w:rPr>
        <w:t xml:space="preserve">Квадратное уравнение. Решение уравнений, сводящихся </w:t>
      </w:r>
      <w:r w:rsidRPr="003F70DB">
        <w:rPr>
          <w:rFonts w:ascii="Times New Roman" w:eastAsia="Times New Roman" w:hAnsi="Times New Roman"/>
          <w:sz w:val="28"/>
          <w:lang w:val="ru-RU"/>
        </w:rPr>
        <w:t xml:space="preserve">к </w:t>
      </w:r>
      <w:r w:rsidRPr="003F70DB">
        <w:rPr>
          <w:rFonts w:ascii="Times New Roman" w:eastAsia="Times New Roman" w:hAnsi="Times New Roman"/>
          <w:spacing w:val="-3"/>
          <w:sz w:val="28"/>
          <w:lang w:val="ru-RU"/>
        </w:rPr>
        <w:t>квадратным. Биквадратное уравнение. Примеры решения уравнений</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pacing w:val="-3"/>
          <w:sz w:val="28"/>
          <w:lang w:val="ru-RU"/>
        </w:rPr>
        <w:t>третьей</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pacing w:val="-3"/>
          <w:sz w:val="28"/>
          <w:lang w:val="ru-RU"/>
        </w:rPr>
        <w:t>четвёртой</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pacing w:val="-3"/>
          <w:sz w:val="28"/>
          <w:lang w:val="ru-RU"/>
        </w:rPr>
        <w:t>степеней</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pacing w:val="-3"/>
          <w:sz w:val="28"/>
          <w:lang w:val="ru-RU"/>
        </w:rPr>
        <w:t>разложением</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pacing w:val="-3"/>
          <w:sz w:val="28"/>
          <w:lang w:val="ru-RU"/>
        </w:rPr>
        <w:t>множители.</w:t>
      </w:r>
    </w:p>
    <w:p w14:paraId="5D4D16B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Решение дробно­рациональных уравнений. Решение текстовых задач алгебраическим методом.</w:t>
      </w:r>
    </w:p>
    <w:p w14:paraId="716E1E4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Системы уравнений</w:t>
      </w:r>
    </w:p>
    <w:p w14:paraId="288CB74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395EFF4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Решение текстовых задач алгебраическим   способом.</w:t>
      </w:r>
    </w:p>
    <w:p w14:paraId="0C73DEE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Неравенства</w:t>
      </w:r>
    </w:p>
    <w:p w14:paraId="543BC9F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Числовые неравенства и их свойства.</w:t>
      </w:r>
    </w:p>
    <w:p w14:paraId="14BF03F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7F07ACEF"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Функции</w:t>
      </w:r>
    </w:p>
    <w:p w14:paraId="6482525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Квадратичная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функция,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её</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график</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свойства.</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Парабола,</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координаты</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вершины</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параболы,</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ось</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симметрии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параболы.</w:t>
      </w:r>
    </w:p>
    <w:p w14:paraId="769DEE2E"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Числовые последовательности</w:t>
      </w:r>
    </w:p>
    <w:p w14:paraId="23C7505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Определение и способы задания числовых последовательностей</w:t>
      </w:r>
    </w:p>
    <w:p w14:paraId="3062471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Понятие числовой последовательности. Задание последовательности рекуррентной формулой и формулой </w:t>
      </w:r>
      <w:r w:rsidRPr="003F70DB">
        <w:rPr>
          <w:rFonts w:ascii="Times New Roman" w:eastAsia="Times New Roman" w:hAnsi="Times New Roman"/>
          <w:i/>
          <w:sz w:val="28"/>
        </w:rPr>
        <w:t>n</w:t>
      </w:r>
      <w:r w:rsidRPr="003F70DB">
        <w:rPr>
          <w:rFonts w:ascii="Times New Roman" w:eastAsia="Times New Roman" w:hAnsi="Times New Roman"/>
          <w:sz w:val="28"/>
          <w:lang w:val="ru-RU"/>
        </w:rPr>
        <w:t xml:space="preserve">­го  </w:t>
      </w:r>
      <w:r w:rsidRPr="003F70DB">
        <w:rPr>
          <w:rFonts w:ascii="Times New Roman" w:eastAsia="Times New Roman" w:hAnsi="Times New Roman"/>
          <w:spacing w:val="56"/>
          <w:sz w:val="28"/>
          <w:lang w:val="ru-RU"/>
        </w:rPr>
        <w:t xml:space="preserve"> </w:t>
      </w:r>
      <w:r w:rsidRPr="003F70DB">
        <w:rPr>
          <w:rFonts w:ascii="Times New Roman" w:eastAsia="Times New Roman" w:hAnsi="Times New Roman"/>
          <w:sz w:val="28"/>
          <w:lang w:val="ru-RU"/>
        </w:rPr>
        <w:t>члена.</w:t>
      </w:r>
    </w:p>
    <w:p w14:paraId="454D1DC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Арифметическая и геометрическая прогрессии</w:t>
      </w:r>
    </w:p>
    <w:p w14:paraId="3A7B795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Арифметическая и геометрическая прогрессии. Формулы </w:t>
      </w:r>
      <w:r w:rsidRPr="003F70DB">
        <w:rPr>
          <w:rFonts w:ascii="Times New Roman" w:eastAsia="Times New Roman" w:hAnsi="Times New Roman"/>
          <w:i/>
          <w:sz w:val="28"/>
        </w:rPr>
        <w:t>n</w:t>
      </w:r>
      <w:r w:rsidRPr="003F70DB">
        <w:rPr>
          <w:rFonts w:ascii="Times New Roman" w:eastAsia="Times New Roman" w:hAnsi="Times New Roman"/>
          <w:sz w:val="28"/>
          <w:lang w:val="ru-RU"/>
        </w:rPr>
        <w:t>­го</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члена</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арифметической</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геометрической</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прогрессий,</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 xml:space="preserve">суммы первых </w:t>
      </w:r>
      <w:r w:rsidRPr="003F70DB">
        <w:rPr>
          <w:rFonts w:ascii="Times New Roman" w:eastAsia="Times New Roman" w:hAnsi="Times New Roman"/>
          <w:i/>
          <w:sz w:val="28"/>
        </w:rPr>
        <w:t>n</w:t>
      </w:r>
      <w:r w:rsidRPr="003F70DB">
        <w:rPr>
          <w:rFonts w:ascii="Times New Roman" w:eastAsia="Times New Roman" w:hAnsi="Times New Roman"/>
          <w:i/>
          <w:spacing w:val="12"/>
          <w:sz w:val="28"/>
          <w:lang w:val="ru-RU"/>
        </w:rPr>
        <w:t xml:space="preserve"> </w:t>
      </w:r>
      <w:r w:rsidRPr="003F70DB">
        <w:rPr>
          <w:rFonts w:ascii="Times New Roman" w:eastAsia="Times New Roman" w:hAnsi="Times New Roman"/>
          <w:sz w:val="28"/>
          <w:lang w:val="ru-RU"/>
        </w:rPr>
        <w:t>членов.</w:t>
      </w:r>
    </w:p>
    <w:p w14:paraId="2DEBAF1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Изображение членов арифметической и геометрической прогрессий точками </w:t>
      </w:r>
      <w:r w:rsidRPr="003F70DB">
        <w:rPr>
          <w:rFonts w:ascii="Times New Roman" w:eastAsia="Times New Roman" w:hAnsi="Times New Roman"/>
          <w:sz w:val="28"/>
          <w:lang w:val="ru-RU"/>
        </w:rPr>
        <w:lastRenderedPageBreak/>
        <w:t>на координатной плоскости. Линейный и экспоненциальный рост.  Сложные проценты.</w:t>
      </w:r>
    </w:p>
    <w:p w14:paraId="45A9CC9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E19B922"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ПЛАНИРУЕМЫЕ ПРЕДМЕТНЫЕ РЕЗУЛЬТАТЫ ОСВОЕНИЯ ПРИМЕРНОЙ РАБОЧЕЙ ПРОГРАММЫ КУРСА (ПО ГОДАМ ОБУЧЕНИЯ)</w:t>
      </w:r>
    </w:p>
    <w:p w14:paraId="5BE01AC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предметных результатов, распределенных по годам обучения. </w:t>
      </w:r>
    </w:p>
    <w:p w14:paraId="3F6F29F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26A8D580"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426" w:name="_Toc97148545"/>
      <w:r w:rsidRPr="003F70DB">
        <w:rPr>
          <w:rFonts w:ascii="Times New Roman" w:eastAsia="Times New Roman" w:hAnsi="Times New Roman"/>
          <w:b/>
          <w:bCs/>
          <w:sz w:val="28"/>
          <w:lang w:val="ru-RU"/>
        </w:rPr>
        <w:t>7 класс</w:t>
      </w:r>
      <w:bookmarkEnd w:id="426"/>
    </w:p>
    <w:p w14:paraId="361345E6"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Числа и вычисления</w:t>
      </w:r>
    </w:p>
    <w:p w14:paraId="1C6D5D7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Выполнять, сочетая устные и письменные приёмы, арифметические действия с рациональными числами.</w:t>
      </w:r>
    </w:p>
    <w:p w14:paraId="2AA6D6E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 </w:t>
      </w:r>
    </w:p>
    <w:p w14:paraId="5D8F126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54C1623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Сравнивать и упорядочивать рациональные числа.</w:t>
      </w:r>
    </w:p>
    <w:p w14:paraId="19E0BFCE"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Округлять числа.</w:t>
      </w:r>
    </w:p>
    <w:p w14:paraId="5E2AF8A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Выполнять   прикидку   и   оценку   результата   вычислений, оценку значений числовых выражений.</w:t>
      </w:r>
    </w:p>
    <w:p w14:paraId="319329EA"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Выполнять действия со степенями с натуральными показателями.</w:t>
      </w:r>
    </w:p>
    <w:p w14:paraId="75BBD5C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Применять признаки делимости, разложение на множители натуральных чисел.</w:t>
      </w:r>
    </w:p>
    <w:p w14:paraId="42049F4A"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465FA0B1"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Алгебраические выражения</w:t>
      </w:r>
    </w:p>
    <w:p w14:paraId="5DA472BA"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Использовать алгебраическую терминологию и символику, применять её в процессе освоения учебного   материала.</w:t>
      </w:r>
    </w:p>
    <w:p w14:paraId="08D22DE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Находить   значения   буквенных   выражений   при   заданных значениях переменных.</w:t>
      </w:r>
    </w:p>
    <w:p w14:paraId="0237B2B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Выполнять преобразования целого выражения в многочлен приведением подобных слагаемых, раскрытием скобок.</w:t>
      </w:r>
    </w:p>
    <w:p w14:paraId="2DCFC802"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Выполнять умножение одночлена на многочлен и многочлена на многочлен, применять формулы квадрата суммы и квадрата разности.</w:t>
      </w:r>
    </w:p>
    <w:p w14:paraId="1738D10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lastRenderedPageBreak/>
        <w:t xml:space="preserve"> 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79B8551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Применять преобразования многочленов для решения различных задач из математики, смежных предметов, из реальной практики.</w:t>
      </w:r>
    </w:p>
    <w:p w14:paraId="2FA4E86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Использовать свойства степеней с натуральными показателями для преобразования выражений.</w:t>
      </w:r>
    </w:p>
    <w:p w14:paraId="6474DFA1"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Уравнения и неравенства</w:t>
      </w:r>
    </w:p>
    <w:p w14:paraId="72B41B5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028AFD5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Применять   графические   методы   при   решении   линейных уравнений и их систем.</w:t>
      </w:r>
    </w:p>
    <w:p w14:paraId="2925560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Подбирать примеры пар чисел, являющихся решением линейного уравнения с двумя   переменными.</w:t>
      </w:r>
    </w:p>
    <w:p w14:paraId="18634F6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Строить в координатной плоскости график линейного уравнения с двумя переменными; пользуясь графиком, приводить примеры решения уравнения.</w:t>
      </w:r>
    </w:p>
    <w:p w14:paraId="34EAC82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Решать системы двух линейных уравнений с двумя переменными, в том числе   графически.</w:t>
      </w:r>
    </w:p>
    <w:p w14:paraId="2E0CC1C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3A71D730"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Координаты и графики. Функции</w:t>
      </w:r>
    </w:p>
    <w:p w14:paraId="3C59309E"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4AAF19E"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iCs/>
          <w:sz w:val="28"/>
          <w:szCs w:val="28"/>
          <w:lang w:val="ru-RU" w:eastAsia="ru-RU"/>
        </w:rPr>
      </w:pPr>
      <w:r w:rsidRPr="003F70DB">
        <w:rPr>
          <w:rFonts w:ascii="Times New Roman" w:hAnsi="Times New Roman"/>
          <w:sz w:val="28"/>
          <w:szCs w:val="28"/>
          <w:lang w:val="ru-RU" w:eastAsia="ru-RU"/>
        </w:rPr>
        <w:t xml:space="preserve"> Отмечать в координатной плоскости точки по заданным координатам; строить графики линейных функций. Строить график функции </w:t>
      </w:r>
      <w:r w:rsidRPr="003F70DB">
        <w:rPr>
          <w:rFonts w:ascii="Times New Roman" w:eastAsia="Times New Roman" w:hAnsi="Times New Roman"/>
          <w:iCs/>
          <w:sz w:val="28"/>
        </w:rPr>
        <w:t>y</w:t>
      </w:r>
      <w:r w:rsidRPr="003F70DB">
        <w:rPr>
          <w:rFonts w:ascii="Times New Roman" w:eastAsia="Times New Roman" w:hAnsi="Times New Roman"/>
          <w:iCs/>
          <w:sz w:val="28"/>
          <w:lang w:val="ru-RU"/>
        </w:rPr>
        <w:t xml:space="preserve"> = </w:t>
      </w:r>
      <w:r w:rsidRPr="003F70DB">
        <w:rPr>
          <w:rFonts w:ascii="Times New Roman" w:eastAsia="Times New Roman" w:hAnsi="Times New Roman"/>
          <w:iCs/>
          <w:spacing w:val="-2"/>
          <w:sz w:val="28"/>
          <w:lang w:val="ru-RU"/>
        </w:rPr>
        <w:t>/</w:t>
      </w:r>
      <w:r w:rsidRPr="003F70DB">
        <w:rPr>
          <w:rFonts w:ascii="Times New Roman" w:eastAsia="Times New Roman" w:hAnsi="Times New Roman"/>
          <w:iCs/>
          <w:sz w:val="28"/>
          <w:lang w:val="ru-RU"/>
        </w:rPr>
        <w:t>х</w:t>
      </w:r>
      <w:r w:rsidRPr="003F70DB">
        <w:rPr>
          <w:rFonts w:ascii="Times New Roman" w:eastAsia="Times New Roman" w:hAnsi="Times New Roman"/>
          <w:iCs/>
          <w:spacing w:val="-19"/>
          <w:sz w:val="28"/>
          <w:lang w:val="ru-RU"/>
        </w:rPr>
        <w:t>/</w:t>
      </w:r>
      <w:r w:rsidRPr="003F70DB">
        <w:rPr>
          <w:rFonts w:ascii="Times New Roman" w:eastAsia="Times New Roman" w:hAnsi="Times New Roman"/>
          <w:iCs/>
          <w:sz w:val="28"/>
          <w:lang w:val="ru-RU"/>
        </w:rPr>
        <w:t xml:space="preserve">. </w:t>
      </w:r>
      <w:r w:rsidRPr="003F70DB">
        <w:rPr>
          <w:rFonts w:ascii="Times New Roman" w:eastAsia="Times New Roman" w:hAnsi="Times New Roman"/>
          <w:iCs/>
          <w:spacing w:val="-17"/>
          <w:sz w:val="28"/>
          <w:lang w:val="ru-RU"/>
        </w:rPr>
        <w:t xml:space="preserve"> </w:t>
      </w:r>
    </w:p>
    <w:p w14:paraId="6D041A8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517AAEF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Находить значение функции по значению её аргумента.</w:t>
      </w:r>
    </w:p>
    <w:p w14:paraId="6A9738B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46685991"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427" w:name="_Toc97148546"/>
      <w:r w:rsidRPr="003F70DB">
        <w:rPr>
          <w:rFonts w:ascii="Times New Roman" w:eastAsia="Times New Roman" w:hAnsi="Times New Roman"/>
          <w:b/>
          <w:bCs/>
          <w:sz w:val="28"/>
          <w:lang w:val="ru-RU"/>
        </w:rPr>
        <w:t>8 класс</w:t>
      </w:r>
      <w:bookmarkEnd w:id="427"/>
    </w:p>
    <w:p w14:paraId="2C40DE47"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Числа и вычисления</w:t>
      </w:r>
    </w:p>
    <w:p w14:paraId="4F9C120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316C4DE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22F5ECC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lastRenderedPageBreak/>
        <w:t xml:space="preserve"> Использовать записи больших и малых чисел с помощью десятичных дробей и степеней числа   10.</w:t>
      </w:r>
    </w:p>
    <w:p w14:paraId="4F88DE1D"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Алгебраические выражения</w:t>
      </w:r>
    </w:p>
    <w:p w14:paraId="50BDE03E"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Применять понятие степени с целым показателем, выполнять преобразования выражений, содержащих степени с целым показателем.</w:t>
      </w:r>
    </w:p>
    <w:p w14:paraId="1F507EF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Выполнять   тождественные   преобразования   рациональных выражений на основе правил действий над многочленами и алгебраическими дробями.</w:t>
      </w:r>
    </w:p>
    <w:p w14:paraId="6E23BEC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Раскладывать квадратный трёхчлен на множители.</w:t>
      </w:r>
    </w:p>
    <w:p w14:paraId="6C5A5AC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Применять преобразования выражений для решения различных задач из математики, смежных предметов, из реальной практики.</w:t>
      </w:r>
    </w:p>
    <w:p w14:paraId="6158EAE4"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Уравнения и неравенства</w:t>
      </w:r>
    </w:p>
    <w:p w14:paraId="2B38170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Решать линейные, квадратные уравнения и рациональные уравнения, сводящиеся к ним, системы двух уравнений с двумя переменными.</w:t>
      </w:r>
    </w:p>
    <w:p w14:paraId="21D7439A"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5A49344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4568412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4B97F3BE"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Функции</w:t>
      </w:r>
    </w:p>
    <w:p w14:paraId="1F6EAEEB" w14:textId="77777777" w:rsidR="003F70DB" w:rsidRPr="003F70DB" w:rsidRDefault="003F70DB" w:rsidP="003F70DB">
      <w:pPr>
        <w:widowControl/>
        <w:numPr>
          <w:ilvl w:val="0"/>
          <w:numId w:val="32"/>
        </w:numPr>
        <w:autoSpaceDE w:val="0"/>
        <w:autoSpaceDN w:val="0"/>
        <w:adjustRightInd w:val="0"/>
        <w:contextualSpacing/>
        <w:jc w:val="both"/>
        <w:rPr>
          <w:rFonts w:ascii="Times New Roman" w:eastAsia="Times New Roman" w:hAnsi="Times New Roman"/>
          <w:sz w:val="28"/>
          <w:lang w:val="ru-RU"/>
        </w:rPr>
      </w:pPr>
      <w:r w:rsidRPr="003F70DB">
        <w:rPr>
          <w:rFonts w:ascii="Times New Roman" w:hAnsi="Times New Roman"/>
          <w:sz w:val="28"/>
          <w:szCs w:val="28"/>
          <w:lang w:val="ru-RU" w:eastAsia="ru-RU"/>
        </w:rPr>
        <w:t xml:space="preserve"> 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w:t>
      </w:r>
      <w:r w:rsidRPr="003F70DB">
        <w:rPr>
          <w:rFonts w:ascii="Times New Roman" w:eastAsia="Times New Roman" w:hAnsi="Times New Roman"/>
          <w:sz w:val="28"/>
          <w:lang w:val="ru-RU"/>
        </w:rPr>
        <w:t>функции по</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её</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графику.</w:t>
      </w:r>
      <w:r w:rsidRPr="003F70DB">
        <w:rPr>
          <w:rFonts w:ascii="Times New Roman" w:eastAsia="Times New Roman" w:hAnsi="Times New Roman"/>
          <w:sz w:val="28"/>
          <w:lang w:val="ru-RU"/>
        </w:rPr>
        <w:tab/>
      </w:r>
    </w:p>
    <w:p w14:paraId="7439409D" w14:textId="77777777" w:rsidR="003F70DB" w:rsidRPr="003F70DB" w:rsidRDefault="003F70DB" w:rsidP="003F70DB">
      <w:pPr>
        <w:widowControl/>
        <w:numPr>
          <w:ilvl w:val="0"/>
          <w:numId w:val="32"/>
        </w:numPr>
        <w:autoSpaceDE w:val="0"/>
        <w:autoSpaceDN w:val="0"/>
        <w:adjustRightInd w:val="0"/>
        <w:contextualSpacing/>
        <w:jc w:val="both"/>
        <w:rPr>
          <w:rFonts w:ascii="Times New Roman" w:eastAsia="Times New Roman" w:hAnsi="Times New Roman"/>
          <w:sz w:val="28"/>
          <w:lang w:val="ru-RU"/>
        </w:rPr>
      </w:pPr>
      <w:r w:rsidRPr="003F70DB">
        <w:rPr>
          <w:rFonts w:ascii="Times New Roman" w:hAnsi="Times New Roman"/>
          <w:sz w:val="28"/>
          <w:szCs w:val="28"/>
          <w:lang w:val="ru-RU" w:eastAsia="ru-RU"/>
        </w:rPr>
        <w:t xml:space="preserve"> Строить графики элементарных функций</w:t>
      </w:r>
      <w:r w:rsidRPr="003F70DB">
        <w:rPr>
          <w:rFonts w:ascii="Times New Roman" w:eastAsia="Times New Roman" w:hAnsi="Times New Roman"/>
          <w:noProof/>
          <w:sz w:val="28"/>
          <w:lang w:val="ru-RU" w:eastAsia="ru-RU"/>
        </w:rPr>
        <w:drawing>
          <wp:anchor distT="0" distB="0" distL="0" distR="0" simplePos="0" relativeHeight="251661312" behindDoc="1" locked="0" layoutInCell="1" allowOverlap="1" wp14:anchorId="0E7A6106" wp14:editId="07E8EC3D">
            <wp:simplePos x="0" y="0"/>
            <wp:positionH relativeFrom="page">
              <wp:posOffset>1392840</wp:posOffset>
            </wp:positionH>
            <wp:positionV relativeFrom="paragraph">
              <wp:posOffset>5213</wp:posOffset>
            </wp:positionV>
            <wp:extent cx="170256" cy="137325"/>
            <wp:effectExtent l="0" t="0" r="0" b="0"/>
            <wp:wrapNone/>
            <wp:docPr id="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2.png"/>
                    <pic:cNvPicPr/>
                  </pic:nvPicPr>
                  <pic:blipFill>
                    <a:blip r:embed="rId8" cstate="print"/>
                    <a:stretch>
                      <a:fillRect/>
                    </a:stretch>
                  </pic:blipFill>
                  <pic:spPr>
                    <a:xfrm>
                      <a:off x="0" y="0"/>
                      <a:ext cx="170256" cy="137325"/>
                    </a:xfrm>
                    <a:prstGeom prst="rect">
                      <a:avLst/>
                    </a:prstGeom>
                  </pic:spPr>
                </pic:pic>
              </a:graphicData>
            </a:graphic>
          </wp:anchor>
        </w:drawing>
      </w:r>
      <w:r w:rsidRPr="003F70DB">
        <w:rPr>
          <w:rFonts w:ascii="Times New Roman" w:eastAsia="Times New Roman" w:hAnsi="Times New Roman"/>
          <w:sz w:val="28"/>
          <w:lang w:val="ru-RU"/>
        </w:rPr>
        <w:t xml:space="preserve">; </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 xml:space="preserve">описывать </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свойства</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 xml:space="preserve">числовой </w:t>
      </w:r>
      <w:r w:rsidRPr="003F70DB">
        <w:rPr>
          <w:rFonts w:ascii="Times New Roman" w:eastAsia="Times New Roman" w:hAnsi="Times New Roman"/>
          <w:spacing w:val="-4"/>
          <w:sz w:val="28"/>
          <w:lang w:val="ru-RU"/>
        </w:rPr>
        <w:t>фун</w:t>
      </w:r>
      <w:r w:rsidRPr="003F70DB">
        <w:rPr>
          <w:rFonts w:ascii="Times New Roman" w:eastAsia="Times New Roman" w:hAnsi="Times New Roman"/>
          <w:spacing w:val="-5"/>
          <w:sz w:val="28"/>
          <w:lang w:val="ru-RU"/>
        </w:rPr>
        <w:t>к</w:t>
      </w:r>
      <w:r w:rsidRPr="003F70DB">
        <w:rPr>
          <w:rFonts w:ascii="Times New Roman" w:eastAsia="Times New Roman" w:hAnsi="Times New Roman"/>
          <w:sz w:val="28"/>
          <w:lang w:val="ru-RU"/>
        </w:rPr>
        <w:t>ции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её</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графику.</w:t>
      </w:r>
    </w:p>
    <w:p w14:paraId="5370BFAB"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428" w:name="_Toc97148547"/>
      <w:r w:rsidRPr="003F70DB">
        <w:rPr>
          <w:rFonts w:ascii="Times New Roman" w:eastAsia="Times New Roman" w:hAnsi="Times New Roman"/>
          <w:b/>
          <w:bCs/>
          <w:sz w:val="28"/>
          <w:lang w:val="ru-RU"/>
        </w:rPr>
        <w:t>9 класс</w:t>
      </w:r>
      <w:bookmarkEnd w:id="428"/>
    </w:p>
    <w:p w14:paraId="2775EE0C"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Числа и вычисления</w:t>
      </w:r>
    </w:p>
    <w:p w14:paraId="7239FD8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Сравнивать и упорядочивать рациональные и иррациональные числа.</w:t>
      </w:r>
    </w:p>
    <w:p w14:paraId="35C0F71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46D42AB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Находить значения степеней с целыми показателями и корней; вычислять значения числовых выражений.</w:t>
      </w:r>
    </w:p>
    <w:p w14:paraId="54775D8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Округлять действительные числа, выполнять прикидку результата вычислений, оценку числовых выражений.</w:t>
      </w:r>
    </w:p>
    <w:p w14:paraId="024C2D4F" w14:textId="77777777" w:rsidR="003F70DB" w:rsidRPr="003F70DB" w:rsidRDefault="003F70DB" w:rsidP="003F70DB">
      <w:pPr>
        <w:widowControl/>
        <w:adjustRightInd w:val="0"/>
        <w:ind w:left="709"/>
        <w:contextualSpacing/>
        <w:jc w:val="both"/>
        <w:rPr>
          <w:rFonts w:ascii="Times New Roman" w:hAnsi="Times New Roman"/>
          <w:b/>
          <w:bCs/>
          <w:sz w:val="28"/>
          <w:szCs w:val="28"/>
          <w:lang w:val="ru-RU" w:eastAsia="ru-RU"/>
        </w:rPr>
      </w:pPr>
      <w:r w:rsidRPr="003F70DB">
        <w:rPr>
          <w:rFonts w:ascii="Times New Roman" w:hAnsi="Times New Roman"/>
          <w:b/>
          <w:bCs/>
          <w:sz w:val="28"/>
          <w:szCs w:val="28"/>
          <w:lang w:val="ru-RU" w:eastAsia="ru-RU"/>
        </w:rPr>
        <w:t>Уравнения и неравенства</w:t>
      </w:r>
    </w:p>
    <w:p w14:paraId="3F72EFB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Решать линейные и квадратные уравнения, уравнения, сводящиеся к ним, простейшие дробно­рациональные уравнения.</w:t>
      </w:r>
    </w:p>
    <w:p w14:paraId="3762116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Решать системы двух линейных уравнений с двумя переменными и системы двух уравнений, в которых одно уравнение не является линейным.</w:t>
      </w:r>
    </w:p>
    <w:p w14:paraId="48434EF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lastRenderedPageBreak/>
        <w:t xml:space="preserve"> Решать текстовые задачи алгебраическим способом с помощью составления уравнения или системы двух уравнений с двумя переменными.</w:t>
      </w:r>
    </w:p>
    <w:p w14:paraId="59389DA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6C045C7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7E5D254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566C67B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Использовать неравенства при решении различных задач.</w:t>
      </w:r>
    </w:p>
    <w:p w14:paraId="17D3BD9C"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Функции</w:t>
      </w:r>
    </w:p>
    <w:p w14:paraId="311DD341" w14:textId="77777777" w:rsidR="003F70DB" w:rsidRPr="003F70DB" w:rsidRDefault="003F70DB" w:rsidP="003F70DB">
      <w:pPr>
        <w:widowControl/>
        <w:numPr>
          <w:ilvl w:val="0"/>
          <w:numId w:val="32"/>
        </w:numPr>
        <w:autoSpaceDE w:val="0"/>
        <w:autoSpaceDN w:val="0"/>
        <w:adjustRightInd w:val="0"/>
        <w:contextualSpacing/>
        <w:jc w:val="both"/>
        <w:rPr>
          <w:rFonts w:ascii="Times New Roman" w:eastAsia="Times New Roman" w:hAnsi="Times New Roman"/>
          <w:sz w:val="28"/>
          <w:lang w:val="ru-RU"/>
        </w:rPr>
      </w:pPr>
      <w:r w:rsidRPr="003F70DB">
        <w:rPr>
          <w:rFonts w:ascii="Times New Roman" w:hAnsi="Times New Roman"/>
          <w:sz w:val="28"/>
          <w:szCs w:val="28"/>
          <w:lang w:val="ru-RU" w:eastAsia="ru-RU"/>
        </w:rPr>
        <w:t xml:space="preserve"> Распознавать функции изученных видов. Показывать схематически расположение на координатной плоскости   графиков функций </w:t>
      </w:r>
      <w:r w:rsidRPr="003F70DB">
        <w:rPr>
          <w:rFonts w:ascii="Times New Roman" w:eastAsia="Times New Roman" w:hAnsi="Times New Roman"/>
          <w:sz w:val="28"/>
          <w:lang w:val="ru-RU"/>
        </w:rPr>
        <w:t>в</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зависимости</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от</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значений</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pacing w:val="-3"/>
          <w:sz w:val="28"/>
          <w:lang w:val="ru-RU"/>
        </w:rPr>
        <w:t>коэффици</w:t>
      </w:r>
      <w:r w:rsidRPr="003F70DB">
        <w:rPr>
          <w:rFonts w:ascii="Times New Roman" w:eastAsia="Times New Roman" w:hAnsi="Times New Roman"/>
          <w:sz w:val="28"/>
          <w:lang w:val="ru-RU"/>
        </w:rPr>
        <w:t>ентов; описывать свойства</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функций.</w:t>
      </w:r>
    </w:p>
    <w:p w14:paraId="603E265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Строить и изображать схематически графики квадратичных функций, описывать свойства квадратичных функций по их графикам.</w:t>
      </w:r>
    </w:p>
    <w:p w14:paraId="4B51237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Распознавать квадратичную функцию по формуле, приводить примеры квадратичных функций из реальной жизни, физики, геометрии.</w:t>
      </w:r>
    </w:p>
    <w:p w14:paraId="02CA092A" w14:textId="77777777" w:rsidR="003F70DB" w:rsidRPr="003F70DB" w:rsidRDefault="003F70DB" w:rsidP="003F70DB">
      <w:pPr>
        <w:widowControl/>
        <w:adjustRightInd w:val="0"/>
        <w:ind w:left="709"/>
        <w:contextualSpacing/>
        <w:jc w:val="both"/>
        <w:rPr>
          <w:rFonts w:ascii="Times New Roman" w:hAnsi="Times New Roman"/>
          <w:b/>
          <w:bCs/>
          <w:sz w:val="28"/>
          <w:szCs w:val="28"/>
          <w:lang w:val="ru-RU" w:eastAsia="ru-RU"/>
        </w:rPr>
      </w:pPr>
      <w:r w:rsidRPr="003F70DB">
        <w:rPr>
          <w:rFonts w:ascii="Times New Roman" w:hAnsi="Times New Roman"/>
          <w:b/>
          <w:bCs/>
          <w:sz w:val="28"/>
          <w:szCs w:val="28"/>
          <w:lang w:val="ru-RU" w:eastAsia="ru-RU"/>
        </w:rPr>
        <w:t>Арифметическая и геометрическая прогрессии</w:t>
      </w:r>
    </w:p>
    <w:p w14:paraId="1BCE329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Распознавать арифметическую и геометрическую прогрессии при   разных   способах задания.</w:t>
      </w:r>
    </w:p>
    <w:p w14:paraId="5077129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Выполнять вычисления с использованием формул n­го члена арифметической и геометрической прогрессий, суммы первых n членов.</w:t>
      </w:r>
    </w:p>
    <w:p w14:paraId="0310E58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Изображать члены последовательности точками на координатной   плоскости.</w:t>
      </w:r>
    </w:p>
    <w:p w14:paraId="3A42282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170A941F" w14:textId="77777777" w:rsidR="003F70DB" w:rsidRPr="003F70DB" w:rsidRDefault="003F70DB" w:rsidP="003F70DB">
      <w:pPr>
        <w:widowControl/>
        <w:rPr>
          <w:rFonts w:ascii="Times New Roman" w:eastAsia="Times New Roman" w:hAnsi="Times New Roman"/>
          <w:sz w:val="28"/>
          <w:lang w:val="ru-RU"/>
        </w:rPr>
      </w:pPr>
      <w:bookmarkStart w:id="429" w:name="_Toc97148548"/>
      <w:r w:rsidRPr="003F70DB">
        <w:rPr>
          <w:rFonts w:ascii="Times New Roman" w:eastAsia="Times New Roman" w:hAnsi="Times New Roman"/>
          <w:sz w:val="28"/>
          <w:lang w:val="ru-RU"/>
        </w:rPr>
        <w:br w:type="page"/>
      </w:r>
    </w:p>
    <w:p w14:paraId="0BE125BB"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lastRenderedPageBreak/>
        <w:t xml:space="preserve">  РАБОЧАЯ ПРОГРАММА</w:t>
      </w:r>
      <w:bookmarkEnd w:id="429"/>
      <w:r w:rsidRPr="003F70DB">
        <w:rPr>
          <w:rFonts w:ascii="Times New Roman" w:eastAsia="Times New Roman" w:hAnsi="Times New Roman"/>
          <w:b/>
          <w:bCs/>
          <w:sz w:val="28"/>
          <w:lang w:val="ru-RU"/>
        </w:rPr>
        <w:t xml:space="preserve"> УЧЕБНОГО КУРСА «ГЕОМЕТРИЯ». 7–9 КЛАССЫ</w:t>
      </w:r>
      <w:bookmarkStart w:id="430" w:name="_Toc97148549"/>
      <w:r w:rsidRPr="003F70DB">
        <w:rPr>
          <w:rFonts w:ascii="Times New Roman" w:eastAsia="Times New Roman" w:hAnsi="Times New Roman"/>
          <w:b/>
          <w:bCs/>
          <w:sz w:val="28"/>
          <w:lang w:val="ru-RU"/>
        </w:rPr>
        <w:t xml:space="preserve"> </w:t>
      </w:r>
    </w:p>
    <w:p w14:paraId="577140D0"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ЦЕЛИ ИЗУЧЕНИЯ УЧЕБНОГО КУРСА</w:t>
      </w:r>
      <w:bookmarkEnd w:id="430"/>
    </w:p>
    <w:p w14:paraId="2ED0492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«Математику уже затем учить надо, что она ум в порядок приводит», – писал великий русский ученый Михаил Васильевич</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Ломоносов.</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этом</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состоит</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одна</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из</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двух</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целей</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обучения</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геометрии</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как</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составной</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части</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математики</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школе.</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Этой цели соответствует доказательная линия преподавания</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геометрии. Следуя представленной рабочей программе, начиная с седьмого</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класса</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уроках</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геометрии</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обучающийся</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учится</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проводить</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доказательные</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рассуждения,</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строить</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логические</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умозаключения,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доказывать</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истинные</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утверждения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строить</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контрпримеры</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ложным,</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проводить</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рассуждения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«от</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противного», отличать свойства от признаков, формулировать обратные</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утверждения.</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Ученик,</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овладевший</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искусством</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рассуждать,</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будет применять его и в окружающей жизни. Как писал геометр и педагог</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Игорь</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Федорович</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Шарыгин,</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«людьми,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понимающими, что такое доказательство, трудно и даже невозможно</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манипулировать». И в этом состоит важное воспитательное значение изучения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геометрии,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присущее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именно</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отечественной</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математической</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школе.</w:t>
      </w:r>
    </w:p>
    <w:p w14:paraId="07930BA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 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2F31C44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Окончивший курс геометрии школьник должен быть в состоянии определить геометрическую фигуру, описать словами</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данный чертёж или рисунок, найти площадь земельного участка, рассчитать</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необходимую</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длину</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оптоволоконного</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кабеля</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или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требуемые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размеры</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гаража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автомобиля.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Этому</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соответствует вторая,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вычислительная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линия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изучении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геометрии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школе.</w:t>
      </w:r>
    </w:p>
    <w:p w14:paraId="2343B8C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Данная практическая линия является не менее важной, чем первая. Ещё Платон предписывал, чтобы «граждане Прекрасного</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города</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ни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коем</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случае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не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оставляли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геометрию,</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ведь</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немаловажно</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даже</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побочное</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её</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применение</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военном</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деле</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да, впрочем,</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во</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всех</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науках</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лучшего</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усвоения:</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мы</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ведь знаем, какая бесконечная разница существует между человеком</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причастным</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геометрии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непричастным».</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этого</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учителю рекомендуется подбирать задачи практического характера для</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рассматриваемых</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тем,</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учить</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детей</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строить</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математические модели</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реальных</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жизненных</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ситуаций,</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проводить</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вычисления и</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оценивать</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адекватность</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полученного</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результата.</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Крайне</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важно</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подчёркивать</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связи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геометрии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другими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предметами,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мотивировать использовать определения геометрических фигур и понятий, демонстрировать применение полученных умений в физике</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технике.</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Эти</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связи</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наиболее</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ярко</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видны</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темах «Векторы», «Тригонометрические соотношения», «Метод координат» и «Теорема Пифагора».</w:t>
      </w:r>
    </w:p>
    <w:p w14:paraId="7813793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w:t>
      </w:r>
      <w:r w:rsidRPr="003F70DB">
        <w:rPr>
          <w:rFonts w:ascii="Times New Roman" w:eastAsia="Times New Roman" w:hAnsi="Times New Roman"/>
          <w:sz w:val="28"/>
        </w:rPr>
        <w:t>Geometria</w:t>
      </w:r>
      <w:r w:rsidRPr="003F70DB">
        <w:rPr>
          <w:rFonts w:ascii="Times New Roman" w:eastAsia="Times New Roman" w:hAnsi="Times New Roman"/>
          <w:sz w:val="28"/>
          <w:lang w:val="ru-RU"/>
        </w:rPr>
        <w:t xml:space="preserve"> </w:t>
      </w:r>
      <w:r w:rsidRPr="003F70DB">
        <w:rPr>
          <w:rFonts w:ascii="Times New Roman" w:eastAsia="Times New Roman" w:hAnsi="Times New Roman"/>
          <w:sz w:val="28"/>
        </w:rPr>
        <w:t>una</w:t>
      </w:r>
      <w:r w:rsidRPr="003F70DB">
        <w:rPr>
          <w:rFonts w:ascii="Times New Roman" w:eastAsia="Times New Roman" w:hAnsi="Times New Roman"/>
          <w:sz w:val="28"/>
          <w:lang w:val="ru-RU"/>
        </w:rPr>
        <w:t xml:space="preserve"> </w:t>
      </w:r>
      <w:r w:rsidRPr="003F70DB">
        <w:rPr>
          <w:rFonts w:ascii="Times New Roman" w:eastAsia="Times New Roman" w:hAnsi="Times New Roman"/>
          <w:sz w:val="28"/>
        </w:rPr>
        <w:t>et</w:t>
      </w:r>
      <w:r w:rsidRPr="003F70DB">
        <w:rPr>
          <w:rFonts w:ascii="Times New Roman" w:eastAsia="Times New Roman" w:hAnsi="Times New Roman"/>
          <w:sz w:val="28"/>
          <w:lang w:val="ru-RU"/>
        </w:rPr>
        <w:t xml:space="preserve"> </w:t>
      </w:r>
      <w:r w:rsidRPr="003F70DB">
        <w:rPr>
          <w:rFonts w:ascii="Times New Roman" w:eastAsia="Times New Roman" w:hAnsi="Times New Roman"/>
          <w:sz w:val="28"/>
        </w:rPr>
        <w:t>aeterna</w:t>
      </w:r>
      <w:r w:rsidRPr="003F70DB">
        <w:rPr>
          <w:rFonts w:ascii="Times New Roman" w:eastAsia="Times New Roman" w:hAnsi="Times New Roman"/>
          <w:sz w:val="28"/>
          <w:lang w:val="ru-RU"/>
        </w:rPr>
        <w:t xml:space="preserve"> </w:t>
      </w:r>
      <w:r w:rsidRPr="003F70DB">
        <w:rPr>
          <w:rFonts w:ascii="Times New Roman" w:eastAsia="Times New Roman" w:hAnsi="Times New Roman"/>
          <w:sz w:val="28"/>
        </w:rPr>
        <w:t>est</w:t>
      </w:r>
      <w:r w:rsidRPr="003F70DB">
        <w:rPr>
          <w:rFonts w:ascii="Times New Roman" w:eastAsia="Times New Roman" w:hAnsi="Times New Roman"/>
          <w:sz w:val="28"/>
          <w:lang w:val="ru-RU"/>
        </w:rPr>
        <w:t xml:space="preserve"> </w:t>
      </w:r>
      <w:r w:rsidRPr="003F70DB">
        <w:rPr>
          <w:rFonts w:ascii="Times New Roman" w:eastAsia="Times New Roman" w:hAnsi="Times New Roman"/>
          <w:sz w:val="28"/>
        </w:rPr>
        <w:t>in</w:t>
      </w:r>
      <w:r w:rsidRPr="003F70DB">
        <w:rPr>
          <w:rFonts w:ascii="Times New Roman" w:eastAsia="Times New Roman" w:hAnsi="Times New Roman"/>
          <w:sz w:val="28"/>
          <w:lang w:val="ru-RU"/>
        </w:rPr>
        <w:t xml:space="preserve"> </w:t>
      </w:r>
      <w:r w:rsidRPr="003F70DB">
        <w:rPr>
          <w:rFonts w:ascii="Times New Roman" w:eastAsia="Times New Roman" w:hAnsi="Times New Roman"/>
          <w:sz w:val="28"/>
        </w:rPr>
        <w:t>mente</w:t>
      </w:r>
      <w:r w:rsidRPr="003F70DB">
        <w:rPr>
          <w:rFonts w:ascii="Times New Roman" w:eastAsia="Times New Roman" w:hAnsi="Times New Roman"/>
          <w:sz w:val="28"/>
          <w:lang w:val="ru-RU"/>
        </w:rPr>
        <w:t xml:space="preserve"> </w:t>
      </w:r>
      <w:r w:rsidRPr="003F70DB">
        <w:rPr>
          <w:rFonts w:ascii="Times New Roman" w:eastAsia="Times New Roman" w:hAnsi="Times New Roman"/>
          <w:sz w:val="28"/>
        </w:rPr>
        <w:t>Dei</w:t>
      </w:r>
      <w:r w:rsidRPr="003F70DB">
        <w:rPr>
          <w:rFonts w:ascii="Times New Roman" w:eastAsia="Times New Roman" w:hAnsi="Times New Roman"/>
          <w:sz w:val="28"/>
          <w:lang w:val="ru-RU"/>
        </w:rPr>
        <w:t xml:space="preserve"> </w:t>
      </w:r>
      <w:r w:rsidRPr="003F70DB">
        <w:rPr>
          <w:rFonts w:ascii="Times New Roman" w:eastAsia="Times New Roman" w:hAnsi="Times New Roman"/>
          <w:sz w:val="28"/>
        </w:rPr>
        <w:t>refulgens</w:t>
      </w:r>
      <w:r w:rsidRPr="003F70DB">
        <w:rPr>
          <w:rFonts w:ascii="Times New Roman" w:eastAsia="Times New Roman" w:hAnsi="Times New Roman"/>
          <w:sz w:val="28"/>
          <w:lang w:val="ru-RU"/>
        </w:rPr>
        <w:t xml:space="preserve">: </w:t>
      </w:r>
      <w:r w:rsidRPr="003F70DB">
        <w:rPr>
          <w:rFonts w:ascii="Times New Roman" w:eastAsia="Times New Roman" w:hAnsi="Times New Roman"/>
          <w:sz w:val="28"/>
        </w:rPr>
        <w:t>cuius</w:t>
      </w:r>
      <w:r w:rsidRPr="003F70DB">
        <w:rPr>
          <w:rFonts w:ascii="Times New Roman" w:eastAsia="Times New Roman" w:hAnsi="Times New Roman"/>
          <w:sz w:val="28"/>
          <w:lang w:val="ru-RU"/>
        </w:rPr>
        <w:t xml:space="preserve"> </w:t>
      </w:r>
      <w:r w:rsidRPr="003F70DB">
        <w:rPr>
          <w:rFonts w:ascii="Times New Roman" w:eastAsia="Times New Roman" w:hAnsi="Times New Roman"/>
          <w:sz w:val="28"/>
        </w:rPr>
        <w:t>consortium</w:t>
      </w:r>
      <w:r w:rsidRPr="003F70DB">
        <w:rPr>
          <w:rFonts w:ascii="Times New Roman" w:eastAsia="Times New Roman" w:hAnsi="Times New Roman"/>
          <w:sz w:val="28"/>
          <w:lang w:val="ru-RU"/>
        </w:rPr>
        <w:t xml:space="preserve"> </w:t>
      </w:r>
      <w:r w:rsidRPr="003F70DB">
        <w:rPr>
          <w:rFonts w:ascii="Times New Roman" w:eastAsia="Times New Roman" w:hAnsi="Times New Roman"/>
          <w:sz w:val="28"/>
        </w:rPr>
        <w:t>hominibus</w:t>
      </w:r>
      <w:r w:rsidRPr="003F70DB">
        <w:rPr>
          <w:rFonts w:ascii="Times New Roman" w:eastAsia="Times New Roman" w:hAnsi="Times New Roman"/>
          <w:sz w:val="28"/>
          <w:lang w:val="ru-RU"/>
        </w:rPr>
        <w:t xml:space="preserve"> </w:t>
      </w:r>
      <w:r w:rsidRPr="003F70DB">
        <w:rPr>
          <w:rFonts w:ascii="Times New Roman" w:eastAsia="Times New Roman" w:hAnsi="Times New Roman"/>
          <w:sz w:val="28"/>
        </w:rPr>
        <w:t>tributum</w:t>
      </w:r>
      <w:r w:rsidRPr="003F70DB">
        <w:rPr>
          <w:rFonts w:ascii="Times New Roman" w:eastAsia="Times New Roman" w:hAnsi="Times New Roman"/>
          <w:sz w:val="28"/>
          <w:lang w:val="ru-RU"/>
        </w:rPr>
        <w:t xml:space="preserve"> </w:t>
      </w:r>
      <w:r w:rsidRPr="003F70DB">
        <w:rPr>
          <w:rFonts w:ascii="Times New Roman" w:eastAsia="Times New Roman" w:hAnsi="Times New Roman"/>
          <w:sz w:val="28"/>
        </w:rPr>
        <w:t>inter</w:t>
      </w:r>
      <w:r w:rsidRPr="003F70DB">
        <w:rPr>
          <w:rFonts w:ascii="Times New Roman" w:eastAsia="Times New Roman" w:hAnsi="Times New Roman"/>
          <w:sz w:val="28"/>
          <w:lang w:val="ru-RU"/>
        </w:rPr>
        <w:t xml:space="preserve"> </w:t>
      </w:r>
      <w:r w:rsidRPr="003F70DB">
        <w:rPr>
          <w:rFonts w:ascii="Times New Roman" w:eastAsia="Times New Roman" w:hAnsi="Times New Roman"/>
          <w:sz w:val="28"/>
        </w:rPr>
        <w:t>causas</w:t>
      </w:r>
      <w:r w:rsidRPr="003F70DB">
        <w:rPr>
          <w:rFonts w:ascii="Times New Roman" w:eastAsia="Times New Roman" w:hAnsi="Times New Roman"/>
          <w:sz w:val="28"/>
          <w:lang w:val="ru-RU"/>
        </w:rPr>
        <w:t xml:space="preserve"> </w:t>
      </w:r>
      <w:r w:rsidRPr="003F70DB">
        <w:rPr>
          <w:rFonts w:ascii="Times New Roman" w:eastAsia="Times New Roman" w:hAnsi="Times New Roman"/>
          <w:sz w:val="28"/>
        </w:rPr>
        <w:t>est</w:t>
      </w:r>
      <w:r w:rsidRPr="003F70DB">
        <w:rPr>
          <w:rFonts w:ascii="Times New Roman" w:eastAsia="Times New Roman" w:hAnsi="Times New Roman"/>
          <w:sz w:val="28"/>
          <w:lang w:val="ru-RU"/>
        </w:rPr>
        <w:t xml:space="preserve">, </w:t>
      </w:r>
      <w:r w:rsidRPr="003F70DB">
        <w:rPr>
          <w:rFonts w:ascii="Times New Roman" w:eastAsia="Times New Roman" w:hAnsi="Times New Roman"/>
          <w:sz w:val="28"/>
        </w:rPr>
        <w:t>cur</w:t>
      </w:r>
      <w:r w:rsidRPr="003F70DB">
        <w:rPr>
          <w:rFonts w:ascii="Times New Roman" w:eastAsia="Times New Roman" w:hAnsi="Times New Roman"/>
          <w:sz w:val="28"/>
          <w:lang w:val="ru-RU"/>
        </w:rPr>
        <w:t xml:space="preserve"> </w:t>
      </w:r>
      <w:r w:rsidRPr="003F70DB">
        <w:rPr>
          <w:rFonts w:ascii="Times New Roman" w:eastAsia="Times New Roman" w:hAnsi="Times New Roman"/>
          <w:sz w:val="28"/>
        </w:rPr>
        <w:t>homo</w:t>
      </w:r>
      <w:r w:rsidRPr="003F70DB">
        <w:rPr>
          <w:rFonts w:ascii="Times New Roman" w:eastAsia="Times New Roman" w:hAnsi="Times New Roman"/>
          <w:sz w:val="28"/>
          <w:lang w:val="ru-RU"/>
        </w:rPr>
        <w:t xml:space="preserve"> </w:t>
      </w:r>
      <w:r w:rsidRPr="003F70DB">
        <w:rPr>
          <w:rFonts w:ascii="Times New Roman" w:eastAsia="Times New Roman" w:hAnsi="Times New Roman"/>
          <w:sz w:val="28"/>
        </w:rPr>
        <w:t>sit</w:t>
      </w:r>
      <w:r w:rsidRPr="003F70DB">
        <w:rPr>
          <w:rFonts w:ascii="Times New Roman" w:eastAsia="Times New Roman" w:hAnsi="Times New Roman"/>
          <w:sz w:val="28"/>
          <w:lang w:val="ru-RU"/>
        </w:rPr>
        <w:t xml:space="preserve"> </w:t>
      </w:r>
      <w:r w:rsidRPr="003F70DB">
        <w:rPr>
          <w:rFonts w:ascii="Times New Roman" w:eastAsia="Times New Roman" w:hAnsi="Times New Roman"/>
          <w:sz w:val="28"/>
        </w:rPr>
        <w:t>imago</w:t>
      </w:r>
      <w:r w:rsidRPr="003F70DB">
        <w:rPr>
          <w:rFonts w:ascii="Times New Roman" w:eastAsia="Times New Roman" w:hAnsi="Times New Roman"/>
          <w:sz w:val="28"/>
          <w:lang w:val="ru-RU"/>
        </w:rPr>
        <w:t xml:space="preserve"> </w:t>
      </w:r>
      <w:r w:rsidRPr="003F70DB">
        <w:rPr>
          <w:rFonts w:ascii="Times New Roman" w:eastAsia="Times New Roman" w:hAnsi="Times New Roman"/>
          <w:sz w:val="28"/>
        </w:rPr>
        <w:t>Dei</w:t>
      </w:r>
      <w:r w:rsidRPr="003F70DB">
        <w:rPr>
          <w:rFonts w:ascii="Times New Roman" w:eastAsia="Times New Roman" w:hAnsi="Times New Roman"/>
          <w:sz w:val="28"/>
          <w:lang w:val="ru-RU"/>
        </w:rPr>
        <w:t>”</w:t>
      </w:r>
      <w:r w:rsidRPr="003F70DB">
        <w:rPr>
          <w:rFonts w:ascii="Times New Roman" w:eastAsia="Times New Roman" w:hAnsi="Times New Roman"/>
          <w:sz w:val="28"/>
          <w:vertAlign w:val="superscript"/>
          <w:lang w:val="ru-RU"/>
        </w:rPr>
        <w:footnoteReference w:id="19"/>
      </w:r>
      <w:r w:rsidRPr="003F70DB">
        <w:rPr>
          <w:rFonts w:ascii="Times New Roman" w:eastAsia="Times New Roman" w:hAnsi="Times New Roman"/>
          <w:sz w:val="28"/>
          <w:lang w:val="ru-RU"/>
        </w:rPr>
        <w:t>.</w:t>
      </w:r>
    </w:p>
    <w:p w14:paraId="1E1EEAA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231E0707"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431" w:name="_Toc97148550"/>
      <w:r w:rsidRPr="003F70DB">
        <w:rPr>
          <w:rFonts w:ascii="Times New Roman" w:eastAsia="Times New Roman" w:hAnsi="Times New Roman"/>
          <w:b/>
          <w:bCs/>
          <w:sz w:val="28"/>
          <w:lang w:val="ru-RU"/>
        </w:rPr>
        <w:t>МЕСТО УЧЕБНОГО КУРСА В УЧЕБНОМ ПЛАНЕ</w:t>
      </w:r>
      <w:bookmarkEnd w:id="431"/>
    </w:p>
    <w:p w14:paraId="52006E0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7589341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14:paraId="2BA04FB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432" w:name="_Toc97148551"/>
    </w:p>
    <w:p w14:paraId="401FE964"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СОДЕРЖАНИЕ УЧЕБНОГО КУРСА (ПО ГОДАМ ОБУЧЕНИЯ)</w:t>
      </w:r>
      <w:bookmarkEnd w:id="432"/>
    </w:p>
    <w:p w14:paraId="2349721A"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7 класс</w:t>
      </w:r>
    </w:p>
    <w:p w14:paraId="53AB21F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Начальные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понятия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геометрии.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Точка,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прямая,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отрезок,</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луч. Угол.</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Виды</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углов.</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Вертикальные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смежные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углы.</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Биссектриса</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угла.</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Ломаная,</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многоугольник.</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Параллельность</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перпендикулярность</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прямых.</w:t>
      </w:r>
    </w:p>
    <w:p w14:paraId="6741F3D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Симметричные фигуры. Основные свойства осевой симметрии. Примеры симметрии в окружающем    мире.</w:t>
      </w:r>
    </w:p>
    <w:p w14:paraId="683552E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Основные построения с помощью циркуля и линейки. Треугольник. Высота, медиана, биссектриса, их    свойства.</w:t>
      </w:r>
    </w:p>
    <w:p w14:paraId="60BA5E2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Равнобедренный и равносторонний треугольники. Неравенство треугольника.</w:t>
      </w:r>
    </w:p>
    <w:p w14:paraId="68BAF02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Свойства и признаки равнобедренного треугольника. Признаки равенства треугольников.</w:t>
      </w:r>
    </w:p>
    <w:p w14:paraId="669B2CC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Свойства и признаки параллельных прямых. Сумма углов треугольника. Внешние углы треугольника.</w:t>
      </w:r>
    </w:p>
    <w:p w14:paraId="6A10D13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Прямоугольный треугольник. Свойство медианы прямоугольного</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треугольника,</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проведённой</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гипотенузе.</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Признаки равенства</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прямоугольных</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треугольников.</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Прямоугольный</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треугольник</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углом</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3</w:t>
      </w:r>
      <w:r w:rsidRPr="003F70DB">
        <w:rPr>
          <w:rFonts w:ascii="Times New Roman" w:eastAsia="Times New Roman" w:hAnsi="Times New Roman"/>
          <w:spacing w:val="-1"/>
          <w:sz w:val="28"/>
          <w:lang w:val="ru-RU"/>
        </w:rPr>
        <w:t>0</w:t>
      </w:r>
      <w:r w:rsidRPr="003F70DB">
        <w:rPr>
          <w:rFonts w:ascii="Times New Roman" w:eastAsia="Times New Roman" w:hAnsi="Times New Roman"/>
          <w:sz w:val="28"/>
          <w:lang w:val="ru-RU"/>
        </w:rPr>
        <w:t xml:space="preserve"> градусов.</w:t>
      </w:r>
    </w:p>
    <w:p w14:paraId="2237E4E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55565B2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Геометрическое</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место</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точек.</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Биссектриса</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угла</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серединный перпендикуляр к отрезку как геометрические места</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точек.</w:t>
      </w:r>
    </w:p>
    <w:p w14:paraId="6CF38EB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Окружность</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круг,</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хорда</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диаметр,</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свойства.</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Взаимное расположение окружности и прямой. Касательная и секущая к окружности. Окружность, вписанная в угол. Вписанная и описанная окружности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треугольника.</w:t>
      </w:r>
    </w:p>
    <w:p w14:paraId="56B7722D"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8 класс</w:t>
      </w:r>
    </w:p>
    <w:p w14:paraId="56A404E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Четырёхугольники. Параллелограмм, его признаки и свойства. Частные </w:t>
      </w:r>
      <w:r w:rsidRPr="003F70DB">
        <w:rPr>
          <w:rFonts w:ascii="Times New Roman" w:eastAsia="Times New Roman" w:hAnsi="Times New Roman"/>
          <w:sz w:val="28"/>
          <w:lang w:val="ru-RU"/>
        </w:rPr>
        <w:lastRenderedPageBreak/>
        <w:t>случаи параллелограммов (прямоугольник, ромб,</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квадрат),</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признаки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свойства.</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Трапеция,</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равнобокая трапеция, её свойства и признаки. Прямоугольная</w:t>
      </w:r>
      <w:r w:rsidRPr="003F70DB">
        <w:rPr>
          <w:rFonts w:ascii="Times New Roman" w:eastAsia="Times New Roman" w:hAnsi="Times New Roman"/>
          <w:spacing w:val="51"/>
          <w:sz w:val="28"/>
          <w:lang w:val="ru-RU"/>
        </w:rPr>
        <w:t xml:space="preserve"> </w:t>
      </w:r>
      <w:r w:rsidRPr="003F70DB">
        <w:rPr>
          <w:rFonts w:ascii="Times New Roman" w:eastAsia="Times New Roman" w:hAnsi="Times New Roman"/>
          <w:sz w:val="28"/>
          <w:lang w:val="ru-RU"/>
        </w:rPr>
        <w:t>трапеция.</w:t>
      </w:r>
    </w:p>
    <w:p w14:paraId="6D5C387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Метод удвоения медианы.  Центральная симметрия. Теорема Фалеса и теорема о пропорциональных   отрезках.</w:t>
      </w:r>
    </w:p>
    <w:p w14:paraId="05EE98A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Средние</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линии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треугольника</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трапеции.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Центр</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масс</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треугольника.</w:t>
      </w:r>
    </w:p>
    <w:p w14:paraId="2D620DE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Подобие треугольников, коэффициент подобия. Признаки подобия треугольников. Применение подобия при решении практических задач.</w:t>
      </w:r>
    </w:p>
    <w:p w14:paraId="25BC910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E150DF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Вычисление</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площадей</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треугольников</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многоугольников</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на клетчатой</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бумаге.</w:t>
      </w:r>
    </w:p>
    <w:p w14:paraId="18C594B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Теорема Пифагора. Применение теоремы Пифагора при решении практических задач.</w:t>
      </w:r>
    </w:p>
    <w:p w14:paraId="6EE653F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градусов, 45 градусов и 60 градусов.</w:t>
      </w:r>
    </w:p>
    <w:p w14:paraId="152F383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4F8D6762"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433" w:name="_Toc97148552"/>
      <w:r w:rsidRPr="003F70DB">
        <w:rPr>
          <w:rFonts w:ascii="Times New Roman" w:eastAsia="Times New Roman" w:hAnsi="Times New Roman"/>
          <w:b/>
          <w:bCs/>
          <w:sz w:val="28"/>
          <w:lang w:val="ru-RU"/>
        </w:rPr>
        <w:t>9 класс</w:t>
      </w:r>
      <w:bookmarkEnd w:id="433"/>
    </w:p>
    <w:p w14:paraId="7EC3F1A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Синус, косинус, тангенс углов от 0 до 180 градусов. Основное тригонометрическое тождество.  Формулы приведения.</w:t>
      </w:r>
    </w:p>
    <w:p w14:paraId="3E1B098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2E4898B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Преобразование подобия. Подобие соответственных элементов.</w:t>
      </w:r>
    </w:p>
    <w:p w14:paraId="3217922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Теорема о произведении отрезков хорд, теоремы о произведении отрезков секущих, теорема о квадрате   </w:t>
      </w:r>
      <w:r w:rsidRPr="003F70DB">
        <w:rPr>
          <w:rFonts w:ascii="Times New Roman" w:eastAsia="Times New Roman" w:hAnsi="Times New Roman"/>
          <w:spacing w:val="55"/>
          <w:sz w:val="28"/>
          <w:lang w:val="ru-RU"/>
        </w:rPr>
        <w:t xml:space="preserve"> </w:t>
      </w:r>
      <w:r w:rsidRPr="003F70DB">
        <w:rPr>
          <w:rFonts w:ascii="Times New Roman" w:eastAsia="Times New Roman" w:hAnsi="Times New Roman"/>
          <w:sz w:val="28"/>
          <w:lang w:val="ru-RU"/>
        </w:rPr>
        <w:t>касательной.</w:t>
      </w:r>
    </w:p>
    <w:p w14:paraId="4D4F9F3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Вектор, длина (модуль) вектора, сонаправленные векторы, противоположно направленные векторы, коллинеарность</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векторов, равенство векторов, операции над векторами.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Разложение вектора по двум неколлинеарным векторам. Координаты вектора. Скалярное произведение векторов, применение для нахождения длин 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углов.</w:t>
      </w:r>
    </w:p>
    <w:p w14:paraId="029AE24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0AE7C8F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Правильные</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многоугольники.</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Длина</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окружности.</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Градусная и радианная мера угла, вычисление длин дуг окружностей. Площадь круга, сектора,</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сегмента.</w:t>
      </w:r>
    </w:p>
    <w:p w14:paraId="79145E6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Движения плоскости и внутренние симметрии фигур (элементарные представления). Параллельный перенос.</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Поворот.</w:t>
      </w:r>
    </w:p>
    <w:p w14:paraId="1D77781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434" w:name="_Toc97148553"/>
    </w:p>
    <w:p w14:paraId="0B48039F"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ПЛАНИРУЕМЫЕ ПРЕДМЕТНЫЕ РЕЗУЛЬТАТЫ ОСВОЕНИЯ ПРИМЕРНОЙ РАБОЧЕЙ ПРОГРАММЫ КУРСА (ПО ГОДАМ ОБУЧЕНИЯ)</w:t>
      </w:r>
      <w:bookmarkEnd w:id="434"/>
    </w:p>
    <w:p w14:paraId="64BFB3B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Достижение предметных результатов обучающимися с РАС на этапе обучения в основной школе определяется индивидуальными особенностями, </w:t>
      </w:r>
      <w:r w:rsidRPr="003F70DB">
        <w:rPr>
          <w:rFonts w:ascii="Times New Roman" w:eastAsia="Times New Roman" w:hAnsi="Times New Roman"/>
          <w:sz w:val="28"/>
          <w:lang w:val="ru-RU"/>
        </w:rPr>
        <w:lastRenderedPageBreak/>
        <w:t xml:space="preserve">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распределенными по годам обучения. </w:t>
      </w:r>
    </w:p>
    <w:p w14:paraId="295F56B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498E8A63"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435" w:name="_Toc97148554"/>
      <w:r w:rsidRPr="003F70DB">
        <w:rPr>
          <w:rFonts w:ascii="Times New Roman" w:eastAsia="Times New Roman" w:hAnsi="Times New Roman"/>
          <w:b/>
          <w:bCs/>
          <w:sz w:val="28"/>
          <w:lang w:val="ru-RU"/>
        </w:rPr>
        <w:t>7 класс</w:t>
      </w:r>
      <w:bookmarkEnd w:id="435"/>
    </w:p>
    <w:p w14:paraId="7C5FE4F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05E07C6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101141C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Строить чертежи к геометрическим задачам.</w:t>
      </w:r>
    </w:p>
    <w:p w14:paraId="0115384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Пользоваться признаками равенства треугольников, использовать признаки и свойства равнобедренных треугольников при решении задач.</w:t>
      </w:r>
    </w:p>
    <w:p w14:paraId="261CAC2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Проводить логические рассуждения с использованием геометрических   теорем.</w:t>
      </w:r>
    </w:p>
    <w:p w14:paraId="3504012C"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75ADC72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6BDA39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Решать задачи на клетчатой бумаге.</w:t>
      </w:r>
    </w:p>
    <w:p w14:paraId="543951C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360370E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3D0E079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5E45C08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4F826B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Владеть понятием касательной к окружности, пользоваться теоремой о перпендикулярности касательной и радиуса, проведённого к точке касания.</w:t>
      </w:r>
    </w:p>
    <w:p w14:paraId="2EF1A68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lastRenderedPageBreak/>
        <w:t xml:space="preserve"> Пользоваться простейшими геометрическими неравенствами, понимать   их   практический смысл.</w:t>
      </w:r>
    </w:p>
    <w:p w14:paraId="078F3CE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Проводить основные геометрические построения с помощью циркуля   и   линейки.</w:t>
      </w:r>
    </w:p>
    <w:p w14:paraId="1D21117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8A6B827"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436" w:name="_Toc97148555"/>
      <w:r w:rsidRPr="003F70DB">
        <w:rPr>
          <w:rFonts w:ascii="Times New Roman" w:eastAsia="Times New Roman" w:hAnsi="Times New Roman"/>
          <w:b/>
          <w:bCs/>
          <w:sz w:val="28"/>
          <w:lang w:val="ru-RU"/>
        </w:rPr>
        <w:t>8 класс</w:t>
      </w:r>
      <w:bookmarkEnd w:id="436"/>
    </w:p>
    <w:p w14:paraId="4EF3681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Распознавать основные виды четырёхугольников, их элементы, пользоваться их свойствами при решении геометрических задач.</w:t>
      </w:r>
    </w:p>
    <w:p w14:paraId="6AEC1AF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Применять свойства точки пересечения медиан треугольника (центра масс) в решении   задач.</w:t>
      </w:r>
    </w:p>
    <w:p w14:paraId="7ED401F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265C91CA"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Применять признаки подобия треугольников в решении геометрических   задач.</w:t>
      </w:r>
    </w:p>
    <w:p w14:paraId="4851AE4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0096AC1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2F55865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7F106F9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3496802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Владеть понятием описанного четырёхугольника, применять свойства описанного четырёхугольника при решении    задач.</w:t>
      </w:r>
    </w:p>
    <w:p w14:paraId="0CBE937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062BDA0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437" w:name="_Toc97148556"/>
    </w:p>
    <w:p w14:paraId="5B5909CD"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9 класс</w:t>
      </w:r>
      <w:bookmarkEnd w:id="437"/>
    </w:p>
    <w:p w14:paraId="01D9D89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1D56C78A"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2531B2D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lastRenderedPageBreak/>
        <w:t xml:space="preserve"> 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7EA65A9C"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4EEF0C9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Пользоваться теоремами о произведении отрезков хорд, о произведении   отрезков   секущих, о   квадрате касательной.</w:t>
      </w:r>
    </w:p>
    <w:p w14:paraId="43C277FC"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1681DFC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Пользоваться методом координат на плоскости, применять его в решении геометрических и практических    задач.</w:t>
      </w:r>
    </w:p>
    <w:p w14:paraId="0F73B2D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64A07CC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Находить оси (или центры) симметрии фигур, применять движения плоскости в простейших случаях.</w:t>
      </w:r>
    </w:p>
    <w:p w14:paraId="7BDFD19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5479160D" w14:textId="77777777" w:rsidR="003F70DB" w:rsidRPr="003F70DB" w:rsidRDefault="003F70DB" w:rsidP="003F70DB">
      <w:pPr>
        <w:widowControl/>
        <w:adjustRightInd w:val="0"/>
        <w:ind w:firstLine="709"/>
        <w:contextualSpacing/>
        <w:jc w:val="both"/>
        <w:rPr>
          <w:rFonts w:ascii="Times New Roman" w:hAnsi="Times New Roman"/>
          <w:sz w:val="28"/>
          <w:szCs w:val="28"/>
          <w:lang w:val="ru-RU" w:eastAsia="ru-RU"/>
        </w:rPr>
      </w:pPr>
    </w:p>
    <w:p w14:paraId="444FDC8B"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hAnsi="Times New Roman"/>
          <w:b/>
          <w:bCs/>
          <w:sz w:val="28"/>
          <w:szCs w:val="28"/>
          <w:lang w:val="ru-RU" w:eastAsia="ru-RU"/>
        </w:rPr>
        <w:t xml:space="preserve"> </w:t>
      </w:r>
      <w:bookmarkStart w:id="438" w:name="_Toc97148557"/>
      <w:r w:rsidRPr="003F70DB">
        <w:rPr>
          <w:rFonts w:ascii="Times New Roman" w:eastAsia="Times New Roman" w:hAnsi="Times New Roman"/>
          <w:b/>
          <w:bCs/>
          <w:sz w:val="28"/>
          <w:lang w:val="ru-RU"/>
        </w:rPr>
        <w:t xml:space="preserve">  РАБОЧАЯ ПРОГРАММА</w:t>
      </w:r>
      <w:bookmarkEnd w:id="438"/>
      <w:r w:rsidRPr="003F70DB">
        <w:rPr>
          <w:rFonts w:ascii="Times New Roman" w:eastAsia="Times New Roman" w:hAnsi="Times New Roman"/>
          <w:b/>
          <w:bCs/>
          <w:sz w:val="28"/>
          <w:lang w:val="ru-RU"/>
        </w:rPr>
        <w:t xml:space="preserve"> </w:t>
      </w:r>
      <w:r w:rsidRPr="003F70DB">
        <w:rPr>
          <w:rFonts w:ascii="Times New Roman" w:eastAsia="Times New Roman" w:hAnsi="Times New Roman"/>
          <w:b/>
          <w:sz w:val="28"/>
          <w:lang w:val="ru-RU"/>
        </w:rPr>
        <w:t>УЧЕБНОГО КУРСА «ВЕРОЯТНОСТЬ И СТАТИСТИКА». 7–9 КЛАССЫ</w:t>
      </w:r>
    </w:p>
    <w:p w14:paraId="46CCA8F2"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p>
    <w:p w14:paraId="347A2DB2"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439" w:name="_Toc97148558"/>
      <w:r w:rsidRPr="003F70DB">
        <w:rPr>
          <w:rFonts w:ascii="Times New Roman" w:eastAsia="Times New Roman" w:hAnsi="Times New Roman"/>
          <w:b/>
          <w:bCs/>
          <w:sz w:val="28"/>
          <w:lang w:val="ru-RU"/>
        </w:rPr>
        <w:t>ЦЕЛИ ИЗУЧЕНИЯ УЧЕБНОГО КУРСА</w:t>
      </w:r>
      <w:bookmarkEnd w:id="439"/>
    </w:p>
    <w:p w14:paraId="4E37E11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овладении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которыми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требуется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хорошая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базовая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подготовка в области вероятности и статистики, такая подготовка</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важна для продолжения образования и для успешной профессиональной</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карьеры.</w:t>
      </w:r>
    </w:p>
    <w:p w14:paraId="50C286D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51BAF5D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w:t>
      </w:r>
      <w:r w:rsidRPr="003F70DB">
        <w:rPr>
          <w:rFonts w:ascii="Times New Roman" w:eastAsia="Times New Roman" w:hAnsi="Times New Roman"/>
          <w:sz w:val="28"/>
          <w:lang w:val="ru-RU"/>
        </w:rPr>
        <w:lastRenderedPageBreak/>
        <w:t>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0C76F56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w:t>
      </w:r>
    </w:p>
    <w:p w14:paraId="4AB058C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«Представление данных и описательная статистика»; «Вероятность»; «Элементы комбинаторики»; «Введение в теорию графов».</w:t>
      </w:r>
    </w:p>
    <w:p w14:paraId="6A4A187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37996F1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1447816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163B064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 ния задач, а также использования в других математических курсах и учебных</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предметах.</w:t>
      </w:r>
    </w:p>
    <w:p w14:paraId="716DD4A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D83B6E1"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440" w:name="_Toc97148559"/>
      <w:r w:rsidRPr="003F70DB">
        <w:rPr>
          <w:rFonts w:ascii="Times New Roman" w:eastAsia="Times New Roman" w:hAnsi="Times New Roman"/>
          <w:b/>
          <w:bCs/>
          <w:sz w:val="28"/>
          <w:lang w:val="ru-RU"/>
        </w:rPr>
        <w:t>МЕСТО УЧЕБНОГО КУРСА В УЧЕБНОМ ПЛАНЕ</w:t>
      </w:r>
      <w:bookmarkEnd w:id="440"/>
    </w:p>
    <w:p w14:paraId="610B8FC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1398C94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На изучение данного курса отводит 1 учебный час в неделю в течение каждого года обучения, всего 102 учебных   </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часа.</w:t>
      </w:r>
    </w:p>
    <w:p w14:paraId="676E4A6F"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441" w:name="_Toc97148560"/>
    </w:p>
    <w:p w14:paraId="0D2A7385"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p>
    <w:p w14:paraId="309E7E13"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lastRenderedPageBreak/>
        <w:t>СОДЕРЖАНИЕ УЧЕБНОГО КУРСА (ПО ГОДАМ ОБУЧЕНИЯ)</w:t>
      </w:r>
      <w:bookmarkEnd w:id="441"/>
    </w:p>
    <w:p w14:paraId="4B5760B0"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7 класс</w:t>
      </w:r>
    </w:p>
    <w:p w14:paraId="72252C3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Представление данных в виде таблиц, диаграмм, графиков. Заполнение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таблиц,</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чтение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построение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диаграмм</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(столбиковых</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(столбчатых)</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круговых).</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Чтение</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графиков</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реальных</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процессов.</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Извлечение</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информации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из</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диаграмм</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таблиц,</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использование и интерпретация</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данных.</w:t>
      </w:r>
    </w:p>
    <w:p w14:paraId="171DD92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Описательная статистика: среднее арифметическое, медиана,</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размах,</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наибольшее</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наименьшее</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значения</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набора</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числовых данных. Примеры случайной</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изменчивости.</w:t>
      </w:r>
    </w:p>
    <w:p w14:paraId="6F20763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4B64465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графов.</w:t>
      </w:r>
    </w:p>
    <w:p w14:paraId="60EC601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72F00F5"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8 класс</w:t>
      </w:r>
    </w:p>
    <w:p w14:paraId="1144B67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Представление данных в виде таблиц,</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диаграмм,</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графиков. Множество, элемент множества,</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подмножество.</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Операции над множествами: объединение,</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пересечение,</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дополнение. Свойства операций над множествами:</w:t>
      </w:r>
      <w:r w:rsidRPr="003F70DB">
        <w:rPr>
          <w:rFonts w:ascii="Times New Roman" w:eastAsia="Times New Roman" w:hAnsi="Times New Roman"/>
          <w:spacing w:val="55"/>
          <w:sz w:val="28"/>
          <w:lang w:val="ru-RU"/>
        </w:rPr>
        <w:t xml:space="preserve"> </w:t>
      </w:r>
      <w:r w:rsidRPr="003F70DB">
        <w:rPr>
          <w:rFonts w:ascii="Times New Roman" w:eastAsia="Times New Roman" w:hAnsi="Times New Roman"/>
          <w:sz w:val="28"/>
          <w:lang w:val="ru-RU"/>
        </w:rPr>
        <w:t>переместительное,</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сочетательное, распределительное, включения.</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Использование</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графического представления множеств для описания реальных процессов и явлений, при решении задач.</w:t>
      </w:r>
    </w:p>
    <w:p w14:paraId="14187F3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Измерение рассеивания данных. Дисперсия и стандартное отклонение числовых наборов. Диаграмма рассеивания.</w:t>
      </w:r>
    </w:p>
    <w:p w14:paraId="0AD5639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w:t>
      </w:r>
      <w:r w:rsidRPr="003F70DB">
        <w:rPr>
          <w:rFonts w:ascii="Times New Roman" w:eastAsia="Times New Roman" w:hAnsi="Times New Roman"/>
          <w:spacing w:val="55"/>
          <w:sz w:val="28"/>
          <w:lang w:val="ru-RU"/>
        </w:rPr>
        <w:t xml:space="preserve"> </w:t>
      </w:r>
      <w:r w:rsidRPr="003F70DB">
        <w:rPr>
          <w:rFonts w:ascii="Times New Roman" w:eastAsia="Times New Roman" w:hAnsi="Times New Roman"/>
          <w:sz w:val="28"/>
          <w:lang w:val="ru-RU"/>
        </w:rPr>
        <w:t>науке.</w:t>
      </w:r>
    </w:p>
    <w:p w14:paraId="375A159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Дерево. Свойства деревьев: единственность пути, существование висячей вершины, связь между числом вершин</w:t>
      </w:r>
      <w:r w:rsidRPr="003F70DB">
        <w:rPr>
          <w:rFonts w:ascii="Times New Roman" w:eastAsia="Times New Roman" w:hAnsi="Times New Roman"/>
          <w:spacing w:val="55"/>
          <w:sz w:val="28"/>
          <w:lang w:val="ru-RU"/>
        </w:rPr>
        <w:t xml:space="preserve"> </w:t>
      </w:r>
      <w:r w:rsidRPr="003F70DB">
        <w:rPr>
          <w:rFonts w:ascii="Times New Roman" w:eastAsia="Times New Roman" w:hAnsi="Times New Roman"/>
          <w:sz w:val="28"/>
          <w:lang w:val="ru-RU"/>
        </w:rPr>
        <w:t xml:space="preserve">и числом рёбер. Правило умножения. Решение задач с помощью графов. 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Эйлера.</w:t>
      </w:r>
    </w:p>
    <w:p w14:paraId="15FBCA4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442" w:name="_Toc97148561"/>
    </w:p>
    <w:p w14:paraId="778BE001"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9 класс</w:t>
      </w:r>
      <w:bookmarkEnd w:id="442"/>
    </w:p>
    <w:p w14:paraId="4C1D7AE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1FFCE9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Перестановки и факториал. Сочетания и число сочетаний. Треугольник Паскаля. Решение задач с использованием комбинаторики.</w:t>
      </w:r>
    </w:p>
    <w:p w14:paraId="6DA59AA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Геометрическая</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вероятность.</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Случайный</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выбор</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точки</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из</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фигуры на плоскости, из отрезка и из дуги</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окружности.</w:t>
      </w:r>
    </w:p>
    <w:p w14:paraId="052AAEB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Испытание. Успех и неудача. Серия испытаний до первого успеха. Серия испытаний Бернулли. Вероятности событий в серии испытаний Бернулли.</w:t>
      </w:r>
    </w:p>
    <w:p w14:paraId="517C94C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3364F71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Понятие о законе больших чисел. Измерение вероятностей     с помощью частот. Роль и значение закона больших чисел в природе и</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обществе.</w:t>
      </w:r>
    </w:p>
    <w:p w14:paraId="4367911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736A6A7"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443" w:name="_Toc97148562"/>
      <w:r w:rsidRPr="003F70DB">
        <w:rPr>
          <w:rFonts w:ascii="Times New Roman" w:eastAsia="Times New Roman" w:hAnsi="Times New Roman"/>
          <w:b/>
          <w:bCs/>
          <w:sz w:val="28"/>
          <w:lang w:val="ru-RU"/>
        </w:rPr>
        <w:t>ПЛАНИРУЕМЫЕ ПРЕДМЕТНЫЕ РЕЗУЛЬТАТЫ ОСВОЕНИЯ ПРИМЕРНОЙ РАБОЧЕЙ ПРОГРАММЫ КУРСА (ПО ГОДАМ ОБУЧЕНИЯ)</w:t>
      </w:r>
      <w:bookmarkEnd w:id="443"/>
    </w:p>
    <w:p w14:paraId="06A4397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распределенными по годам обучения. </w:t>
      </w:r>
    </w:p>
    <w:p w14:paraId="653CB01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Предметные</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результаты</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освоения</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курса</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«Вероятность</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статистика»</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7–9</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классах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характеризуются</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следующими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умениями.</w:t>
      </w:r>
    </w:p>
    <w:p w14:paraId="643C4EDA"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444" w:name="_Toc97148563"/>
      <w:r w:rsidRPr="003F70DB">
        <w:rPr>
          <w:rFonts w:ascii="Times New Roman" w:eastAsia="Times New Roman" w:hAnsi="Times New Roman"/>
          <w:b/>
          <w:bCs/>
          <w:sz w:val="28"/>
          <w:lang w:val="ru-RU"/>
        </w:rPr>
        <w:t>7 класс</w:t>
      </w:r>
      <w:bookmarkEnd w:id="444"/>
    </w:p>
    <w:p w14:paraId="78A9DBA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275BB8E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Описывать и интерпретировать реальные числовые данные, представленные в таблицах, на диаграммах, графиках.</w:t>
      </w:r>
    </w:p>
    <w:p w14:paraId="04D17B3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Использовать для описания данных статистические характеристики: среднее арифметическое, медиана, наибольшее и наименьшее значения, размах.</w:t>
      </w:r>
    </w:p>
    <w:p w14:paraId="7370CC2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9544EC7"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445" w:name="_Toc97148564"/>
      <w:r w:rsidRPr="003F70DB">
        <w:rPr>
          <w:rFonts w:ascii="Times New Roman" w:eastAsia="Times New Roman" w:hAnsi="Times New Roman"/>
          <w:b/>
          <w:bCs/>
          <w:sz w:val="28"/>
          <w:lang w:val="ru-RU"/>
        </w:rPr>
        <w:t>8 класс</w:t>
      </w:r>
      <w:bookmarkEnd w:id="445"/>
    </w:p>
    <w:p w14:paraId="425F1012"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Извлекать и преобразовывать информацию, представленную в виде таблиц, диаграмм, графиков; представлять данные в виде таблиц, диаграмм, графиков.</w:t>
      </w:r>
    </w:p>
    <w:p w14:paraId="53F84BF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Описывать данные с помощью статистических показателей: средних значений и мер рассеивания (размах, дисперсия и стандартное отклонение).</w:t>
      </w:r>
    </w:p>
    <w:p w14:paraId="7787433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Находить частоты числовых значений и частоты событий, в том числе по результатам измерений и    наблюдений.</w:t>
      </w:r>
    </w:p>
    <w:p w14:paraId="1B2B1BF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5FDD353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Использовать графические модели: дерево случайного эксперимента, диаграммы   Эйлера, числовая прямая.</w:t>
      </w:r>
    </w:p>
    <w:p w14:paraId="445042D2"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lastRenderedPageBreak/>
        <w:t xml:space="preserve"> 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56204E1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30601C4D"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446" w:name="_Toc97148565"/>
      <w:r w:rsidRPr="003F70DB">
        <w:rPr>
          <w:rFonts w:ascii="Times New Roman" w:eastAsia="Times New Roman" w:hAnsi="Times New Roman"/>
          <w:b/>
          <w:bCs/>
          <w:sz w:val="28"/>
          <w:lang w:val="ru-RU"/>
        </w:rPr>
        <w:t>9 класс</w:t>
      </w:r>
      <w:bookmarkEnd w:id="446"/>
    </w:p>
    <w:p w14:paraId="722A70F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613BA58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Решать задачи организованным перебором вариантов, а также с использованием комбинаторных правил и   методов.</w:t>
      </w:r>
    </w:p>
    <w:p w14:paraId="48499C62"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Использовать описательные характеристики для массивов числовых данных, в том числе средние значения и меры рассеивания.</w:t>
      </w:r>
    </w:p>
    <w:p w14:paraId="4B0136D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Находить частоты значений и частоты события, в том числе пользуясь результатами проведённых измерений и наблюдений.</w:t>
      </w:r>
    </w:p>
    <w:p w14:paraId="08A29F4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61C4CB8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представление о случайной величине и о распределении   вероятностей.</w:t>
      </w:r>
    </w:p>
    <w:p w14:paraId="55C082A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56162F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bookmarkStart w:id="447" w:name="14-0621-01-0739-0760o9"/>
      <w:bookmarkStart w:id="448" w:name="_Toc97148566"/>
      <w:bookmarkEnd w:id="447"/>
    </w:p>
    <w:p w14:paraId="141E61D8" w14:textId="77777777" w:rsidR="003F70DB" w:rsidRPr="003F70DB" w:rsidRDefault="003F70DB" w:rsidP="003F70DB">
      <w:pPr>
        <w:widowControl/>
        <w:rPr>
          <w:rFonts w:ascii="Times New Roman" w:eastAsia="Times New Roman" w:hAnsi="Times New Roman"/>
          <w:sz w:val="28"/>
          <w:lang w:val="ru-RU"/>
        </w:rPr>
      </w:pPr>
      <w:r w:rsidRPr="003F70DB">
        <w:rPr>
          <w:rFonts w:ascii="Times New Roman" w:eastAsia="Times New Roman" w:hAnsi="Times New Roman"/>
          <w:sz w:val="28"/>
          <w:lang w:val="ru-RU"/>
        </w:rPr>
        <w:br w:type="page"/>
      </w:r>
    </w:p>
    <w:p w14:paraId="6C9C5337" w14:textId="77777777" w:rsidR="003F70DB" w:rsidRPr="003F70DB" w:rsidRDefault="003F70DB" w:rsidP="003F70DB">
      <w:pPr>
        <w:autoSpaceDE w:val="0"/>
        <w:autoSpaceDN w:val="0"/>
        <w:jc w:val="center"/>
        <w:outlineLvl w:val="3"/>
        <w:rPr>
          <w:rFonts w:ascii="Times New Roman" w:eastAsia="Times New Roman" w:hAnsi="Times New Roman"/>
          <w:b/>
          <w:bCs/>
          <w:sz w:val="28"/>
          <w:szCs w:val="20"/>
          <w:lang w:val="ru-RU"/>
        </w:rPr>
      </w:pPr>
      <w:bookmarkStart w:id="449" w:name="_Toc99051183"/>
      <w:r w:rsidRPr="003F70DB">
        <w:rPr>
          <w:rFonts w:ascii="Times New Roman" w:eastAsia="Times New Roman" w:hAnsi="Times New Roman"/>
          <w:b/>
          <w:bCs/>
          <w:sz w:val="28"/>
          <w:szCs w:val="20"/>
          <w:lang w:val="ru-RU"/>
        </w:rPr>
        <w:lastRenderedPageBreak/>
        <w:t>2.2.1.8 ИНФОРМАТИКА</w:t>
      </w:r>
      <w:bookmarkEnd w:id="448"/>
      <w:bookmarkEnd w:id="449"/>
    </w:p>
    <w:p w14:paraId="4431443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адаптированная рабочая программа для обучающихся с РАС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воспитания.</w:t>
      </w:r>
    </w:p>
    <w:p w14:paraId="3112C6B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385E91C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450" w:name="_Toc97148567"/>
      <w:r w:rsidRPr="003F70DB">
        <w:rPr>
          <w:rFonts w:ascii="Times New Roman" w:eastAsia="Times New Roman" w:hAnsi="Times New Roman"/>
          <w:sz w:val="28"/>
          <w:lang w:val="ru-RU"/>
        </w:rPr>
        <w:t>ПОЯСНИТЕЛЬНАЯ   ЗАПИСКА</w:t>
      </w:r>
      <w:bookmarkEnd w:id="450"/>
    </w:p>
    <w:p w14:paraId="1F0A7E3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spacing w:val="2"/>
          <w:sz w:val="28"/>
          <w:lang w:val="ru-RU"/>
        </w:rPr>
        <w:t xml:space="preserve">рабочая программа </w:t>
      </w:r>
      <w:r w:rsidRPr="003F70DB">
        <w:rPr>
          <w:rFonts w:ascii="Times New Roman" w:eastAsia="Times New Roman" w:hAnsi="Times New Roman"/>
          <w:sz w:val="28"/>
          <w:lang w:val="ru-RU"/>
        </w:rPr>
        <w:t xml:space="preserve">даёт представление  о  целях, общей стратегии обучения, воспитания и развития обучающихся  </w:t>
      </w:r>
      <w:r w:rsidRPr="003F70DB">
        <w:rPr>
          <w:rFonts w:ascii="Times New Roman" w:eastAsia="Times New Roman" w:hAnsi="Times New Roman"/>
          <w:spacing w:val="2"/>
          <w:sz w:val="28"/>
          <w:lang w:val="ru-RU"/>
        </w:rPr>
        <w:t xml:space="preserve">средствами  </w:t>
      </w:r>
      <w:r w:rsidRPr="003F70DB">
        <w:rPr>
          <w:rFonts w:ascii="Times New Roman" w:eastAsia="Times New Roman" w:hAnsi="Times New Roman"/>
          <w:sz w:val="28"/>
          <w:lang w:val="ru-RU"/>
        </w:rPr>
        <w:t xml:space="preserve">учебного  предмета  </w:t>
      </w:r>
      <w:r w:rsidRPr="003F70DB">
        <w:rPr>
          <w:rFonts w:ascii="Times New Roman" w:eastAsia="Times New Roman" w:hAnsi="Times New Roman"/>
          <w:spacing w:val="2"/>
          <w:sz w:val="28"/>
          <w:lang w:val="ru-RU"/>
        </w:rPr>
        <w:t xml:space="preserve">«Информатика» </w:t>
      </w:r>
      <w:r w:rsidRPr="003F70DB">
        <w:rPr>
          <w:rFonts w:ascii="Times New Roman" w:eastAsia="Times New Roman" w:hAnsi="Times New Roman"/>
          <w:sz w:val="28"/>
          <w:lang w:val="ru-RU"/>
        </w:rPr>
        <w:t xml:space="preserve">на </w:t>
      </w:r>
      <w:r w:rsidRPr="003F70DB">
        <w:rPr>
          <w:rFonts w:ascii="Times New Roman" w:eastAsia="Times New Roman" w:hAnsi="Times New Roman"/>
          <w:spacing w:val="2"/>
          <w:sz w:val="28"/>
          <w:lang w:val="ru-RU"/>
        </w:rPr>
        <w:t xml:space="preserve">базовом </w:t>
      </w:r>
      <w:r w:rsidRPr="003F70DB">
        <w:rPr>
          <w:rFonts w:ascii="Times New Roman" w:eastAsia="Times New Roman" w:hAnsi="Times New Roman"/>
          <w:sz w:val="28"/>
          <w:lang w:val="ru-RU"/>
        </w:rPr>
        <w:t xml:space="preserve">уровне; устанавливает </w:t>
      </w:r>
      <w:r w:rsidRPr="003F70DB">
        <w:rPr>
          <w:rFonts w:ascii="Times New Roman" w:eastAsia="Times New Roman" w:hAnsi="Times New Roman"/>
          <w:spacing w:val="2"/>
          <w:sz w:val="28"/>
          <w:lang w:val="ru-RU"/>
        </w:rPr>
        <w:t xml:space="preserve">обязательное предметное </w:t>
      </w:r>
      <w:r w:rsidRPr="003F70DB">
        <w:rPr>
          <w:rFonts w:ascii="Times New Roman" w:eastAsia="Times New Roman" w:hAnsi="Times New Roman"/>
          <w:sz w:val="28"/>
          <w:lang w:val="ru-RU"/>
        </w:rPr>
        <w:t xml:space="preserve">содержание, предусматривает его структурирование по разделам и темам курса, определяет </w:t>
      </w:r>
      <w:r w:rsidRPr="003F70DB">
        <w:rPr>
          <w:rFonts w:ascii="Times New Roman" w:eastAsia="Times New Roman" w:hAnsi="Times New Roman"/>
          <w:spacing w:val="2"/>
          <w:sz w:val="28"/>
          <w:lang w:val="ru-RU"/>
        </w:rPr>
        <w:t>распределение</w:t>
      </w:r>
      <w:r w:rsidRPr="003F70DB">
        <w:rPr>
          <w:rFonts w:ascii="Times New Roman" w:eastAsia="Times New Roman" w:hAnsi="Times New Roman"/>
          <w:spacing w:val="61"/>
          <w:sz w:val="28"/>
          <w:lang w:val="ru-RU"/>
        </w:rPr>
        <w:t xml:space="preserve"> </w:t>
      </w:r>
      <w:r w:rsidRPr="003F70DB">
        <w:rPr>
          <w:rFonts w:ascii="Times New Roman" w:eastAsia="Times New Roman" w:hAnsi="Times New Roman"/>
          <w:sz w:val="28"/>
          <w:lang w:val="ru-RU"/>
        </w:rPr>
        <w:t xml:space="preserve">его по  классам (годам изучения); даёт </w:t>
      </w:r>
      <w:r w:rsidRPr="003F70DB">
        <w:rPr>
          <w:rFonts w:ascii="Times New Roman" w:eastAsia="Times New Roman" w:hAnsi="Times New Roman"/>
          <w:spacing w:val="2"/>
          <w:sz w:val="28"/>
          <w:lang w:val="ru-RU"/>
        </w:rPr>
        <w:t>примерное</w:t>
      </w:r>
      <w:r w:rsidRPr="003F70DB">
        <w:rPr>
          <w:rFonts w:ascii="Times New Roman" w:eastAsia="Times New Roman" w:hAnsi="Times New Roman"/>
          <w:spacing w:val="61"/>
          <w:sz w:val="28"/>
          <w:lang w:val="ru-RU"/>
        </w:rPr>
        <w:t xml:space="preserve"> </w:t>
      </w:r>
      <w:r w:rsidRPr="003F70DB">
        <w:rPr>
          <w:rFonts w:ascii="Times New Roman" w:eastAsia="Times New Roman" w:hAnsi="Times New Roman"/>
          <w:spacing w:val="2"/>
          <w:sz w:val="28"/>
          <w:lang w:val="ru-RU"/>
        </w:rPr>
        <w:t xml:space="preserve">распределение </w:t>
      </w:r>
      <w:r w:rsidRPr="003F70DB">
        <w:rPr>
          <w:rFonts w:ascii="Times New Roman" w:eastAsia="Times New Roman" w:hAnsi="Times New Roman"/>
          <w:sz w:val="28"/>
          <w:lang w:val="ru-RU"/>
        </w:rPr>
        <w:t xml:space="preserve">учебных часов по тематическим разделам курса и рекомендуемую (примерную) </w:t>
      </w:r>
      <w:r w:rsidRPr="003F70DB">
        <w:rPr>
          <w:rFonts w:ascii="Times New Roman" w:eastAsia="Times New Roman" w:hAnsi="Times New Roman"/>
          <w:spacing w:val="2"/>
          <w:sz w:val="28"/>
          <w:lang w:val="ru-RU"/>
        </w:rPr>
        <w:t>последовательность</w:t>
      </w:r>
      <w:r w:rsidRPr="003F70DB">
        <w:rPr>
          <w:rFonts w:ascii="Times New Roman" w:eastAsia="Times New Roman" w:hAnsi="Times New Roman"/>
          <w:spacing w:val="61"/>
          <w:sz w:val="28"/>
          <w:lang w:val="ru-RU"/>
        </w:rPr>
        <w:t xml:space="preserve"> </w:t>
      </w:r>
      <w:r w:rsidRPr="003F70DB">
        <w:rPr>
          <w:rFonts w:ascii="Times New Roman" w:eastAsia="Times New Roman" w:hAnsi="Times New Roman"/>
          <w:sz w:val="28"/>
          <w:lang w:val="ru-RU"/>
        </w:rPr>
        <w:t xml:space="preserve">их изучения с  учётом  </w:t>
      </w:r>
      <w:r w:rsidRPr="003F70DB">
        <w:rPr>
          <w:rFonts w:ascii="Times New Roman" w:eastAsia="Times New Roman" w:hAnsi="Times New Roman"/>
          <w:spacing w:val="2"/>
          <w:sz w:val="28"/>
          <w:lang w:val="ru-RU"/>
        </w:rPr>
        <w:t xml:space="preserve">межпредметных  </w:t>
      </w:r>
      <w:r w:rsidRPr="003F70DB">
        <w:rPr>
          <w:rFonts w:ascii="Times New Roman" w:eastAsia="Times New Roman" w:hAnsi="Times New Roman"/>
          <w:sz w:val="28"/>
          <w:lang w:val="ru-RU"/>
        </w:rPr>
        <w:t xml:space="preserve">и  внутрипредметных  связей, логики учебного </w:t>
      </w:r>
      <w:r w:rsidRPr="003F70DB">
        <w:rPr>
          <w:rFonts w:ascii="Times New Roman" w:eastAsia="Times New Roman" w:hAnsi="Times New Roman"/>
          <w:spacing w:val="2"/>
          <w:sz w:val="28"/>
          <w:lang w:val="ru-RU"/>
        </w:rPr>
        <w:t>процесса,</w:t>
      </w:r>
      <w:r w:rsidRPr="003F70DB">
        <w:rPr>
          <w:rFonts w:ascii="Times New Roman" w:eastAsia="Times New Roman" w:hAnsi="Times New Roman"/>
          <w:spacing w:val="61"/>
          <w:sz w:val="28"/>
          <w:lang w:val="ru-RU"/>
        </w:rPr>
        <w:t xml:space="preserve"> </w:t>
      </w:r>
      <w:r w:rsidRPr="003F70DB">
        <w:rPr>
          <w:rFonts w:ascii="Times New Roman" w:eastAsia="Times New Roman" w:hAnsi="Times New Roman"/>
          <w:spacing w:val="2"/>
          <w:sz w:val="28"/>
          <w:lang w:val="ru-RU"/>
        </w:rPr>
        <w:t>возрастных</w:t>
      </w:r>
      <w:r w:rsidRPr="003F70DB">
        <w:rPr>
          <w:rFonts w:ascii="Times New Roman" w:eastAsia="Times New Roman" w:hAnsi="Times New Roman"/>
          <w:spacing w:val="61"/>
          <w:sz w:val="28"/>
          <w:lang w:val="ru-RU"/>
        </w:rPr>
        <w:t xml:space="preserve"> </w:t>
      </w:r>
      <w:r w:rsidRPr="003F70DB">
        <w:rPr>
          <w:rFonts w:ascii="Times New Roman" w:eastAsia="Times New Roman" w:hAnsi="Times New Roman"/>
          <w:spacing w:val="2"/>
          <w:sz w:val="28"/>
          <w:lang w:val="ru-RU"/>
        </w:rPr>
        <w:t>особенностей</w:t>
      </w:r>
      <w:r w:rsidRPr="003F70DB">
        <w:rPr>
          <w:rFonts w:ascii="Times New Roman" w:eastAsia="Times New Roman" w:hAnsi="Times New Roman"/>
          <w:spacing w:val="61"/>
          <w:sz w:val="28"/>
          <w:lang w:val="ru-RU"/>
        </w:rPr>
        <w:t xml:space="preserve"> </w:t>
      </w:r>
      <w:r w:rsidRPr="003F70DB">
        <w:rPr>
          <w:rFonts w:ascii="Times New Roman" w:eastAsia="Times New Roman" w:hAnsi="Times New Roman"/>
          <w:sz w:val="28"/>
          <w:lang w:val="ru-RU"/>
        </w:rPr>
        <w:t xml:space="preserve">обучающихся.   </w:t>
      </w:r>
      <w:r w:rsidRPr="003F70DB">
        <w:rPr>
          <w:rFonts w:ascii="Times New Roman" w:eastAsia="Times New Roman" w:hAnsi="Times New Roman"/>
          <w:spacing w:val="2"/>
          <w:sz w:val="28"/>
          <w:lang w:val="ru-RU"/>
        </w:rPr>
        <w:t xml:space="preserve">рабочая программа </w:t>
      </w:r>
      <w:r w:rsidRPr="003F70DB">
        <w:rPr>
          <w:rFonts w:ascii="Times New Roman" w:eastAsia="Times New Roman" w:hAnsi="Times New Roman"/>
          <w:sz w:val="28"/>
          <w:lang w:val="ru-RU"/>
        </w:rPr>
        <w:t xml:space="preserve">определяет количественные и </w:t>
      </w:r>
      <w:r w:rsidRPr="003F70DB">
        <w:rPr>
          <w:rFonts w:ascii="Times New Roman" w:eastAsia="Times New Roman" w:hAnsi="Times New Roman"/>
          <w:spacing w:val="2"/>
          <w:sz w:val="28"/>
          <w:lang w:val="ru-RU"/>
        </w:rPr>
        <w:t xml:space="preserve">качественные </w:t>
      </w:r>
      <w:r w:rsidRPr="003F70DB">
        <w:rPr>
          <w:rFonts w:ascii="Times New Roman" w:eastAsia="Times New Roman" w:hAnsi="Times New Roman"/>
          <w:sz w:val="28"/>
          <w:lang w:val="ru-RU"/>
        </w:rPr>
        <w:t xml:space="preserve">характеристики учебного  материала для каждого года изучения, в том числе </w:t>
      </w:r>
      <w:r w:rsidRPr="003F70DB">
        <w:rPr>
          <w:rFonts w:ascii="Times New Roman" w:eastAsia="Times New Roman" w:hAnsi="Times New Roman"/>
          <w:spacing w:val="2"/>
          <w:sz w:val="28"/>
          <w:lang w:val="ru-RU"/>
        </w:rPr>
        <w:t xml:space="preserve">для </w:t>
      </w:r>
      <w:r w:rsidRPr="003F70DB">
        <w:rPr>
          <w:rFonts w:ascii="Times New Roman" w:eastAsia="Times New Roman" w:hAnsi="Times New Roman"/>
          <w:sz w:val="28"/>
          <w:lang w:val="ru-RU"/>
        </w:rPr>
        <w:t xml:space="preserve">содержательного наполнения разного вида контроля (промежуточной аттестации обучающихся, </w:t>
      </w:r>
      <w:r w:rsidRPr="003F70DB">
        <w:rPr>
          <w:rFonts w:ascii="Times New Roman" w:eastAsia="Times New Roman" w:hAnsi="Times New Roman"/>
          <w:spacing w:val="2"/>
          <w:sz w:val="28"/>
          <w:lang w:val="ru-RU"/>
        </w:rPr>
        <w:t>всероссийских</w:t>
      </w:r>
      <w:r w:rsidRPr="003F70DB">
        <w:rPr>
          <w:rFonts w:ascii="Times New Roman" w:eastAsia="Times New Roman" w:hAnsi="Times New Roman"/>
          <w:spacing w:val="61"/>
          <w:sz w:val="28"/>
          <w:lang w:val="ru-RU"/>
        </w:rPr>
        <w:t xml:space="preserve"> </w:t>
      </w:r>
      <w:r w:rsidRPr="003F70DB">
        <w:rPr>
          <w:rFonts w:ascii="Times New Roman" w:eastAsia="Times New Roman" w:hAnsi="Times New Roman"/>
          <w:sz w:val="28"/>
          <w:lang w:val="ru-RU"/>
        </w:rPr>
        <w:t>про</w:t>
      </w:r>
      <w:r w:rsidRPr="003F70DB">
        <w:rPr>
          <w:rFonts w:ascii="Times New Roman" w:eastAsia="Times New Roman" w:hAnsi="Times New Roman"/>
          <w:spacing w:val="2"/>
          <w:sz w:val="28"/>
          <w:lang w:val="ru-RU"/>
        </w:rPr>
        <w:t xml:space="preserve">верочных  </w:t>
      </w:r>
      <w:r w:rsidRPr="003F70DB">
        <w:rPr>
          <w:rFonts w:ascii="Times New Roman" w:eastAsia="Times New Roman" w:hAnsi="Times New Roman"/>
          <w:sz w:val="28"/>
          <w:lang w:val="ru-RU"/>
        </w:rPr>
        <w:t xml:space="preserve">работ,  </w:t>
      </w:r>
      <w:r w:rsidRPr="003F70DB">
        <w:rPr>
          <w:rFonts w:ascii="Times New Roman" w:eastAsia="Times New Roman" w:hAnsi="Times New Roman"/>
          <w:spacing w:val="2"/>
          <w:sz w:val="28"/>
          <w:lang w:val="ru-RU"/>
        </w:rPr>
        <w:t xml:space="preserve">государственной  </w:t>
      </w:r>
      <w:r w:rsidRPr="003F70DB">
        <w:rPr>
          <w:rFonts w:ascii="Times New Roman" w:eastAsia="Times New Roman" w:hAnsi="Times New Roman"/>
          <w:sz w:val="28"/>
          <w:lang w:val="ru-RU"/>
        </w:rPr>
        <w:t xml:space="preserve">итоговой </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аттестации).</w:t>
      </w:r>
    </w:p>
    <w:p w14:paraId="7097F8E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Программа является основой для составления авторских учебных программ и учебников, тематического планирования  курса учителем.</w:t>
      </w:r>
    </w:p>
    <w:p w14:paraId="1134FE0E" w14:textId="77777777" w:rsidR="003F70DB" w:rsidRPr="003F70DB" w:rsidRDefault="003F70DB" w:rsidP="003F70DB">
      <w:pPr>
        <w:autoSpaceDE w:val="0"/>
        <w:autoSpaceDN w:val="0"/>
        <w:ind w:firstLine="709"/>
        <w:jc w:val="both"/>
        <w:rPr>
          <w:rFonts w:ascii="Times New Roman" w:eastAsia="Times New Roman" w:hAnsi="Times New Roman"/>
          <w:spacing w:val="-2"/>
          <w:sz w:val="28"/>
          <w:lang w:val="ru-RU"/>
        </w:rPr>
      </w:pPr>
      <w:r w:rsidRPr="003F70DB">
        <w:rPr>
          <w:rFonts w:ascii="Times New Roman" w:eastAsia="Times New Roman" w:hAnsi="Times New Roman"/>
          <w:sz w:val="28"/>
          <w:lang w:val="ru-RU"/>
        </w:rPr>
        <w:t xml:space="preserve">Овладение обучающимися навыками программирования и знакомство с миром технологий и способами их применения в современном мире особенно актуально для обучающихся с РАС, так как в силу объективных ограничений, им сложно найти профессиональную деятельность, исходя из их интересов и склонностей, и в соответствии с их психофизическими данными. При этом компьютерные технологии могут оказаться зоной специальных интересов, в таком случае изучение различных модулей курса информатики  может быть включено в систему профориентационной работы для обучающихся с РАС в образовательной организации. </w:t>
      </w:r>
    </w:p>
    <w:p w14:paraId="390318D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6DD651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451" w:name="_Toc97148568"/>
      <w:r w:rsidRPr="003F70DB">
        <w:rPr>
          <w:rFonts w:ascii="Times New Roman" w:eastAsia="Times New Roman" w:hAnsi="Times New Roman"/>
          <w:sz w:val="28"/>
          <w:lang w:val="ru-RU"/>
        </w:rPr>
        <w:t>ЦЕЛИ ИЗУЧЕНИЯ УЧЕБНОГО ПРЕДМЕТА  «ИНФОРМАТИКА»</w:t>
      </w:r>
      <w:bookmarkEnd w:id="451"/>
    </w:p>
    <w:p w14:paraId="367D2EC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Целями изучения информатики на уровне основного общего  образования </w:t>
      </w:r>
      <w:r w:rsidRPr="003F70DB">
        <w:rPr>
          <w:rFonts w:ascii="Times New Roman" w:eastAsia="Times New Roman" w:hAnsi="Times New Roman"/>
          <w:spacing w:val="46"/>
          <w:sz w:val="28"/>
          <w:lang w:val="ru-RU"/>
        </w:rPr>
        <w:t xml:space="preserve"> </w:t>
      </w:r>
      <w:r w:rsidRPr="003F70DB">
        <w:rPr>
          <w:rFonts w:ascii="Times New Roman" w:eastAsia="Times New Roman" w:hAnsi="Times New Roman"/>
          <w:sz w:val="28"/>
          <w:lang w:val="ru-RU"/>
        </w:rPr>
        <w:t>являются:</w:t>
      </w:r>
    </w:p>
    <w:p w14:paraId="7B77697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2F151142"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lastRenderedPageBreak/>
        <w:t xml:space="preserve"> 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5643D88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03D6C52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61564AA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67AA835"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452" w:name="_Toc97148569"/>
      <w:r w:rsidRPr="003F70DB">
        <w:rPr>
          <w:rFonts w:ascii="Times New Roman" w:eastAsia="Times New Roman" w:hAnsi="Times New Roman"/>
          <w:b/>
          <w:bCs/>
          <w:sz w:val="28"/>
          <w:lang w:val="ru-RU"/>
        </w:rPr>
        <w:t>ОБЩАЯ   ХАРАКТЕРИСТИКА УЧЕБНОГО ПРЕДМЕТА «ИНФОРМАТИКА»</w:t>
      </w:r>
      <w:bookmarkEnd w:id="452"/>
    </w:p>
    <w:p w14:paraId="6A93D44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Учебный предмет «Информатика» в основном общем образовании  отражает:</w:t>
      </w:r>
    </w:p>
    <w:p w14:paraId="44440F52"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 мах;</w:t>
      </w:r>
    </w:p>
    <w:p w14:paraId="020CA0F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основные области применения информатики, прежде всего информационные технологии, управление и социальную сферу;</w:t>
      </w:r>
    </w:p>
    <w:p w14:paraId="39881E5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междисциплинарный характер информатики и информационной деятельности.</w:t>
      </w:r>
    </w:p>
    <w:p w14:paraId="35FFC33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Современная школьная информатика оказывает</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достижений</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современной</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цивилизации.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 xml:space="preserve">Многие предметные знания и способы деятельности, освоенные обучающимися при изучении  информатики,  находят  примене 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обучения.</w:t>
      </w:r>
    </w:p>
    <w:p w14:paraId="2FF047B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Основные   задачи   учебного   предмета   «Информатика» –</w:t>
      </w:r>
    </w:p>
    <w:p w14:paraId="2FFCA05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сформировать  у</w:t>
      </w:r>
      <w:r w:rsidRPr="003F70DB">
        <w:rPr>
          <w:rFonts w:ascii="Times New Roman" w:eastAsia="Times New Roman" w:hAnsi="Times New Roman"/>
          <w:spacing w:val="54"/>
          <w:sz w:val="28"/>
          <w:lang w:val="ru-RU"/>
        </w:rPr>
        <w:t xml:space="preserve"> </w:t>
      </w:r>
      <w:r w:rsidRPr="003F70DB">
        <w:rPr>
          <w:rFonts w:ascii="Times New Roman" w:eastAsia="Times New Roman" w:hAnsi="Times New Roman"/>
          <w:sz w:val="28"/>
          <w:lang w:val="ru-RU"/>
        </w:rPr>
        <w:t>обучающихся:</w:t>
      </w:r>
    </w:p>
    <w:p w14:paraId="09A0B19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74C9518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знания, умения и навыки грамотной постановки задач, возникающих в практической деятельности, для их  реше ния   с   помощью   информационных   технологий;   умения   и  навыки  формализованного  описания  поставленных задач;</w:t>
      </w:r>
    </w:p>
    <w:p w14:paraId="6A49B54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lastRenderedPageBreak/>
        <w:t xml:space="preserve"> базовые знания об информационном моделировании, в том числе  о  математическом  моделировании;</w:t>
      </w:r>
    </w:p>
    <w:p w14:paraId="28BC7422"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60C0022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умения и навыки составления простых программ по построенному алгоритму на одном из языков программирования  высокого  уровня;</w:t>
      </w:r>
    </w:p>
    <w:p w14:paraId="4120AA0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1D26B58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710F4C6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Цели и задачи изучения информатики на уровне основного общего образования </w:t>
      </w:r>
      <w:r w:rsidRPr="003F70DB">
        <w:rPr>
          <w:rFonts w:ascii="Times New Roman" w:eastAsia="Times New Roman" w:hAnsi="Times New Roman"/>
          <w:sz w:val="28"/>
          <w:lang w:val="ru-RU"/>
        </w:rPr>
        <w:t>определяют структуру основного содержания учебного предмета в виде следующих четырёх тематических  разделов:</w:t>
      </w:r>
    </w:p>
    <w:p w14:paraId="72F3842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цифровая  грамотность;</w:t>
      </w:r>
    </w:p>
    <w:p w14:paraId="0322B45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теоретические  основы  информатики;</w:t>
      </w:r>
    </w:p>
    <w:p w14:paraId="656D99D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алгоритмы и программирование;</w:t>
      </w:r>
    </w:p>
    <w:p w14:paraId="38B4A3D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4)  информационные  технологии.</w:t>
      </w:r>
    </w:p>
    <w:p w14:paraId="04FDE61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B71C82B" w14:textId="77777777" w:rsidR="003F70DB" w:rsidRPr="003F70DB" w:rsidRDefault="003F70DB" w:rsidP="003F70DB">
      <w:pPr>
        <w:autoSpaceDE w:val="0"/>
        <w:autoSpaceDN w:val="0"/>
        <w:ind w:firstLine="709"/>
        <w:jc w:val="both"/>
        <w:rPr>
          <w:rFonts w:ascii="Times New Roman" w:eastAsia="Arial" w:hAnsi="Times New Roman"/>
          <w:sz w:val="28"/>
          <w:lang w:val="ru-RU"/>
        </w:rPr>
      </w:pPr>
      <w:r w:rsidRPr="003F70DB">
        <w:rPr>
          <w:rFonts w:ascii="Times New Roman" w:eastAsia="Arial" w:hAnsi="Times New Roman"/>
          <w:sz w:val="28"/>
          <w:lang w:val="ru-RU"/>
        </w:rPr>
        <w:t>Особенности преподавания предмета «Информатика» обучающимся с РАС</w:t>
      </w:r>
    </w:p>
    <w:p w14:paraId="7718E71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Для обучающихся с РАС информатика часто оказывается областью специальных интересов и при этом может быть областью наибольшей школьной успешности. Необходимо создавать условия для максимально углубленного изучения разных областей информатики и программирования, так как именно с этой областью знаний у обучающихся с РАС может быть связана их дальнейшая профессиональная реализация. Для этих обучающихся на уроках информатики необходимо создавать условия повышения их социального статуса в глазах сверстников, наделения их ролью «экспертов». Обучение информатике обучающихся с РАС может быть организовано не только на базовом, но и на углубленном уровне.</w:t>
      </w:r>
    </w:p>
    <w:p w14:paraId="11667CE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 обучении обучающихся с РАС работе в информационном пространстве, при освоении ими информационно-коммуникационных технологий, необходимо учитывать их социальную наивность; особое внимание нужно уделить проблемам безопасности в сети Интернет, выработке критического отношения к получаемой информации, а также правовым аспектам поведения в сети, недопустимости взлома чужих программ, обязательности соблюдения в сети этических норм.</w:t>
      </w:r>
    </w:p>
    <w:p w14:paraId="23D192A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39F35B52" w14:textId="77777777" w:rsidR="003F70DB" w:rsidRPr="003F70DB" w:rsidRDefault="003F70DB" w:rsidP="003F70DB">
      <w:pPr>
        <w:autoSpaceDE w:val="0"/>
        <w:autoSpaceDN w:val="0"/>
        <w:ind w:firstLine="709"/>
        <w:jc w:val="both"/>
        <w:rPr>
          <w:rFonts w:ascii="Times New Roman" w:eastAsia="Arial" w:hAnsi="Times New Roman"/>
          <w:sz w:val="28"/>
          <w:lang w:val="ru-RU"/>
        </w:rPr>
      </w:pPr>
      <w:r w:rsidRPr="003F70DB">
        <w:rPr>
          <w:rFonts w:ascii="Times New Roman" w:eastAsia="Arial" w:hAnsi="Times New Roman"/>
          <w:sz w:val="28"/>
          <w:lang w:val="ru-RU"/>
        </w:rPr>
        <w:t>Особенности структурирования программного материала.</w:t>
      </w:r>
    </w:p>
    <w:p w14:paraId="4803260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С учетом возможной дальнейшей профессионализации и при наличии возможностей, в образовательной организации обучающиеся с РАС могут начать изучение информатики с 5 класса. В этом случае им рекомендуется использовать представленную ниже модульную структуру предметных результатов освоения учебного предмета «Информатика», отдавая предпочтение в 5–6 классах частичному </w:t>
      </w:r>
      <w:r w:rsidRPr="003F70DB">
        <w:rPr>
          <w:rFonts w:ascii="Times New Roman" w:eastAsia="Times New Roman" w:hAnsi="Times New Roman"/>
          <w:sz w:val="28"/>
          <w:lang w:val="ru-RU"/>
        </w:rPr>
        <w:lastRenderedPageBreak/>
        <w:t>освоению модулей «Информационные технологии» и «Алгоритмы и программирование». При отсутствии такой возможности предмет «Информатика» может изучаться с 7 класса. При этом будет необходимо укрупнять дидактические единицы, сохраняя практическую направленность в преподавании предмета для обучающегося с РАС.</w:t>
      </w:r>
    </w:p>
    <w:p w14:paraId="3BD731E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программа предоставляет автору рабочей программы свободу в распределении материала по годам обучения и четвертям (триместрам). Программа построена как своего рода «конструктор», из общих блоков которого можно собирать собственную «конструкцию».</w:t>
      </w:r>
    </w:p>
    <w:p w14:paraId="49A1ACA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рамках общего курса можно варьировать объем и глубину отдельных изучаемых тем в зависимости от специальных интересов конкретного обучающегося с РАС.</w:t>
      </w:r>
    </w:p>
    <w:p w14:paraId="5A695EA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При наличии в ОО технических возможностей рекомендуется включить в курс предметной области «Информатика» совместное с предметной областью «Технология» изучение следующих модулей: </w:t>
      </w:r>
      <w:r w:rsidRPr="003F70DB">
        <w:rPr>
          <w:rFonts w:ascii="Times New Roman" w:eastAsia="Times New Roman" w:hAnsi="Times New Roman"/>
          <w:b/>
          <w:bCs/>
          <w:sz w:val="28"/>
          <w:lang w:val="ru-RU"/>
        </w:rPr>
        <w:t>«Робототехника»</w:t>
      </w:r>
      <w:r w:rsidRPr="003F70DB">
        <w:rPr>
          <w:rFonts w:ascii="Times New Roman" w:eastAsia="Times New Roman" w:hAnsi="Times New Roman"/>
          <w:sz w:val="28"/>
          <w:lang w:val="ru-RU"/>
        </w:rPr>
        <w:t xml:space="preserve">, </w:t>
      </w:r>
      <w:r w:rsidRPr="003F70DB">
        <w:rPr>
          <w:rFonts w:ascii="Times New Roman" w:eastAsia="Times New Roman" w:hAnsi="Times New Roman"/>
          <w:b/>
          <w:bCs/>
          <w:sz w:val="28"/>
          <w:lang w:val="ru-RU"/>
        </w:rPr>
        <w:t>«3</w:t>
      </w:r>
      <w:r w:rsidRPr="003F70DB">
        <w:rPr>
          <w:rFonts w:ascii="Times New Roman" w:eastAsia="Times New Roman" w:hAnsi="Times New Roman"/>
          <w:b/>
          <w:bCs/>
          <w:sz w:val="28"/>
        </w:rPr>
        <w:t>D</w:t>
      </w:r>
      <w:r w:rsidRPr="003F70DB">
        <w:rPr>
          <w:rFonts w:ascii="Times New Roman" w:eastAsia="Times New Roman" w:hAnsi="Times New Roman"/>
          <w:b/>
          <w:bCs/>
          <w:sz w:val="28"/>
          <w:lang w:val="ru-RU"/>
        </w:rPr>
        <w:t xml:space="preserve">-моделирование, прототипирование и макетирование», «Компьютерная графика, черчение», «Автоматизированные системы», </w:t>
      </w:r>
      <w:r w:rsidRPr="003F70DB">
        <w:rPr>
          <w:rFonts w:ascii="Times New Roman" w:eastAsia="Times New Roman" w:hAnsi="Times New Roman"/>
          <w:sz w:val="28"/>
          <w:lang w:val="ru-RU"/>
        </w:rPr>
        <w:t xml:space="preserve">так как это тоже может оказаться зоной успеха для обучающегося с РАС. </w:t>
      </w:r>
    </w:p>
    <w:p w14:paraId="1762152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28D227C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453" w:name="_Toc97148570"/>
      <w:r w:rsidRPr="003F70DB">
        <w:rPr>
          <w:rFonts w:ascii="Times New Roman" w:eastAsia="Times New Roman" w:hAnsi="Times New Roman"/>
          <w:sz w:val="28"/>
          <w:lang w:val="ru-RU"/>
        </w:rPr>
        <w:t>МЕСТО УЧЕБНОГО ПРЕДМЕТА «ИНФОРМАТИКА» В  УЧЕБНОМ ПЛАНЕ</w:t>
      </w:r>
      <w:bookmarkEnd w:id="453"/>
    </w:p>
    <w:p w14:paraId="214CB00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  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 грамм углублённого уровня учащиеся смогут детальнее освоить материал базового уровня, овладеть  расширенным  кру гом понятий и методов,  решать  задачи  более  высокого  уровня </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сложности.</w:t>
      </w:r>
    </w:p>
    <w:p w14:paraId="1609888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Учебным планом на изучение информатики на базовом уровне  отведено  102  учебных  часа  –  по  1  часу  в  неделю  в  7,  8  и  9  классах</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соответственно.</w:t>
      </w:r>
    </w:p>
    <w:p w14:paraId="06C7A5A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342A756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BE778D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454" w:name="_Toc97148571"/>
      <w:r w:rsidRPr="003F70DB">
        <w:rPr>
          <w:rFonts w:ascii="Times New Roman" w:eastAsia="Times New Roman" w:hAnsi="Times New Roman"/>
          <w:sz w:val="28"/>
          <w:lang w:val="ru-RU"/>
        </w:rPr>
        <w:t>СОДЕРЖАНИЕ УЧЕБНОГО ПРЕДМЕТА «ИНФОРМАТИКА»</w:t>
      </w:r>
      <w:bookmarkEnd w:id="454"/>
    </w:p>
    <w:p w14:paraId="5A13AA51"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455" w:name="_Toc97148572"/>
      <w:r w:rsidRPr="003F70DB">
        <w:rPr>
          <w:rFonts w:ascii="Times New Roman" w:eastAsia="Times New Roman" w:hAnsi="Times New Roman"/>
          <w:b/>
          <w:bCs/>
          <w:sz w:val="28"/>
          <w:lang w:val="ru-RU"/>
        </w:rPr>
        <w:t>7 класс</w:t>
      </w:r>
      <w:bookmarkEnd w:id="455"/>
    </w:p>
    <w:p w14:paraId="3F79D9F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Цифровая  грамотность</w:t>
      </w:r>
    </w:p>
    <w:p w14:paraId="40AAB756"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Компьютер – универсальное устройство обработки  данных</w:t>
      </w:r>
    </w:p>
    <w:p w14:paraId="70482E5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Компьютер – универсальное вычислительное устройство, работающее по </w:t>
      </w:r>
      <w:r w:rsidRPr="003F70DB">
        <w:rPr>
          <w:rFonts w:ascii="Times New Roman" w:eastAsia="Times New Roman" w:hAnsi="Times New Roman"/>
          <w:sz w:val="28"/>
          <w:lang w:val="ru-RU"/>
        </w:rPr>
        <w:lastRenderedPageBreak/>
        <w:t>программе. Типы компьютеров:  персональ ные компьютеры, встроенные компьютеры, суперкомпьюте ры.  Мобильные</w:t>
      </w:r>
      <w:r w:rsidRPr="003F70DB">
        <w:rPr>
          <w:rFonts w:ascii="Times New Roman" w:eastAsia="Times New Roman" w:hAnsi="Times New Roman"/>
          <w:spacing w:val="54"/>
          <w:sz w:val="28"/>
          <w:lang w:val="ru-RU"/>
        </w:rPr>
        <w:t xml:space="preserve"> </w:t>
      </w:r>
      <w:r w:rsidRPr="003F70DB">
        <w:rPr>
          <w:rFonts w:ascii="Times New Roman" w:eastAsia="Times New Roman" w:hAnsi="Times New Roman"/>
          <w:sz w:val="28"/>
          <w:lang w:val="ru-RU"/>
        </w:rPr>
        <w:t>устройства.</w:t>
      </w:r>
    </w:p>
    <w:p w14:paraId="1C26A01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10D9509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7BF501A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Параллельные вычисления.</w:t>
      </w:r>
    </w:p>
    <w:p w14:paraId="014D2CE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Персональный компьютер. Процессор и  его  характеристи 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 кий и твердотельный диск, постоянная память смартфона) и скорость  доступа  для  различных  видов</w:t>
      </w:r>
      <w:r w:rsidRPr="003F70DB">
        <w:rPr>
          <w:rFonts w:ascii="Times New Roman" w:eastAsia="Times New Roman" w:hAnsi="Times New Roman"/>
          <w:spacing w:val="56"/>
          <w:sz w:val="28"/>
          <w:lang w:val="ru-RU"/>
        </w:rPr>
        <w:t xml:space="preserve"> </w:t>
      </w:r>
      <w:r w:rsidRPr="003F70DB">
        <w:rPr>
          <w:rFonts w:ascii="Times New Roman" w:eastAsia="Times New Roman" w:hAnsi="Times New Roman"/>
          <w:sz w:val="28"/>
          <w:lang w:val="ru-RU"/>
        </w:rPr>
        <w:t>носителей.</w:t>
      </w:r>
    </w:p>
    <w:p w14:paraId="08BF52B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Техника безопасности и правила работы на  компьютере.</w:t>
      </w:r>
    </w:p>
    <w:p w14:paraId="2ED3DE1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Программы  и данные.</w:t>
      </w:r>
    </w:p>
    <w:p w14:paraId="10FBE78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2AED9C4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системы.</w:t>
      </w:r>
    </w:p>
    <w:p w14:paraId="7890AEB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Компьютерные вирусы и другие вредоносные программы. Программы  для  защиты  от  вирусов.</w:t>
      </w:r>
    </w:p>
    <w:p w14:paraId="618B61A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Компьютерные сети.</w:t>
      </w:r>
    </w:p>
    <w:p w14:paraId="3B2F457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 вам и по изображению. Верифицированность информации, полученной  из </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Интернета.</w:t>
      </w:r>
    </w:p>
    <w:p w14:paraId="1F89171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Современные  сервисы  интернет-коммуникаций.</w:t>
      </w:r>
    </w:p>
    <w:p w14:paraId="69468E1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Сетевой этикет, базовые нормы информационной этики и права при работе в сети Интернет. Стратегии безопасного поведения  в  Интернете.</w:t>
      </w:r>
    </w:p>
    <w:p w14:paraId="52C4E01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Теоретические   основы  информатики</w:t>
      </w:r>
    </w:p>
    <w:p w14:paraId="65D4C75D"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Информация  и  информационные  процессы</w:t>
      </w:r>
    </w:p>
    <w:p w14:paraId="2EF116C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Информация – одно из основных понятий современной науки.</w:t>
      </w:r>
    </w:p>
    <w:p w14:paraId="72046C0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2EB1DD5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Дискретность данных. Возможность  описания  непрерывных  объектов  и  процессов  с  помощью  дискретных данных.</w:t>
      </w:r>
    </w:p>
    <w:p w14:paraId="7884B8C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 xml:space="preserve">Информационные процессы – процессы, связанные с хранением,  преобразованием  и  передачей  данных. </w:t>
      </w:r>
    </w:p>
    <w:p w14:paraId="16B0AAC5"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Представление  информации</w:t>
      </w:r>
    </w:p>
    <w:p w14:paraId="1293F55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 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мощности.</w:t>
      </w:r>
    </w:p>
    <w:p w14:paraId="5138307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Кодирование символов одного алфавита с помощью кодовых слов в другом алфавите; кодовая  таблица,  декодирование.</w:t>
      </w:r>
    </w:p>
    <w:p w14:paraId="73A957D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Двоичный код. Представление данных в компьютере как текстов  в  двоичном</w:t>
      </w:r>
      <w:r w:rsidRPr="003F70DB">
        <w:rPr>
          <w:rFonts w:ascii="Times New Roman" w:eastAsia="Times New Roman" w:hAnsi="Times New Roman"/>
          <w:spacing w:val="51"/>
          <w:sz w:val="28"/>
          <w:lang w:val="ru-RU"/>
        </w:rPr>
        <w:t xml:space="preserve"> </w:t>
      </w:r>
      <w:r w:rsidRPr="003F70DB">
        <w:rPr>
          <w:rFonts w:ascii="Times New Roman" w:eastAsia="Times New Roman" w:hAnsi="Times New Roman"/>
          <w:sz w:val="28"/>
          <w:lang w:val="ru-RU"/>
        </w:rPr>
        <w:t>алфавите.</w:t>
      </w:r>
    </w:p>
    <w:p w14:paraId="429AEB6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w:t>
      </w:r>
      <w:r w:rsidRPr="003F70DB">
        <w:rPr>
          <w:rFonts w:ascii="Times New Roman" w:eastAsia="Times New Roman" w:hAnsi="Times New Roman"/>
          <w:spacing w:val="50"/>
          <w:sz w:val="28"/>
          <w:lang w:val="ru-RU"/>
        </w:rPr>
        <w:t xml:space="preserve"> </w:t>
      </w:r>
      <w:r w:rsidRPr="003F70DB">
        <w:rPr>
          <w:rFonts w:ascii="Times New Roman" w:eastAsia="Times New Roman" w:hAnsi="Times New Roman"/>
          <w:sz w:val="28"/>
          <w:lang w:val="ru-RU"/>
        </w:rPr>
        <w:t>гигабайт.</w:t>
      </w:r>
    </w:p>
    <w:p w14:paraId="4C45BFA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Скорость передачи данных. Единицы скорости передачи данных.</w:t>
      </w:r>
    </w:p>
    <w:p w14:paraId="2AD5954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Кодирование текстов. Равномерный  код.  Неравномерный код. Кодировка </w:t>
      </w:r>
      <w:r w:rsidRPr="003F70DB">
        <w:rPr>
          <w:rFonts w:ascii="Times New Roman" w:eastAsia="Times New Roman" w:hAnsi="Times New Roman"/>
          <w:sz w:val="28"/>
        </w:rPr>
        <w:t>ASCII</w:t>
      </w:r>
      <w:r w:rsidRPr="003F70DB">
        <w:rPr>
          <w:rFonts w:ascii="Times New Roman" w:eastAsia="Times New Roman" w:hAnsi="Times New Roman"/>
          <w:sz w:val="28"/>
          <w:lang w:val="ru-RU"/>
        </w:rPr>
        <w:t xml:space="preserve">. Восьмибитные кодировки. Понятие о кодировках </w:t>
      </w:r>
      <w:r w:rsidRPr="003F70DB">
        <w:rPr>
          <w:rFonts w:ascii="Times New Roman" w:eastAsia="Times New Roman" w:hAnsi="Times New Roman"/>
          <w:sz w:val="28"/>
        </w:rPr>
        <w:t>UNICODE</w:t>
      </w:r>
      <w:r w:rsidRPr="003F70DB">
        <w:rPr>
          <w:rFonts w:ascii="Times New Roman" w:eastAsia="Times New Roman" w:hAnsi="Times New Roman"/>
          <w:sz w:val="28"/>
          <w:lang w:val="ru-RU"/>
        </w:rPr>
        <w:t>. Декодирование сообщений с использованием равномерного и неравномерного кода. Информационный  объём  текста.</w:t>
      </w:r>
    </w:p>
    <w:p w14:paraId="5ECD709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Искажение информации при</w:t>
      </w:r>
      <w:r w:rsidRPr="003F70DB">
        <w:rPr>
          <w:rFonts w:ascii="Times New Roman" w:eastAsia="Times New Roman" w:hAnsi="Times New Roman"/>
          <w:spacing w:val="54"/>
          <w:sz w:val="28"/>
          <w:lang w:val="ru-RU"/>
        </w:rPr>
        <w:t xml:space="preserve"> </w:t>
      </w:r>
      <w:r w:rsidRPr="003F70DB">
        <w:rPr>
          <w:rFonts w:ascii="Times New Roman" w:eastAsia="Times New Roman" w:hAnsi="Times New Roman"/>
          <w:sz w:val="28"/>
          <w:lang w:val="ru-RU"/>
        </w:rPr>
        <w:t>передаче.</w:t>
      </w:r>
    </w:p>
    <w:p w14:paraId="0A64D42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Общее представление о цифровом представлении аудиовизуальных  и  других  непрерывных </w:t>
      </w:r>
      <w:r w:rsidRPr="003F70DB">
        <w:rPr>
          <w:rFonts w:ascii="Times New Roman" w:eastAsia="Times New Roman" w:hAnsi="Times New Roman"/>
          <w:spacing w:val="51"/>
          <w:sz w:val="28"/>
          <w:lang w:val="ru-RU"/>
        </w:rPr>
        <w:t xml:space="preserve"> </w:t>
      </w:r>
      <w:r w:rsidRPr="003F70DB">
        <w:rPr>
          <w:rFonts w:ascii="Times New Roman" w:eastAsia="Times New Roman" w:hAnsi="Times New Roman"/>
          <w:sz w:val="28"/>
          <w:lang w:val="ru-RU"/>
        </w:rPr>
        <w:t>данных.</w:t>
      </w:r>
    </w:p>
    <w:p w14:paraId="592BB5B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Кодирование цвета. Цветовые модели. Модель </w:t>
      </w:r>
      <w:r w:rsidRPr="003F70DB">
        <w:rPr>
          <w:rFonts w:ascii="Times New Roman" w:eastAsia="Times New Roman" w:hAnsi="Times New Roman"/>
          <w:sz w:val="28"/>
        </w:rPr>
        <w:t>RGB</w:t>
      </w:r>
      <w:r w:rsidRPr="003F70DB">
        <w:rPr>
          <w:rFonts w:ascii="Times New Roman" w:eastAsia="Times New Roman" w:hAnsi="Times New Roman"/>
          <w:sz w:val="28"/>
          <w:lang w:val="ru-RU"/>
        </w:rPr>
        <w:t>. Глубина   кодирования.  Палитра.</w:t>
      </w:r>
    </w:p>
    <w:p w14:paraId="7CE6BCE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Растровое и векторное представление изображений. Пиксель. Оценка информационного объёма графических данных  для  растрового </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изображения.</w:t>
      </w:r>
    </w:p>
    <w:p w14:paraId="3AEA46E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Кодирование звука. Разрядность и частота записи. Количество каналов записи.</w:t>
      </w:r>
    </w:p>
    <w:p w14:paraId="48AE18E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Оценка количественных параметров, связанных с представлением и хранением звуковых  файлов.</w:t>
      </w:r>
    </w:p>
    <w:p w14:paraId="59FE36B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Информационные   технологии.</w:t>
      </w:r>
    </w:p>
    <w:p w14:paraId="08864B20"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Текстовые документы</w:t>
      </w:r>
    </w:p>
    <w:p w14:paraId="22FCBE0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Текстовые документы и их структурные элементы (страница, абзац, строка, слово,   символ).</w:t>
      </w:r>
    </w:p>
    <w:p w14:paraId="5512DD3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4FBE976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Структурирование информации с помощью списков и таблиц. Многоуровневые списки. Добавление таблиц в  текстовые </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документы.</w:t>
      </w:r>
    </w:p>
    <w:p w14:paraId="5DC2F1E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1AC7208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 xml:space="preserve">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текста.</w:t>
      </w:r>
    </w:p>
    <w:p w14:paraId="6438C82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Компьютерная  графика</w:t>
      </w:r>
    </w:p>
    <w:p w14:paraId="7163F8A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Знакомство с графическими редакторами. Растровые рисунки.  Использование  графических   примитивов.</w:t>
      </w:r>
    </w:p>
    <w:p w14:paraId="23461E9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54115D0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392BAAC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Мультимедийные презентации</w:t>
      </w:r>
    </w:p>
    <w:p w14:paraId="5B43026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Подготовка мультимедийных презентаций. Слайд. Добавление на слайд текста и изображений. Работа с несколькими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слайдами.</w:t>
      </w:r>
    </w:p>
    <w:p w14:paraId="34BF59F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Добавление на слайд аудиовизуальных данных. Анимация. Гиперссылки.</w:t>
      </w:r>
    </w:p>
    <w:p w14:paraId="2BEC50C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23E46EB0"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456" w:name="_Toc97148573"/>
      <w:r w:rsidRPr="003F70DB">
        <w:rPr>
          <w:rFonts w:ascii="Times New Roman" w:eastAsia="Times New Roman" w:hAnsi="Times New Roman"/>
          <w:b/>
          <w:bCs/>
          <w:sz w:val="28"/>
          <w:lang w:val="ru-RU"/>
        </w:rPr>
        <w:t>8 класс</w:t>
      </w:r>
      <w:bookmarkEnd w:id="456"/>
    </w:p>
    <w:p w14:paraId="0D7721D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Теоретические   основы  информатики</w:t>
      </w:r>
    </w:p>
    <w:p w14:paraId="2E5A0F05"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Системы счисления</w:t>
      </w:r>
    </w:p>
    <w:p w14:paraId="4FFF0B7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6675CC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Римская  система счисления.</w:t>
      </w:r>
    </w:p>
    <w:p w14:paraId="465EE68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41BEB7A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Арифметические  операции  в  двоичной  системе  счисления.</w:t>
      </w:r>
    </w:p>
    <w:p w14:paraId="4C97C5F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Элементы  математической логики.</w:t>
      </w:r>
    </w:p>
    <w:p w14:paraId="7591DE0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Логические высказывания. Логические значения высказываний. </w:t>
      </w:r>
      <w:r w:rsidRPr="003F70DB">
        <w:rPr>
          <w:rFonts w:ascii="Times New Roman" w:eastAsia="Times New Roman" w:hAnsi="Times New Roman"/>
          <w:spacing w:val="-2"/>
          <w:sz w:val="28"/>
          <w:lang w:val="ru-RU"/>
        </w:rPr>
        <w:t xml:space="preserve">Элементарные </w:t>
      </w:r>
      <w:r w:rsidRPr="003F70DB">
        <w:rPr>
          <w:rFonts w:ascii="Times New Roman" w:eastAsia="Times New Roman" w:hAnsi="Times New Roman"/>
          <w:sz w:val="28"/>
          <w:lang w:val="ru-RU"/>
        </w:rPr>
        <w:t>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 xml:space="preserve">истинности составного высказывания, если известны значения истинности </w:t>
      </w:r>
      <w:r w:rsidRPr="003F70DB">
        <w:rPr>
          <w:rFonts w:ascii="Times New Roman" w:eastAsia="Times New Roman" w:hAnsi="Times New Roman"/>
          <w:spacing w:val="-3"/>
          <w:sz w:val="28"/>
          <w:lang w:val="ru-RU"/>
        </w:rPr>
        <w:t xml:space="preserve">входящих </w:t>
      </w:r>
      <w:r w:rsidRPr="003F70DB">
        <w:rPr>
          <w:rFonts w:ascii="Times New Roman" w:eastAsia="Times New Roman" w:hAnsi="Times New Roman"/>
          <w:sz w:val="28"/>
          <w:lang w:val="ru-RU"/>
        </w:rPr>
        <w:t xml:space="preserve">в него </w:t>
      </w:r>
      <w:r w:rsidRPr="003F70DB">
        <w:rPr>
          <w:rFonts w:ascii="Times New Roman" w:eastAsia="Times New Roman" w:hAnsi="Times New Roman"/>
          <w:spacing w:val="-3"/>
          <w:sz w:val="28"/>
          <w:lang w:val="ru-RU"/>
        </w:rPr>
        <w:t xml:space="preserve">элементарных </w:t>
      </w:r>
      <w:r w:rsidRPr="003F70DB">
        <w:rPr>
          <w:rFonts w:ascii="Times New Roman" w:eastAsia="Times New Roman" w:hAnsi="Times New Roman"/>
          <w:sz w:val="28"/>
          <w:lang w:val="ru-RU"/>
        </w:rPr>
        <w:t>высказываний. Логические выражения. Правила записи логических</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 xml:space="preserve">выражений. Построение </w:t>
      </w:r>
      <w:r w:rsidRPr="003F70DB">
        <w:rPr>
          <w:rFonts w:ascii="Times New Roman" w:eastAsia="Times New Roman" w:hAnsi="Times New Roman"/>
          <w:spacing w:val="-3"/>
          <w:sz w:val="28"/>
          <w:lang w:val="ru-RU"/>
        </w:rPr>
        <w:t xml:space="preserve">таблиц </w:t>
      </w:r>
      <w:r w:rsidRPr="003F70DB">
        <w:rPr>
          <w:rFonts w:ascii="Times New Roman" w:eastAsia="Times New Roman" w:hAnsi="Times New Roman"/>
          <w:sz w:val="28"/>
          <w:lang w:val="ru-RU"/>
        </w:rPr>
        <w:t>истинности логических</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выражений.</w:t>
      </w:r>
    </w:p>
    <w:p w14:paraId="77FFC22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Логические элементы. Знакомство с  логическими  основа ми </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компьютера.</w:t>
      </w:r>
    </w:p>
    <w:p w14:paraId="29C9407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28BBFD4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Алгоритмы и программирование</w:t>
      </w:r>
    </w:p>
    <w:p w14:paraId="4EEFC4DC"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Исполнители  и  алгоритмы.  Алгоритмические конструкции</w:t>
      </w:r>
    </w:p>
    <w:p w14:paraId="5F601DB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Понятие алгоритма. Исполнители алгоритмов. Алгоритм как  план  управления исполнителем.</w:t>
      </w:r>
    </w:p>
    <w:p w14:paraId="0561B22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 xml:space="preserve">Свойства алгоритма. Способы записи алгоритма (словес ный,  в  виде  блок-схемы, </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программа).</w:t>
      </w:r>
    </w:p>
    <w:p w14:paraId="0FFB66F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данных.</w:t>
      </w:r>
    </w:p>
    <w:p w14:paraId="3AAAF14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4AF7ADF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Конструкция «повторения»: циклы с заданным числом повторений, с условием выполнения, с переменной цикла.</w:t>
      </w:r>
    </w:p>
    <w:p w14:paraId="1ADA209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3D2139B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Язык  программирования</w:t>
      </w:r>
    </w:p>
    <w:p w14:paraId="3EAFFAC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Язык программирования (</w:t>
      </w:r>
      <w:r w:rsidRPr="003F70DB">
        <w:rPr>
          <w:rFonts w:ascii="Times New Roman" w:eastAsia="Times New Roman" w:hAnsi="Times New Roman"/>
          <w:sz w:val="28"/>
        </w:rPr>
        <w:t>Python</w:t>
      </w:r>
      <w:r w:rsidRPr="003F70DB">
        <w:rPr>
          <w:rFonts w:ascii="Times New Roman" w:eastAsia="Times New Roman" w:hAnsi="Times New Roman"/>
          <w:sz w:val="28"/>
          <w:lang w:val="ru-RU"/>
        </w:rPr>
        <w:t xml:space="preserve">, </w:t>
      </w:r>
      <w:r w:rsidRPr="003F70DB">
        <w:rPr>
          <w:rFonts w:ascii="Times New Roman" w:eastAsia="Times New Roman" w:hAnsi="Times New Roman"/>
          <w:sz w:val="28"/>
        </w:rPr>
        <w:t>C</w:t>
      </w:r>
      <w:r w:rsidRPr="003F70DB">
        <w:rPr>
          <w:rFonts w:ascii="Times New Roman" w:eastAsia="Times New Roman" w:hAnsi="Times New Roman"/>
          <w:sz w:val="28"/>
          <w:lang w:val="ru-RU"/>
        </w:rPr>
        <w:t xml:space="preserve">++, Паскаль, </w:t>
      </w:r>
      <w:r w:rsidRPr="003F70DB">
        <w:rPr>
          <w:rFonts w:ascii="Times New Roman" w:eastAsia="Times New Roman" w:hAnsi="Times New Roman"/>
          <w:sz w:val="28"/>
        </w:rPr>
        <w:t>Java</w:t>
      </w:r>
      <w:r w:rsidRPr="003F70DB">
        <w:rPr>
          <w:rFonts w:ascii="Times New Roman" w:eastAsia="Times New Roman" w:hAnsi="Times New Roman"/>
          <w:sz w:val="28"/>
          <w:lang w:val="ru-RU"/>
        </w:rPr>
        <w:t xml:space="preserve">, </w:t>
      </w:r>
      <w:r w:rsidRPr="003F70DB">
        <w:rPr>
          <w:rFonts w:ascii="Times New Roman" w:eastAsia="Times New Roman" w:hAnsi="Times New Roman"/>
          <w:sz w:val="28"/>
        </w:rPr>
        <w:t>C</w:t>
      </w:r>
      <w:r w:rsidRPr="003F70DB">
        <w:rPr>
          <w:rFonts w:ascii="Times New Roman" w:eastAsia="Times New Roman" w:hAnsi="Times New Roman"/>
          <w:sz w:val="28"/>
          <w:lang w:val="ru-RU"/>
        </w:rPr>
        <w:t>#, Школьный Алгоритмический Язык).</w:t>
      </w:r>
    </w:p>
    <w:p w14:paraId="00352B5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Система программирования: редактор текста программ, транслятор, отладчик.</w:t>
      </w:r>
    </w:p>
    <w:p w14:paraId="12CD850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Переменная: тип, имя, значение. Целые, вещественные и символьные  переменные.</w:t>
      </w:r>
    </w:p>
    <w:p w14:paraId="717502C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Оператор присваивания. Арифметические выражения и порядок их вычисления. Операции с целыми числами: целочисленное  деление,  остаток  от</w:t>
      </w:r>
      <w:r w:rsidRPr="003F70DB">
        <w:rPr>
          <w:rFonts w:ascii="Times New Roman" w:eastAsia="Times New Roman" w:hAnsi="Times New Roman"/>
          <w:spacing w:val="52"/>
          <w:sz w:val="28"/>
          <w:lang w:val="ru-RU"/>
        </w:rPr>
        <w:t xml:space="preserve"> </w:t>
      </w:r>
      <w:r w:rsidRPr="003F70DB">
        <w:rPr>
          <w:rFonts w:ascii="Times New Roman" w:eastAsia="Times New Roman" w:hAnsi="Times New Roman"/>
          <w:sz w:val="28"/>
          <w:lang w:val="ru-RU"/>
        </w:rPr>
        <w:t>деления.</w:t>
      </w:r>
    </w:p>
    <w:p w14:paraId="30F8A56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pacing w:val="-3"/>
          <w:sz w:val="28"/>
          <w:lang w:val="ru-RU"/>
        </w:rPr>
        <w:t>Ветвления. Составные условия (запись логических выраже</w:t>
      </w:r>
      <w:r w:rsidRPr="003F70DB">
        <w:rPr>
          <w:rFonts w:ascii="Times New Roman" w:eastAsia="Times New Roman" w:hAnsi="Times New Roman"/>
          <w:sz w:val="28"/>
          <w:lang w:val="ru-RU"/>
        </w:rPr>
        <w:t xml:space="preserve">ний на </w:t>
      </w:r>
      <w:r w:rsidRPr="003F70DB">
        <w:rPr>
          <w:rFonts w:ascii="Times New Roman" w:eastAsia="Times New Roman" w:hAnsi="Times New Roman"/>
          <w:spacing w:val="-3"/>
          <w:sz w:val="28"/>
          <w:lang w:val="ru-RU"/>
        </w:rPr>
        <w:t xml:space="preserve">изучаемом языке программирования). Нахождение минимума </w:t>
      </w:r>
      <w:r w:rsidRPr="003F70DB">
        <w:rPr>
          <w:rFonts w:ascii="Times New Roman" w:eastAsia="Times New Roman" w:hAnsi="Times New Roman"/>
          <w:sz w:val="28"/>
          <w:lang w:val="ru-RU"/>
        </w:rPr>
        <w:t xml:space="preserve">и </w:t>
      </w:r>
      <w:r w:rsidRPr="003F70DB">
        <w:rPr>
          <w:rFonts w:ascii="Times New Roman" w:eastAsia="Times New Roman" w:hAnsi="Times New Roman"/>
          <w:spacing w:val="-3"/>
          <w:sz w:val="28"/>
          <w:lang w:val="ru-RU"/>
        </w:rPr>
        <w:t xml:space="preserve">максимума </w:t>
      </w:r>
      <w:r w:rsidRPr="003F70DB">
        <w:rPr>
          <w:rFonts w:ascii="Times New Roman" w:eastAsia="Times New Roman" w:hAnsi="Times New Roman"/>
          <w:sz w:val="28"/>
          <w:lang w:val="ru-RU"/>
        </w:rPr>
        <w:t xml:space="preserve">из </w:t>
      </w:r>
      <w:r w:rsidRPr="003F70DB">
        <w:rPr>
          <w:rFonts w:ascii="Times New Roman" w:eastAsia="Times New Roman" w:hAnsi="Times New Roman"/>
          <w:spacing w:val="-4"/>
          <w:sz w:val="28"/>
          <w:lang w:val="ru-RU"/>
        </w:rPr>
        <w:t xml:space="preserve">двух, </w:t>
      </w:r>
      <w:r w:rsidRPr="003F70DB">
        <w:rPr>
          <w:rFonts w:ascii="Times New Roman" w:eastAsia="Times New Roman" w:hAnsi="Times New Roman"/>
          <w:sz w:val="28"/>
          <w:lang w:val="ru-RU"/>
        </w:rPr>
        <w:t xml:space="preserve">трёх и </w:t>
      </w:r>
      <w:r w:rsidRPr="003F70DB">
        <w:rPr>
          <w:rFonts w:ascii="Times New Roman" w:eastAsia="Times New Roman" w:hAnsi="Times New Roman"/>
          <w:spacing w:val="-3"/>
          <w:sz w:val="28"/>
          <w:lang w:val="ru-RU"/>
        </w:rPr>
        <w:t xml:space="preserve">четырёх чисел.  Реше </w:t>
      </w:r>
      <w:r w:rsidRPr="003F70DB">
        <w:rPr>
          <w:rFonts w:ascii="Times New Roman" w:eastAsia="Times New Roman" w:hAnsi="Times New Roman"/>
          <w:sz w:val="28"/>
          <w:lang w:val="ru-RU"/>
        </w:rPr>
        <w:t xml:space="preserve">ние </w:t>
      </w:r>
      <w:r w:rsidRPr="003F70DB">
        <w:rPr>
          <w:rFonts w:ascii="Times New Roman" w:eastAsia="Times New Roman" w:hAnsi="Times New Roman"/>
          <w:spacing w:val="-3"/>
          <w:sz w:val="28"/>
          <w:lang w:val="ru-RU"/>
        </w:rPr>
        <w:t>квадратного уравнения, имеющего вещественные</w:t>
      </w:r>
      <w:r w:rsidRPr="003F70DB">
        <w:rPr>
          <w:rFonts w:ascii="Times New Roman" w:eastAsia="Times New Roman" w:hAnsi="Times New Roman"/>
          <w:spacing w:val="51"/>
          <w:sz w:val="28"/>
          <w:lang w:val="ru-RU"/>
        </w:rPr>
        <w:t xml:space="preserve"> </w:t>
      </w:r>
      <w:r w:rsidRPr="003F70DB">
        <w:rPr>
          <w:rFonts w:ascii="Times New Roman" w:eastAsia="Times New Roman" w:hAnsi="Times New Roman"/>
          <w:spacing w:val="-4"/>
          <w:sz w:val="28"/>
          <w:lang w:val="ru-RU"/>
        </w:rPr>
        <w:t>корни.</w:t>
      </w:r>
    </w:p>
    <w:p w14:paraId="4DEF32D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Диалоговая отладка программ: пошаговое выполнение, просмотр значений величин, отладочный вывод, выбор точки останова.</w:t>
      </w:r>
    </w:p>
    <w:p w14:paraId="6C7F5A8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Цикл с переменной. Алгоритмы  проверки делимости одного  целого  числа  на  другое,  проверки  натурального  числа  на простоту.</w:t>
      </w:r>
    </w:p>
    <w:p w14:paraId="6CC175E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строк.</w:t>
      </w:r>
    </w:p>
    <w:p w14:paraId="54D56FB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Анализ  алгоритмов</w:t>
      </w:r>
    </w:p>
    <w:p w14:paraId="1B2CAED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Определение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возможных</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pacing w:val="-3"/>
          <w:sz w:val="28"/>
          <w:lang w:val="ru-RU"/>
        </w:rPr>
        <w:t>результатов</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работы</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алгоритма</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pacing w:val="-2"/>
          <w:sz w:val="28"/>
          <w:lang w:val="ru-RU"/>
        </w:rPr>
        <w:t xml:space="preserve">при </w:t>
      </w:r>
      <w:r w:rsidRPr="003F70DB">
        <w:rPr>
          <w:rFonts w:ascii="Times New Roman" w:eastAsia="Times New Roman" w:hAnsi="Times New Roman"/>
          <w:sz w:val="28"/>
          <w:lang w:val="ru-RU"/>
        </w:rPr>
        <w:t xml:space="preserve">данном множестве </w:t>
      </w:r>
      <w:r w:rsidRPr="003F70DB">
        <w:rPr>
          <w:rFonts w:ascii="Times New Roman" w:eastAsia="Times New Roman" w:hAnsi="Times New Roman"/>
          <w:spacing w:val="-3"/>
          <w:sz w:val="28"/>
          <w:lang w:val="ru-RU"/>
        </w:rPr>
        <w:t xml:space="preserve">входных </w:t>
      </w:r>
      <w:r w:rsidRPr="003F70DB">
        <w:rPr>
          <w:rFonts w:ascii="Times New Roman" w:eastAsia="Times New Roman" w:hAnsi="Times New Roman"/>
          <w:sz w:val="28"/>
          <w:lang w:val="ru-RU"/>
        </w:rPr>
        <w:t>данных; определение возможных входных данных, приводящих к данному</w:t>
      </w:r>
      <w:r w:rsidRPr="003F70DB">
        <w:rPr>
          <w:rFonts w:ascii="Times New Roman" w:eastAsia="Times New Roman" w:hAnsi="Times New Roman"/>
          <w:spacing w:val="58"/>
          <w:sz w:val="28"/>
          <w:lang w:val="ru-RU"/>
        </w:rPr>
        <w:t xml:space="preserve"> </w:t>
      </w:r>
      <w:r w:rsidRPr="003F70DB">
        <w:rPr>
          <w:rFonts w:ascii="Times New Roman" w:eastAsia="Times New Roman" w:hAnsi="Times New Roman"/>
          <w:spacing w:val="-4"/>
          <w:sz w:val="28"/>
          <w:lang w:val="ru-RU"/>
        </w:rPr>
        <w:t>результату.</w:t>
      </w:r>
    </w:p>
    <w:p w14:paraId="1C3CD17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43B9345"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457" w:name="_Toc97148574"/>
      <w:r w:rsidRPr="003F70DB">
        <w:rPr>
          <w:rFonts w:ascii="Times New Roman" w:eastAsia="Times New Roman" w:hAnsi="Times New Roman"/>
          <w:b/>
          <w:bCs/>
          <w:sz w:val="28"/>
          <w:lang w:val="ru-RU"/>
        </w:rPr>
        <w:t>9 класс</w:t>
      </w:r>
      <w:bookmarkEnd w:id="457"/>
    </w:p>
    <w:p w14:paraId="5C8DB93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Цифровая  грамотность</w:t>
      </w:r>
    </w:p>
    <w:p w14:paraId="44089767"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Глобальная сеть Интернет и стратегии безопасного поведения  в ней</w:t>
      </w:r>
    </w:p>
    <w:p w14:paraId="18A52B6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 xml:space="preserve">Глобальная сеть Интернет. </w:t>
      </w:r>
      <w:r w:rsidRPr="003F70DB">
        <w:rPr>
          <w:rFonts w:ascii="Times New Roman" w:eastAsia="Times New Roman" w:hAnsi="Times New Roman"/>
          <w:sz w:val="28"/>
        </w:rPr>
        <w:t>IP</w:t>
      </w:r>
      <w:r w:rsidRPr="003F70DB">
        <w:rPr>
          <w:rFonts w:ascii="Times New Roman" w:eastAsia="Times New Roman" w:hAnsi="Times New Roman"/>
          <w:sz w:val="28"/>
          <w:lang w:val="ru-RU"/>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137DDD5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 ные стратегии поведения в сети Интернет. Предупреждение вовлечения в деструктивные и  криминальные  формы  сете вой  активности  (кибербуллинг,  фишинг  и </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др.).</w:t>
      </w:r>
    </w:p>
    <w:p w14:paraId="5EA20A4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Работа  в  информационном пространстве</w:t>
      </w:r>
    </w:p>
    <w:p w14:paraId="0972442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7FAD62A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Теоретические   основы  информатики</w:t>
      </w:r>
    </w:p>
    <w:p w14:paraId="39ADD238"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Моделирование  как  метод познания</w:t>
      </w:r>
    </w:p>
    <w:p w14:paraId="5C66817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Табличные  модели.  Таблица  как  представление  отношения.</w:t>
      </w:r>
    </w:p>
    <w:p w14:paraId="6380906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Базы данных. Отбор в таблице строк, удовлетворяющих заданному  условию.</w:t>
      </w:r>
    </w:p>
    <w:p w14:paraId="562FF29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 ного пути в графе. Начальная вершина  (источник)  и  конеч ная вершина (сток) в ориентированном графе. Вычисление количества  путей  в  направленном  ациклическом </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графе.</w:t>
      </w:r>
    </w:p>
    <w:p w14:paraId="087B6A4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Дерево. Корень, вершина (узел), лист, ребро (дуга) дерева. Высота дерева. Поддерево. Примеры  использования  деревьев.  Перебор  вариантов  с  помощью</w:t>
      </w:r>
      <w:r w:rsidRPr="003F70DB">
        <w:rPr>
          <w:rFonts w:ascii="Times New Roman" w:eastAsia="Times New Roman" w:hAnsi="Times New Roman"/>
          <w:spacing w:val="-4"/>
          <w:sz w:val="28"/>
          <w:lang w:val="ru-RU"/>
        </w:rPr>
        <w:t xml:space="preserve"> </w:t>
      </w:r>
      <w:r w:rsidRPr="003F70DB">
        <w:rPr>
          <w:rFonts w:ascii="Times New Roman" w:eastAsia="Times New Roman" w:hAnsi="Times New Roman"/>
          <w:sz w:val="28"/>
          <w:lang w:val="ru-RU"/>
        </w:rPr>
        <w:t>дерева.</w:t>
      </w:r>
    </w:p>
    <w:p w14:paraId="01A8AED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w:t>
      </w:r>
      <w:r w:rsidRPr="003F70DB">
        <w:rPr>
          <w:rFonts w:ascii="Times New Roman" w:eastAsia="Times New Roman" w:hAnsi="Times New Roman"/>
          <w:spacing w:val="54"/>
          <w:sz w:val="28"/>
          <w:lang w:val="ru-RU"/>
        </w:rPr>
        <w:t xml:space="preserve"> </w:t>
      </w:r>
      <w:r w:rsidRPr="003F70DB">
        <w:rPr>
          <w:rFonts w:ascii="Times New Roman" w:eastAsia="Times New Roman" w:hAnsi="Times New Roman"/>
          <w:sz w:val="28"/>
          <w:lang w:val="ru-RU"/>
        </w:rPr>
        <w:t>объекта.</w:t>
      </w:r>
    </w:p>
    <w:p w14:paraId="3F4906F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6F9BF6E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Алгоритмы и программирование</w:t>
      </w:r>
    </w:p>
    <w:p w14:paraId="4D5D1AA5"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Разработка  алгоритмов  и программ</w:t>
      </w:r>
    </w:p>
    <w:p w14:paraId="07D4147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др.</w:t>
      </w:r>
    </w:p>
    <w:p w14:paraId="6E2201F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Табличные величины (массивы). Одномерные массивы.</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Составление и отладка программ, реализующих типовые алгоритмы обработки одномерных числовых массивов, на одном из языков программирования (</w:t>
      </w:r>
      <w:r w:rsidRPr="003F70DB">
        <w:rPr>
          <w:rFonts w:ascii="Times New Roman" w:eastAsia="Times New Roman" w:hAnsi="Times New Roman"/>
          <w:sz w:val="28"/>
        </w:rPr>
        <w:t>Python</w:t>
      </w:r>
      <w:r w:rsidRPr="003F70DB">
        <w:rPr>
          <w:rFonts w:ascii="Times New Roman" w:eastAsia="Times New Roman" w:hAnsi="Times New Roman"/>
          <w:sz w:val="28"/>
          <w:lang w:val="ru-RU"/>
        </w:rPr>
        <w:t xml:space="preserve">, </w:t>
      </w:r>
      <w:r w:rsidRPr="003F70DB">
        <w:rPr>
          <w:rFonts w:ascii="Times New Roman" w:eastAsia="Times New Roman" w:hAnsi="Times New Roman"/>
          <w:sz w:val="28"/>
        </w:rPr>
        <w:t>C</w:t>
      </w:r>
      <w:r w:rsidRPr="003F70DB">
        <w:rPr>
          <w:rFonts w:ascii="Times New Roman" w:eastAsia="Times New Roman" w:hAnsi="Times New Roman"/>
          <w:sz w:val="28"/>
          <w:lang w:val="ru-RU"/>
        </w:rPr>
        <w:t xml:space="preserve">++, Паскаль,  </w:t>
      </w:r>
      <w:r w:rsidRPr="003F70DB">
        <w:rPr>
          <w:rFonts w:ascii="Times New Roman" w:eastAsia="Times New Roman" w:hAnsi="Times New Roman"/>
          <w:spacing w:val="-3"/>
          <w:sz w:val="28"/>
        </w:rPr>
        <w:t>Java</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rPr>
        <w:t>C</w:t>
      </w:r>
      <w:r w:rsidRPr="003F70DB">
        <w:rPr>
          <w:rFonts w:ascii="Times New Roman" w:eastAsia="Times New Roman" w:hAnsi="Times New Roman"/>
          <w:sz w:val="28"/>
          <w:lang w:val="ru-RU"/>
        </w:rPr>
        <w:t xml:space="preserve">#, Школьный Алгоритмический Язык): заполнение числового массива случайными числами, в соответствии с  </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 xml:space="preserve">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массива.</w:t>
      </w:r>
    </w:p>
    <w:p w14:paraId="29B2D17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условию.</w:t>
      </w:r>
    </w:p>
    <w:p w14:paraId="4C1B005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Управление</w:t>
      </w:r>
    </w:p>
    <w:p w14:paraId="42E8432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робототехнике.</w:t>
      </w:r>
    </w:p>
    <w:p w14:paraId="6365D2B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5451874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Информационные   технологии</w:t>
      </w:r>
    </w:p>
    <w:p w14:paraId="56BE9B1C"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Электронные таблицы</w:t>
      </w:r>
    </w:p>
    <w:p w14:paraId="69515A7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Понятие об электронных таблицах. Типы данных  в  ячейках электронной таблицы.  Редактирование  и  форматирова 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диаграммы.</w:t>
      </w:r>
    </w:p>
    <w:p w14:paraId="710934A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Преобразование формул при копировании. Относительная, абсолютная и смешанная  адресация.</w:t>
      </w:r>
    </w:p>
    <w:p w14:paraId="0936540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0441296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Информационные  технологии  в  современном обществе</w:t>
      </w:r>
    </w:p>
    <w:p w14:paraId="52DDAD4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Роль информационных технологий в развитии экономики мира, страны, региона. Открытые образовательные  ресурсы.</w:t>
      </w:r>
    </w:p>
    <w:p w14:paraId="1D4E6A3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644DBAD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50685E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458" w:name="_Toc97148575"/>
      <w:r w:rsidRPr="003F70DB">
        <w:rPr>
          <w:rFonts w:ascii="Times New Roman" w:eastAsia="Times New Roman" w:hAnsi="Times New Roman"/>
          <w:sz w:val="28"/>
          <w:lang w:val="ru-RU"/>
        </w:rPr>
        <w:t>ПЛАНИРУЕМЫЕ РЕЗУЛЬТАТЫ ОСВОЕНИЯ УЧЕБНОГО  ПРЕДМЕТА «ИНФОРМАТИКА»</w:t>
      </w:r>
      <w:bookmarkEnd w:id="458"/>
      <w:r w:rsidRPr="003F70DB">
        <w:rPr>
          <w:rFonts w:ascii="Times New Roman" w:eastAsia="Times New Roman" w:hAnsi="Times New Roman"/>
          <w:sz w:val="28"/>
          <w:lang w:val="ru-RU"/>
        </w:rPr>
        <w:t xml:space="preserve"> НА УРОВНЕ ОСНОВНОГО </w:t>
      </w:r>
      <w:r w:rsidRPr="003F70DB">
        <w:rPr>
          <w:rFonts w:ascii="Times New Roman" w:eastAsia="Times New Roman" w:hAnsi="Times New Roman"/>
          <w:spacing w:val="-3"/>
          <w:sz w:val="28"/>
          <w:lang w:val="ru-RU"/>
        </w:rPr>
        <w:t>ОБЩЕГО</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pacing w:val="-3"/>
          <w:sz w:val="28"/>
          <w:lang w:val="ru-RU"/>
        </w:rPr>
        <w:t>ОБРАЗОВАНИЯ</w:t>
      </w:r>
      <w:r w:rsidRPr="003F70DB">
        <w:rPr>
          <w:rFonts w:ascii="Times New Roman" w:eastAsia="Times New Roman" w:hAnsi="Times New Roman"/>
          <w:spacing w:val="-3"/>
          <w:sz w:val="28"/>
          <w:u w:val="single" w:color="231F20"/>
          <w:lang w:val="ru-RU"/>
        </w:rPr>
        <w:tab/>
      </w:r>
    </w:p>
    <w:p w14:paraId="364CC68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3A69761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AE562D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459" w:name="_Toc97148576"/>
      <w:r w:rsidRPr="003F70DB">
        <w:rPr>
          <w:rFonts w:ascii="Times New Roman" w:eastAsia="Times New Roman" w:hAnsi="Times New Roman"/>
          <w:sz w:val="28"/>
          <w:lang w:val="ru-RU"/>
        </w:rPr>
        <w:t>ЛИЧНОСТНЫЕ   РЕЗУЛЬТАТЫ</w:t>
      </w:r>
      <w:bookmarkEnd w:id="459"/>
    </w:p>
    <w:p w14:paraId="4D0ED62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 силу особенностей когнитивного,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4D3AB1F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5FC95C9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Личностные результаты имеют направленность  на  решение задач воспитания, развития и  социализации  обучающихся  средствами </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предмета.</w:t>
      </w:r>
    </w:p>
    <w:p w14:paraId="4AF1F83A"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sz w:val="28"/>
          <w:lang w:val="ru-RU"/>
        </w:rPr>
        <w:t>Патриотическое  воспитание:</w:t>
      </w:r>
    </w:p>
    <w:p w14:paraId="3FCCAE1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2A3EE30C" w14:textId="77777777" w:rsidR="003F70DB" w:rsidRPr="003F70DB" w:rsidRDefault="003F70DB" w:rsidP="003F70DB">
      <w:pPr>
        <w:widowControl/>
        <w:adjustRightInd w:val="0"/>
        <w:ind w:left="709"/>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Духовно-нравственное   воспитание:</w:t>
      </w:r>
    </w:p>
    <w:p w14:paraId="49991C8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w:t>
      </w:r>
      <w:r w:rsidRPr="003F70DB">
        <w:rPr>
          <w:rFonts w:ascii="Times New Roman" w:hAnsi="Times New Roman"/>
          <w:sz w:val="28"/>
          <w:szCs w:val="28"/>
          <w:lang w:val="ru-RU" w:eastAsia="ru-RU"/>
        </w:rPr>
        <w:tab/>
        <w:t xml:space="preserve"> последствий</w:t>
      </w:r>
      <w:r w:rsidRPr="003F70DB">
        <w:rPr>
          <w:rFonts w:ascii="Times New Roman" w:hAnsi="Times New Roman"/>
          <w:sz w:val="28"/>
          <w:szCs w:val="28"/>
          <w:lang w:val="ru-RU" w:eastAsia="ru-RU"/>
        </w:rPr>
        <w:tab/>
        <w:t xml:space="preserve"> поступков;</w:t>
      </w:r>
      <w:r w:rsidRPr="003F70DB">
        <w:rPr>
          <w:rFonts w:ascii="Times New Roman" w:hAnsi="Times New Roman"/>
          <w:sz w:val="28"/>
          <w:szCs w:val="28"/>
          <w:lang w:val="ru-RU" w:eastAsia="ru-RU"/>
        </w:rPr>
        <w:tab/>
        <w:t xml:space="preserve"> активное</w:t>
      </w:r>
      <w:r w:rsidRPr="003F70DB">
        <w:rPr>
          <w:rFonts w:ascii="Times New Roman" w:hAnsi="Times New Roman"/>
          <w:sz w:val="28"/>
          <w:szCs w:val="28"/>
          <w:lang w:val="ru-RU" w:eastAsia="ru-RU"/>
        </w:rPr>
        <w:tab/>
        <w:t xml:space="preserve"> неприятие асоциальных поступков, в том числе в сети Интернет. Гражданское воспитание:</w:t>
      </w:r>
    </w:p>
    <w:p w14:paraId="11E8205E"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112E67E7"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sz w:val="28"/>
          <w:lang w:val="ru-RU"/>
        </w:rPr>
        <w:t>Ценности   научного  познания:</w:t>
      </w:r>
    </w:p>
    <w:p w14:paraId="3C54D3C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1D4D180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319F171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F4490D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lastRenderedPageBreak/>
        <w:t xml:space="preserve"> 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4753B48"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sz w:val="28"/>
          <w:lang w:val="ru-RU"/>
        </w:rPr>
        <w:t>Формирование  культуры  здоровья:</w:t>
      </w:r>
    </w:p>
    <w:p w14:paraId="6070155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46EEAE4D"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sz w:val="28"/>
          <w:lang w:val="ru-RU"/>
        </w:rPr>
        <w:t>Трудовое  воспитание:</w:t>
      </w:r>
    </w:p>
    <w:p w14:paraId="4DA18CB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99F88DE"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8527E53" w14:textId="77777777" w:rsidR="003F70DB" w:rsidRPr="003F70DB" w:rsidRDefault="003F70DB" w:rsidP="003F70DB">
      <w:pPr>
        <w:widowControl/>
        <w:adjustRightInd w:val="0"/>
        <w:ind w:left="709"/>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Экологическое воспитание:</w:t>
      </w:r>
    </w:p>
    <w:p w14:paraId="5FC4E92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осознание глобального характера экологических проблем и путей их решения, в том числе  с  учётом  возможностей  ИКТ.</w:t>
      </w:r>
    </w:p>
    <w:p w14:paraId="203257F0" w14:textId="77777777" w:rsidR="003F70DB" w:rsidRPr="003F70DB" w:rsidRDefault="003F70DB" w:rsidP="003F70DB">
      <w:pPr>
        <w:widowControl/>
        <w:adjustRightInd w:val="0"/>
        <w:ind w:left="709"/>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Адаптация обучающегося к изменяющимся  условиям  социальной  среды:</w:t>
      </w:r>
    </w:p>
    <w:p w14:paraId="46645DF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1374B28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EF1C5E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460" w:name="_Toc97148577"/>
      <w:r w:rsidRPr="003F70DB">
        <w:rPr>
          <w:rFonts w:ascii="Times New Roman" w:eastAsia="Times New Roman" w:hAnsi="Times New Roman"/>
          <w:sz w:val="28"/>
          <w:lang w:val="ru-RU"/>
        </w:rPr>
        <w:t>МЕТАПРЕДМЕТНЫЕ  РЕЗУЛЬТАТЫ</w:t>
      </w:r>
      <w:bookmarkEnd w:id="460"/>
    </w:p>
    <w:p w14:paraId="1C42E99F" w14:textId="77777777" w:rsidR="003F70DB" w:rsidRPr="003F70DB" w:rsidRDefault="003F70DB" w:rsidP="003F70DB">
      <w:pPr>
        <w:widowControl/>
        <w:adjustRightInd w:val="0"/>
        <w:ind w:firstLine="709"/>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4E09280A" w14:textId="77777777" w:rsidR="003F70DB" w:rsidRPr="003F70DB" w:rsidRDefault="003F70DB" w:rsidP="003F70DB">
      <w:pPr>
        <w:widowControl/>
        <w:adjustRightInd w:val="0"/>
        <w:ind w:firstLine="709"/>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Универсальные  познавательные  действия</w:t>
      </w:r>
    </w:p>
    <w:p w14:paraId="5051F913" w14:textId="77777777" w:rsidR="003F70DB" w:rsidRPr="003F70DB" w:rsidRDefault="003F70DB" w:rsidP="003F70DB">
      <w:pPr>
        <w:widowControl/>
        <w:adjustRightInd w:val="0"/>
        <w:ind w:firstLine="709"/>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Базовые  логические действия:</w:t>
      </w:r>
    </w:p>
    <w:p w14:paraId="73CD27E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2080357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умение создавать, применять и преобразовывать знаки и символы, модели и схемы для решения учебных и познавательных  задач;</w:t>
      </w:r>
    </w:p>
    <w:p w14:paraId="718EDAD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06E12B8" w14:textId="77777777" w:rsidR="003F70DB" w:rsidRPr="003F70DB" w:rsidRDefault="003F70DB" w:rsidP="003F70DB">
      <w:pPr>
        <w:widowControl/>
        <w:adjustRightInd w:val="0"/>
        <w:ind w:firstLine="709"/>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Базовые  исследовательские действия:</w:t>
      </w:r>
    </w:p>
    <w:p w14:paraId="69D0E1B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lastRenderedPageBreak/>
        <w:t xml:space="preserve">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0D6F8D7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оценивать на применимость и достоверность информацию, полученную  в  ходе исследования;</w:t>
      </w:r>
    </w:p>
    <w:p w14:paraId="0B929DE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12C00C3F" w14:textId="77777777" w:rsidR="003F70DB" w:rsidRPr="003F70DB" w:rsidRDefault="003F70DB" w:rsidP="003F70DB">
      <w:pPr>
        <w:widowControl/>
        <w:adjustRightInd w:val="0"/>
        <w:ind w:firstLine="709"/>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Работа  с  информацией:</w:t>
      </w:r>
    </w:p>
    <w:p w14:paraId="6CA28D3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выявлять дефицит  информации,  данных,  необходимых для решения поставленной задачи;</w:t>
      </w:r>
    </w:p>
    <w:p w14:paraId="3311AB3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7E2243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выбирать, анализировать, систематизировать и интерпретировать информацию различных видов и форм представления;</w:t>
      </w:r>
    </w:p>
    <w:p w14:paraId="4995080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5620CD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оценивать надёжность информации по критериям, предложенным  учителем  или  сформулированным самостоятельно;</w:t>
      </w:r>
    </w:p>
    <w:p w14:paraId="4D94AB6A"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эффективно  запоминать  и  систематизировать информацию.</w:t>
      </w:r>
    </w:p>
    <w:p w14:paraId="5B80EAA1" w14:textId="77777777" w:rsidR="003F70DB" w:rsidRPr="003F70DB" w:rsidRDefault="003F70DB" w:rsidP="003F70DB">
      <w:pPr>
        <w:widowControl/>
        <w:adjustRightInd w:val="0"/>
        <w:ind w:firstLine="709"/>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Универсальные   коммуникативные  действия</w:t>
      </w:r>
    </w:p>
    <w:p w14:paraId="7BB61C9E" w14:textId="77777777" w:rsidR="003F70DB" w:rsidRPr="003F70DB" w:rsidRDefault="003F70DB" w:rsidP="003F70DB">
      <w:pPr>
        <w:widowControl/>
        <w:adjustRightInd w:val="0"/>
        <w:ind w:firstLine="709"/>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1474DC73" w14:textId="77777777" w:rsidR="003F70DB" w:rsidRPr="003F70DB" w:rsidRDefault="003F70DB" w:rsidP="003F70DB">
      <w:pPr>
        <w:widowControl/>
        <w:adjustRightInd w:val="0"/>
        <w:ind w:firstLine="709"/>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Общение:</w:t>
      </w:r>
    </w:p>
    <w:p w14:paraId="6239F5C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сопоставлять свои суждения с суждениями других участников диалога, обнаруживать различие и сходство  позиций;</w:t>
      </w:r>
    </w:p>
    <w:p w14:paraId="6496B08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публично представлять результаты выполненного опыта (эксперимента, исследования, проекта);</w:t>
      </w:r>
    </w:p>
    <w:p w14:paraId="03FE1D3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6B333A6" w14:textId="77777777" w:rsidR="003F70DB" w:rsidRPr="003F70DB" w:rsidRDefault="003F70DB" w:rsidP="003F70DB">
      <w:pPr>
        <w:widowControl/>
        <w:adjustRightInd w:val="0"/>
        <w:ind w:firstLine="709"/>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Совместная  деятельность  (сотрудничество):</w:t>
      </w:r>
    </w:p>
    <w:p w14:paraId="63D1466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6E86310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2D14F84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lastRenderedPageBreak/>
        <w:t xml:space="preserve">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1885579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оценивать качество своего вклада в общий информационный продукт по критериям, самостоятельно сформулированным   участниками  взаимодействия;</w:t>
      </w:r>
    </w:p>
    <w:p w14:paraId="4E7E249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84F2599" w14:textId="77777777" w:rsidR="003F70DB" w:rsidRPr="003F70DB" w:rsidRDefault="003F70DB" w:rsidP="003F70DB">
      <w:pPr>
        <w:widowControl/>
        <w:adjustRightInd w:val="0"/>
        <w:ind w:firstLine="709"/>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Универсальные   регулятивные  действия</w:t>
      </w:r>
    </w:p>
    <w:p w14:paraId="6F624FDF" w14:textId="77777777" w:rsidR="003F70DB" w:rsidRPr="003F70DB" w:rsidRDefault="003F70DB" w:rsidP="003F70DB">
      <w:pPr>
        <w:widowControl/>
        <w:adjustRightInd w:val="0"/>
        <w:ind w:firstLine="709"/>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299F106E" w14:textId="77777777" w:rsidR="003F70DB" w:rsidRPr="003F70DB" w:rsidRDefault="003F70DB" w:rsidP="003F70DB">
      <w:pPr>
        <w:widowControl/>
        <w:adjustRightInd w:val="0"/>
        <w:ind w:firstLine="709"/>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Самоорганизация:</w:t>
      </w:r>
    </w:p>
    <w:p w14:paraId="56460D8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выявлять в жизненных и учебных ситуациях проблемы, требующие  решения;</w:t>
      </w:r>
    </w:p>
    <w:p w14:paraId="5881A50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ориентироваться в различных подходах к принятию решений (индивидуальное принятие решений, принятие реше ний  в группе);</w:t>
      </w:r>
    </w:p>
    <w:p w14:paraId="00A58F4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A759EE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3D5E1282"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делать выбор в условиях противоречивой информации и брать  ответственность  за решение.</w:t>
      </w:r>
    </w:p>
    <w:p w14:paraId="5CF8DD91" w14:textId="77777777" w:rsidR="003F70DB" w:rsidRPr="003F70DB" w:rsidRDefault="003F70DB" w:rsidP="003F70DB">
      <w:pPr>
        <w:widowControl/>
        <w:adjustRightInd w:val="0"/>
        <w:ind w:firstLine="709"/>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Самоконтроль (рефлексия):</w:t>
      </w:r>
    </w:p>
    <w:p w14:paraId="5258E36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владеть способами самоконтроля, самомотивации и рефлексии;</w:t>
      </w:r>
    </w:p>
    <w:p w14:paraId="3719F86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давать адекватную оценку ситуации и предлагать план её изменения;</w:t>
      </w:r>
    </w:p>
    <w:p w14:paraId="7A5B9AE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учитывать контекст и предвидеть трудности,  которые  мо гут возникнуть при решении  учебной  задачи,  адаптировать  решение  к  меняющимся  обстоятельствам;</w:t>
      </w:r>
    </w:p>
    <w:p w14:paraId="27516F3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7A23B9B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вносить коррективы в деятельность на основе новых обстоятельств, изменившихся ситуаций, установленных ошибок,  возникших  трудностей;</w:t>
      </w:r>
    </w:p>
    <w:p w14:paraId="47977DB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оценивать  соответствие  результата  цели  и условиям.</w:t>
      </w:r>
    </w:p>
    <w:p w14:paraId="19BDA062" w14:textId="77777777" w:rsidR="003F70DB" w:rsidRPr="003F70DB" w:rsidRDefault="003F70DB" w:rsidP="003F70DB">
      <w:pPr>
        <w:widowControl/>
        <w:adjustRightInd w:val="0"/>
        <w:ind w:firstLine="709"/>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Эмоциональный  интеллект:</w:t>
      </w:r>
    </w:p>
    <w:p w14:paraId="1ABE821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ставить себя на место другого человека, понимать мотивы  и намерения другого.</w:t>
      </w:r>
    </w:p>
    <w:p w14:paraId="1992099F" w14:textId="77777777" w:rsidR="003F70DB" w:rsidRPr="003F70DB" w:rsidRDefault="003F70DB" w:rsidP="003F70DB">
      <w:pPr>
        <w:widowControl/>
        <w:adjustRightInd w:val="0"/>
        <w:ind w:firstLine="709"/>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Принятие  себя  и других:</w:t>
      </w:r>
    </w:p>
    <w:p w14:paraId="1287DB0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lastRenderedPageBreak/>
        <w:t xml:space="preserve"> осознавать невозможность контролировать  всё вокруг даже в условиях открытого доступа к любым объёмам информации.</w:t>
      </w:r>
    </w:p>
    <w:p w14:paraId="00E9585C" w14:textId="77777777" w:rsidR="003F70DB" w:rsidRPr="003F70DB" w:rsidRDefault="003F70DB" w:rsidP="003F70DB">
      <w:pPr>
        <w:widowControl/>
        <w:adjustRightInd w:val="0"/>
        <w:contextualSpacing/>
        <w:jc w:val="both"/>
        <w:rPr>
          <w:rFonts w:ascii="Times New Roman" w:hAnsi="Times New Roman"/>
          <w:sz w:val="28"/>
          <w:szCs w:val="28"/>
          <w:lang w:val="ru-RU" w:eastAsia="ru-RU"/>
        </w:rPr>
      </w:pPr>
    </w:p>
    <w:p w14:paraId="12EF6E3B" w14:textId="77777777" w:rsidR="003F70DB" w:rsidRPr="003F70DB" w:rsidRDefault="003F70DB" w:rsidP="003F70DB">
      <w:pPr>
        <w:widowControl/>
        <w:adjustRightInd w:val="0"/>
        <w:ind w:left="709"/>
        <w:contextualSpacing/>
        <w:jc w:val="both"/>
        <w:rPr>
          <w:rFonts w:ascii="Times New Roman" w:hAnsi="Times New Roman"/>
          <w:sz w:val="28"/>
          <w:szCs w:val="28"/>
          <w:lang w:val="ru-RU" w:eastAsia="ru-RU"/>
        </w:rPr>
      </w:pPr>
      <w:bookmarkStart w:id="461" w:name="_Toc97148578"/>
      <w:r w:rsidRPr="003F70DB">
        <w:rPr>
          <w:rFonts w:ascii="Times New Roman" w:hAnsi="Times New Roman"/>
          <w:sz w:val="28"/>
          <w:szCs w:val="28"/>
          <w:lang w:val="ru-RU" w:eastAsia="ru-RU"/>
        </w:rPr>
        <w:t>ПРЕДМЕТНЫЕ  РЕЗУЛЬТАТЫ</w:t>
      </w:r>
      <w:bookmarkEnd w:id="461"/>
    </w:p>
    <w:p w14:paraId="066498BE" w14:textId="77777777" w:rsidR="003F70DB" w:rsidRPr="003F70DB" w:rsidRDefault="003F70DB" w:rsidP="003F70DB">
      <w:pPr>
        <w:widowControl/>
        <w:adjustRightInd w:val="0"/>
        <w:ind w:firstLine="709"/>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содержания обучения, распределенного по годам обучения. </w:t>
      </w:r>
    </w:p>
    <w:p w14:paraId="5C445EB1" w14:textId="77777777" w:rsidR="003F70DB" w:rsidRPr="003F70DB" w:rsidRDefault="003F70DB" w:rsidP="003F70DB">
      <w:pPr>
        <w:widowControl/>
        <w:adjustRightInd w:val="0"/>
        <w:ind w:left="709"/>
        <w:contextualSpacing/>
        <w:jc w:val="both"/>
        <w:rPr>
          <w:rFonts w:ascii="Times New Roman" w:hAnsi="Times New Roman"/>
          <w:b/>
          <w:bCs/>
          <w:sz w:val="28"/>
          <w:szCs w:val="28"/>
          <w:lang w:val="ru-RU" w:eastAsia="ru-RU"/>
        </w:rPr>
      </w:pPr>
      <w:r w:rsidRPr="003F70DB">
        <w:rPr>
          <w:rFonts w:ascii="Times New Roman" w:hAnsi="Times New Roman"/>
          <w:b/>
          <w:bCs/>
          <w:sz w:val="28"/>
          <w:szCs w:val="28"/>
          <w:lang w:val="ru-RU" w:eastAsia="ru-RU"/>
        </w:rPr>
        <w:t>7 класс</w:t>
      </w:r>
    </w:p>
    <w:p w14:paraId="45F18E32" w14:textId="77777777" w:rsidR="003F70DB" w:rsidRPr="003F70DB" w:rsidRDefault="003F70DB" w:rsidP="003F70DB">
      <w:pPr>
        <w:widowControl/>
        <w:adjustRightInd w:val="0"/>
        <w:ind w:firstLine="709"/>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5EE8E6E2"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пояснять   на   примерах   смысл   понятий   «информация», «информационный</w:t>
      </w:r>
      <w:r w:rsidRPr="003F70DB">
        <w:rPr>
          <w:rFonts w:ascii="Times New Roman" w:hAnsi="Times New Roman"/>
          <w:sz w:val="28"/>
          <w:szCs w:val="28"/>
          <w:lang w:val="ru-RU" w:eastAsia="ru-RU"/>
        </w:rPr>
        <w:tab/>
        <w:t xml:space="preserve">процесс», </w:t>
      </w:r>
      <w:r w:rsidRPr="003F70DB">
        <w:rPr>
          <w:rFonts w:ascii="Times New Roman" w:hAnsi="Times New Roman"/>
          <w:sz w:val="28"/>
          <w:szCs w:val="28"/>
          <w:lang w:val="ru-RU" w:eastAsia="ru-RU"/>
        </w:rPr>
        <w:tab/>
        <w:t>«обработка</w:t>
      </w:r>
      <w:r w:rsidRPr="003F70DB">
        <w:rPr>
          <w:rFonts w:ascii="Times New Roman" w:hAnsi="Times New Roman"/>
          <w:sz w:val="28"/>
          <w:szCs w:val="28"/>
          <w:lang w:val="ru-RU" w:eastAsia="ru-RU"/>
        </w:rPr>
        <w:tab/>
        <w:t>информации», «хранение информации», «передача информации»;</w:t>
      </w:r>
    </w:p>
    <w:p w14:paraId="27EE5A5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7E0BDD0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282BE65C"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оценивать и сравнивать размеры текстовых, графических, звуковых  файлов  и  видеофайлов;</w:t>
      </w:r>
    </w:p>
    <w:p w14:paraId="3731188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приводить примеры современных устройств хранения и передачи информации, сравнивать их количественные характеристики;</w:t>
      </w:r>
    </w:p>
    <w:p w14:paraId="718713B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выделять основные этапы в истории и понимать тенденции развития  компьютеров  и  программного  обеспечения;</w:t>
      </w:r>
    </w:p>
    <w:p w14:paraId="660B318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56792712"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соотносить характеристики компьютера с задачами, решаемыми  с  его помощью;</w:t>
      </w:r>
    </w:p>
    <w:p w14:paraId="00DCBB8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2F11EECC"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5E02E50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представлять результаты своей деятельности в виде структурированных иллюстрированных документов, мультимедийных  презентаций;</w:t>
      </w:r>
    </w:p>
    <w:p w14:paraId="3018DF2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lastRenderedPageBreak/>
        <w:t xml:space="preserve"> 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5358D5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понимать  структуру  адресов веб-ресурсов;</w:t>
      </w:r>
    </w:p>
    <w:p w14:paraId="327D43D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использовать современные сервисы интернет-коммуникаций;</w:t>
      </w:r>
    </w:p>
    <w:p w14:paraId="0A9F554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1D97996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представление о  влиянии  использования  средств  ИКТ на здоровье пользователя и уметь применять методы профилактики.</w:t>
      </w:r>
    </w:p>
    <w:p w14:paraId="5BE3D921" w14:textId="77777777" w:rsidR="003F70DB" w:rsidRPr="003F70DB" w:rsidRDefault="003F70DB" w:rsidP="003F70DB">
      <w:pPr>
        <w:widowControl/>
        <w:adjustRightInd w:val="0"/>
        <w:contextualSpacing/>
        <w:jc w:val="both"/>
        <w:rPr>
          <w:rFonts w:ascii="Times New Roman" w:hAnsi="Times New Roman"/>
          <w:sz w:val="28"/>
          <w:szCs w:val="28"/>
          <w:lang w:val="ru-RU" w:eastAsia="ru-RU"/>
        </w:rPr>
      </w:pPr>
    </w:p>
    <w:p w14:paraId="4F0DBE59" w14:textId="77777777" w:rsidR="003F70DB" w:rsidRPr="003F70DB" w:rsidRDefault="003F70DB" w:rsidP="003F70DB">
      <w:pPr>
        <w:widowControl/>
        <w:adjustRightInd w:val="0"/>
        <w:ind w:left="709"/>
        <w:contextualSpacing/>
        <w:jc w:val="both"/>
        <w:rPr>
          <w:rFonts w:ascii="Times New Roman" w:hAnsi="Times New Roman"/>
          <w:b/>
          <w:bCs/>
          <w:sz w:val="28"/>
          <w:szCs w:val="28"/>
          <w:lang w:val="ru-RU" w:eastAsia="ru-RU"/>
        </w:rPr>
      </w:pPr>
      <w:r w:rsidRPr="003F70DB">
        <w:rPr>
          <w:rFonts w:ascii="Times New Roman" w:hAnsi="Times New Roman"/>
          <w:b/>
          <w:bCs/>
          <w:sz w:val="28"/>
          <w:szCs w:val="28"/>
          <w:lang w:val="ru-RU" w:eastAsia="ru-RU"/>
        </w:rPr>
        <w:t>8 класс</w:t>
      </w:r>
    </w:p>
    <w:p w14:paraId="5D4C43BB" w14:textId="77777777" w:rsidR="003F70DB" w:rsidRPr="003F70DB" w:rsidRDefault="003F70DB" w:rsidP="003F70DB">
      <w:pPr>
        <w:widowControl/>
        <w:adjustRightInd w:val="0"/>
        <w:ind w:firstLine="709"/>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51CF503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пояснять на примерах различия между позиционными и непозиционными  системами  счисления;</w:t>
      </w:r>
    </w:p>
    <w:p w14:paraId="19466FA2"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E355F2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раскрывать смысл понятий «высказывание», «логическая операция», «логическое выражение»;</w:t>
      </w:r>
    </w:p>
    <w:p w14:paraId="2090826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62E7B9CE"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раскрывать   смысл   понятий   «исполнитель», «алгоритм», «программа», понимая </w:t>
      </w:r>
      <w:r w:rsidRPr="003F70DB">
        <w:rPr>
          <w:rFonts w:ascii="Times New Roman" w:hAnsi="Times New Roman"/>
          <w:sz w:val="28"/>
          <w:szCs w:val="28"/>
          <w:lang w:val="ru-RU" w:eastAsia="ru-RU"/>
        </w:rPr>
        <w:tab/>
        <w:t xml:space="preserve">разницу </w:t>
      </w:r>
      <w:r w:rsidRPr="003F70DB">
        <w:rPr>
          <w:rFonts w:ascii="Times New Roman" w:hAnsi="Times New Roman"/>
          <w:sz w:val="28"/>
          <w:szCs w:val="28"/>
          <w:lang w:val="ru-RU" w:eastAsia="ru-RU"/>
        </w:rPr>
        <w:tab/>
        <w:t>между</w:t>
      </w:r>
      <w:r w:rsidRPr="003F70DB">
        <w:rPr>
          <w:rFonts w:ascii="Times New Roman" w:hAnsi="Times New Roman"/>
          <w:sz w:val="28"/>
          <w:szCs w:val="28"/>
          <w:lang w:val="ru-RU" w:eastAsia="ru-RU"/>
        </w:rPr>
        <w:tab/>
        <w:t xml:space="preserve"> употреблением этих  терминов  в  обыденной  речи  и  в информатике;</w:t>
      </w:r>
    </w:p>
    <w:p w14:paraId="6ECFEE7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описывать алгоритм решения задачи различными способами,  в  том  числе  в  виде блок-схемы;</w:t>
      </w:r>
    </w:p>
    <w:p w14:paraId="39FD761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4BA86F9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17CD5A1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использовать при разработке программ логические значения,  операции  и  выражения  с  ними;</w:t>
      </w:r>
    </w:p>
    <w:p w14:paraId="3C059EE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анализировать предложенные алгоритмы, в том числе определять, какие результаты возможны при заданном множестве  исходных  значений;</w:t>
      </w:r>
    </w:p>
    <w:p w14:paraId="3EAD3A5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создавать и отлаживать программы на одном из языков программирования (Python, C++, Паскаль, Java, C#, Школьный Алгоритмический </w:t>
      </w:r>
      <w:r w:rsidRPr="003F70DB">
        <w:rPr>
          <w:rFonts w:ascii="Times New Roman" w:hAnsi="Times New Roman"/>
          <w:sz w:val="28"/>
          <w:szCs w:val="28"/>
          <w:lang w:val="ru-RU" w:eastAsia="ru-RU"/>
        </w:rPr>
        <w:lastRenderedPageBreak/>
        <w:t>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16A3E736" w14:textId="77777777" w:rsidR="003F70DB" w:rsidRPr="003F70DB" w:rsidRDefault="003F70DB" w:rsidP="003F70DB">
      <w:pPr>
        <w:widowControl/>
        <w:adjustRightInd w:val="0"/>
        <w:contextualSpacing/>
        <w:jc w:val="both"/>
        <w:rPr>
          <w:rFonts w:ascii="Times New Roman" w:hAnsi="Times New Roman"/>
          <w:sz w:val="28"/>
          <w:szCs w:val="28"/>
          <w:lang w:val="ru-RU" w:eastAsia="ru-RU"/>
        </w:rPr>
      </w:pPr>
    </w:p>
    <w:p w14:paraId="28E9C0A9" w14:textId="77777777" w:rsidR="003F70DB" w:rsidRPr="003F70DB" w:rsidRDefault="003F70DB" w:rsidP="003F70DB">
      <w:pPr>
        <w:widowControl/>
        <w:adjustRightInd w:val="0"/>
        <w:ind w:left="709"/>
        <w:contextualSpacing/>
        <w:jc w:val="both"/>
        <w:rPr>
          <w:rFonts w:ascii="Times New Roman" w:hAnsi="Times New Roman"/>
          <w:b/>
          <w:bCs/>
          <w:sz w:val="28"/>
          <w:szCs w:val="28"/>
          <w:lang w:val="ru-RU" w:eastAsia="ru-RU"/>
        </w:rPr>
      </w:pPr>
      <w:bookmarkStart w:id="462" w:name="_Toc97148579"/>
      <w:r w:rsidRPr="003F70DB">
        <w:rPr>
          <w:rFonts w:ascii="Times New Roman" w:hAnsi="Times New Roman"/>
          <w:b/>
          <w:bCs/>
          <w:sz w:val="28"/>
          <w:szCs w:val="28"/>
          <w:lang w:val="ru-RU" w:eastAsia="ru-RU"/>
        </w:rPr>
        <w:t>9 класс</w:t>
      </w:r>
      <w:bookmarkEnd w:id="462"/>
    </w:p>
    <w:p w14:paraId="2A90D628" w14:textId="77777777" w:rsidR="003F70DB" w:rsidRPr="003F70DB" w:rsidRDefault="003F70DB" w:rsidP="003F70DB">
      <w:pPr>
        <w:widowControl/>
        <w:adjustRightInd w:val="0"/>
        <w:ind w:firstLine="709"/>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1174904E"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3FD0B6A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44FC3F52"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1C16030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использовать графы и деревья для моделирования систем сетевой и иерархической  структуры;  находить  кратчайший  путь  в графе;</w:t>
      </w:r>
    </w:p>
    <w:p w14:paraId="137F265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0FEFC38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7C2D1B02"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69721D6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использовать электронные таблицы для численного моделирования в простых задачах из разных предметных областей;</w:t>
      </w:r>
    </w:p>
    <w:p w14:paraId="59DFC89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7920566C"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68A0653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использовать различные средства защиты от вредоносного программного обеспечения, защищать персональную информацию от </w:t>
      </w:r>
      <w:r w:rsidRPr="003F70DB">
        <w:rPr>
          <w:rFonts w:ascii="Times New Roman" w:hAnsi="Times New Roman"/>
          <w:sz w:val="28"/>
          <w:szCs w:val="28"/>
          <w:lang w:val="ru-RU" w:eastAsia="ru-RU"/>
        </w:rPr>
        <w:lastRenderedPageBreak/>
        <w:t>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6C5701A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60E789B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br w:type="page"/>
      </w:r>
    </w:p>
    <w:p w14:paraId="2D9AD26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27857CC0" w14:textId="77777777" w:rsidR="003F70DB" w:rsidRPr="003F70DB" w:rsidRDefault="003F70DB" w:rsidP="003F70DB">
      <w:pPr>
        <w:autoSpaceDE w:val="0"/>
        <w:autoSpaceDN w:val="0"/>
        <w:jc w:val="center"/>
        <w:outlineLvl w:val="3"/>
        <w:rPr>
          <w:rFonts w:ascii="Times New Roman" w:eastAsia="Times New Roman" w:hAnsi="Times New Roman"/>
          <w:b/>
          <w:bCs/>
          <w:sz w:val="28"/>
          <w:szCs w:val="20"/>
          <w:lang w:val="ru-RU"/>
        </w:rPr>
      </w:pPr>
      <w:bookmarkStart w:id="463" w:name="21-0747-01-0761-0793o9"/>
      <w:bookmarkStart w:id="464" w:name="_Toc97148580"/>
      <w:bookmarkStart w:id="465" w:name="_Toc99051184"/>
      <w:bookmarkEnd w:id="463"/>
      <w:r w:rsidRPr="003F70DB">
        <w:rPr>
          <w:rFonts w:ascii="Times New Roman" w:eastAsia="Times New Roman" w:hAnsi="Times New Roman"/>
          <w:b/>
          <w:bCs/>
          <w:sz w:val="28"/>
          <w:szCs w:val="20"/>
          <w:lang w:val="ru-RU"/>
        </w:rPr>
        <w:t>2.2.1.9 ФИЗИКА</w:t>
      </w:r>
      <w:bookmarkEnd w:id="464"/>
      <w:bookmarkEnd w:id="465"/>
    </w:p>
    <w:p w14:paraId="470F9D5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адаптированная рабочая программа для обучающихся с РАС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3D146A1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3372A3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466" w:name="_Toc97148581"/>
      <w:r w:rsidRPr="003F70DB">
        <w:rPr>
          <w:rFonts w:ascii="Times New Roman" w:eastAsia="Times New Roman" w:hAnsi="Times New Roman"/>
          <w:sz w:val="28"/>
          <w:lang w:val="ru-RU"/>
        </w:rPr>
        <w:t>ПОЯСНИТЕЛЬНАЯ   ЗАПИСКА</w:t>
      </w:r>
      <w:bookmarkEnd w:id="466"/>
    </w:p>
    <w:p w14:paraId="065B070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образования.</w:t>
      </w:r>
    </w:p>
    <w:p w14:paraId="6D294DD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649D0B9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Программа устанавливает распределение учебного материала по</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годам</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обучения</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классам),</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предлагает</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примерную</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последовательность изучения тем, основанную на логике развития предметного</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содержания</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учёте</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возрастных</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особенностей</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учащихся,</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а</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также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примерное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тематическое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планирование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указанием</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количества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часов</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изучение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каждой</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темы</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примерной характеристикой учебной деятельности учащихся, реализуемой</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изучении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этих</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тем.</w:t>
      </w:r>
    </w:p>
    <w:p w14:paraId="77D1DCA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образовательных ресурсов), реализующих дидактические возможности ИКТ, содержание которых соответствует законодательству об образовании.</w:t>
      </w:r>
    </w:p>
    <w:p w14:paraId="490A826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14:paraId="333988F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467" w:name="_Toc97148582"/>
      <w:r w:rsidRPr="003F70DB">
        <w:rPr>
          <w:rFonts w:ascii="Times New Roman" w:eastAsia="Times New Roman" w:hAnsi="Times New Roman"/>
          <w:sz w:val="28"/>
          <w:lang w:val="ru-RU"/>
        </w:rPr>
        <w:t>ОБЩАЯ ХАРАКТЕРИСТИКА УЧЕБНОГО ПРЕДМЕТА «ФИЗИКА»</w:t>
      </w:r>
      <w:bookmarkEnd w:id="467"/>
    </w:p>
    <w:p w14:paraId="4147C2D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Курс</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физики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системообразующий</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 xml:space="preserve">естественно­научных учебных предметов, </w:t>
      </w:r>
      <w:r w:rsidRPr="003F70DB">
        <w:rPr>
          <w:rFonts w:ascii="Times New Roman" w:eastAsia="Times New Roman" w:hAnsi="Times New Roman"/>
          <w:spacing w:val="-3"/>
          <w:sz w:val="28"/>
          <w:lang w:val="ru-RU"/>
        </w:rPr>
        <w:t xml:space="preserve">поскольку </w:t>
      </w:r>
      <w:r w:rsidRPr="003F70DB">
        <w:rPr>
          <w:rFonts w:ascii="Times New Roman" w:eastAsia="Times New Roman" w:hAnsi="Times New Roman"/>
          <w:sz w:val="28"/>
          <w:lang w:val="ru-RU"/>
        </w:rPr>
        <w:t>физические законы лежат в</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 xml:space="preserve">основе процессов и явлений, </w:t>
      </w:r>
      <w:r w:rsidRPr="003F70DB">
        <w:rPr>
          <w:rFonts w:ascii="Times New Roman" w:eastAsia="Times New Roman" w:hAnsi="Times New Roman"/>
          <w:spacing w:val="-2"/>
          <w:sz w:val="28"/>
          <w:lang w:val="ru-RU"/>
        </w:rPr>
        <w:t xml:space="preserve">изучаемых </w:t>
      </w:r>
      <w:r w:rsidRPr="003F70DB">
        <w:rPr>
          <w:rFonts w:ascii="Times New Roman" w:eastAsia="Times New Roman" w:hAnsi="Times New Roman"/>
          <w:sz w:val="28"/>
          <w:lang w:val="ru-RU"/>
        </w:rPr>
        <w:t>химией, биологией,</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астрономией и физической географией. Физика – это предмет,</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pacing w:val="-3"/>
          <w:sz w:val="28"/>
          <w:lang w:val="ru-RU"/>
        </w:rPr>
        <w:t xml:space="preserve">который </w:t>
      </w:r>
      <w:r w:rsidRPr="003F70DB">
        <w:rPr>
          <w:rFonts w:ascii="Times New Roman" w:eastAsia="Times New Roman" w:hAnsi="Times New Roman"/>
          <w:sz w:val="28"/>
          <w:lang w:val="ru-RU"/>
        </w:rPr>
        <w:t>не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pacing w:val="-2"/>
          <w:sz w:val="28"/>
          <w:lang w:val="ru-RU"/>
        </w:rPr>
        <w:t>только</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вносит</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основной</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вклад</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естественно­научную</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 xml:space="preserve">картину </w:t>
      </w:r>
      <w:r w:rsidRPr="003F70DB">
        <w:rPr>
          <w:rFonts w:ascii="Times New Roman" w:eastAsia="Times New Roman" w:hAnsi="Times New Roman"/>
          <w:sz w:val="28"/>
          <w:lang w:val="ru-RU"/>
        </w:rPr>
        <w:lastRenderedPageBreak/>
        <w:t xml:space="preserve">мира, но и предоставляет наиболее ясные образцы применения научного </w:t>
      </w:r>
      <w:r w:rsidRPr="003F70DB">
        <w:rPr>
          <w:rFonts w:ascii="Times New Roman" w:eastAsia="Times New Roman" w:hAnsi="Times New Roman"/>
          <w:spacing w:val="-3"/>
          <w:sz w:val="28"/>
          <w:lang w:val="ru-RU"/>
        </w:rPr>
        <w:t xml:space="preserve">метода </w:t>
      </w:r>
      <w:r w:rsidRPr="003F70DB">
        <w:rPr>
          <w:rFonts w:ascii="Times New Roman" w:eastAsia="Times New Roman" w:hAnsi="Times New Roman"/>
          <w:sz w:val="28"/>
          <w:lang w:val="ru-RU"/>
        </w:rPr>
        <w:t xml:space="preserve">познания, </w:t>
      </w:r>
      <w:r w:rsidRPr="003F70DB">
        <w:rPr>
          <w:rFonts w:ascii="Times New Roman" w:eastAsia="Times New Roman" w:hAnsi="Times New Roman"/>
          <w:spacing w:val="-3"/>
          <w:sz w:val="28"/>
          <w:lang w:val="ru-RU"/>
        </w:rPr>
        <w:t xml:space="preserve">т. </w:t>
      </w:r>
      <w:r w:rsidRPr="003F70DB">
        <w:rPr>
          <w:rFonts w:ascii="Times New Roman" w:eastAsia="Times New Roman" w:hAnsi="Times New Roman"/>
          <w:sz w:val="28"/>
          <w:lang w:val="ru-RU"/>
        </w:rPr>
        <w:t xml:space="preserve">е. способа </w:t>
      </w:r>
      <w:r w:rsidRPr="003F70DB">
        <w:rPr>
          <w:rFonts w:ascii="Times New Roman" w:eastAsia="Times New Roman" w:hAnsi="Times New Roman"/>
          <w:spacing w:val="-2"/>
          <w:sz w:val="28"/>
          <w:lang w:val="ru-RU"/>
        </w:rPr>
        <w:t xml:space="preserve">получения </w:t>
      </w:r>
      <w:r w:rsidRPr="003F70DB">
        <w:rPr>
          <w:rFonts w:ascii="Times New Roman" w:eastAsia="Times New Roman" w:hAnsi="Times New Roman"/>
          <w:sz w:val="28"/>
          <w:lang w:val="ru-RU"/>
        </w:rPr>
        <w:t>достоверных знаний о мире. Наконец, физика – это предмет, который</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pacing w:val="-2"/>
          <w:sz w:val="28"/>
          <w:lang w:val="ru-RU"/>
        </w:rPr>
        <w:t xml:space="preserve">наряду </w:t>
      </w:r>
      <w:r w:rsidRPr="003F70DB">
        <w:rPr>
          <w:rFonts w:ascii="Times New Roman" w:eastAsia="Times New Roman" w:hAnsi="Times New Roman"/>
          <w:sz w:val="28"/>
          <w:lang w:val="ru-RU"/>
        </w:rPr>
        <w:t xml:space="preserve">с </w:t>
      </w:r>
      <w:r w:rsidRPr="003F70DB">
        <w:rPr>
          <w:rFonts w:ascii="Times New Roman" w:eastAsia="Times New Roman" w:hAnsi="Times New Roman"/>
          <w:spacing w:val="-3"/>
          <w:sz w:val="28"/>
          <w:lang w:val="ru-RU"/>
        </w:rPr>
        <w:t>другими</w:t>
      </w:r>
      <w:r w:rsidRPr="003F70DB">
        <w:rPr>
          <w:rFonts w:ascii="Times New Roman" w:eastAsia="Times New Roman" w:hAnsi="Times New Roman"/>
          <w:spacing w:val="51"/>
          <w:sz w:val="28"/>
          <w:lang w:val="ru-RU"/>
        </w:rPr>
        <w:t xml:space="preserve"> </w:t>
      </w:r>
      <w:r w:rsidRPr="003F70DB">
        <w:rPr>
          <w:rFonts w:ascii="Times New Roman" w:eastAsia="Times New Roman" w:hAnsi="Times New Roman"/>
          <w:sz w:val="28"/>
          <w:lang w:val="ru-RU"/>
        </w:rPr>
        <w:t xml:space="preserve">естественно­научными предметами </w:t>
      </w:r>
      <w:r w:rsidRPr="003F70DB">
        <w:rPr>
          <w:rFonts w:ascii="Times New Roman" w:eastAsia="Times New Roman" w:hAnsi="Times New Roman"/>
          <w:spacing w:val="-2"/>
          <w:sz w:val="28"/>
          <w:lang w:val="ru-RU"/>
        </w:rPr>
        <w:t xml:space="preserve">должен </w:t>
      </w:r>
      <w:r w:rsidRPr="003F70DB">
        <w:rPr>
          <w:rFonts w:ascii="Times New Roman" w:eastAsia="Times New Roman" w:hAnsi="Times New Roman"/>
          <w:sz w:val="28"/>
          <w:lang w:val="ru-RU"/>
        </w:rPr>
        <w:t xml:space="preserve">дать школьникам </w:t>
      </w:r>
      <w:r w:rsidRPr="003F70DB">
        <w:rPr>
          <w:rFonts w:ascii="Times New Roman" w:eastAsia="Times New Roman" w:hAnsi="Times New Roman"/>
          <w:spacing w:val="-2"/>
          <w:sz w:val="28"/>
          <w:lang w:val="ru-RU"/>
        </w:rPr>
        <w:t xml:space="preserve">представление </w:t>
      </w:r>
      <w:r w:rsidRPr="003F70DB">
        <w:rPr>
          <w:rFonts w:ascii="Times New Roman" w:eastAsia="Times New Roman" w:hAnsi="Times New Roman"/>
          <w:sz w:val="28"/>
          <w:lang w:val="ru-RU"/>
        </w:rPr>
        <w:t>об увлекательности научного исследования и радости самостоятельного открытия нового</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знания.</w:t>
      </w:r>
    </w:p>
    <w:p w14:paraId="7909C56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06E62B4E"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научно объяснять явления,</w:t>
      </w:r>
    </w:p>
    <w:p w14:paraId="4717F5A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оценивать и понимать особенности научного исследования,</w:t>
      </w:r>
    </w:p>
    <w:p w14:paraId="7D36CDFE"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интерпретировать данные и использовать научные доказательства для получения выводов».</w:t>
      </w:r>
    </w:p>
    <w:p w14:paraId="3A89856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Изучение физики способно внести решающий вклад в формирование естественно­научной грамотности обучающихся.</w:t>
      </w:r>
    </w:p>
    <w:p w14:paraId="48D0A60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77F197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Важным аспектом изучения предмета «Физика» для обучающихся с РАС является развитие их жизненных компетенций. Знания и умения, формируемые у обучающихся при изучении физики, во многом основаны на наблюдении и за физическими явлениями, наблюдаемыми в реальной жизни, а также имеют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экспериментальных исследований с помощью измерительных приборов и др. Все это позволяют использовать расширять индивидуальный опыт обучающегося с РАС и опираться на практическое применение полученных знаний и умений в жизни. </w:t>
      </w:r>
    </w:p>
    <w:p w14:paraId="31FFB9E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3A8C839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468" w:name="_Toc97148583"/>
      <w:r w:rsidRPr="003F70DB">
        <w:rPr>
          <w:rFonts w:ascii="Times New Roman" w:eastAsia="Times New Roman" w:hAnsi="Times New Roman"/>
          <w:sz w:val="28"/>
          <w:lang w:val="ru-RU"/>
        </w:rPr>
        <w:t>ЦЕЛИ ИЗУЧЕНИЯ УЧЕБНОГО ПРЕДМЕТА  «ФИЗИКА»</w:t>
      </w:r>
      <w:bookmarkEnd w:id="468"/>
    </w:p>
    <w:p w14:paraId="3BA08D5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pacing w:val="-3"/>
          <w:sz w:val="28"/>
          <w:lang w:val="ru-RU"/>
        </w:rPr>
        <w:t xml:space="preserve">Цели изучения физики </w:t>
      </w:r>
      <w:r w:rsidRPr="003F70DB">
        <w:rPr>
          <w:rFonts w:ascii="Times New Roman" w:eastAsia="Times New Roman" w:hAnsi="Times New Roman"/>
          <w:sz w:val="28"/>
          <w:lang w:val="ru-RU"/>
        </w:rPr>
        <w:t xml:space="preserve">на </w:t>
      </w:r>
      <w:r w:rsidRPr="003F70DB">
        <w:rPr>
          <w:rFonts w:ascii="Times New Roman" w:eastAsia="Times New Roman" w:hAnsi="Times New Roman"/>
          <w:spacing w:val="-3"/>
          <w:sz w:val="28"/>
          <w:lang w:val="ru-RU"/>
        </w:rPr>
        <w:t xml:space="preserve">уровне основного общего </w:t>
      </w:r>
      <w:r w:rsidRPr="003F70DB">
        <w:rPr>
          <w:rFonts w:ascii="Times New Roman" w:eastAsia="Times New Roman" w:hAnsi="Times New Roman"/>
          <w:spacing w:val="-2"/>
          <w:sz w:val="28"/>
          <w:lang w:val="ru-RU"/>
        </w:rPr>
        <w:t>образова</w:t>
      </w:r>
      <w:r w:rsidRPr="003F70DB">
        <w:rPr>
          <w:rFonts w:ascii="Times New Roman" w:eastAsia="Times New Roman" w:hAnsi="Times New Roman"/>
          <w:sz w:val="28"/>
          <w:lang w:val="ru-RU"/>
        </w:rPr>
        <w:t xml:space="preserve">ния </w:t>
      </w:r>
      <w:r w:rsidRPr="003F70DB">
        <w:rPr>
          <w:rFonts w:ascii="Times New Roman" w:eastAsia="Times New Roman" w:hAnsi="Times New Roman"/>
          <w:spacing w:val="-3"/>
          <w:sz w:val="28"/>
          <w:lang w:val="ru-RU"/>
        </w:rPr>
        <w:t xml:space="preserve">определены </w:t>
      </w:r>
      <w:r w:rsidRPr="003F70DB">
        <w:rPr>
          <w:rFonts w:ascii="Times New Roman" w:eastAsia="Times New Roman" w:hAnsi="Times New Roman"/>
          <w:sz w:val="28"/>
          <w:lang w:val="ru-RU"/>
        </w:rPr>
        <w:t xml:space="preserve">в </w:t>
      </w:r>
      <w:r w:rsidRPr="003F70DB">
        <w:rPr>
          <w:rFonts w:ascii="Times New Roman" w:eastAsia="Times New Roman" w:hAnsi="Times New Roman"/>
          <w:spacing w:val="-3"/>
          <w:sz w:val="28"/>
          <w:lang w:val="ru-RU"/>
        </w:rPr>
        <w:t>Концепции преподавания учебного     предмета</w:t>
      </w:r>
    </w:p>
    <w:p w14:paraId="195C4FB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pacing w:val="-3"/>
          <w:sz w:val="28"/>
          <w:lang w:val="ru-RU"/>
        </w:rPr>
        <w:t xml:space="preserve">«Физика» </w:t>
      </w:r>
      <w:r w:rsidRPr="003F70DB">
        <w:rPr>
          <w:rFonts w:ascii="Times New Roman" w:eastAsia="Times New Roman" w:hAnsi="Times New Roman"/>
          <w:sz w:val="28"/>
          <w:lang w:val="ru-RU"/>
        </w:rPr>
        <w:t xml:space="preserve">в </w:t>
      </w:r>
      <w:r w:rsidRPr="003F70DB">
        <w:rPr>
          <w:rFonts w:ascii="Times New Roman" w:eastAsia="Times New Roman" w:hAnsi="Times New Roman"/>
          <w:spacing w:val="-3"/>
          <w:sz w:val="28"/>
          <w:lang w:val="ru-RU"/>
        </w:rPr>
        <w:t xml:space="preserve">образовательных организациях Российской </w:t>
      </w:r>
      <w:r w:rsidRPr="003F70DB">
        <w:rPr>
          <w:rFonts w:ascii="Times New Roman" w:eastAsia="Times New Roman" w:hAnsi="Times New Roman"/>
          <w:sz w:val="28"/>
          <w:lang w:val="ru-RU"/>
        </w:rPr>
        <w:t>Федера</w:t>
      </w:r>
      <w:r w:rsidRPr="003F70DB">
        <w:rPr>
          <w:rFonts w:ascii="Times New Roman" w:eastAsia="Times New Roman" w:hAnsi="Times New Roman"/>
          <w:spacing w:val="-3"/>
          <w:sz w:val="28"/>
          <w:lang w:val="ru-RU"/>
        </w:rPr>
        <w:t xml:space="preserve">ции, реализующих основные общеобразовательные программы, утверждённой решением Коллегии Министерства просвещения Российской Федерации, протокол </w:t>
      </w:r>
      <w:r w:rsidRPr="003F70DB">
        <w:rPr>
          <w:rFonts w:ascii="Times New Roman" w:eastAsia="Times New Roman" w:hAnsi="Times New Roman"/>
          <w:sz w:val="28"/>
          <w:lang w:val="ru-RU"/>
        </w:rPr>
        <w:t xml:space="preserve">от 3 </w:t>
      </w:r>
      <w:r w:rsidRPr="003F70DB">
        <w:rPr>
          <w:rFonts w:ascii="Times New Roman" w:eastAsia="Times New Roman" w:hAnsi="Times New Roman"/>
          <w:spacing w:val="-3"/>
          <w:sz w:val="28"/>
          <w:lang w:val="ru-RU"/>
        </w:rPr>
        <w:t xml:space="preserve">декабря 2019 </w:t>
      </w:r>
      <w:r w:rsidRPr="003F70DB">
        <w:rPr>
          <w:rFonts w:ascii="Times New Roman" w:eastAsia="Times New Roman" w:hAnsi="Times New Roman"/>
          <w:spacing w:val="-4"/>
          <w:sz w:val="28"/>
          <w:lang w:val="ru-RU"/>
        </w:rPr>
        <w:t xml:space="preserve">г. </w:t>
      </w:r>
      <w:r w:rsidRPr="003F70DB">
        <w:rPr>
          <w:rFonts w:ascii="Times New Roman" w:eastAsia="Times New Roman" w:hAnsi="Times New Roman"/>
          <w:sz w:val="28"/>
          <w:lang w:val="ru-RU"/>
        </w:rPr>
        <w:t xml:space="preserve">№ </w:t>
      </w:r>
      <w:r w:rsidRPr="003F70DB">
        <w:rPr>
          <w:rFonts w:ascii="Times New Roman" w:eastAsia="Times New Roman" w:hAnsi="Times New Roman"/>
          <w:spacing w:val="-3"/>
          <w:sz w:val="28"/>
          <w:lang w:val="ru-RU"/>
        </w:rPr>
        <w:t>ПК­4вн.</w:t>
      </w:r>
    </w:p>
    <w:p w14:paraId="056B60B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Цели изучения физики:</w:t>
      </w:r>
    </w:p>
    <w:p w14:paraId="036A5DF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приобретение интереса и стремления обучающихся к научному изучению природы, развитие их интеллектуальных и творческих способностей;</w:t>
      </w:r>
    </w:p>
    <w:p w14:paraId="22A4A96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lastRenderedPageBreak/>
        <w:t xml:space="preserve"> развитие представлений о научном методе познания и формирование исследовательского отношения к окружающим явлениям;</w:t>
      </w:r>
    </w:p>
    <w:p w14:paraId="2202820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формирование научного мировоззрения как результата изучения основ строения материи и фундаментальных законов физики;</w:t>
      </w:r>
    </w:p>
    <w:p w14:paraId="5542D1D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формирование представлений о роли физики для развития других естественных наук, техники и  технологий;</w:t>
      </w:r>
    </w:p>
    <w:p w14:paraId="7F79A8CE"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Достижение этих целей на уровне основного общего образования обеспечивается решением следующих задач:</w:t>
      </w:r>
    </w:p>
    <w:p w14:paraId="794DD66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приобретение знаний о дискретном строении вещества, о механических, тепловых, электрических, магнитных и квантовых  явлениях;</w:t>
      </w:r>
    </w:p>
    <w:p w14:paraId="3A27191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приобретение умений описывать и объяснять физические явления с использованием полученных  знаний;</w:t>
      </w:r>
    </w:p>
    <w:p w14:paraId="08FA61F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освоение методов решения простейших расчётных задач с использованием физических моделей, творческих и практико­ориентированных  задач;</w:t>
      </w:r>
    </w:p>
    <w:p w14:paraId="088C4B8C"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093AEA0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3431539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6361303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2283455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469" w:name="_Toc97148584"/>
      <w:r w:rsidRPr="003F70DB">
        <w:rPr>
          <w:rFonts w:ascii="Times New Roman" w:eastAsia="Times New Roman" w:hAnsi="Times New Roman"/>
          <w:sz w:val="28"/>
          <w:lang w:val="ru-RU"/>
        </w:rPr>
        <w:t>Особенности преподавания предмета «Физика» обучающимся с РАС</w:t>
      </w:r>
      <w:bookmarkEnd w:id="469"/>
    </w:p>
    <w:p w14:paraId="2108A7A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 изучении учебного материала по предмету необходимо учитывать, что обучающиеся с РАС могут испытывать специфические трудности в освоении учебного материала. Вследствие трудностей выделения главного или существенного в тексте, а также трудностей в понимании предметной терминологии, у обучающихся с РАС возможно возникновение сложностей с изучением теоретического материала. Также недостаточное понимание терминологии может быть препятствием для правильного решения задач, при том, что само решение задач с применением изученных формул, обычно не вызывает трудностей у обучающихся.</w:t>
      </w:r>
    </w:p>
    <w:p w14:paraId="641555B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Для преодоления этих трудностей необходимо: </w:t>
      </w:r>
    </w:p>
    <w:p w14:paraId="21870ED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адаптировать методы представления нового материала, способы текущего контроля и репрезентации полученных знаний; </w:t>
      </w:r>
    </w:p>
    <w:p w14:paraId="555176D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целесообразно задействовать возможности дополнительной визуальной поддержки изучаемого материала (иллюстрации, учебные фильмы, виртуальные опыты, личные справочные материалы, представленные в схемах, таблицах и т.п.);   </w:t>
      </w:r>
    </w:p>
    <w:p w14:paraId="3149186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опираться на практические и лабораторные работы для уточнения теоретических понятий и понимания физических явлений;</w:t>
      </w:r>
    </w:p>
    <w:p w14:paraId="5C3A22C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 учитывать неравномерность освоения обучающимся с РАС различных тематических областей по данному предмету, необходимо стремиться в создании для обучающегося с РАС ситуации успеха как в урочной, так и внеурочной деятельности по данному предмету.</w:t>
      </w:r>
    </w:p>
    <w:p w14:paraId="3D53F8D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Также важно учитывать, что у некоторых обучающихся с РАС физика и физические явления входят в сферу их специфических интересов, в изучении которых они могут демонстрировать не только высокую заинтересованность, но и глубокие знания в интересующих областях. В этом случае следует опираться на высокую вовлеченность обучающихся с РАС в изучение физики и создавать для них возможности участия в проектной деятельности по данному предмету.</w:t>
      </w:r>
    </w:p>
    <w:p w14:paraId="597E28D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7F0DC8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bCs/>
          <w:sz w:val="28"/>
          <w:lang w:val="ru-RU"/>
        </w:rPr>
        <w:t>Особенности структурирования материала.</w:t>
      </w:r>
    </w:p>
    <w:p w14:paraId="4E48F18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ab/>
        <w:t xml:space="preserve">  АООП ООО РАС по предмету «Физика» распределение материала проведено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обучающихся с РАС, степенью усвоенности ими учебных тем. Возможно введение в рабочую программу резервного времени в конце изучения каждой темы для дополнительного изучения тем, вызвавших у обучающихся с РАС наибольшие затруднения.</w:t>
      </w:r>
    </w:p>
    <w:p w14:paraId="5F666A4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7084CB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470" w:name="_Toc97148585"/>
      <w:r w:rsidRPr="003F70DB">
        <w:rPr>
          <w:rFonts w:ascii="Times New Roman" w:eastAsia="Times New Roman" w:hAnsi="Times New Roman"/>
          <w:sz w:val="28"/>
          <w:lang w:val="ru-RU"/>
        </w:rPr>
        <w:t>МЕСТО УЧЕБНОГО ПРЕДМЕТА «ФИЗИКА» В УЧЕБНОМ ПЛАНЕ</w:t>
      </w:r>
      <w:bookmarkEnd w:id="470"/>
    </w:p>
    <w:p w14:paraId="1474967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модуль.</w:t>
      </w:r>
    </w:p>
    <w:p w14:paraId="57BC7EA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bookmarkStart w:id="471" w:name="_Toc97148586"/>
      <w:r w:rsidRPr="003F70DB">
        <w:rPr>
          <w:rFonts w:ascii="Times New Roman" w:eastAsia="Times New Roman" w:hAnsi="Times New Roman"/>
          <w:sz w:val="28"/>
          <w:lang w:val="ru-RU"/>
        </w:rPr>
        <w:t>СОДЕРЖАНИЕ УЧЕБНОГО ПРЕДМЕТА «ФИЗИКА»</w:t>
      </w:r>
      <w:bookmarkEnd w:id="471"/>
    </w:p>
    <w:p w14:paraId="75530A47"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7 класс</w:t>
      </w:r>
    </w:p>
    <w:p w14:paraId="0DBE488C"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Раздел 1. Физика и её роль в познании окружающего мира</w:t>
      </w:r>
    </w:p>
    <w:p w14:paraId="57F1D4F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Физика</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наука</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о</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природе.</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Явления</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природы</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(МС</w:t>
      </w:r>
      <w:r w:rsidRPr="003F70DB">
        <w:rPr>
          <w:rFonts w:ascii="Times New Roman" w:eastAsia="Times New Roman" w:hAnsi="Times New Roman"/>
          <w:sz w:val="28"/>
          <w:vertAlign w:val="superscript"/>
          <w:lang w:val="ru-RU"/>
        </w:rPr>
        <w:footnoteReference w:id="20"/>
      </w:r>
      <w:r w:rsidRPr="003F70DB">
        <w:rPr>
          <w:rFonts w:ascii="Times New Roman" w:eastAsia="Times New Roman" w:hAnsi="Times New Roman"/>
          <w:sz w:val="28"/>
          <w:lang w:val="ru-RU"/>
        </w:rPr>
        <w:t>).</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Физические явления: механические, тепловые, электрические, магнитные,</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световые,</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звуковые.</w:t>
      </w:r>
    </w:p>
    <w:p w14:paraId="7384B53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Физические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величины.</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Измерение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физических</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величин.</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Физические приборы. Погрешность измерений. Международная система</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единиц.</w:t>
      </w:r>
    </w:p>
    <w:p w14:paraId="4529E25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72DDF7B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Демонстрации</w:t>
      </w:r>
    </w:p>
    <w:p w14:paraId="4874A02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1. Механические, тепловые, электрические, магнитные, световые явления.</w:t>
      </w:r>
    </w:p>
    <w:p w14:paraId="3D30405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Физические приборы и процедура прямых измерений аналоговым и цифровым прибором.</w:t>
      </w:r>
    </w:p>
    <w:p w14:paraId="7F2163CE" w14:textId="77777777" w:rsidR="003F70DB" w:rsidRPr="003F70DB" w:rsidRDefault="003F70DB" w:rsidP="003F70DB">
      <w:pPr>
        <w:autoSpaceDE w:val="0"/>
        <w:autoSpaceDN w:val="0"/>
        <w:ind w:firstLine="709"/>
        <w:jc w:val="both"/>
        <w:rPr>
          <w:rFonts w:ascii="Times New Roman" w:eastAsia="Times New Roman" w:hAnsi="Times New Roman"/>
          <w:position w:val="6"/>
          <w:sz w:val="28"/>
          <w:lang w:val="ru-RU"/>
        </w:rPr>
      </w:pPr>
      <w:r w:rsidRPr="003F70DB">
        <w:rPr>
          <w:rFonts w:ascii="Times New Roman" w:eastAsia="Times New Roman" w:hAnsi="Times New Roman"/>
          <w:sz w:val="28"/>
          <w:lang w:val="ru-RU"/>
        </w:rPr>
        <w:t>Лабораторные  работы  и опыты</w:t>
      </w:r>
      <w:r w:rsidRPr="003F70DB">
        <w:rPr>
          <w:rFonts w:ascii="Times New Roman" w:eastAsia="Times New Roman" w:hAnsi="Times New Roman"/>
          <w:sz w:val="28"/>
          <w:vertAlign w:val="superscript"/>
          <w:lang w:val="ru-RU"/>
        </w:rPr>
        <w:footnoteReference w:id="21"/>
      </w:r>
    </w:p>
    <w:p w14:paraId="3EFECEF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Определение цены деления шкалы измерительного прибора.</w:t>
      </w:r>
    </w:p>
    <w:p w14:paraId="5057DB8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Измерение расстояний.</w:t>
      </w:r>
    </w:p>
    <w:p w14:paraId="558DFAD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Измерение объёма жидкости и твёрдого тела.</w:t>
      </w:r>
    </w:p>
    <w:p w14:paraId="42DE30A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4. Определение размеров малых тел.</w:t>
      </w:r>
    </w:p>
    <w:p w14:paraId="60FC4E6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5. Измерение температуры при помощи жидкостного термометра и датчика температуры.</w:t>
      </w:r>
    </w:p>
    <w:p w14:paraId="4A57BA6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6.</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Проведение</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исследования</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проверке</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гипотезы:</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дальность полёта</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шарика,</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пущенного</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горизонтально,</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тем</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больше,</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чем больше</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высота</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пуска.</w:t>
      </w:r>
    </w:p>
    <w:p w14:paraId="2297C39D"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Раздел 2. Первоначальные сведения о строении вещества</w:t>
      </w:r>
    </w:p>
    <w:p w14:paraId="3338139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Строение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вещества:</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атомы</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молекулы,</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размеры.</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Опыты, доказывающие дискретное строение</w:t>
      </w:r>
      <w:r w:rsidRPr="003F70DB">
        <w:rPr>
          <w:rFonts w:ascii="Times New Roman" w:eastAsia="Times New Roman" w:hAnsi="Times New Roman"/>
          <w:spacing w:val="51"/>
          <w:sz w:val="28"/>
          <w:lang w:val="ru-RU"/>
        </w:rPr>
        <w:t xml:space="preserve"> </w:t>
      </w:r>
      <w:r w:rsidRPr="003F70DB">
        <w:rPr>
          <w:rFonts w:ascii="Times New Roman" w:eastAsia="Times New Roman" w:hAnsi="Times New Roman"/>
          <w:sz w:val="28"/>
          <w:lang w:val="ru-RU"/>
        </w:rPr>
        <w:t>вещества.</w:t>
      </w:r>
    </w:p>
    <w:p w14:paraId="09551CA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213898A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Агрегатные состояния вещества: строение газов,</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жидкостей и твёрдых (кристаллических) тел. Взаимосвязь между свойствами веществ в разных агрегатных состояниях и их атомно­молекулярным</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строением.</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Особенности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агрегатных</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состояний</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воды.</w:t>
      </w:r>
    </w:p>
    <w:p w14:paraId="1345B0D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Демонстрации</w:t>
      </w:r>
    </w:p>
    <w:p w14:paraId="739DDDF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Наблюдение броуновского движения.</w:t>
      </w:r>
    </w:p>
    <w:p w14:paraId="0A59B0A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Наблюдение диффузии.</w:t>
      </w:r>
    </w:p>
    <w:p w14:paraId="2DDB328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Наблюдение явлений, объясняющихся притяжением или отталкиванием частиц вещества.</w:t>
      </w:r>
    </w:p>
    <w:p w14:paraId="4D2DB3B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Лабораторные  работы  и опыты</w:t>
      </w:r>
    </w:p>
    <w:p w14:paraId="6D5545E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Оценка диаметра атома методом рядов (с использованием фотографий).</w:t>
      </w:r>
    </w:p>
    <w:p w14:paraId="7B68A75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Опыты по наблюдению теплового расширения газов.</w:t>
      </w:r>
    </w:p>
    <w:p w14:paraId="78E93D7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Опыты по обнаружению действия сил молекулярного притяжения.</w:t>
      </w:r>
    </w:p>
    <w:p w14:paraId="26E84F0F"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Раздел 3. Движение и взаимодействие</w:t>
      </w:r>
      <w:r w:rsidRPr="003F70DB">
        <w:rPr>
          <w:rFonts w:ascii="Times New Roman" w:eastAsia="Times New Roman" w:hAnsi="Times New Roman"/>
          <w:b/>
          <w:bCs/>
          <w:spacing w:val="51"/>
          <w:sz w:val="28"/>
          <w:lang w:val="ru-RU"/>
        </w:rPr>
        <w:t xml:space="preserve"> </w:t>
      </w:r>
      <w:r w:rsidRPr="003F70DB">
        <w:rPr>
          <w:rFonts w:ascii="Times New Roman" w:eastAsia="Times New Roman" w:hAnsi="Times New Roman"/>
          <w:b/>
          <w:bCs/>
          <w:sz w:val="28"/>
          <w:lang w:val="ru-RU"/>
        </w:rPr>
        <w:t>тел</w:t>
      </w:r>
    </w:p>
    <w:p w14:paraId="392DAEE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89C374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0C006FD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07CF399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Демонстрации</w:t>
      </w:r>
    </w:p>
    <w:p w14:paraId="33E0147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Наблюдение механического движения тела.</w:t>
      </w:r>
    </w:p>
    <w:p w14:paraId="367DFA3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Измерение скорости прямолинейного движения.</w:t>
      </w:r>
    </w:p>
    <w:p w14:paraId="19F3DEE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Наблюдение явления инерции.</w:t>
      </w:r>
    </w:p>
    <w:p w14:paraId="3BBBFB9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4. Наблюдение изменения скорости при взаимодействии тел.</w:t>
      </w:r>
    </w:p>
    <w:p w14:paraId="35B0CE3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5. Сравнение масс по взаимодействию тел.</w:t>
      </w:r>
    </w:p>
    <w:p w14:paraId="5AE3EA7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6. Сложение сил, направленных по одной прямой.</w:t>
      </w:r>
    </w:p>
    <w:p w14:paraId="74A608C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Лабораторные  работы  и опыты</w:t>
      </w:r>
    </w:p>
    <w:p w14:paraId="20ABB3A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1. Определение  скорости  равномерного  движения  (шарика   в жидкости, модели электрического автомобиля и т. </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w:t>
      </w:r>
    </w:p>
    <w:p w14:paraId="7618D79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Определение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средней</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скорости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скольжения</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бруска</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или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шарика</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наклонной</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плоскости.</w:t>
      </w:r>
    </w:p>
    <w:p w14:paraId="3213198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Определение плотности твёрдого тела.</w:t>
      </w:r>
    </w:p>
    <w:p w14:paraId="21C795C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4. Опыты, демонстрирующие зависимость растяжения (деформации) пружины от приложенной  силы.</w:t>
      </w:r>
    </w:p>
    <w:p w14:paraId="00C9DA8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5.</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Опыты,</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демонстрирующие</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зависимость</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силы</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трения</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скольжения</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от</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силы</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давления</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характера</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соприкасающихся</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поверхностей.</w:t>
      </w:r>
    </w:p>
    <w:p w14:paraId="5AD1EBDF"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Раздел 4. Давление твёрдых тел, жидкостей и газов</w:t>
      </w:r>
    </w:p>
    <w:p w14:paraId="4252C10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7BC2ED0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000BD8B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Действие</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жидкости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газа</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погружённое</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них</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тело.</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Выталкивающая (архимедова) сила. Закон Архимеда. Плавание тел. Воздухоплавание.</w:t>
      </w:r>
    </w:p>
    <w:p w14:paraId="6185E71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Демонстрации</w:t>
      </w:r>
    </w:p>
    <w:p w14:paraId="68FEDB1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Зависимость давления газа от температуры.</w:t>
      </w:r>
    </w:p>
    <w:p w14:paraId="1428976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Передача давления жидкостью и газом.</w:t>
      </w:r>
    </w:p>
    <w:p w14:paraId="744599F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Сообщающиеся сосуды.</w:t>
      </w:r>
    </w:p>
    <w:p w14:paraId="2D309E7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4. Гидравлический пресс.</w:t>
      </w:r>
    </w:p>
    <w:p w14:paraId="3D3C910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5. Проявление действия атмосферного давления.</w:t>
      </w:r>
    </w:p>
    <w:p w14:paraId="57938F4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6.</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Зависимость</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выталкивающей</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силы</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от</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объёма</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погружённой части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тела</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плотности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жидкости.</w:t>
      </w:r>
    </w:p>
    <w:p w14:paraId="52ED892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7. Равенство выталкивающей силы весу вытесненной жидкости.</w:t>
      </w:r>
    </w:p>
    <w:p w14:paraId="7DB3E45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8. Условие плавания тел: плавание или погружение тел в зависимости от соотношения плотностей тела и жидкости.</w:t>
      </w:r>
    </w:p>
    <w:p w14:paraId="794B3CB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Лабораторные  работы  и опыты</w:t>
      </w:r>
    </w:p>
    <w:p w14:paraId="5664F5F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Исследование зависимости веса тела в воде от объёма погружённой в жидкость части  тела.</w:t>
      </w:r>
    </w:p>
    <w:p w14:paraId="7A3E166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Определение выталкивающей силы, действующей на тело, погружённое в жидкость.</w:t>
      </w:r>
    </w:p>
    <w:p w14:paraId="3AEEFE7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3. Проверка независимости выталкивающей силы, действующей на тело в жидкости, от массы тела.</w:t>
      </w:r>
    </w:p>
    <w:p w14:paraId="7DA4A47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4. 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3045905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5. Конструирование  ареометра  или  конструирование  лодки  и определение её</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грузоподъёмности.</w:t>
      </w:r>
    </w:p>
    <w:p w14:paraId="77C02FCD"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Раздел 5. Работа и мощность. Энергия</w:t>
      </w:r>
    </w:p>
    <w:p w14:paraId="22F6BA8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Механическая работа. Мощность.</w:t>
      </w:r>
    </w:p>
    <w:p w14:paraId="6E5E3B4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Простые механизмы: рычаг, блок, наклонная плоскость. Правило равновесия рычага. Применение правила</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 xml:space="preserve">равновесия рычага к </w:t>
      </w:r>
      <w:r w:rsidRPr="003F70DB">
        <w:rPr>
          <w:rFonts w:ascii="Times New Roman" w:eastAsia="Times New Roman" w:hAnsi="Times New Roman"/>
          <w:spacing w:val="-3"/>
          <w:sz w:val="28"/>
          <w:lang w:val="ru-RU"/>
        </w:rPr>
        <w:t xml:space="preserve">блоку. </w:t>
      </w:r>
      <w:r w:rsidRPr="003F70DB">
        <w:rPr>
          <w:rFonts w:ascii="Times New Roman" w:eastAsia="Times New Roman" w:hAnsi="Times New Roman"/>
          <w:sz w:val="28"/>
          <w:lang w:val="ru-RU"/>
        </w:rPr>
        <w:t>«Золотое правило» механики. КПД простых механизмов.</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Простые</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механизмы</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быту</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технике.</w:t>
      </w:r>
    </w:p>
    <w:p w14:paraId="3015377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Механическая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энергия.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Кинетическая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потенциальная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энергия.</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Превращение</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одного</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вида</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механической</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энергии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другой. Закон</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сохранения</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энергии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механике.</w:t>
      </w:r>
    </w:p>
    <w:p w14:paraId="38FE737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Демонстрации</w:t>
      </w:r>
    </w:p>
    <w:p w14:paraId="14A0EA9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Примеры простых механизмов.</w:t>
      </w:r>
    </w:p>
    <w:p w14:paraId="7C54391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Лабораторные  работы  и опыты</w:t>
      </w:r>
    </w:p>
    <w:p w14:paraId="461FBEF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Определение работы силы трения при равномерном движении тела по горизонтальной поверхности.</w:t>
      </w:r>
    </w:p>
    <w:p w14:paraId="4AEEC54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Исследование условий равновесия  рычага.</w:t>
      </w:r>
    </w:p>
    <w:p w14:paraId="4512242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Измерение КПД наклонной плоскости.</w:t>
      </w:r>
    </w:p>
    <w:p w14:paraId="6402E32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4. Изучение закона сохранения механической энергии.</w:t>
      </w:r>
    </w:p>
    <w:p w14:paraId="5DD2602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AC0CA4E"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8 класс</w:t>
      </w:r>
    </w:p>
    <w:p w14:paraId="011E0D5F"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Раздел 6. Тепловые явления</w:t>
      </w:r>
    </w:p>
    <w:p w14:paraId="78F3B2B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Основные положения молекулярно­кинетической теории строения</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вещества.</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Масса</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размеры</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атомов</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молекул.</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Опыты, подтверждающие основные положения молекулярно­кинетической</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теории.</w:t>
      </w:r>
    </w:p>
    <w:p w14:paraId="381C72C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Модели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твёрдого,</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жидкого</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газообразного</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состояний</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вещества. Кристаллические и аморфные тела. Объяснение свойств газов, жидкостей и твёрдых тел на основе положений</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молекулярно­кинетической</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теории.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Смачивание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капиллярные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явления.</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Тепловое</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расширение</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сжатие.</w:t>
      </w:r>
    </w:p>
    <w:p w14:paraId="366BD5D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Температура.</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Связь</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температуры</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со</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скоростью</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теплового</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 xml:space="preserve">движения </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частиц.</w:t>
      </w:r>
    </w:p>
    <w:p w14:paraId="61F796F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7268216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Количество теплоты. </w:t>
      </w:r>
      <w:r w:rsidRPr="003F70DB">
        <w:rPr>
          <w:rFonts w:ascii="Times New Roman" w:eastAsia="Times New Roman" w:hAnsi="Times New Roman"/>
          <w:spacing w:val="-3"/>
          <w:sz w:val="28"/>
          <w:lang w:val="ru-RU"/>
        </w:rPr>
        <w:t xml:space="preserve">Удельная </w:t>
      </w:r>
      <w:r w:rsidRPr="003F70DB">
        <w:rPr>
          <w:rFonts w:ascii="Times New Roman" w:eastAsia="Times New Roman" w:hAnsi="Times New Roman"/>
          <w:sz w:val="28"/>
          <w:lang w:val="ru-RU"/>
        </w:rPr>
        <w:t>теплоёмкость</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вещества.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pacing w:val="-4"/>
          <w:sz w:val="28"/>
          <w:lang w:val="ru-RU"/>
        </w:rPr>
        <w:t>Те</w:t>
      </w:r>
      <w:r w:rsidRPr="003F70DB">
        <w:rPr>
          <w:rFonts w:ascii="Times New Roman" w:eastAsia="Times New Roman" w:hAnsi="Times New Roman"/>
          <w:sz w:val="28"/>
          <w:lang w:val="ru-RU"/>
        </w:rPr>
        <w:t>плообмен и тепловое равновесие. Уравнение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теплового</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баланса. Плавление</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отвердевание</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кристаллических</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веществ.</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pacing w:val="-3"/>
          <w:sz w:val="28"/>
          <w:lang w:val="ru-RU"/>
        </w:rPr>
        <w:t>Удель</w:t>
      </w:r>
      <w:r w:rsidRPr="003F70DB">
        <w:rPr>
          <w:rFonts w:ascii="Times New Roman" w:eastAsia="Times New Roman" w:hAnsi="Times New Roman"/>
          <w:sz w:val="28"/>
          <w:lang w:val="ru-RU"/>
        </w:rPr>
        <w:t>ная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теплота</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плавления.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Парообразование</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конденсация.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Испарение</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(МС).</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Кипение.</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pacing w:val="-3"/>
          <w:sz w:val="28"/>
          <w:lang w:val="ru-RU"/>
        </w:rPr>
        <w:t>Удельная</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теплота</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парообразования.</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 xml:space="preserve">Зависимость  температуры  кипения  от  атмосферного  </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давления.</w:t>
      </w:r>
    </w:p>
    <w:p w14:paraId="1FD56C4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Влажность воздуха.</w:t>
      </w:r>
    </w:p>
    <w:p w14:paraId="59A83C0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Энергия топлива. Удельная теплота сгорания.</w:t>
      </w:r>
    </w:p>
    <w:p w14:paraId="2612EC8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Принципы работы тепловых двигателей. КПД теплового двигателя. Тепловые двигатели и защита окружающей среды (МС).</w:t>
      </w:r>
    </w:p>
    <w:p w14:paraId="3F07A0D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Закон сохранения и превращения энергии в тепловых процессах (МС).</w:t>
      </w:r>
    </w:p>
    <w:p w14:paraId="22B18C9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Демонстрации</w:t>
      </w:r>
    </w:p>
    <w:p w14:paraId="106AE00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Наблюдение броуновского движения.</w:t>
      </w:r>
    </w:p>
    <w:p w14:paraId="6F20892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Наблюдение диффузии.</w:t>
      </w:r>
    </w:p>
    <w:p w14:paraId="4E3BD5D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Наблюдение явлений смачивания и капиллярных явлений.</w:t>
      </w:r>
    </w:p>
    <w:p w14:paraId="6886BBF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4. Наблюдение теплового расширения тел.</w:t>
      </w:r>
    </w:p>
    <w:p w14:paraId="13E5FB6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5.</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Изменение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давления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газа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изменении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объёма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нагревании или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охлаждении.</w:t>
      </w:r>
    </w:p>
    <w:p w14:paraId="78EA5DE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6. Правила измерения температуры.</w:t>
      </w:r>
    </w:p>
    <w:p w14:paraId="52207B2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7. Виды теплопередачи.</w:t>
      </w:r>
    </w:p>
    <w:p w14:paraId="4322195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8. Охлаждение при совершении работы.</w:t>
      </w:r>
    </w:p>
    <w:p w14:paraId="0E329D4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9. Нагревание при совершении работы внешними  силами.</w:t>
      </w:r>
    </w:p>
    <w:p w14:paraId="46C7BC7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10. Сравнение теплоёмкостей различных веществ.</w:t>
      </w:r>
    </w:p>
    <w:p w14:paraId="7796637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11. Наблюдение кипения.</w:t>
      </w:r>
    </w:p>
    <w:p w14:paraId="5F71DF0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12. Наблюдение постоянства температуры при  плавлении.</w:t>
      </w:r>
    </w:p>
    <w:p w14:paraId="2E8729C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13. Модели тепловых двигателей.</w:t>
      </w:r>
    </w:p>
    <w:p w14:paraId="125A7D4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Лабораторные  работы  и опыты</w:t>
      </w:r>
    </w:p>
    <w:p w14:paraId="3484D94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Опыты по обнаружению действия сил молекулярного притяжения.</w:t>
      </w:r>
    </w:p>
    <w:p w14:paraId="6790FD8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Опыты по выращиванию кристаллов поваренной соли или сахара.</w:t>
      </w:r>
    </w:p>
    <w:p w14:paraId="405B9B8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Опыты по наблюдению теплового расширения газов, жидкостей и твёрдых тел.</w:t>
      </w:r>
    </w:p>
    <w:p w14:paraId="156A88A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4. Определение давления воздуха в баллоне</w:t>
      </w:r>
      <w:r w:rsidRPr="003F70DB">
        <w:rPr>
          <w:rFonts w:ascii="Times New Roman" w:eastAsia="Times New Roman" w:hAnsi="Times New Roman"/>
          <w:spacing w:val="50"/>
          <w:sz w:val="28"/>
          <w:lang w:val="ru-RU"/>
        </w:rPr>
        <w:t xml:space="preserve"> </w:t>
      </w:r>
      <w:r w:rsidRPr="003F70DB">
        <w:rPr>
          <w:rFonts w:ascii="Times New Roman" w:eastAsia="Times New Roman" w:hAnsi="Times New Roman"/>
          <w:sz w:val="28"/>
          <w:lang w:val="ru-RU"/>
        </w:rPr>
        <w:t>шприца.</w:t>
      </w:r>
    </w:p>
    <w:p w14:paraId="330A074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5. Опыты, демонстрирующие зависимость давления  воздуха от его объёма и нагревания или  охлаждения.</w:t>
      </w:r>
    </w:p>
    <w:p w14:paraId="22C5EBA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6. Проверка гипотезы линейной зависимости длины столбика жидкости в термометрической трубке от</w:t>
      </w:r>
      <w:r w:rsidRPr="003F70DB">
        <w:rPr>
          <w:rFonts w:ascii="Times New Roman" w:eastAsia="Times New Roman" w:hAnsi="Times New Roman"/>
          <w:spacing w:val="53"/>
          <w:sz w:val="28"/>
          <w:lang w:val="ru-RU"/>
        </w:rPr>
        <w:t xml:space="preserve"> </w:t>
      </w:r>
      <w:r w:rsidRPr="003F70DB">
        <w:rPr>
          <w:rFonts w:ascii="Times New Roman" w:eastAsia="Times New Roman" w:hAnsi="Times New Roman"/>
          <w:sz w:val="28"/>
          <w:lang w:val="ru-RU"/>
        </w:rPr>
        <w:t>температуры.</w:t>
      </w:r>
    </w:p>
    <w:p w14:paraId="1DED929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7. Наблюдение изменения внутренней энергии тела в результате теплопередачи и работы внешних сил.</w:t>
      </w:r>
    </w:p>
    <w:p w14:paraId="3E1CDA6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8. Исследование явления теплообмена при смешивании холодной и горячей воды.</w:t>
      </w:r>
    </w:p>
    <w:p w14:paraId="73F2B84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9. Определение количества теплоты, полученного водой при теплообмене с нагретым металлическим цилиндром.</w:t>
      </w:r>
    </w:p>
    <w:p w14:paraId="4194F52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10. Определение удельной теплоёмкости вещества.</w:t>
      </w:r>
    </w:p>
    <w:p w14:paraId="0A8DC63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11. Исследование процесса  испарения.</w:t>
      </w:r>
    </w:p>
    <w:p w14:paraId="7BF9044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12. Определение относительной влажности воздуха.</w:t>
      </w:r>
    </w:p>
    <w:p w14:paraId="1B26777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13. Определение удельной теплоты плавления льда.</w:t>
      </w:r>
    </w:p>
    <w:p w14:paraId="2DC17EA0"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Раздел 7. Электрические и магнитные явления</w:t>
      </w:r>
    </w:p>
    <w:p w14:paraId="73237FA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Электризация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тел.</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Два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рода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электрических</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зарядов.</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Взаимодействие заряженных тел. Закон Кулона (зависимость силы взаимодействия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заряженных</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тел</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от</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величины</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зарядов</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расстояния между</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телами).</w:t>
      </w:r>
    </w:p>
    <w:p w14:paraId="33E577C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Электрическое поле. Напряжённость электрического поля. Принцип</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суперпозиции</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электрических</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полей</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качественном уровне).</w:t>
      </w:r>
    </w:p>
    <w:p w14:paraId="05319B4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Носители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электрических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зарядов.</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Элементарный</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электрический</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заряд.</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Строение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атома.</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Проводники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диэлектрики.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Закон сохранения</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электрического</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заряда.</w:t>
      </w:r>
    </w:p>
    <w:p w14:paraId="5B1E1E1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Электрический</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ток.</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Условия</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существования</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электрического тока. Источники постоянного тока. Действия электрического тока (тепловое, химическое, магнитное). Электрический ток  в жидкостях 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газах.</w:t>
      </w:r>
    </w:p>
    <w:p w14:paraId="2D7681B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365B76B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Работа и мощность электрического тока. Закон Джоуля– Ленца.</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Электрические</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цепи</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потребители</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электрической</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энергии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быту.</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Короткое</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замыкание.</w:t>
      </w:r>
    </w:p>
    <w:p w14:paraId="6DE6228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30C7329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Опыты</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Фарадея.</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Явление</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электромагнитной</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индукции.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Правило</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Ленца.</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Электрогенератор.</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Способы</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получения</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электрической</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энергии.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Электростанции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возобновляемых</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источниках энергии.</w:t>
      </w:r>
    </w:p>
    <w:p w14:paraId="64EBAE0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Демонстрации</w:t>
      </w:r>
    </w:p>
    <w:p w14:paraId="40803C1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Электризация тел.</w:t>
      </w:r>
    </w:p>
    <w:p w14:paraId="128D969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Два рода электрических зарядов и взаимодействие заряженных тел.</w:t>
      </w:r>
    </w:p>
    <w:p w14:paraId="5CD6279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Устройство и действие электроскопа.</w:t>
      </w:r>
    </w:p>
    <w:p w14:paraId="1EB8DF4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4. Электростатическая индукция.</w:t>
      </w:r>
    </w:p>
    <w:p w14:paraId="355AC5C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5. Закон сохранения электрических зарядов.</w:t>
      </w:r>
    </w:p>
    <w:p w14:paraId="7662C12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6. Проводники и диэлектрики.</w:t>
      </w:r>
    </w:p>
    <w:p w14:paraId="4598EF2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7. Моделирование силовых линий электрического поля.</w:t>
      </w:r>
    </w:p>
    <w:p w14:paraId="171B79E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8. Источники постоянного тока.</w:t>
      </w:r>
    </w:p>
    <w:p w14:paraId="1421028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9. Действия электрического тока.</w:t>
      </w:r>
    </w:p>
    <w:p w14:paraId="516B3DA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10. Электрический ток в жидкости.</w:t>
      </w:r>
    </w:p>
    <w:p w14:paraId="1A2806A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11. Газовый разряд.</w:t>
      </w:r>
    </w:p>
    <w:p w14:paraId="0C9330B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12. Измерение силы тока амперметром.</w:t>
      </w:r>
    </w:p>
    <w:p w14:paraId="05C0E1B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13. Измерение электрического напряжения вольтметром.</w:t>
      </w:r>
    </w:p>
    <w:p w14:paraId="539F8E9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14. Реостат и магазин сопротивлений.</w:t>
      </w:r>
    </w:p>
    <w:p w14:paraId="2B2DBBF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15. Взаимодействие постоянных магнитов.</w:t>
      </w:r>
    </w:p>
    <w:p w14:paraId="1490409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16. Моделирование невозможности разделения полюсов магнита.</w:t>
      </w:r>
    </w:p>
    <w:p w14:paraId="7D0B404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17. Моделирование магнитных полей постоянных  магнитов.</w:t>
      </w:r>
    </w:p>
    <w:p w14:paraId="33AE49C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18. Опыт Эрстеда.</w:t>
      </w:r>
    </w:p>
    <w:p w14:paraId="40500FC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19. Магнитное поле тока. Электромагнит.</w:t>
      </w:r>
    </w:p>
    <w:p w14:paraId="5A796A7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20. Действие магнитного поля на проводник с током.</w:t>
      </w:r>
    </w:p>
    <w:p w14:paraId="7EF6C4D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21. Электродвигатель постоянного тока.</w:t>
      </w:r>
    </w:p>
    <w:p w14:paraId="5BE9D22E"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sz w:val="28"/>
          <w:lang w:val="ru-RU"/>
        </w:rPr>
        <w:t>22. Исследование явления электромагнитной индукции</w:t>
      </w:r>
      <w:r w:rsidRPr="003F70DB">
        <w:rPr>
          <w:rFonts w:ascii="Times New Roman" w:eastAsia="Times New Roman" w:hAnsi="Times New Roman"/>
          <w:i/>
          <w:sz w:val="28"/>
          <w:lang w:val="ru-RU"/>
        </w:rPr>
        <w:t>.</w:t>
      </w:r>
    </w:p>
    <w:p w14:paraId="34310E8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23. Опыты Фарадея.</w:t>
      </w:r>
    </w:p>
    <w:p w14:paraId="5907D08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24. Зависимость направления индукционного тока от условий его возникновения.</w:t>
      </w:r>
    </w:p>
    <w:p w14:paraId="1BD873D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25. Электрогенератор постоянного тока.</w:t>
      </w:r>
    </w:p>
    <w:p w14:paraId="59E09E9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Лабораторные  работы  и опыты</w:t>
      </w:r>
    </w:p>
    <w:p w14:paraId="1930525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1. Опыты по наблюдению электризации тел индукцией и при соприкосновении.</w:t>
      </w:r>
    </w:p>
    <w:p w14:paraId="6DD3540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Исследование действия электрического поля на проводники и диэлектрики.</w:t>
      </w:r>
    </w:p>
    <w:p w14:paraId="5F4C7A5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Сборка</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проверка</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работы</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электрической</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цепи</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постоянного тока.</w:t>
      </w:r>
    </w:p>
    <w:p w14:paraId="13FF6DE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4. Измерение и регулирование силы тока.</w:t>
      </w:r>
    </w:p>
    <w:p w14:paraId="4927CCC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5. Измерение и регулирование напряжения.</w:t>
      </w:r>
    </w:p>
    <w:p w14:paraId="16E8897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6. Исследование зависимости силы тока, идущего через резистор, от сопротивления резистора и напряжения на резисторе.</w:t>
      </w:r>
    </w:p>
    <w:p w14:paraId="71EDC45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7. Опыты, демонстрирующие зависимость электрического сопротивления проводника от его длины, площади поперечного сечения и материала.</w:t>
      </w:r>
    </w:p>
    <w:p w14:paraId="4992F77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8. Проверка правила сложения напряжений при последовательном соединении двух резисторов.</w:t>
      </w:r>
    </w:p>
    <w:p w14:paraId="262CFF7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9.</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Проверка</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правила</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силы</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тока</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параллельном</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соединении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резисторов.</w:t>
      </w:r>
    </w:p>
    <w:p w14:paraId="2751C45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10. Определение работы электрического тока, идущего через резистор.</w:t>
      </w:r>
    </w:p>
    <w:p w14:paraId="06E5E8F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11. Определение мощности электрического тока, выделяемой на резисторе.</w:t>
      </w:r>
    </w:p>
    <w:p w14:paraId="3D28124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12. Исследование зависимости силы тока, идущего через лампочку, от напряжения на  ней.</w:t>
      </w:r>
    </w:p>
    <w:p w14:paraId="4551AB2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13. Определение КПД нагревателя.</w:t>
      </w:r>
    </w:p>
    <w:p w14:paraId="6920831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14.</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Исследование</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магнитного</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взаимодействия</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постоянных</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магнитов.</w:t>
      </w:r>
    </w:p>
    <w:p w14:paraId="1F52B7F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15. Изучение магнитного поля постоянных магнитов при их объединении и разделении.</w:t>
      </w:r>
    </w:p>
    <w:p w14:paraId="4369578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16.</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Исследование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действия</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электрического</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тока</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магнитную стрелку.</w:t>
      </w:r>
    </w:p>
    <w:p w14:paraId="3B50929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17. Опыты, демонстрирующие зависимость силы взаимодействия катушки с током и магнита от силы тока и направления тока в  катушке.</w:t>
      </w:r>
    </w:p>
    <w:p w14:paraId="1D157B7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18. Изучение действия магнитного поля на проводник с  током.</w:t>
      </w:r>
    </w:p>
    <w:p w14:paraId="5C2D287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19. Конструирование и изучение работы электродвигателя.</w:t>
      </w:r>
    </w:p>
    <w:p w14:paraId="4B76409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20. Измерение КПД электродвигательной установки.</w:t>
      </w:r>
    </w:p>
    <w:p w14:paraId="12988EC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21.</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Опыты</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исследованию</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явления</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электромагнитной</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индукции: исследование изменений значения и направления</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индукционного</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тока.</w:t>
      </w:r>
    </w:p>
    <w:p w14:paraId="01AA9C2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93428B5"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472" w:name="_Toc97148587"/>
      <w:r w:rsidRPr="003F70DB">
        <w:rPr>
          <w:rFonts w:ascii="Times New Roman" w:eastAsia="Times New Roman" w:hAnsi="Times New Roman"/>
          <w:b/>
          <w:bCs/>
          <w:sz w:val="28"/>
          <w:lang w:val="ru-RU"/>
        </w:rPr>
        <w:t>9 класс</w:t>
      </w:r>
      <w:bookmarkEnd w:id="472"/>
    </w:p>
    <w:p w14:paraId="310A5A42"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Раздел 8. Механические явления</w:t>
      </w:r>
    </w:p>
    <w:p w14:paraId="753570C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1E3478F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Ускорение. Равноускоренное прямолинейное движение. Свободное падение. Опыты Галилея.</w:t>
      </w:r>
    </w:p>
    <w:p w14:paraId="5E10945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Равномерное движение по окружности. Период и частота обращения. Линейная и угловая скорости. Центростремительное ускорение.</w:t>
      </w:r>
    </w:p>
    <w:p w14:paraId="3D17787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Первый закон Ньютона. Второй закон Ньютона. Третий закон Ньютона. Принцип суперпозиции сил.</w:t>
      </w:r>
    </w:p>
    <w:p w14:paraId="4875432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Сила</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упругости.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Закон</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Гука.</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Сила</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трения:</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сила</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трения</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скольжения,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сила</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трения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покоя,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другие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виды</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трения.</w:t>
      </w:r>
    </w:p>
    <w:p w14:paraId="559ED5E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Сила</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тяжести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закон</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всемирного</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тяготения.</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Ускорение</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свободного</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t>падения.</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lastRenderedPageBreak/>
        <w:t>Движение</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t>планет</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t>вокруг</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t>Солнца</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t>(МС).</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t>Первая космическая</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скорость.</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Невесомость</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перегрузки.</w:t>
      </w:r>
    </w:p>
    <w:p w14:paraId="498221B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Равновесие материальной точки. Абсолютно твёрдое тело. Равновесие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твёрдого</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тела</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закреплённой</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осью</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вращения.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Момент</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силы.</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Центр</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тяжести.</w:t>
      </w:r>
    </w:p>
    <w:p w14:paraId="2053646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Импульс тела. Изменение импульса. Импульс силы. Закон сохранения импульса. Реактивное движение (МС).</w:t>
      </w:r>
    </w:p>
    <w:p w14:paraId="3A3FD33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Механическая</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работа</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мощность.</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Работа</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сил</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тяжести,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упругости,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трения.</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Связь</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энергии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работы.</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Потенциальная</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энергия тела,</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поднятого</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над</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поверхностью</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земли.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Потенциальная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энергия сжатой пружины. Кинетическая энергия. Теорема о кинетической</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энергии.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Закон</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сохранения</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механической</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энергии.</w:t>
      </w:r>
    </w:p>
    <w:p w14:paraId="3D96618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Демонстрации</w:t>
      </w:r>
    </w:p>
    <w:p w14:paraId="4D2890F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Наблюдение механического движения тела относительно разных тел отсчёта.</w:t>
      </w:r>
    </w:p>
    <w:p w14:paraId="284E6FE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Сравнение путей и траекторий движения одного и того же тела относительно разных тел отсчёта.</w:t>
      </w:r>
    </w:p>
    <w:p w14:paraId="6426F94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Измерение скорости и ускорения прямолинейного движения.</w:t>
      </w:r>
    </w:p>
    <w:p w14:paraId="46352FB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4.  Исследование признаков равноускоренного движения.</w:t>
      </w:r>
    </w:p>
    <w:p w14:paraId="017572E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5. Наблюдение движения тела по окружности.</w:t>
      </w:r>
    </w:p>
    <w:p w14:paraId="11C5CA7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6. Наблюдение механических явлений, происходящих в системе</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отсчёта</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pacing w:val="-3"/>
          <w:sz w:val="28"/>
          <w:lang w:val="ru-RU"/>
        </w:rPr>
        <w:t>«Тележка»</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её</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равномерном</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ускоренном движении</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относительно</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кабинета</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физики.</w:t>
      </w:r>
    </w:p>
    <w:p w14:paraId="6BF4A95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7. Зависимость ускорения тела от массы тела и действующей на него силы.</w:t>
      </w:r>
    </w:p>
    <w:p w14:paraId="24126FB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8. Наблюдение равенства сил при взаимодействии тел.</w:t>
      </w:r>
    </w:p>
    <w:p w14:paraId="7254018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9. Изменение веса тела при ускоренном движении.</w:t>
      </w:r>
    </w:p>
    <w:p w14:paraId="1BCAF67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10. Передача импульса при взаимодействии тел.</w:t>
      </w:r>
    </w:p>
    <w:p w14:paraId="545E71C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11. Преобразования энергии при взаимодействии тел.</w:t>
      </w:r>
    </w:p>
    <w:p w14:paraId="463F8F6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12. Сохранение импульса при неупругом взаимодействии.</w:t>
      </w:r>
    </w:p>
    <w:p w14:paraId="0F6D071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13. Сохранение импульса при абсолютно упругом взаимодействии.</w:t>
      </w:r>
    </w:p>
    <w:p w14:paraId="64B49D7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14. Наблюдение реактивного движения.</w:t>
      </w:r>
    </w:p>
    <w:p w14:paraId="0009E85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15.</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Сохранение</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механической</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энергии</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свободном</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падении.</w:t>
      </w:r>
    </w:p>
    <w:p w14:paraId="172288E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16. Сохранение механической энергии при движении тела под действием пружины.</w:t>
      </w:r>
    </w:p>
    <w:p w14:paraId="22EBBE9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Лабораторные  работы  и опыты</w:t>
      </w:r>
    </w:p>
    <w:p w14:paraId="48FBB43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Конструирование</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тракта</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разгона</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дальнейшего</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равномерного</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движения</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шарика</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или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тележки.</w:t>
      </w:r>
    </w:p>
    <w:p w14:paraId="7B3C7D6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Определение</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средней</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скорости</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скольжения</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бруска</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или</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движения</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шарика</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наклонной</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плоскости.</w:t>
      </w:r>
    </w:p>
    <w:p w14:paraId="5AA5100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Определение ускорения тела при равноускоренном движении по наклонной плоскости.</w:t>
      </w:r>
    </w:p>
    <w:p w14:paraId="0964840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4. Исследование зависимости пути от времени при равноускоренном движении без начальной скорости.</w:t>
      </w:r>
    </w:p>
    <w:p w14:paraId="7029F62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5. 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14D6234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6. Исследование зависимости силы трения скольжения от силы нормального </w:t>
      </w:r>
      <w:r w:rsidRPr="003F70DB">
        <w:rPr>
          <w:rFonts w:ascii="Times New Roman" w:eastAsia="Times New Roman" w:hAnsi="Times New Roman"/>
          <w:sz w:val="28"/>
          <w:lang w:val="ru-RU"/>
        </w:rPr>
        <w:lastRenderedPageBreak/>
        <w:t>давления.</w:t>
      </w:r>
    </w:p>
    <w:p w14:paraId="7614D35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7. Определение коэффициента трения скольжения.</w:t>
      </w:r>
    </w:p>
    <w:p w14:paraId="17FC2A9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8. Определение жёсткости пружины.</w:t>
      </w:r>
    </w:p>
    <w:p w14:paraId="3FFB8E7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9. Определение работы силы трения при равномерном движении тела по горизонтальной поверхности.</w:t>
      </w:r>
    </w:p>
    <w:p w14:paraId="3096603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10. Определение работы  силы  упругости  при  подъёме  груза  с использованием неподвижного и подвижного</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блоков.</w:t>
      </w:r>
    </w:p>
    <w:p w14:paraId="13F64C7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11. Изучение закона сохранения энергии.</w:t>
      </w:r>
    </w:p>
    <w:p w14:paraId="6AE132D2"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Раздел 9. Механические колебания и волны</w:t>
      </w:r>
    </w:p>
    <w:p w14:paraId="5C67933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Колебательное</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движение.</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Основные</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характеристики</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колебаний: период, частота, амплитуда. Математический и пружинный маятники. Превращение энергии при колебательном</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движении.</w:t>
      </w:r>
    </w:p>
    <w:p w14:paraId="0C8727E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w:t>
      </w:r>
      <w:r w:rsidRPr="003F70DB">
        <w:rPr>
          <w:rFonts w:ascii="Times New Roman" w:eastAsia="Times New Roman" w:hAnsi="Times New Roman"/>
          <w:spacing w:val="54"/>
          <w:sz w:val="28"/>
          <w:lang w:val="ru-RU"/>
        </w:rPr>
        <w:t xml:space="preserve"> </w:t>
      </w:r>
      <w:r w:rsidRPr="003F70DB">
        <w:rPr>
          <w:rFonts w:ascii="Times New Roman" w:eastAsia="Times New Roman" w:hAnsi="Times New Roman"/>
          <w:sz w:val="28"/>
          <w:lang w:val="ru-RU"/>
        </w:rPr>
        <w:t>сейсмические волны (МС).</w:t>
      </w:r>
    </w:p>
    <w:p w14:paraId="3812A5F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Звук. Громкость звука и высота тона. Отражение звука. Инфразвук и ультразвук.</w:t>
      </w:r>
    </w:p>
    <w:p w14:paraId="3E76589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Демонстрации</w:t>
      </w:r>
    </w:p>
    <w:p w14:paraId="5D315A7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Наблюдение колебаний  тел  под  действием  силы  тяжести и силы упругости.</w:t>
      </w:r>
    </w:p>
    <w:p w14:paraId="4969721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Наблюдение колебаний груза на нити и на пружине.</w:t>
      </w:r>
    </w:p>
    <w:p w14:paraId="6D4B69F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Наблюдение вынужденных колебаний и резонанса.</w:t>
      </w:r>
    </w:p>
    <w:p w14:paraId="012C579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4. Распространение продольных и поперечных волн (на модели).</w:t>
      </w:r>
    </w:p>
    <w:p w14:paraId="1D28D3E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5. Наблюдение зависимости высоты звука от частоты.</w:t>
      </w:r>
    </w:p>
    <w:p w14:paraId="425650E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6. Акустический резонанс.</w:t>
      </w:r>
    </w:p>
    <w:p w14:paraId="0469DF2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Лабораторные  работы  и опыты</w:t>
      </w:r>
    </w:p>
    <w:p w14:paraId="6CA1E23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Определение частоты и периода колебаний математического  маятника.</w:t>
      </w:r>
    </w:p>
    <w:p w14:paraId="1970EB3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Определение</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частоты</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периода</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колебаний</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пружинного</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маятника.</w:t>
      </w:r>
    </w:p>
    <w:p w14:paraId="1BFB971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Исследование зависимости периода колебаний подвешенного к нити груза от длины нити.</w:t>
      </w:r>
    </w:p>
    <w:p w14:paraId="1DDFEA2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4. Исследование зависимости периода колебаний пружинного маятника от массы  груза.</w:t>
      </w:r>
    </w:p>
    <w:p w14:paraId="3225C43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5. Проверка независимости периода колебаний груза, подвешенного к нити, от массы груза.</w:t>
      </w:r>
    </w:p>
    <w:p w14:paraId="6DE6203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6. Опыты, демонстрирующие зависимость периода колебаний пружинного маятника от массы груза и жёсткости пружины.</w:t>
      </w:r>
    </w:p>
    <w:p w14:paraId="306FBA5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7. Измерение ускорения свободного падения.</w:t>
      </w:r>
    </w:p>
    <w:p w14:paraId="494BC6DD"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Раздел 10. Электромагнитное поле и электромагнитные волны</w:t>
      </w:r>
    </w:p>
    <w:p w14:paraId="7B18D56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02C0282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Электромагнитная природа света. Скорость света. Волновые свойства света.</w:t>
      </w:r>
    </w:p>
    <w:p w14:paraId="20D09E7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Демонстрации</w:t>
      </w:r>
    </w:p>
    <w:p w14:paraId="7E5BBCE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Свойства электромагнитных волн.</w:t>
      </w:r>
    </w:p>
    <w:p w14:paraId="2069F46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2. Волновые свойства света.</w:t>
      </w:r>
    </w:p>
    <w:p w14:paraId="1BD300F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Лабораторные  работы  и опыты</w:t>
      </w:r>
    </w:p>
    <w:p w14:paraId="08D9F2B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Изучение свойств электромагнитных волн с помощью мобильного телефона.</w:t>
      </w:r>
    </w:p>
    <w:p w14:paraId="2C41BD56"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Раздел 11. Световые явления</w:t>
      </w:r>
    </w:p>
    <w:p w14:paraId="7109581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Лучевая</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модель</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света.</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Источники</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света.</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Прямолинейное</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распространение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света.</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Затмения</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Солнца</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Луны.</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Отражение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света.</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Плоское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зеркало.</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Закон</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отражения</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света.</w:t>
      </w:r>
    </w:p>
    <w:p w14:paraId="0E847D7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0BCEDAE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Линза. Ход лучей в линзе. Оптическая система</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фотоаппарата,</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микроскопа</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телескопа</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(МС).</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pacing w:val="-5"/>
          <w:sz w:val="28"/>
          <w:lang w:val="ru-RU"/>
        </w:rPr>
        <w:t>Глаз</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как</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оптическая</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система. Близорукость</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дальнозоркость.</w:t>
      </w:r>
    </w:p>
    <w:p w14:paraId="19AFEBF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Разложение белого света в спектр. Опыты Ньютона. Сложение спектральных цветов. Дисперсия света.</w:t>
      </w:r>
    </w:p>
    <w:p w14:paraId="0CFC30B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Демонстрации</w:t>
      </w:r>
    </w:p>
    <w:p w14:paraId="41E6532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Прямолинейное распространение света.</w:t>
      </w:r>
    </w:p>
    <w:p w14:paraId="3C108AC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Отражение света.</w:t>
      </w:r>
    </w:p>
    <w:p w14:paraId="61A8FA6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Получение изображений в плоском, вогнутом и выпуклом зеркалах.</w:t>
      </w:r>
    </w:p>
    <w:p w14:paraId="2A9B939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4. Преломление света.</w:t>
      </w:r>
    </w:p>
    <w:p w14:paraId="2D79F4F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5. Оптический световод.</w:t>
      </w:r>
    </w:p>
    <w:p w14:paraId="3AB6FA1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6. Ход лучей в собирающей линзе.</w:t>
      </w:r>
    </w:p>
    <w:p w14:paraId="18A5798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7. Ход лучей в рассеивающей линзе.</w:t>
      </w:r>
    </w:p>
    <w:p w14:paraId="1F34383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8. Получение изображений с помощью линз.</w:t>
      </w:r>
    </w:p>
    <w:p w14:paraId="315C64D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9. Принцип действия фотоаппарата, микроскопа и телескопа.</w:t>
      </w:r>
    </w:p>
    <w:p w14:paraId="4095C9C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10. Модель глаза.</w:t>
      </w:r>
    </w:p>
    <w:p w14:paraId="4D699A5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11. Разложение белого света в спектр.</w:t>
      </w:r>
    </w:p>
    <w:p w14:paraId="6752383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12. Получение белого света при сложении света разных цветов.</w:t>
      </w:r>
    </w:p>
    <w:p w14:paraId="5844976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Лабораторные  работы  и опыты</w:t>
      </w:r>
    </w:p>
    <w:p w14:paraId="5A717EC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Исследование зависимости угла отражения светового луча от угла падения.</w:t>
      </w:r>
    </w:p>
    <w:p w14:paraId="4F192D6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Изучение характеристик изображения предмета в плоском зеркале.</w:t>
      </w:r>
    </w:p>
    <w:p w14:paraId="13F06A9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3. Исследование зависимости </w:t>
      </w:r>
      <w:r w:rsidRPr="003F70DB">
        <w:rPr>
          <w:rFonts w:ascii="Times New Roman" w:eastAsia="Times New Roman" w:hAnsi="Times New Roman"/>
          <w:spacing w:val="-3"/>
          <w:sz w:val="28"/>
          <w:lang w:val="ru-RU"/>
        </w:rPr>
        <w:t xml:space="preserve">угла </w:t>
      </w:r>
      <w:r w:rsidRPr="003F70DB">
        <w:rPr>
          <w:rFonts w:ascii="Times New Roman" w:eastAsia="Times New Roman" w:hAnsi="Times New Roman"/>
          <w:sz w:val="28"/>
          <w:lang w:val="ru-RU"/>
        </w:rPr>
        <w:t xml:space="preserve">преломления светового луча от </w:t>
      </w:r>
      <w:r w:rsidRPr="003F70DB">
        <w:rPr>
          <w:rFonts w:ascii="Times New Roman" w:eastAsia="Times New Roman" w:hAnsi="Times New Roman"/>
          <w:spacing w:val="-3"/>
          <w:sz w:val="28"/>
          <w:lang w:val="ru-RU"/>
        </w:rPr>
        <w:t xml:space="preserve">угла </w:t>
      </w:r>
      <w:r w:rsidRPr="003F70DB">
        <w:rPr>
          <w:rFonts w:ascii="Times New Roman" w:eastAsia="Times New Roman" w:hAnsi="Times New Roman"/>
          <w:sz w:val="28"/>
          <w:lang w:val="ru-RU"/>
        </w:rPr>
        <w:t>падения на границе</w:t>
      </w:r>
      <w:r w:rsidRPr="003F70DB">
        <w:rPr>
          <w:rFonts w:ascii="Times New Roman" w:eastAsia="Times New Roman" w:hAnsi="Times New Roman"/>
          <w:spacing w:val="56"/>
          <w:sz w:val="28"/>
          <w:lang w:val="ru-RU"/>
        </w:rPr>
        <w:t xml:space="preserve"> </w:t>
      </w:r>
      <w:r w:rsidRPr="003F70DB">
        <w:rPr>
          <w:rFonts w:ascii="Times New Roman" w:eastAsia="Times New Roman" w:hAnsi="Times New Roman"/>
          <w:sz w:val="28"/>
          <w:lang w:val="ru-RU"/>
        </w:rPr>
        <w:t>«воздух–стекло».</w:t>
      </w:r>
    </w:p>
    <w:p w14:paraId="0936F5D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4. Получение изображений с помощью собирающей линзы.</w:t>
      </w:r>
    </w:p>
    <w:p w14:paraId="1C81BC5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5. Определение фокусного расстояния и оптической силы собирающей линзы.</w:t>
      </w:r>
    </w:p>
    <w:p w14:paraId="3822B51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6. Опыты по разложению белого света в спектр.</w:t>
      </w:r>
    </w:p>
    <w:p w14:paraId="2689ED4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7. Опыты по восприятию цвета предметов при их наблюдении через цветовые фильтры.</w:t>
      </w:r>
    </w:p>
    <w:p w14:paraId="14607FE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12. Квантовые явления</w:t>
      </w:r>
    </w:p>
    <w:p w14:paraId="55189DB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Опыты</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Резерфорда</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планетарная</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модель</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атома.</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Модель</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атома</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Бора.</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Испускание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поглощение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света</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атомом.</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Кванты.</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Линейчатые</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спектры.</w:t>
      </w:r>
    </w:p>
    <w:p w14:paraId="2C67173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Радиоактивность. Альфа­, бета- и гамма­излучения. Строение</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атомного</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ядра.</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Нуклонная</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модель</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атомного</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ядра.</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Изотопы. Радиоактивные превращения. Период полураспада атомных ядер.</w:t>
      </w:r>
    </w:p>
    <w:p w14:paraId="09F1CF5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Ядерные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реакции.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Законы</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сохранения</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зарядового</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массового</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чисел.</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Энергия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связи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атомных</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ядер.</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Связь</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массы</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энергии. Реакции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синтеза</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деления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ядер.</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Источники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энергии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Солнца</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 звёзд</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(МС).</w:t>
      </w:r>
    </w:p>
    <w:p w14:paraId="1CAB8E2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Ядерная</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энергетика.</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Действия</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радиоактивных</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излучений</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на живые организмы</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(МС).</w:t>
      </w:r>
    </w:p>
    <w:p w14:paraId="7C79305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Демонстрации</w:t>
      </w:r>
    </w:p>
    <w:p w14:paraId="503FEF4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Спектры излучения и поглощения.</w:t>
      </w:r>
    </w:p>
    <w:p w14:paraId="3FCADB2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Спектры различных газов.</w:t>
      </w:r>
    </w:p>
    <w:p w14:paraId="6445F34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Спектр водорода.</w:t>
      </w:r>
    </w:p>
    <w:p w14:paraId="6A93E18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4. Наблюдение треков в камере Вильсона.</w:t>
      </w:r>
    </w:p>
    <w:p w14:paraId="463F20D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5. Работа счётчика ионизирующих излучений.</w:t>
      </w:r>
    </w:p>
    <w:p w14:paraId="7EDB2E5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6. Регистрация излучения природных минералов и продуктов.</w:t>
      </w:r>
    </w:p>
    <w:p w14:paraId="398EC5A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Лабораторные  работы  и опыты</w:t>
      </w:r>
    </w:p>
    <w:p w14:paraId="3542960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Наблюдение сплошных и линейчатых спектров излучения.</w:t>
      </w:r>
    </w:p>
    <w:p w14:paraId="5682610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Исследование треков: измерение энергии частицы по тормозному пути (по фотографиям).</w:t>
      </w:r>
    </w:p>
    <w:p w14:paraId="62D07B1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Измерение радиоактивного фона.</w:t>
      </w:r>
    </w:p>
    <w:p w14:paraId="730F1AB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Повторительно-обобщающий модуль</w:t>
      </w:r>
    </w:p>
    <w:p w14:paraId="2581A86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7A25D52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 изучении данного модуля реализуются и систематизируются</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виды</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деятельности,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основе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которых</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обеспечивается достижение предметных и метапредметных планируемых результатов обучения, формируется естественно­научная грамотность:</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освоение</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научных</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методов</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исследования</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явлений</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природы и техники, овладение умениями объяснять физические явления, применяя полученные знания, решать задачи, в том числе</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качественные</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экспериментальные.</w:t>
      </w:r>
    </w:p>
    <w:p w14:paraId="186FF8D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Принципиально деятельностный характер данного раздела реализуется за счёт того, что учащиеся выполняют задания,   в</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которых</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им</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предлагается:</w:t>
      </w:r>
    </w:p>
    <w:p w14:paraId="1AA918E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на основе полученных знаний распознавать и научно объяснять физические явления в окружающей природе и повседневной жизни;</w:t>
      </w:r>
    </w:p>
    <w:p w14:paraId="642D51D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использовать научные методы исследования физических явлений, в том числе для проверки гипотез и получения теоретических выводов;</w:t>
      </w:r>
    </w:p>
    <w:p w14:paraId="39A9DC4E" w14:textId="77777777" w:rsidR="003F70DB" w:rsidRPr="003F70DB" w:rsidRDefault="003F70DB" w:rsidP="003F70DB">
      <w:pPr>
        <w:widowControl/>
        <w:numPr>
          <w:ilvl w:val="0"/>
          <w:numId w:val="32"/>
        </w:numPr>
        <w:autoSpaceDE w:val="0"/>
        <w:autoSpaceDN w:val="0"/>
        <w:adjustRightInd w:val="0"/>
        <w:contextualSpacing/>
        <w:jc w:val="both"/>
        <w:rPr>
          <w:rFonts w:ascii="Times New Roman" w:eastAsia="Times New Roman" w:hAnsi="Times New Roman"/>
          <w:sz w:val="28"/>
          <w:lang w:val="ru-RU"/>
        </w:rPr>
      </w:pPr>
      <w:r w:rsidRPr="003F70DB">
        <w:rPr>
          <w:rFonts w:ascii="Times New Roman" w:hAnsi="Times New Roman"/>
          <w:sz w:val="28"/>
          <w:szCs w:val="28"/>
          <w:lang w:val="ru-RU" w:eastAsia="ru-RU"/>
        </w:rPr>
        <w:t xml:space="preserve"> 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44757A72" w14:textId="77777777" w:rsidR="003F70DB" w:rsidRPr="003F70DB" w:rsidRDefault="003F70DB" w:rsidP="003F70DB">
      <w:pPr>
        <w:widowControl/>
        <w:adjustRightInd w:val="0"/>
        <w:ind w:firstLine="709"/>
        <w:contextualSpacing/>
        <w:jc w:val="both"/>
        <w:rPr>
          <w:rFonts w:ascii="Times New Roman" w:eastAsia="Times New Roman" w:hAnsi="Times New Roman"/>
          <w:sz w:val="28"/>
          <w:lang w:val="ru-RU"/>
        </w:rPr>
      </w:pPr>
      <w:r w:rsidRPr="003F70DB">
        <w:rPr>
          <w:rFonts w:ascii="Times New Roman" w:eastAsia="Times New Roman" w:hAnsi="Times New Roman"/>
          <w:sz w:val="28"/>
          <w:lang w:val="ru-RU"/>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69E746A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473" w:name="_Toc97148588"/>
      <w:r w:rsidRPr="003F70DB">
        <w:rPr>
          <w:rFonts w:ascii="Times New Roman" w:eastAsia="Times New Roman" w:hAnsi="Times New Roman"/>
          <w:sz w:val="28"/>
          <w:lang w:val="ru-RU"/>
        </w:rPr>
        <w:t xml:space="preserve">ПЛАНИРУЕМЫЕ </w:t>
      </w:r>
      <w:r w:rsidRPr="003F70DB">
        <w:rPr>
          <w:rFonts w:ascii="Times New Roman" w:eastAsia="Times New Roman" w:hAnsi="Times New Roman"/>
          <w:spacing w:val="-5"/>
          <w:sz w:val="28"/>
          <w:lang w:val="ru-RU"/>
        </w:rPr>
        <w:t xml:space="preserve">РЕЗУЛЬТАТЫ </w:t>
      </w:r>
      <w:r w:rsidRPr="003F70DB">
        <w:rPr>
          <w:rFonts w:ascii="Times New Roman" w:eastAsia="Times New Roman" w:hAnsi="Times New Roman"/>
          <w:sz w:val="28"/>
          <w:lang w:val="ru-RU"/>
        </w:rPr>
        <w:t>ОСВОЕНИЯ УЧЕБНОГО ПРЕДМЕТА</w:t>
      </w:r>
      <w:r w:rsidRPr="003F70DB">
        <w:rPr>
          <w:rFonts w:ascii="Times New Roman" w:eastAsia="Times New Roman" w:hAnsi="Times New Roman"/>
          <w:spacing w:val="55"/>
          <w:sz w:val="28"/>
          <w:lang w:val="ru-RU"/>
        </w:rPr>
        <w:t xml:space="preserve"> </w:t>
      </w:r>
      <w:r w:rsidRPr="003F70DB">
        <w:rPr>
          <w:rFonts w:ascii="Times New Roman" w:eastAsia="Times New Roman" w:hAnsi="Times New Roman"/>
          <w:sz w:val="28"/>
          <w:lang w:val="ru-RU"/>
        </w:rPr>
        <w:t>«ФИЗИКА»</w:t>
      </w:r>
      <w:bookmarkEnd w:id="473"/>
      <w:r w:rsidRPr="003F70DB">
        <w:rPr>
          <w:rFonts w:ascii="Times New Roman" w:eastAsia="Times New Roman" w:hAnsi="Times New Roman"/>
          <w:sz w:val="28"/>
          <w:lang w:val="ru-RU"/>
        </w:rPr>
        <w:t xml:space="preserve"> НА  УРОВНЕ  ОСНОВНОГО  ОБЩЕГО ОБРАЗОВАНИЯ</w:t>
      </w:r>
    </w:p>
    <w:p w14:paraId="688E22F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2FE08E0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474" w:name="_Toc97148589"/>
      <w:r w:rsidRPr="003F70DB">
        <w:rPr>
          <w:rFonts w:ascii="Times New Roman" w:eastAsia="Times New Roman" w:hAnsi="Times New Roman"/>
          <w:sz w:val="28"/>
          <w:lang w:val="ru-RU"/>
        </w:rPr>
        <w:t>ЛИЧНОСТНЫЕ  РЕЗУЛЬТАТЫ</w:t>
      </w:r>
      <w:bookmarkEnd w:id="474"/>
    </w:p>
    <w:p w14:paraId="54B5D87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При оценивании личностных результатов необходимо обеспечить </w:t>
      </w:r>
      <w:r w:rsidRPr="003F70DB">
        <w:rPr>
          <w:rFonts w:ascii="Times New Roman" w:eastAsia="Times New Roman" w:hAnsi="Times New Roman"/>
          <w:sz w:val="28"/>
          <w:lang w:val="ru-RU"/>
        </w:rPr>
        <w:lastRenderedPageBreak/>
        <w:t xml:space="preserve">индивидуализацию этапности освоения образовательных результатов в связи с неравномерностью и особенностями развития ребенка с РАС. В силу особенностей личностного развития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5F3E4E55"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sz w:val="28"/>
          <w:lang w:val="ru-RU"/>
        </w:rPr>
        <w:t>Патриотическое  воспитание:</w:t>
      </w:r>
    </w:p>
    <w:p w14:paraId="744FEB7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проявление интереса к истории и современному состоянию российской  физической науки;</w:t>
      </w:r>
    </w:p>
    <w:p w14:paraId="390842B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ценностное отношение к достижениям российских учёных­физиков.</w:t>
      </w:r>
    </w:p>
    <w:p w14:paraId="0CF43948"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sz w:val="28"/>
          <w:lang w:val="ru-RU"/>
        </w:rPr>
        <w:t>Гражданское  и  духовно-нравственное воспитание:</w:t>
      </w:r>
    </w:p>
    <w:p w14:paraId="1046279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готовность</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активному</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участию</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обсуждении</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общественнозначимых и этических проблем, связанных с практическим применением</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достижений</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физики;</w:t>
      </w:r>
    </w:p>
    <w:p w14:paraId="6E6AB58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осознание важности морально­этических принципов в деятельности учёного.</w:t>
      </w:r>
    </w:p>
    <w:p w14:paraId="0EC31A25"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sz w:val="28"/>
          <w:lang w:val="ru-RU"/>
        </w:rPr>
        <w:t>Эстетическое воспитание:</w:t>
      </w:r>
    </w:p>
    <w:p w14:paraId="6DCEBB1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восприятие эстетических качеств физической науки: её гармоничного построения, строгости, точности, лаконичности. </w:t>
      </w:r>
    </w:p>
    <w:p w14:paraId="2EECE775" w14:textId="77777777" w:rsidR="003F70DB" w:rsidRPr="003F70DB" w:rsidRDefault="003F70DB" w:rsidP="003F70DB">
      <w:pPr>
        <w:autoSpaceDE w:val="0"/>
        <w:autoSpaceDN w:val="0"/>
        <w:ind w:firstLine="709"/>
        <w:jc w:val="both"/>
        <w:rPr>
          <w:rFonts w:ascii="Times New Roman" w:eastAsia="Times New Roman" w:hAnsi="Times New Roman"/>
          <w:bCs/>
          <w:iCs/>
          <w:sz w:val="28"/>
          <w:lang w:val="ru-RU"/>
        </w:rPr>
      </w:pPr>
      <w:r w:rsidRPr="003F70DB">
        <w:rPr>
          <w:rFonts w:ascii="Times New Roman" w:eastAsia="Times New Roman" w:hAnsi="Times New Roman"/>
          <w:bCs/>
          <w:iCs/>
          <w:sz w:val="28"/>
          <w:lang w:val="ru-RU"/>
        </w:rPr>
        <w:t>Ценности  научного  познания:</w:t>
      </w:r>
    </w:p>
    <w:p w14:paraId="517835A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осознание ценности физической науки как мощного инструмента познания мира, основы развития технологий, важнейшей составляющей культуры;</w:t>
      </w:r>
    </w:p>
    <w:p w14:paraId="0BAFA38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развитие научной любознательности, интереса к исследовательской деятельности.</w:t>
      </w:r>
    </w:p>
    <w:p w14:paraId="6C208984"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sz w:val="28"/>
          <w:lang w:val="ru-RU"/>
        </w:rPr>
        <w:t>Формирование культуры здоровья и эмоционального благополучия:</w:t>
      </w:r>
    </w:p>
    <w:p w14:paraId="37487E3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732002F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сформированность навыка рефлексии, признание своего права на ошибку и такого же права у другого человека. </w:t>
      </w:r>
    </w:p>
    <w:p w14:paraId="2E1D990A" w14:textId="77777777" w:rsidR="003F70DB" w:rsidRPr="003F70DB" w:rsidRDefault="003F70DB" w:rsidP="003F70DB">
      <w:pPr>
        <w:autoSpaceDE w:val="0"/>
        <w:autoSpaceDN w:val="0"/>
        <w:ind w:firstLine="709"/>
        <w:jc w:val="both"/>
        <w:rPr>
          <w:rFonts w:ascii="Times New Roman" w:eastAsia="Times New Roman" w:hAnsi="Times New Roman"/>
          <w:bCs/>
          <w:iCs/>
          <w:sz w:val="28"/>
          <w:lang w:val="ru-RU"/>
        </w:rPr>
      </w:pPr>
      <w:r w:rsidRPr="003F70DB">
        <w:rPr>
          <w:rFonts w:ascii="Times New Roman" w:eastAsia="Times New Roman" w:hAnsi="Times New Roman"/>
          <w:bCs/>
          <w:iCs/>
          <w:sz w:val="28"/>
          <w:lang w:val="ru-RU"/>
        </w:rPr>
        <w:t>Трудовое  воспитание:</w:t>
      </w:r>
    </w:p>
    <w:p w14:paraId="4084E52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активное участие в решении практических задач (в рамках семьи, школы, города, края) технологической 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социальной направленности, требующих в том числе и физических знаний;</w:t>
      </w:r>
    </w:p>
    <w:p w14:paraId="4558F9A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интерес к практическому изучению профессий, связанных с</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физикой.</w:t>
      </w:r>
    </w:p>
    <w:p w14:paraId="016ED471"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sz w:val="28"/>
          <w:lang w:val="ru-RU"/>
        </w:rPr>
        <w:t>Экологическое воспитание:</w:t>
      </w:r>
    </w:p>
    <w:p w14:paraId="13D892D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ориентация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применение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физических</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знаний</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решения задач</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области</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окружающей</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среды,</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планирования</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поступков и</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оценки</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возможных</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последствий</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окружающей</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среды;</w:t>
      </w:r>
    </w:p>
    <w:p w14:paraId="76855CB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осознание глобального характера экологических проблем и путей их</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решения.</w:t>
      </w:r>
    </w:p>
    <w:p w14:paraId="75433A20"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sz w:val="28"/>
          <w:lang w:val="ru-RU"/>
        </w:rPr>
        <w:t>Адаптация обучающегося к изменяющимся  условиям  социальной  и  природной</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среды:</w:t>
      </w:r>
    </w:p>
    <w:p w14:paraId="2F19CB1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потребность</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во</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взаимодействии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выполнении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исследований и проектов физической направленности, открытость опыту</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знаниям</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других;</w:t>
      </w:r>
    </w:p>
    <w:p w14:paraId="0B91401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повышение уровня своей компетентности через практическую деятельность;</w:t>
      </w:r>
    </w:p>
    <w:p w14:paraId="5E54B38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потребность в формировании новых знаний, в том числе формулировать </w:t>
      </w:r>
      <w:r w:rsidRPr="003F70DB">
        <w:rPr>
          <w:rFonts w:ascii="Times New Roman" w:eastAsia="Times New Roman" w:hAnsi="Times New Roman"/>
          <w:sz w:val="28"/>
          <w:lang w:val="ru-RU"/>
        </w:rPr>
        <w:lastRenderedPageBreak/>
        <w:t xml:space="preserve">идеи, понятия, гипотезы о физических объектах   и </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явлениях;</w:t>
      </w:r>
    </w:p>
    <w:p w14:paraId="727847F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осознание дефицитов собственных знаний и компетентностей в области физики;</w:t>
      </w:r>
    </w:p>
    <w:p w14:paraId="0B6CB2B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планирование своего развития в приобретении новых физических</w:t>
      </w:r>
      <w:r w:rsidRPr="003F70DB">
        <w:rPr>
          <w:rFonts w:ascii="Times New Roman" w:eastAsia="Times New Roman" w:hAnsi="Times New Roman"/>
          <w:spacing w:val="53"/>
          <w:sz w:val="28"/>
          <w:lang w:val="ru-RU"/>
        </w:rPr>
        <w:t xml:space="preserve"> </w:t>
      </w:r>
      <w:r w:rsidRPr="003F70DB">
        <w:rPr>
          <w:rFonts w:ascii="Times New Roman" w:eastAsia="Times New Roman" w:hAnsi="Times New Roman"/>
          <w:sz w:val="28"/>
          <w:lang w:val="ru-RU"/>
        </w:rPr>
        <w:t>знаний;</w:t>
      </w:r>
    </w:p>
    <w:p w14:paraId="6411832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стремление анализировать и выявлять взаимосвязи приро ды, общества и экономики, в том числе с использованием физических </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знаний;</w:t>
      </w:r>
    </w:p>
    <w:p w14:paraId="0EE24DF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оценка своих действий с учётом влияния на окружающую среду, возможных глобальных последствий.</w:t>
      </w:r>
    </w:p>
    <w:p w14:paraId="1AD680F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321E0AA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475" w:name="_Toc97148590"/>
      <w:r w:rsidRPr="003F70DB">
        <w:rPr>
          <w:rFonts w:ascii="Times New Roman" w:eastAsia="Times New Roman" w:hAnsi="Times New Roman"/>
          <w:sz w:val="28"/>
          <w:lang w:val="ru-RU"/>
        </w:rPr>
        <w:t>МЕТАПРЕДМЕТНЫЕ РЕЗУЛЬТАТЫ</w:t>
      </w:r>
      <w:bookmarkEnd w:id="475"/>
    </w:p>
    <w:p w14:paraId="458A6AE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Универсальные познавательные действия</w:t>
      </w:r>
    </w:p>
    <w:p w14:paraId="6A32E98A"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sz w:val="28"/>
          <w:lang w:val="ru-RU"/>
        </w:rPr>
        <w:t>Базовые логические действия:</w:t>
      </w:r>
    </w:p>
    <w:p w14:paraId="3E364EF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выявлять и характеризовать существенные признаки</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объектов</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(явлений);</w:t>
      </w:r>
    </w:p>
    <w:p w14:paraId="4481236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устанавливать</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существенный</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признак</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классификации,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основания</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обобщения</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сравнения;</w:t>
      </w:r>
    </w:p>
    <w:p w14:paraId="29387BB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выявлять закономерности и противоречия в рассматриваемых фактах, данных и наблюдениях, относящихся к физическим  явлениям;</w:t>
      </w:r>
    </w:p>
    <w:p w14:paraId="76EFE08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w:t>
      </w:r>
      <w:r w:rsidRPr="003F70DB">
        <w:rPr>
          <w:rFonts w:ascii="Times New Roman" w:eastAsia="Times New Roman" w:hAnsi="Times New Roman"/>
          <w:spacing w:val="50"/>
          <w:sz w:val="28"/>
          <w:lang w:val="ru-RU"/>
        </w:rPr>
        <w:t xml:space="preserve"> </w:t>
      </w:r>
      <w:r w:rsidRPr="003F70DB">
        <w:rPr>
          <w:rFonts w:ascii="Times New Roman" w:eastAsia="Times New Roman" w:hAnsi="Times New Roman"/>
          <w:sz w:val="28"/>
          <w:lang w:val="ru-RU"/>
        </w:rPr>
        <w:t>величин;</w:t>
      </w:r>
    </w:p>
    <w:p w14:paraId="6B85268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6E231B1F"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sz w:val="28"/>
          <w:lang w:val="ru-RU"/>
        </w:rPr>
        <w:t>Базовые исследовательские действия:</w:t>
      </w:r>
    </w:p>
    <w:p w14:paraId="53D462A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использовать вопросы как исследовательский инструмент познания;</w:t>
      </w:r>
    </w:p>
    <w:p w14:paraId="15D8A9C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проводить по самостоятельно составленному плану опыт, несложный физический эксперимент, небольшое исследование физического  явления;</w:t>
      </w:r>
    </w:p>
    <w:p w14:paraId="33F5473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оценивать на применимость и достоверность информацию, полученную в ходе исследования или эксперимента;</w:t>
      </w:r>
    </w:p>
    <w:p w14:paraId="63B9538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самостоятельно формулировать обобщения и выводы по результатам проведённого наблюдения, опыта,  исследования;</w:t>
      </w:r>
    </w:p>
    <w:p w14:paraId="57C75B3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1603CED0"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sz w:val="28"/>
          <w:lang w:val="ru-RU"/>
        </w:rPr>
        <w:t>Работа  с информацией:</w:t>
      </w:r>
    </w:p>
    <w:p w14:paraId="2B21B60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применять различные методы, инструменты и запросы при поиске и отборе информации или данных с учётом предложенной учебной физической задачи;</w:t>
      </w:r>
    </w:p>
    <w:p w14:paraId="475070A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анализировать, систематизировать и интерпретировать информацию различных видов и форм представления;</w:t>
      </w:r>
    </w:p>
    <w:p w14:paraId="73FD744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D63A76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Универсальные коммуникативные действия</w:t>
      </w:r>
    </w:p>
    <w:p w14:paraId="531B11B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w:t>
      </w:r>
      <w:r w:rsidRPr="003F70DB">
        <w:rPr>
          <w:rFonts w:ascii="Times New Roman" w:eastAsia="Times New Roman" w:hAnsi="Times New Roman"/>
          <w:sz w:val="28"/>
          <w:lang w:val="ru-RU"/>
        </w:rPr>
        <w:lastRenderedPageBreak/>
        <w:t>«Общение» следует оценивать индивидуальные результаты и динамику формирования данных УУД у обучающихся.</w:t>
      </w:r>
    </w:p>
    <w:p w14:paraId="50842CEB"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sz w:val="28"/>
          <w:lang w:val="ru-RU"/>
        </w:rPr>
        <w:t>Общение:</w:t>
      </w:r>
    </w:p>
    <w:p w14:paraId="79BC021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3CAA356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сопоставлять свои суждения с суждениями других участников диалога, обнаруживать различие и сходство  позиций;</w:t>
      </w:r>
    </w:p>
    <w:p w14:paraId="68D0929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выражать</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свою</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точку</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зрения</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устных</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письменных</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текстах;</w:t>
      </w:r>
    </w:p>
    <w:p w14:paraId="24950F6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публично представлять результаты выполненного физического опыта (эксперимента, исследования, проекта). </w:t>
      </w:r>
    </w:p>
    <w:p w14:paraId="057C22F5" w14:textId="77777777" w:rsidR="003F70DB" w:rsidRPr="003F70DB" w:rsidRDefault="003F70DB" w:rsidP="003F70DB">
      <w:pPr>
        <w:autoSpaceDE w:val="0"/>
        <w:autoSpaceDN w:val="0"/>
        <w:ind w:firstLine="709"/>
        <w:jc w:val="both"/>
        <w:rPr>
          <w:rFonts w:ascii="Times New Roman" w:eastAsia="Times New Roman" w:hAnsi="Times New Roman"/>
          <w:bCs/>
          <w:iCs/>
          <w:sz w:val="28"/>
          <w:lang w:val="ru-RU"/>
        </w:rPr>
      </w:pPr>
      <w:r w:rsidRPr="003F70DB">
        <w:rPr>
          <w:rFonts w:ascii="Times New Roman" w:eastAsia="Times New Roman" w:hAnsi="Times New Roman"/>
          <w:bCs/>
          <w:iCs/>
          <w:sz w:val="28"/>
          <w:lang w:val="ru-RU"/>
        </w:rPr>
        <w:t>Совместная  деятельность (сотрудничество):</w:t>
      </w:r>
    </w:p>
    <w:p w14:paraId="0655CA4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понимать и использовать преимущества командной и индивидуальной работы при решении конкретной физической проблемы;</w:t>
      </w:r>
    </w:p>
    <w:p w14:paraId="243CCA6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4B2D7A0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выполнять свою часть работы, достигая качественного результата по своему направлению и координируя свои действия с другими членами команды;</w:t>
      </w:r>
    </w:p>
    <w:p w14:paraId="2AAF499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оценивать качество своего вклада в общий продукт по критериям, самостоятельно сформулированным участниками взаимодействия.</w:t>
      </w:r>
    </w:p>
    <w:p w14:paraId="21A7FB8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Универсальные регулятивные действия</w:t>
      </w:r>
    </w:p>
    <w:p w14:paraId="44694EA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У учащихся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 </w:t>
      </w:r>
    </w:p>
    <w:p w14:paraId="16FBF42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Самоорганизация:</w:t>
      </w:r>
    </w:p>
    <w:p w14:paraId="5AD2439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выявлять</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проблемы</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жизненных</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учебных</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ситуациях,</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требующих</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решения</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физических</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знаний;</w:t>
      </w:r>
    </w:p>
    <w:p w14:paraId="4F773C3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ориентироваться в различных подходах принятия решений (индивидуальное, принятие решения в группе, принятие решений группой);</w:t>
      </w:r>
    </w:p>
    <w:p w14:paraId="2C4DCD5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3FCB67C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делать выбор и брать ответственность за решение.</w:t>
      </w:r>
    </w:p>
    <w:p w14:paraId="79585F8E"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sz w:val="28"/>
          <w:lang w:val="ru-RU"/>
        </w:rPr>
        <w:t>Самоконтроль (рефлексия):</w:t>
      </w:r>
    </w:p>
    <w:p w14:paraId="4E56C1D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давать адекватную оценку ситуации и предлагать план её изменения;</w:t>
      </w:r>
    </w:p>
    <w:p w14:paraId="7158687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объяснять</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причины</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достижения</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(недостижения)</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результатов деятельности, давать оценку приобретённому</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опыту;</w:t>
      </w:r>
    </w:p>
    <w:p w14:paraId="67ABAE7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4051B99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оценивать соответствие результата цели и условиям.</w:t>
      </w:r>
    </w:p>
    <w:p w14:paraId="1A48C672"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sz w:val="28"/>
          <w:lang w:val="ru-RU"/>
        </w:rPr>
        <w:lastRenderedPageBreak/>
        <w:t>Эмоциональный  интеллект:</w:t>
      </w:r>
    </w:p>
    <w:p w14:paraId="74F1C3E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ставить себя на место другого человека в ходе спора или дискуссии на научную тему, понимать мотивы, намерения и логику другого.</w:t>
      </w:r>
    </w:p>
    <w:p w14:paraId="79F643FE"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sz w:val="28"/>
          <w:lang w:val="ru-RU"/>
        </w:rPr>
        <w:t>Принятие себя и  других:</w:t>
      </w:r>
    </w:p>
    <w:p w14:paraId="779B72D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признавать своё право на ошибку при решении физических задач</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или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утверждениях</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научные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темы</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такое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же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право другого.</w:t>
      </w:r>
    </w:p>
    <w:p w14:paraId="2192716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bookmarkStart w:id="476" w:name="_Toc97148591"/>
      <w:r w:rsidRPr="003F70DB">
        <w:rPr>
          <w:rFonts w:ascii="Times New Roman" w:eastAsia="Times New Roman" w:hAnsi="Times New Roman"/>
          <w:sz w:val="28"/>
          <w:lang w:val="ru-RU"/>
        </w:rPr>
        <w:t>ПРЕДМЕТНЫЕ  РЕЗУЛЬТАТЫ</w:t>
      </w:r>
      <w:bookmarkEnd w:id="476"/>
    </w:p>
    <w:p w14:paraId="0A159CF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достижения результатов, распределенных  по годам обучения. </w:t>
      </w:r>
    </w:p>
    <w:p w14:paraId="7A347990"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7 класс</w:t>
      </w:r>
    </w:p>
    <w:p w14:paraId="4A28797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Предметные результаты на базовом уровне должны отражать сформированность у обучающихся умений:</w:t>
      </w:r>
    </w:p>
    <w:p w14:paraId="0DC93A6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использовать понятия: физические и химические явления; наблюдение,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эксперимент,</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модель,</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гипотеза;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единицы</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физических</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величин;</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атом,</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молекула,</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агрегатные</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состояния</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вещества (твёрдое, жидкое, газообразное); механическое движение (равномерное,</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неравномерное,</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прямолинейное),</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траектория, равнодействующая сил, деформация (упругая, пластическая), невесомость, сообщающиеся</w:t>
      </w:r>
      <w:r w:rsidRPr="003F70DB">
        <w:rPr>
          <w:rFonts w:ascii="Times New Roman" w:eastAsia="Times New Roman" w:hAnsi="Times New Roman"/>
          <w:spacing w:val="-45"/>
          <w:sz w:val="28"/>
          <w:lang w:val="ru-RU"/>
        </w:rPr>
        <w:t xml:space="preserve"> </w:t>
      </w:r>
      <w:r w:rsidRPr="003F70DB">
        <w:rPr>
          <w:rFonts w:ascii="Times New Roman" w:eastAsia="Times New Roman" w:hAnsi="Times New Roman"/>
          <w:sz w:val="28"/>
          <w:lang w:val="ru-RU"/>
        </w:rPr>
        <w:t>сосуды;</w:t>
      </w:r>
    </w:p>
    <w:p w14:paraId="7BD154C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w:t>
      </w:r>
      <w:r w:rsidRPr="003F70DB">
        <w:rPr>
          <w:rFonts w:ascii="Times New Roman" w:eastAsia="Times New Roman" w:hAnsi="Times New Roman"/>
          <w:spacing w:val="48"/>
          <w:sz w:val="28"/>
          <w:lang w:val="ru-RU"/>
        </w:rPr>
        <w:t xml:space="preserve"> </w:t>
      </w:r>
      <w:r w:rsidRPr="003F70DB">
        <w:rPr>
          <w:rFonts w:ascii="Times New Roman" w:eastAsia="Times New Roman" w:hAnsi="Times New Roman"/>
          <w:sz w:val="28"/>
          <w:lang w:val="ru-RU"/>
        </w:rPr>
        <w:t>явление;</w:t>
      </w:r>
    </w:p>
    <w:p w14:paraId="28AE69A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распознавать проявление изученных физических явлений   в</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окружающем</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мире,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том</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числе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физические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явления</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природе: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примеры</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движения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различными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скоростями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живой 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неживой</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природе;</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действие</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силы</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трения</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природе</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технике;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влияние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атмосферного</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давления</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живой</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организм;</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плавание рыб; рычаги в теле человека; при этом переводить практическую задачу в учебную, выделять существенные свойства/признаки физических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явлений;</w:t>
      </w:r>
    </w:p>
    <w:p w14:paraId="4618F6C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описывать</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изученные</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свойства</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тел</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физические</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явления,</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используя физические величины (масса, объём, плотность вещества, время, путь, скорость, средняя скорость, сила</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упругости,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сила</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тяжести,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вес</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тела,</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сила</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трения,</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давление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(твёрдого</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тела,</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жидкости,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газа),</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выталкивающая</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сила,</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смысл</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используемых</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величин,</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обозначения</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единицы физических величин, находить формулы, связывающие данную физическую величину с другими величинами, строить</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графики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изученных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зависимостей</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физических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величин;</w:t>
      </w:r>
    </w:p>
    <w:p w14:paraId="46BFFD7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характеризовать</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свойства</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тел,</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физические</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явления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 xml:space="preserve">процессы, используя </w:t>
      </w:r>
      <w:r w:rsidRPr="003F70DB">
        <w:rPr>
          <w:rFonts w:ascii="Times New Roman" w:eastAsia="Times New Roman" w:hAnsi="Times New Roman"/>
          <w:sz w:val="28"/>
          <w:lang w:val="ru-RU"/>
        </w:rPr>
        <w:lastRenderedPageBreak/>
        <w:t>правила сложения сил (вдоль одной</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прямой),закон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4E6BC1E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объяснять физические явления, процессы и свойства тел, в</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том</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числе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контексте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ситуаций</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или</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закономерности;</w:t>
      </w:r>
    </w:p>
    <w:p w14:paraId="16F9B40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величины;</w:t>
      </w:r>
    </w:p>
    <w:p w14:paraId="047D0C0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4C42151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1E30234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измерений;</w:t>
      </w:r>
    </w:p>
    <w:p w14:paraId="37C6CB7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части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тела</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от</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плотности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жидкости,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её</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 xml:space="preserve">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собирать установку и выполнять измерения, следуя предложенному</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плану,</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фиксировать</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результаты</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полученной</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зависимости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физических</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величин</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виде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предложенных</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таблиц</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графиков,</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делать</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выводы</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результатам</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исследования;</w:t>
      </w:r>
    </w:p>
    <w:p w14:paraId="6078583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проводить</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косвенные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измерения</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физических</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величин</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(плотность</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вещества</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жидкости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твёрдого</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тела;</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сила</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трения</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скольжения; давление воздуха; выталкивающая сила, действующая</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погружённое</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жидкость</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тело;</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коэффициент</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полезного действия простых механизмов), следуя предложенной инструкции: при выполнении измерений собирать экспериментальную</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установку</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вычислять</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значение</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искомой</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величины;</w:t>
      </w:r>
    </w:p>
    <w:p w14:paraId="03DC1FF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соблюдать правила техники безопасности при работе с лабораторным оборудованием;</w:t>
      </w:r>
    </w:p>
    <w:p w14:paraId="2EC37AE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указывать принципы действия приборов и технических устройств:</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весы,</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lastRenderedPageBreak/>
        <w:t>термометр,</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динамометр,</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сообщающиеся</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сосуды,</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барометр,</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рычаг,</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подвижный</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неподвижный</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блок,</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наклонная</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плоскость;</w:t>
      </w:r>
    </w:p>
    <w:p w14:paraId="1C4FF6B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характеризовать принципы действия изученных приборов  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технических</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устройств</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опорой</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описания</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том</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числе: подшипники, устройство водопровода, гидравлический пресс,</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манометр,</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высотомер,</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поршневой</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насос,</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ареометр),</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используя</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знания</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о</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свойствах</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физических</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явлений</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необходимые</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физические</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законы</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закономерности;</w:t>
      </w:r>
    </w:p>
    <w:p w14:paraId="42B9C1A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приводить примеры / находить информацию о примерах практического использования физических знаний в повседневной</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жизни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обеспечения</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безопасности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обращении с</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приборами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техническими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устройствами,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сохранения</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здоровья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соблюдения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норм</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экологического</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поведения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окружающей</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среде;</w:t>
      </w:r>
    </w:p>
    <w:p w14:paraId="6B46C2F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14B33AE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3AE7856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создавать собственные краткие письменные и устные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 xml:space="preserve">сообщения на основе 2–3 источников информации физического </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 xml:space="preserve">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презентацией;</w:t>
      </w:r>
    </w:p>
    <w:p w14:paraId="5EF5F0A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pacing w:val="2"/>
          <w:sz w:val="28"/>
          <w:lang w:val="ru-RU"/>
        </w:rPr>
        <w:t>– при</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выполнении</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учебных</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проектов</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исследований</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распределять обязанности в группе в соответствии с</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поставленными задачами,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следить</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за</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выполнением</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плана</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действий,</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адекватно</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оценивать</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собственный</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вклад</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деятельность</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группы;</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выстраивать</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коммуникативное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взаимодействие,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учитывая</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мнение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окружающих.</w:t>
      </w:r>
    </w:p>
    <w:p w14:paraId="1C1DF28A"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8 класс</w:t>
      </w:r>
    </w:p>
    <w:p w14:paraId="43EE50A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Предметные результаты на базовом уровне должны отражать сформированность у обучающихся умений:</w:t>
      </w:r>
    </w:p>
    <w:p w14:paraId="289808A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использовать понятия: масса и размеры молекул, тепловое движение</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атомов</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молекул,</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агрегатные</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состояния</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электрический</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ток,</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магнитное</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поле;</w:t>
      </w:r>
    </w:p>
    <w:p w14:paraId="6B91CD0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кипение,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теплопередача</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описанию их характерных свойств и на основе опытов, демонстрирующих</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t>данное</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t>физическое</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t>явление;</w:t>
      </w:r>
    </w:p>
    <w:p w14:paraId="5373933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распознавать проявление изученных физических явлений   в</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окружающем</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lastRenderedPageBreak/>
        <w:t>мире,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том</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числе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физические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явления</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снега;</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электрические</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явления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атмосфере,</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электричество</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живых</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организмов;</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магнитное</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поле</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Земли,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дрейф</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полюсов,</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роль</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магнитного</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поля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жизни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Земле,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полярное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сияние;</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этом</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переводить</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практическую</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задачу</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учебную, выделять существенные свойства/признаки физических явлений;</w:t>
      </w:r>
    </w:p>
    <w:p w14:paraId="13E42AD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описывать</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изученные</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свойства</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тел</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физические</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явления,</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используя физические величины (температура, внутренняя энергия, количество теплоты, удельная теплоёмкость вещества,</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удельная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теплота</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плавления,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удельная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теплота</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напряжение,</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сопротивление</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проводника,</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удельное сопротивление</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вещества,</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работа</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мощность</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электрического тока); при описании правильно трактовать физический смысл</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используемых</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величин,</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обозначения</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единицы</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физических величин, находить формулы, связывающие данную физическую</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величину</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другими</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величинами,</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строить</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графики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изученных</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зависимостей</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физических</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величин;</w:t>
      </w:r>
    </w:p>
    <w:p w14:paraId="334CE70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характеризовать свойства тел, физические явления и процессы,</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используя</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основные</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положения</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молекулярно­кинетической</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теории</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строения</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вещества,</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принцип</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суперпозиции</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полей (на качественном уровне), закон сохранения заряда, закон Ома для участка цепи, закон Джоуля–Ленца, закон сохранения</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энергии;</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t>этом</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t>давать</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t>словесную</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формулировку</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закона</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записывать</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его</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математическое</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выражение;</w:t>
      </w:r>
    </w:p>
    <w:p w14:paraId="2847DEB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6838174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решать</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расчётные</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задачи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2–3</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действия,</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используя</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законы и формулы, связывающие физические величины: на основе анализа условия задачи записывать краткое условие, выявлять</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недостаток</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данных</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решения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задачи,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выбирать</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законы</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формулы,</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необходимые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её</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решения,</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проводить</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расчёты</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сравнивать</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полученное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значение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физической</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величины</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известными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данными;</w:t>
      </w:r>
    </w:p>
    <w:p w14:paraId="4AE0ED5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31FEA69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поверхности;</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скорость</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испарения</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свойства электродвигателя постоянного тока): формулировать проверяемые</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предположения,</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собирать</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установку</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из</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предложенного оборудования; описывать ход опыта и</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формулировать</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выводы;</w:t>
      </w:r>
    </w:p>
    <w:p w14:paraId="114A6D6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 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6F534A1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694DB64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6557D4D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соблюдать правила техники безопасности при работе с лабораторным оборудованием;</w:t>
      </w:r>
    </w:p>
    <w:p w14:paraId="758CCAF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 свойствах физических явлений и необходимые физические закономерности;</w:t>
      </w:r>
    </w:p>
    <w:p w14:paraId="3552580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w:t>
      </w:r>
      <w:r w:rsidRPr="003F70DB">
        <w:rPr>
          <w:rFonts w:ascii="Times New Roman" w:eastAsia="Times New Roman" w:hAnsi="Times New Roman"/>
          <w:spacing w:val="50"/>
          <w:sz w:val="28"/>
          <w:lang w:val="ru-RU"/>
        </w:rPr>
        <w:t xml:space="preserve"> </w:t>
      </w:r>
      <w:r w:rsidRPr="003F70DB">
        <w:rPr>
          <w:rFonts w:ascii="Times New Roman" w:eastAsia="Times New Roman" w:hAnsi="Times New Roman"/>
          <w:sz w:val="28"/>
          <w:lang w:val="ru-RU"/>
        </w:rPr>
        <w:t>цепей;</w:t>
      </w:r>
    </w:p>
    <w:p w14:paraId="3308656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приводить</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примеры/находить</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информацию</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о</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примерах</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практического</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использования</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физических</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знаний</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повседневной жизни</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обеспечения</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безопасности</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обращении</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приборами и техническими устройствами, сохранения здоровья   и</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соблюдения</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норм</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экологического</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поведения</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окружающей среде;</w:t>
      </w:r>
    </w:p>
    <w:p w14:paraId="6426FE3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46F3E0C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использовать при выполнении учебных заданий</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научно­популярную</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литературу</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физического</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содержания,</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справочные материалы, ресурсы сети Интернет; владеть приёмами конспектирования текста, преобразования информации из одной</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знаковой</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системы</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другую;</w:t>
      </w:r>
    </w:p>
    <w:p w14:paraId="1503B0E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создавать собственные письменные и краткие устные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 xml:space="preserve">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w:t>
      </w:r>
      <w:r w:rsidRPr="003F70DB">
        <w:rPr>
          <w:rFonts w:ascii="Times New Roman" w:eastAsia="Times New Roman" w:hAnsi="Times New Roman"/>
          <w:sz w:val="28"/>
          <w:lang w:val="ru-RU"/>
        </w:rPr>
        <w:lastRenderedPageBreak/>
        <w:t>при этом грамотно использовать изученный понятийный аппарат курса физики, сопровождать выступление презентацией;</w:t>
      </w:r>
    </w:p>
    <w:p w14:paraId="49A649A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0B63C324"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477" w:name="_Toc97148592"/>
      <w:r w:rsidRPr="003F70DB">
        <w:rPr>
          <w:rFonts w:ascii="Times New Roman" w:eastAsia="Times New Roman" w:hAnsi="Times New Roman"/>
          <w:b/>
          <w:bCs/>
          <w:sz w:val="28"/>
          <w:lang w:val="ru-RU"/>
        </w:rPr>
        <w:t>9 класс</w:t>
      </w:r>
      <w:bookmarkEnd w:id="477"/>
    </w:p>
    <w:p w14:paraId="0D41F62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Предметные результаты на базовом уровне должны отражать сформированность у обучающихся умений:</w:t>
      </w:r>
    </w:p>
    <w:p w14:paraId="368CE0E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использовать</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понятия:</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система</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отсчёта,</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материальная</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 xml:space="preserve">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w:t>
      </w:r>
      <w:r w:rsidRPr="003F70DB">
        <w:rPr>
          <w:rFonts w:ascii="Times New Roman" w:eastAsia="Times New Roman" w:hAnsi="Times New Roman"/>
          <w:spacing w:val="-3"/>
          <w:sz w:val="28"/>
          <w:lang w:val="ru-RU"/>
        </w:rPr>
        <w:t xml:space="preserve">тяжести </w:t>
      </w:r>
      <w:r w:rsidRPr="003F70DB">
        <w:rPr>
          <w:rFonts w:ascii="Times New Roman" w:eastAsia="Times New Roman" w:hAnsi="Times New Roman"/>
          <w:sz w:val="28"/>
          <w:lang w:val="ru-RU"/>
        </w:rPr>
        <w:t>твёрдого тела, равновесие;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механические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колебания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волны,</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звук,</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инфразвук и ультразвук; электромагнитные волны, шкала</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электромагнитных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волн,</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свет,</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близорукость</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дальнозоркость,</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спектры</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испускания</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поглощения;</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альфа­,</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бетаи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гамма­излучения, изотопы, ядерная</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энергетика;</w:t>
      </w:r>
    </w:p>
    <w:p w14:paraId="559BDFB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57E36B3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явлений;</w:t>
      </w:r>
    </w:p>
    <w:p w14:paraId="4A950C1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w:t>
      </w:r>
      <w:r w:rsidRPr="003F70DB">
        <w:rPr>
          <w:rFonts w:ascii="Times New Roman" w:eastAsia="Times New Roman" w:hAnsi="Times New Roman"/>
          <w:spacing w:val="-3"/>
          <w:sz w:val="28"/>
          <w:lang w:val="ru-RU"/>
        </w:rPr>
        <w:t xml:space="preserve">угловая </w:t>
      </w:r>
      <w:r w:rsidRPr="003F70DB">
        <w:rPr>
          <w:rFonts w:ascii="Times New Roman" w:eastAsia="Times New Roman" w:hAnsi="Times New Roman"/>
          <w:sz w:val="28"/>
          <w:lang w:val="ru-RU"/>
        </w:rPr>
        <w:t>скорость, сила трения, сила</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pacing w:val="-3"/>
          <w:sz w:val="28"/>
          <w:lang w:val="ru-RU"/>
        </w:rPr>
        <w:t xml:space="preserve">упругости, </w:t>
      </w:r>
      <w:r w:rsidRPr="003F70DB">
        <w:rPr>
          <w:rFonts w:ascii="Times New Roman" w:eastAsia="Times New Roman" w:hAnsi="Times New Roman"/>
          <w:sz w:val="28"/>
          <w:lang w:val="ru-RU"/>
        </w:rPr>
        <w:t xml:space="preserve">сила </w:t>
      </w:r>
      <w:r w:rsidRPr="003F70DB">
        <w:rPr>
          <w:rFonts w:ascii="Times New Roman" w:eastAsia="Times New Roman" w:hAnsi="Times New Roman"/>
          <w:spacing w:val="-3"/>
          <w:sz w:val="28"/>
          <w:lang w:val="ru-RU"/>
        </w:rPr>
        <w:t xml:space="preserve">тяжести, ускорение </w:t>
      </w:r>
      <w:r w:rsidRPr="003F70DB">
        <w:rPr>
          <w:rFonts w:ascii="Times New Roman" w:eastAsia="Times New Roman" w:hAnsi="Times New Roman"/>
          <w:sz w:val="28"/>
          <w:lang w:val="ru-RU"/>
        </w:rPr>
        <w:t>свободного падения, вес тела, импульс</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тела,</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импульс</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силы,</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механическая</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работа</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 xml:space="preserve">мощность, потенциальная энергия тела, </w:t>
      </w:r>
      <w:r w:rsidRPr="003F70DB">
        <w:rPr>
          <w:rFonts w:ascii="Times New Roman" w:eastAsia="Times New Roman" w:hAnsi="Times New Roman"/>
          <w:spacing w:val="-2"/>
          <w:sz w:val="28"/>
          <w:lang w:val="ru-RU"/>
        </w:rPr>
        <w:t xml:space="preserve">поднятого </w:t>
      </w:r>
      <w:r w:rsidRPr="003F70DB">
        <w:rPr>
          <w:rFonts w:ascii="Times New Roman" w:eastAsia="Times New Roman" w:hAnsi="Times New Roman"/>
          <w:sz w:val="28"/>
          <w:lang w:val="ru-RU"/>
        </w:rPr>
        <w:t xml:space="preserve">над поверхностью земли, потенциальная энергия сжатой </w:t>
      </w:r>
      <w:r w:rsidRPr="003F70DB">
        <w:rPr>
          <w:rFonts w:ascii="Times New Roman" w:eastAsia="Times New Roman" w:hAnsi="Times New Roman"/>
          <w:spacing w:val="-3"/>
          <w:sz w:val="28"/>
          <w:lang w:val="ru-RU"/>
        </w:rPr>
        <w:t xml:space="preserve">пружины, </w:t>
      </w:r>
      <w:r w:rsidRPr="003F70DB">
        <w:rPr>
          <w:rFonts w:ascii="Times New Roman" w:eastAsia="Times New Roman" w:hAnsi="Times New Roman"/>
          <w:sz w:val="28"/>
          <w:lang w:val="ru-RU"/>
        </w:rPr>
        <w:t>кинетическая</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энергия,</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pacing w:val="-2"/>
          <w:sz w:val="28"/>
          <w:lang w:val="ru-RU"/>
        </w:rPr>
        <w:t>полная</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механическая</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энергия,</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pacing w:val="-2"/>
          <w:sz w:val="28"/>
          <w:lang w:val="ru-RU"/>
        </w:rPr>
        <w:t>период</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частота колебаний,</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длина</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волны,</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громкость</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звука</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pacing w:val="-2"/>
          <w:sz w:val="28"/>
          <w:lang w:val="ru-RU"/>
        </w:rPr>
        <w:t>высота</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тона,</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скорость света, показатель преломления среды); при описании правильно</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трактовать</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физический</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смысл</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pacing w:val="-3"/>
          <w:sz w:val="28"/>
          <w:lang w:val="ru-RU"/>
        </w:rPr>
        <w:t>используемых</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lastRenderedPageBreak/>
        <w:t>величин, обозначения и единицы физических величин,</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pacing w:val="-3"/>
          <w:sz w:val="28"/>
          <w:lang w:val="ru-RU"/>
        </w:rPr>
        <w:t xml:space="preserve">находить </w:t>
      </w:r>
      <w:r w:rsidRPr="003F70DB">
        <w:rPr>
          <w:rFonts w:ascii="Times New Roman" w:eastAsia="Times New Roman" w:hAnsi="Times New Roman"/>
          <w:sz w:val="28"/>
          <w:lang w:val="ru-RU"/>
        </w:rPr>
        <w:t>формулы,</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связывающие</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данную</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pacing w:val="-3"/>
          <w:sz w:val="28"/>
          <w:lang w:val="ru-RU"/>
        </w:rPr>
        <w:t>физическую</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величину</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pacing w:val="-3"/>
          <w:sz w:val="28"/>
          <w:lang w:val="ru-RU"/>
        </w:rPr>
        <w:t>дру</w:t>
      </w:r>
      <w:r w:rsidRPr="003F70DB">
        <w:rPr>
          <w:rFonts w:ascii="Times New Roman" w:eastAsia="Times New Roman" w:hAnsi="Times New Roman"/>
          <w:sz w:val="28"/>
          <w:lang w:val="ru-RU"/>
        </w:rPr>
        <w:t>гими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величинами,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строить</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графики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pacing w:val="-2"/>
          <w:sz w:val="28"/>
          <w:lang w:val="ru-RU"/>
        </w:rPr>
        <w:t>изученных</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 xml:space="preserve">зависимостей </w:t>
      </w:r>
      <w:r w:rsidRPr="003F70DB">
        <w:rPr>
          <w:rFonts w:ascii="Times New Roman" w:eastAsia="Times New Roman" w:hAnsi="Times New Roman"/>
          <w:spacing w:val="-1"/>
          <w:sz w:val="28"/>
          <w:lang w:val="ru-RU"/>
        </w:rPr>
        <w:t>физических</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величин;</w:t>
      </w:r>
    </w:p>
    <w:p w14:paraId="52FE033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характеризовать</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свойства</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тел,</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физические</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явления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процессы, используя закон сохранения энергии, закон всемирного тяготения,</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принцип</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суперпозиции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сил,</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принцип</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относительности Галилея, законы Ньютона, закон сохранения импульса,</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законы</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отражения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преломления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света,</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законы</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сохранения зарядового и массового чисел при ядерных реакциях; при этом давать словесную формулировку закона и</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записывать</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его</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математическое</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выражение;</w:t>
      </w:r>
    </w:p>
    <w:p w14:paraId="75CEDAB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1BA9174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величины;</w:t>
      </w:r>
    </w:p>
    <w:p w14:paraId="40EF3AF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34B4E6D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w:t>
      </w:r>
      <w:r w:rsidRPr="003F70DB">
        <w:rPr>
          <w:rFonts w:ascii="Times New Roman" w:eastAsia="Times New Roman" w:hAnsi="Times New Roman"/>
          <w:spacing w:val="55"/>
          <w:sz w:val="28"/>
          <w:lang w:val="ru-RU"/>
        </w:rPr>
        <w:t xml:space="preserve"> </w:t>
      </w:r>
      <w:r w:rsidRPr="003F70DB">
        <w:rPr>
          <w:rFonts w:ascii="Times New Roman" w:eastAsia="Times New Roman" w:hAnsi="Times New Roman"/>
          <w:sz w:val="28"/>
          <w:lang w:val="ru-RU"/>
        </w:rPr>
        <w:t>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оборудования; описывать ход опыта и его результаты, формулировать</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выводы;</w:t>
      </w:r>
    </w:p>
    <w:p w14:paraId="1B08EE9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40B710C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w:t>
      </w:r>
      <w:r w:rsidRPr="003F70DB">
        <w:rPr>
          <w:rFonts w:ascii="Times New Roman" w:eastAsia="Times New Roman" w:hAnsi="Times New Roman"/>
          <w:spacing w:val="-3"/>
          <w:sz w:val="28"/>
          <w:lang w:val="ru-RU"/>
        </w:rPr>
        <w:t xml:space="preserve">угла </w:t>
      </w:r>
      <w:r w:rsidRPr="003F70DB">
        <w:rPr>
          <w:rFonts w:ascii="Times New Roman" w:eastAsia="Times New Roman" w:hAnsi="Times New Roman"/>
          <w:sz w:val="28"/>
          <w:lang w:val="ru-RU"/>
        </w:rPr>
        <w:t xml:space="preserve">отражения света от </w:t>
      </w:r>
      <w:r w:rsidRPr="003F70DB">
        <w:rPr>
          <w:rFonts w:ascii="Times New Roman" w:eastAsia="Times New Roman" w:hAnsi="Times New Roman"/>
          <w:spacing w:val="-3"/>
          <w:sz w:val="28"/>
          <w:lang w:val="ru-RU"/>
        </w:rPr>
        <w:t xml:space="preserve">угла  </w:t>
      </w:r>
      <w:r w:rsidRPr="003F70DB">
        <w:rPr>
          <w:rFonts w:ascii="Times New Roman" w:eastAsia="Times New Roman" w:hAnsi="Times New Roman"/>
          <w:sz w:val="28"/>
          <w:lang w:val="ru-RU"/>
        </w:rPr>
        <w:t xml:space="preserve">падения  и </w:t>
      </w:r>
      <w:r w:rsidRPr="003F70DB">
        <w:rPr>
          <w:rFonts w:ascii="Times New Roman" w:eastAsia="Times New Roman" w:hAnsi="Times New Roman"/>
          <w:spacing w:val="-3"/>
          <w:sz w:val="28"/>
          <w:lang w:val="ru-RU"/>
        </w:rPr>
        <w:t xml:space="preserve">угла </w:t>
      </w:r>
      <w:r w:rsidRPr="003F70DB">
        <w:rPr>
          <w:rFonts w:ascii="Times New Roman" w:eastAsia="Times New Roman" w:hAnsi="Times New Roman"/>
          <w:sz w:val="28"/>
          <w:lang w:val="ru-RU"/>
        </w:rPr>
        <w:t xml:space="preserve">преломления от </w:t>
      </w:r>
      <w:r w:rsidRPr="003F70DB">
        <w:rPr>
          <w:rFonts w:ascii="Times New Roman" w:eastAsia="Times New Roman" w:hAnsi="Times New Roman"/>
          <w:spacing w:val="-3"/>
          <w:sz w:val="28"/>
          <w:lang w:val="ru-RU"/>
        </w:rPr>
        <w:t xml:space="preserve">угла </w:t>
      </w:r>
      <w:r w:rsidRPr="003F70DB">
        <w:rPr>
          <w:rFonts w:ascii="Times New Roman" w:eastAsia="Times New Roman" w:hAnsi="Times New Roman"/>
          <w:sz w:val="28"/>
          <w:lang w:val="ru-RU"/>
        </w:rPr>
        <w:t>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графиков, делать выводы по результатам</w:t>
      </w:r>
      <w:r w:rsidRPr="003F70DB">
        <w:rPr>
          <w:rFonts w:ascii="Times New Roman" w:eastAsia="Times New Roman" w:hAnsi="Times New Roman"/>
          <w:spacing w:val="54"/>
          <w:sz w:val="28"/>
          <w:lang w:val="ru-RU"/>
        </w:rPr>
        <w:t xml:space="preserve"> </w:t>
      </w:r>
      <w:r w:rsidRPr="003F70DB">
        <w:rPr>
          <w:rFonts w:ascii="Times New Roman" w:eastAsia="Times New Roman" w:hAnsi="Times New Roman"/>
          <w:sz w:val="28"/>
          <w:lang w:val="ru-RU"/>
        </w:rPr>
        <w:t>исследования;</w:t>
      </w:r>
    </w:p>
    <w:p w14:paraId="4A0C1D1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проводить косвенные измерения физических величин (средняя скорость и ускорение тела при равноускоренном движении, ускорение свободного падения, </w:t>
      </w:r>
      <w:r w:rsidRPr="003F70DB">
        <w:rPr>
          <w:rFonts w:ascii="Times New Roman" w:eastAsia="Times New Roman" w:hAnsi="Times New Roman"/>
          <w:sz w:val="28"/>
          <w:lang w:val="ru-RU"/>
        </w:rPr>
        <w:lastRenderedPageBreak/>
        <w:t>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4DC4603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соблюдать правила техники безопасности при работе с лабораторным оборудованием;</w:t>
      </w:r>
    </w:p>
    <w:p w14:paraId="01AC9AB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различать основные признаки изученных физических</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моделей:</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материальная</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точка,</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абсолютно</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твёрдое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тело,</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точечный источник света, луч, тонкая линза, планетарная модель атома,</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нуклонная</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модель</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атомного</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ядра;</w:t>
      </w:r>
    </w:p>
    <w:p w14:paraId="55B82BC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характеризовать принципы действия изученных приборов  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технических</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устройств</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опорой</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описания</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том</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числе: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спидометр,</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датчики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положения,</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расстояния</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1575691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использовать</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схемы</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схематичные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рисунки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изученных</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технических устройств, измерительных приборов 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технологических процессов при решении учебно­практических</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задач; оптические схемы для построения изображений в плоском зеркале</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собирающей</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линзе;</w:t>
      </w:r>
    </w:p>
    <w:p w14:paraId="544C528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приводить</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примеры/находить</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информацию</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о</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примерах</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практического</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использования</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физических</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знаний</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повседневной жизни</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обеспечения</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безопасности</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обращении</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приборами и техническими устройствами, сохранения здоровья   и</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соблюдения</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норм</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экологического</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поведения</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окружающей среде;</w:t>
      </w:r>
    </w:p>
    <w:p w14:paraId="0F068BA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источников;</w:t>
      </w:r>
    </w:p>
    <w:p w14:paraId="0927C57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использовать при выполнении учебных заданий</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научно­популярную</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литературу</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физического</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содержания,</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справочные материалы, ресурсы сети Интернет; владеть приёмами конспектирования текста, преобразования информации из одной</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знаковой</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системы</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другую;</w:t>
      </w:r>
    </w:p>
    <w:p w14:paraId="55CED9C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7B8614BD" w14:textId="77777777" w:rsidR="003F70DB" w:rsidRPr="003F70DB" w:rsidRDefault="003F70DB" w:rsidP="003F70DB">
      <w:pPr>
        <w:autoSpaceDE w:val="0"/>
        <w:autoSpaceDN w:val="0"/>
        <w:ind w:firstLine="709"/>
        <w:jc w:val="both"/>
        <w:rPr>
          <w:rFonts w:ascii="Times New Roman" w:eastAsia="Arial" w:hAnsi="Times New Roman"/>
          <w:b/>
          <w:bCs/>
          <w:sz w:val="28"/>
          <w:lang w:val="ru-RU"/>
        </w:rPr>
      </w:pPr>
      <w:r w:rsidRPr="003F70DB">
        <w:rPr>
          <w:rFonts w:ascii="Times New Roman" w:eastAsia="Times New Roman" w:hAnsi="Times New Roman"/>
          <w:sz w:val="28"/>
          <w:lang w:val="ru-RU"/>
        </w:rPr>
        <w:br w:type="page"/>
      </w:r>
    </w:p>
    <w:p w14:paraId="61D68840" w14:textId="77777777" w:rsidR="003F70DB" w:rsidRPr="003F70DB" w:rsidRDefault="003F70DB" w:rsidP="003F70DB">
      <w:pPr>
        <w:autoSpaceDE w:val="0"/>
        <w:autoSpaceDN w:val="0"/>
        <w:jc w:val="center"/>
        <w:outlineLvl w:val="3"/>
        <w:rPr>
          <w:rFonts w:ascii="Times New Roman" w:eastAsia="Times New Roman" w:hAnsi="Times New Roman"/>
          <w:b/>
          <w:bCs/>
          <w:sz w:val="28"/>
          <w:szCs w:val="20"/>
          <w:lang w:val="ru-RU"/>
        </w:rPr>
      </w:pPr>
      <w:bookmarkStart w:id="478" w:name="18-0757-02-0794-0834o9"/>
      <w:bookmarkStart w:id="479" w:name="_Toc97148593"/>
      <w:bookmarkStart w:id="480" w:name="_Toc99051185"/>
      <w:bookmarkEnd w:id="478"/>
      <w:r w:rsidRPr="003F70DB">
        <w:rPr>
          <w:rFonts w:ascii="Times New Roman" w:eastAsia="Times New Roman" w:hAnsi="Times New Roman"/>
          <w:b/>
          <w:bCs/>
          <w:sz w:val="28"/>
          <w:szCs w:val="20"/>
          <w:lang w:val="ru-RU"/>
        </w:rPr>
        <w:lastRenderedPageBreak/>
        <w:t>2.2.1.10 БИОЛОГИЯ</w:t>
      </w:r>
      <w:bookmarkEnd w:id="479"/>
      <w:bookmarkEnd w:id="480"/>
    </w:p>
    <w:p w14:paraId="7E35E72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рабочая адаптированная программа для обучающихся с РАС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74F280B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640BE8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481" w:name="_Toc97148594"/>
      <w:r w:rsidRPr="003F70DB">
        <w:rPr>
          <w:rFonts w:ascii="Times New Roman" w:eastAsia="Times New Roman" w:hAnsi="Times New Roman"/>
          <w:sz w:val="28"/>
          <w:lang w:val="ru-RU"/>
        </w:rPr>
        <w:t>ПОЯСНИТЕЛЬНАЯ   ЗАПИСКА</w:t>
      </w:r>
      <w:bookmarkEnd w:id="481"/>
    </w:p>
    <w:p w14:paraId="4CDA16F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основной образовательной программы основного общего образования (ПООП</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ООО).</w:t>
      </w:r>
    </w:p>
    <w:p w14:paraId="65B0A87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образования.</w:t>
      </w:r>
    </w:p>
    <w:p w14:paraId="453D000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Программа включает распределение содержания учебного материала по классам и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5036077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Программа имеет   характер и может стать основой для составления учителями биологии своих рабочих программ и организации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учебного</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процесса.</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pacing w:val="-3"/>
          <w:sz w:val="28"/>
          <w:lang w:val="ru-RU"/>
        </w:rPr>
        <w:t>Учителями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могут</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быть</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использованы</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различные</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методические</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подходы</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преподаванию</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биологии при условии сохранения обязательной части содержания</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курса.</w:t>
      </w:r>
    </w:p>
    <w:p w14:paraId="43C9700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программе определяются основные цели изучения</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биологии на</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уровне</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основного</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общего</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образования,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планируемые</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результаты</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освоения</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курса</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биологии: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личностные,</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метапредметные,</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предметные.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Предметные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планируемые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результаты</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даны</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каждого года изучения</w:t>
      </w:r>
      <w:r w:rsidRPr="003F70DB">
        <w:rPr>
          <w:rFonts w:ascii="Times New Roman" w:eastAsia="Times New Roman" w:hAnsi="Times New Roman"/>
          <w:spacing w:val="-4"/>
          <w:sz w:val="28"/>
          <w:lang w:val="ru-RU"/>
        </w:rPr>
        <w:t xml:space="preserve"> </w:t>
      </w:r>
      <w:r w:rsidRPr="003F70DB">
        <w:rPr>
          <w:rFonts w:ascii="Times New Roman" w:eastAsia="Times New Roman" w:hAnsi="Times New Roman"/>
          <w:sz w:val="28"/>
          <w:lang w:val="ru-RU"/>
        </w:rPr>
        <w:t>биологии.</w:t>
      </w:r>
    </w:p>
    <w:p w14:paraId="21DB391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Для обучающихся с РАС изучение биологии также направленно влияет на развитие их жизненных компетенций, так как знания и умения, получаемые при изучении предмета «Биология», позволяют использовать их в повседневной жизни, и таким образом расширять индивидуальный опыт обучающегося с РАС.</w:t>
      </w:r>
    </w:p>
    <w:p w14:paraId="722A404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Для развития жизненной компетенции в ходе преподавания предмета «Биология» необходимо помочь обучающемуся с РАС сформировать связь изучаемого предметного материала с собственным жизненным опытом, расширять интерес обучающегося к биологическому образованию с опорой на практическую реализацию полученных знаний как в учебной деятельности (лабораторные и исследовательские работы), так и во внеучебной деятельности (индивидуальные проекты, личные дневники наблюдений и др.).  </w:t>
      </w:r>
    </w:p>
    <w:p w14:paraId="59F0FFF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D97AF1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Программа  имеет  следующую структуру:</w:t>
      </w:r>
    </w:p>
    <w:p w14:paraId="0F241C4F"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Times New Roman" w:hAnsi="Times New Roman"/>
          <w:sz w:val="28"/>
          <w:lang w:val="ru-RU"/>
        </w:rPr>
        <w:t xml:space="preserve"> </w:t>
      </w:r>
      <w:r w:rsidRPr="003F70DB">
        <w:rPr>
          <w:rFonts w:ascii="Times New Roman" w:eastAsia="Bookman Old Style" w:hAnsi="Times New Roman"/>
          <w:sz w:val="28"/>
          <w:szCs w:val="28"/>
          <w:lang w:val="ru-RU" w:eastAsia="ru-RU"/>
        </w:rPr>
        <w:t>планируемые результаты освоения учебного предмета «Биология» по годам обучения;</w:t>
      </w:r>
    </w:p>
    <w:p w14:paraId="775EC336"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содержание учебного предмета «Биология» по годам обучения;</w:t>
      </w:r>
    </w:p>
    <w:p w14:paraId="0973D785"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14:paraId="3C1FC82F" w14:textId="77777777" w:rsidR="003F70DB" w:rsidRPr="003F70DB" w:rsidRDefault="003F70DB" w:rsidP="003F70DB">
      <w:pPr>
        <w:autoSpaceDE w:val="0"/>
        <w:autoSpaceDN w:val="0"/>
        <w:ind w:firstLine="709"/>
        <w:jc w:val="both"/>
        <w:rPr>
          <w:rFonts w:ascii="Times New Roman" w:eastAsia="Times New Roman" w:hAnsi="Times New Roman"/>
          <w:spacing w:val="-2"/>
          <w:sz w:val="28"/>
          <w:lang w:val="ru-RU"/>
        </w:rPr>
      </w:pPr>
      <w:r w:rsidRPr="003F70DB">
        <w:rPr>
          <w:rFonts w:ascii="Times New Roman" w:eastAsia="Times New Roman" w:hAnsi="Times New Roman"/>
          <w:spacing w:val="-2"/>
          <w:sz w:val="28"/>
          <w:lang w:val="ru-RU"/>
        </w:rPr>
        <w:t>В Примерной АООП ООО для обучающихся с РАС по предмету «Биология» распределение материала проведено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обучающихся с РАС, степенью усвоенности ими учебных тем. Возможно введение в рабочую программу резервного времени для дополнительного изучения тем, вызвавших у обучающихся с РАС наибольшее затруднение.</w:t>
      </w:r>
    </w:p>
    <w:p w14:paraId="2A4F75C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ОБЩАЯ  ХАРАКТЕРИСТИКА  УЧЕБНОГО  ПРЕДМЕТА «БИОЛОГИЯ»</w:t>
      </w:r>
    </w:p>
    <w:p w14:paraId="456586A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pacing w:val="-4"/>
          <w:sz w:val="28"/>
          <w:lang w:val="ru-RU"/>
        </w:rPr>
        <w:t>Учебный</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предмет</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pacing w:val="-3"/>
          <w:sz w:val="28"/>
          <w:lang w:val="ru-RU"/>
        </w:rPr>
        <w:t>«Биология»</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развивает</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pacing w:val="-2"/>
          <w:sz w:val="28"/>
          <w:lang w:val="ru-RU"/>
        </w:rPr>
        <w:t>представления</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о</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познаваемости живой природы и методах её познания, он позволяет сформировать</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систему</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научных</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знаний</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о</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живых</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системах,</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pacing w:val="-2"/>
          <w:sz w:val="28"/>
          <w:lang w:val="ru-RU"/>
        </w:rPr>
        <w:t xml:space="preserve">умения </w:t>
      </w:r>
      <w:r w:rsidRPr="003F70DB">
        <w:rPr>
          <w:rFonts w:ascii="Times New Roman" w:eastAsia="Times New Roman" w:hAnsi="Times New Roman"/>
          <w:sz w:val="28"/>
          <w:lang w:val="ru-RU"/>
        </w:rPr>
        <w:t xml:space="preserve">их </w:t>
      </w:r>
      <w:r w:rsidRPr="003F70DB">
        <w:rPr>
          <w:rFonts w:ascii="Times New Roman" w:eastAsia="Times New Roman" w:hAnsi="Times New Roman"/>
          <w:spacing w:val="-2"/>
          <w:sz w:val="28"/>
          <w:lang w:val="ru-RU"/>
        </w:rPr>
        <w:t xml:space="preserve">получать, </w:t>
      </w:r>
      <w:r w:rsidRPr="003F70DB">
        <w:rPr>
          <w:rFonts w:ascii="Times New Roman" w:eastAsia="Times New Roman" w:hAnsi="Times New Roman"/>
          <w:sz w:val="28"/>
          <w:lang w:val="ru-RU"/>
        </w:rPr>
        <w:t>присваивать и применять в жизненных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ситуациях.</w:t>
      </w:r>
    </w:p>
    <w:p w14:paraId="62EB226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Биологическая подготовка обеспечивает понимание обучающимися научных принципов человеческой деятельности в</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природе, закладывает основы экологической культуры, здорового образа жизни.</w:t>
      </w:r>
    </w:p>
    <w:p w14:paraId="7192FD8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482" w:name="_Toc97148595"/>
      <w:r w:rsidRPr="003F70DB">
        <w:rPr>
          <w:rFonts w:ascii="Times New Roman" w:eastAsia="Times New Roman" w:hAnsi="Times New Roman"/>
          <w:sz w:val="28"/>
          <w:lang w:val="ru-RU"/>
        </w:rPr>
        <w:t>ЦЕЛИ ИЗУЧЕНИЯ УЧЕБНОГО ПРЕДМЕТА «БИОЛОГИЯ»</w:t>
      </w:r>
      <w:bookmarkEnd w:id="482"/>
    </w:p>
    <w:p w14:paraId="2F148AB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Целями изучения биологии на уровне основного общего образования   являются:</w:t>
      </w:r>
    </w:p>
    <w:p w14:paraId="421A7FB3"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Times New Roman" w:hAnsi="Times New Roman"/>
          <w:sz w:val="28"/>
          <w:lang w:val="ru-RU"/>
        </w:rPr>
        <w:t xml:space="preserve"> </w:t>
      </w:r>
      <w:r w:rsidRPr="003F70DB">
        <w:rPr>
          <w:rFonts w:ascii="Times New Roman" w:eastAsia="Bookman Old Style" w:hAnsi="Times New Roman"/>
          <w:sz w:val="28"/>
          <w:szCs w:val="28"/>
          <w:lang w:val="ru-RU" w:eastAsia="ru-RU"/>
        </w:rPr>
        <w:t>формирование системы знаний о признаках и процессах жизнедеятельности биологических систем разного уровня организации;</w:t>
      </w:r>
    </w:p>
    <w:p w14:paraId="0DA1BB1D"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формирование системы знаний об особенностях строения, жизнедеятельности организма человека, условиях сохранения его здоровья;</w:t>
      </w:r>
    </w:p>
    <w:p w14:paraId="10940D26"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формирование умений применять методы биологической науки для изучения биологических систем, в том числе и организма человека;</w:t>
      </w:r>
    </w:p>
    <w:p w14:paraId="1AC91478"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2F22F2C5"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6AC84BBA"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формирование экологической культуры в целях сохранения собственного здоровья и охраны окружающей среды.</w:t>
      </w:r>
    </w:p>
    <w:p w14:paraId="210E0872" w14:textId="77777777" w:rsidR="003F70DB" w:rsidRPr="003F70DB" w:rsidRDefault="003F70DB" w:rsidP="003F70DB">
      <w:pPr>
        <w:widowControl/>
        <w:ind w:left="709"/>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Достижение целей обеспечивается решением следующих ЗАДАЧ:</w:t>
      </w:r>
    </w:p>
    <w:p w14:paraId="3266CA37"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приобретение знаний обучающимися о живой природе, закономерностях строения, жизнедеятельности и средообразующей роли </w:t>
      </w:r>
      <w:r w:rsidRPr="003F70DB">
        <w:rPr>
          <w:rFonts w:ascii="Times New Roman" w:eastAsia="Bookman Old Style" w:hAnsi="Times New Roman"/>
          <w:sz w:val="28"/>
          <w:szCs w:val="28"/>
          <w:lang w:val="ru-RU" w:eastAsia="ru-RU"/>
        </w:rPr>
        <w:lastRenderedPageBreak/>
        <w:t>организмов; человеке как биосоциальном существе; о роли биологической науки  в  практической  деятельности людей;</w:t>
      </w:r>
    </w:p>
    <w:p w14:paraId="2C6880CA"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02192EF"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630EB496" w14:textId="77777777" w:rsidR="003F70DB" w:rsidRPr="003F70DB" w:rsidRDefault="003F70DB" w:rsidP="003F70DB">
      <w:pPr>
        <w:widowControl/>
        <w:numPr>
          <w:ilvl w:val="0"/>
          <w:numId w:val="33"/>
        </w:numPr>
        <w:autoSpaceDE w:val="0"/>
        <w:autoSpaceDN w:val="0"/>
        <w:contextualSpacing/>
        <w:jc w:val="both"/>
        <w:rPr>
          <w:rFonts w:ascii="Times New Roman" w:eastAsia="Bookman Old Style" w:hAnsi="Times New Roman"/>
          <w:sz w:val="28"/>
          <w:szCs w:val="28"/>
          <w:lang w:val="ru-RU" w:eastAsia="ru-RU"/>
        </w:rPr>
      </w:pPr>
      <w:r w:rsidRPr="003F70DB">
        <w:rPr>
          <w:rFonts w:ascii="Times New Roman" w:eastAsia="Bookman Old Style" w:hAnsi="Times New Roman"/>
          <w:sz w:val="28"/>
          <w:szCs w:val="28"/>
          <w:lang w:val="ru-RU" w:eastAsia="ru-RU"/>
        </w:rPr>
        <w:t xml:space="preserve"> воспитание биологически и экологически грамотной личности, готовой к сохранению собственного здоровья и охраны окружающей среды.</w:t>
      </w:r>
    </w:p>
    <w:p w14:paraId="4632CF8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483" w:name="_Toc97148596"/>
      <w:r w:rsidRPr="003F70DB">
        <w:rPr>
          <w:rFonts w:ascii="Times New Roman" w:eastAsia="Times New Roman" w:hAnsi="Times New Roman"/>
          <w:sz w:val="28"/>
          <w:lang w:val="ru-RU"/>
        </w:rPr>
        <w:t>МЕСТО УЧЕБНОГО ПРЕДМЕТА «БИОЛОГИЯ» В УЧЕБНОМ ПЛАНЕ</w:t>
      </w:r>
      <w:bookmarkEnd w:id="483"/>
    </w:p>
    <w:p w14:paraId="26517E7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соответствии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ФГОС</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ООО</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биология</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является</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обязательным предметом</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уровне</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основного</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общего</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образования.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Данная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программа предусматривает изучение биологии в объёме 238 часов за</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пять</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лет</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обучения:</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из</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расчёта</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5</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7</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класс</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1</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час</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неделю, в</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8–9</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классах</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2</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часа</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неделю.</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тематическом</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планировании для каждого класса предлагается резерв времени, который учитель</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может</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использовать</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своему</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усмотрению,</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том</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числе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для контрольных,</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самостоятельных</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работ</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обобщающих</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уроков.</w:t>
      </w:r>
    </w:p>
    <w:p w14:paraId="1F6D42B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484" w:name="_Toc97148597"/>
      <w:r w:rsidRPr="003F70DB">
        <w:rPr>
          <w:rFonts w:ascii="Times New Roman" w:eastAsia="Times New Roman" w:hAnsi="Times New Roman"/>
          <w:sz w:val="28"/>
          <w:lang w:val="ru-RU"/>
        </w:rPr>
        <w:t>Особенности преподавания предмета «Биология» обучающимся с РАС</w:t>
      </w:r>
      <w:bookmarkEnd w:id="484"/>
    </w:p>
    <w:p w14:paraId="3DA55C1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При изучении предмета «Биология» необходимо учитывать неравномерность развития и индивидуальные особенности обучающихся с РАС, требующие адаптации и модификации учебного материала, подбора наиболее эффективных форм работы в урочной и внеурочной деятельности. Например, у обучающихся с РАС могут возникать сложности при определении в тексте значимой и второстепенной информации. Поэтому при пересказе учебного текста, обучающийся с РАС часто старается выучить текст наизусть и отвечать только на фактологические вопросы. Обучающимся с РАС сложно выстраивать взаимодействие с одноклассниками в таких формах как участие в общей беседе, дискуссии, участие в групповом проекте и др. </w:t>
      </w:r>
    </w:p>
    <w:p w14:paraId="0BCBCB7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Вместе с тем некоторые разделы данного предмета могут находиться в зоне специфических интересов обучающегося с РАС, например, различные классификации живых организмов, темы «древние пресмыкающиеся», «микроорганизмы», «птицы», «рыбы» и некоторые другие, в изучении которых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w:t>
      </w:r>
    </w:p>
    <w:p w14:paraId="244A0CB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(классификации и определения растений, живых организмов, строение живых организмов и др.)</w:t>
      </w:r>
    </w:p>
    <w:p w14:paraId="47D5C86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F76ED8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485" w:name="_Toc97148598"/>
    </w:p>
    <w:p w14:paraId="4083AF3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СОДЕРЖАНИЕ УЧЕБНОГО ПРЕДМЕТА «БИОЛОГИЯ»</w:t>
      </w:r>
      <w:bookmarkEnd w:id="485"/>
    </w:p>
    <w:p w14:paraId="16E569A2"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486" w:name="_Toc97148599"/>
      <w:r w:rsidRPr="003F70DB">
        <w:rPr>
          <w:rFonts w:ascii="Times New Roman" w:eastAsia="Times New Roman" w:hAnsi="Times New Roman"/>
          <w:b/>
          <w:bCs/>
          <w:sz w:val="28"/>
          <w:lang w:val="ru-RU"/>
        </w:rPr>
        <w:lastRenderedPageBreak/>
        <w:t xml:space="preserve">5 </w:t>
      </w:r>
      <w:bookmarkEnd w:id="486"/>
      <w:r w:rsidRPr="003F70DB">
        <w:rPr>
          <w:rFonts w:ascii="Times New Roman" w:eastAsia="Times New Roman" w:hAnsi="Times New Roman"/>
          <w:b/>
          <w:bCs/>
          <w:sz w:val="28"/>
          <w:lang w:val="ru-RU"/>
        </w:rPr>
        <w:t>класс</w:t>
      </w:r>
    </w:p>
    <w:p w14:paraId="7A123C79"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1. Биология – наука о живой природе</w:t>
      </w:r>
    </w:p>
    <w:p w14:paraId="28A6D8E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Понятие о жизни. Признаки живого (клеточное строение, питание, дыхание, выделение, рост и др.). Объекты живой и неживой</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природы,</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сравнение.</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Живая</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неживая</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природа</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единое целое.</w:t>
      </w:r>
    </w:p>
    <w:p w14:paraId="23DB115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Биология</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система</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наук</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живой</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природе.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Основные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разделы биологии (ботаника, зоология, экология, цитология, анатомия, физиология и др.). Профессии, связанные с биологией: врач, ветеринар,</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психолог,</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агроном,</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животновод</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др.</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(4–5).</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Связь</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биологии с другими науками (математика, география и др.). Роль биологии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познании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окружающего</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мира</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практической</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деятельности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современного</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человека.</w:t>
      </w:r>
    </w:p>
    <w:p w14:paraId="263636F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Кабинет биологии. Правила поведения и работы в кабинете с биологическими приборами и инструментами.</w:t>
      </w:r>
    </w:p>
    <w:p w14:paraId="08E85AB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54ECA094"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2. Методы изучения живой природы</w:t>
      </w:r>
    </w:p>
    <w:p w14:paraId="14D92AE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Научные методы изучения живой природы: наблюдение, эксперимент,</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описание,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измерение,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классификация.</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Устройство</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увеличительных приборов: лупы и микроскопа. Правила работы с увеличительными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приборами.</w:t>
      </w:r>
    </w:p>
    <w:p w14:paraId="6A4FB14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Метод</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описания</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биологии</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(наглядный,</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словесный,</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схематический).</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Метод</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измерения</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(инструменты</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измерения).</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Метод</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классификации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организмов,</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применение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двойных</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названий</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организмов. Наблюдение</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эксперимент</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как</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ведущие</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методы</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биологии.</w:t>
      </w:r>
    </w:p>
    <w:p w14:paraId="0E5147C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Лабораторные и практические работы</w:t>
      </w:r>
      <w:r w:rsidRPr="003F70DB">
        <w:rPr>
          <w:rFonts w:ascii="Times New Roman" w:eastAsia="Times New Roman" w:hAnsi="Times New Roman"/>
          <w:i/>
          <w:sz w:val="28"/>
          <w:vertAlign w:val="superscript"/>
          <w:lang w:val="ru-RU"/>
        </w:rPr>
        <w:footnoteReference w:id="22"/>
      </w:r>
    </w:p>
    <w:p w14:paraId="5F3AE28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Изучение лабораторного оборудования: термометры, весы, чашки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Петри,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пробирки,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мензурки.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Правила</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работы</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оборудованием в школьном</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кабинете.</w:t>
      </w:r>
    </w:p>
    <w:p w14:paraId="7112057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Ознакомление с устройством лупы, светового микроскопа, правила  работы  с ними.</w:t>
      </w:r>
    </w:p>
    <w:p w14:paraId="5B68F36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Ознакомление с растительными и животными клетками:</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томата и арбуза (натуральные препараты), инфузории туфельки и гидры (готовые микропрепараты) с помощью лупы и светового микроскопа.</w:t>
      </w:r>
    </w:p>
    <w:p w14:paraId="644DDD54"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Экскурсии или видеоэкскурсии</w:t>
      </w:r>
    </w:p>
    <w:p w14:paraId="1A30BA7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Овладение</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методами</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изучения</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живой</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природы</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наблюдением 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экспериментом.</w:t>
      </w:r>
    </w:p>
    <w:p w14:paraId="5A6EC7C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487" w:name="_Toc97148600"/>
      <w:r w:rsidRPr="003F70DB">
        <w:rPr>
          <w:rFonts w:ascii="Times New Roman" w:eastAsia="Times New Roman" w:hAnsi="Times New Roman"/>
          <w:sz w:val="28"/>
          <w:lang w:val="ru-RU"/>
        </w:rPr>
        <w:t>Организмы – тела живой природы</w:t>
      </w:r>
      <w:bookmarkEnd w:id="487"/>
    </w:p>
    <w:p w14:paraId="66F378A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2569A56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Одноклеточные и многоклеточные организмы. Клетки, ткани, органы, системы органов.</w:t>
      </w:r>
    </w:p>
    <w:p w14:paraId="60FBDD8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pacing w:val="-3"/>
          <w:sz w:val="28"/>
          <w:lang w:val="ru-RU"/>
        </w:rPr>
        <w:t>Жизнедеятельность</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pacing w:val="-4"/>
          <w:sz w:val="28"/>
          <w:lang w:val="ru-RU"/>
        </w:rPr>
        <w:t>организмов.</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pacing w:val="-3"/>
          <w:sz w:val="28"/>
          <w:lang w:val="ru-RU"/>
        </w:rPr>
        <w:t>Особенности</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pacing w:val="-3"/>
          <w:sz w:val="28"/>
          <w:lang w:val="ru-RU"/>
        </w:rPr>
        <w:t>строения</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pacing w:val="-3"/>
          <w:sz w:val="28"/>
          <w:lang w:val="ru-RU"/>
        </w:rPr>
        <w:t>процес</w:t>
      </w:r>
      <w:r w:rsidRPr="003F70DB">
        <w:rPr>
          <w:rFonts w:ascii="Times New Roman" w:eastAsia="Times New Roman" w:hAnsi="Times New Roman"/>
          <w:sz w:val="28"/>
          <w:lang w:val="ru-RU"/>
        </w:rPr>
        <w:t xml:space="preserve">сов </w:t>
      </w:r>
      <w:r w:rsidRPr="003F70DB">
        <w:rPr>
          <w:rFonts w:ascii="Times New Roman" w:eastAsia="Times New Roman" w:hAnsi="Times New Roman"/>
          <w:spacing w:val="-3"/>
          <w:sz w:val="28"/>
          <w:lang w:val="ru-RU"/>
        </w:rPr>
        <w:lastRenderedPageBreak/>
        <w:t xml:space="preserve">жизнедеятельности </w:t>
      </w:r>
      <w:r w:rsidRPr="003F70DB">
        <w:rPr>
          <w:rFonts w:ascii="Times New Roman" w:eastAsia="Times New Roman" w:hAnsi="Times New Roman"/>
          <w:sz w:val="28"/>
          <w:lang w:val="ru-RU"/>
        </w:rPr>
        <w:t xml:space="preserve">у </w:t>
      </w:r>
      <w:r w:rsidRPr="003F70DB">
        <w:rPr>
          <w:rFonts w:ascii="Times New Roman" w:eastAsia="Times New Roman" w:hAnsi="Times New Roman"/>
          <w:spacing w:val="-3"/>
          <w:sz w:val="28"/>
          <w:lang w:val="ru-RU"/>
        </w:rPr>
        <w:t>растений, животных, бактерий</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
          <w:sz w:val="28"/>
          <w:lang w:val="ru-RU"/>
        </w:rPr>
        <w:t xml:space="preserve"> грибов. </w:t>
      </w:r>
      <w:r w:rsidRPr="003F70DB">
        <w:rPr>
          <w:rFonts w:ascii="Times New Roman" w:eastAsia="Times New Roman" w:hAnsi="Times New Roman"/>
          <w:sz w:val="28"/>
          <w:lang w:val="ru-RU"/>
        </w:rPr>
        <w:t>Свойства организмов: питание, дыхание,</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выделение,</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движение,</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размножение,</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развитие,</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раздражимость,</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приспособленность.</w:t>
      </w:r>
    </w:p>
    <w:p w14:paraId="396E4DD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Организм – единое  целое.</w:t>
      </w:r>
    </w:p>
    <w:p w14:paraId="57AD547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Разнообразие организмов и их классификация (таксоны в</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биологии:</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царства,</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типы</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(отделы),</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классы,</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отряды</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(порядки),</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семейства, роды, виды. Бактерии и вирусы как формы жизни. Значение бактерий и вирусов в природе и в жизни человека.</w:t>
      </w:r>
    </w:p>
    <w:p w14:paraId="2F8D98B8"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Лабораторные и практические работы</w:t>
      </w:r>
    </w:p>
    <w:p w14:paraId="6628959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Изучение клеток кожицы чешуи лука под лупой и микроскопом (на примере самостоятельно приготовленного микропрепарата).</w:t>
      </w:r>
    </w:p>
    <w:p w14:paraId="3E00D93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Ознакомление с принципами систематики организмов.</w:t>
      </w:r>
    </w:p>
    <w:p w14:paraId="419AE94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Наблюдение за потреблением воды растением.</w:t>
      </w:r>
    </w:p>
    <w:p w14:paraId="6EF3324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488" w:name="_Toc97148601"/>
      <w:r w:rsidRPr="003F70DB">
        <w:rPr>
          <w:rFonts w:ascii="Times New Roman" w:eastAsia="Times New Roman" w:hAnsi="Times New Roman"/>
          <w:sz w:val="28"/>
          <w:lang w:val="ru-RU"/>
        </w:rPr>
        <w:t>4. Организмы и среда обитания</w:t>
      </w:r>
      <w:bookmarkEnd w:id="488"/>
    </w:p>
    <w:p w14:paraId="02DC116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Понятие о среде обитания. Водная, наземно-воздушная, почвенная, внутриорганизменная среды обитания. Представители сред</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обитания.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Особенности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сред</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обитания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организмов.</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Приспособления организмов к среде обитания. Сезонные изменения в жизни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организмов.</w:t>
      </w:r>
    </w:p>
    <w:p w14:paraId="4F9466F9"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Лабораторные и практические работы</w:t>
      </w:r>
    </w:p>
    <w:p w14:paraId="0B3F2E0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Выявление приспособлений организмов к среде обитания (на конкретных примерах).</w:t>
      </w:r>
    </w:p>
    <w:p w14:paraId="11D5D601"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Экскурсии или видеоэкскурсии</w:t>
      </w:r>
    </w:p>
    <w:p w14:paraId="537FA9D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Растительный и животный мир родного края (краеведение).</w:t>
      </w:r>
    </w:p>
    <w:p w14:paraId="63A2C5B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489" w:name="_Toc97148602"/>
      <w:r w:rsidRPr="003F70DB">
        <w:rPr>
          <w:rFonts w:ascii="Times New Roman" w:eastAsia="Times New Roman" w:hAnsi="Times New Roman"/>
          <w:sz w:val="28"/>
          <w:lang w:val="ru-RU"/>
        </w:rPr>
        <w:t>5. Природные сообщества</w:t>
      </w:r>
      <w:bookmarkEnd w:id="489"/>
    </w:p>
    <w:p w14:paraId="7688C57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780B5B7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66C0AEC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Природные зоны Земли, их обитатели. Флора и фауна</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природных зон. Ландшафты: природные и</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культурные.</w:t>
      </w:r>
    </w:p>
    <w:p w14:paraId="08FE24AC"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Лабораторные и практические работы</w:t>
      </w:r>
    </w:p>
    <w:p w14:paraId="18D1912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Изучение искусственных сообществ и их обитателей (на примере аквариума и др.).</w:t>
      </w:r>
    </w:p>
    <w:p w14:paraId="3ABB827B"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Экскурсии или видеоэкскурсии</w:t>
      </w:r>
    </w:p>
    <w:p w14:paraId="46896A5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Изучение природных сообществ (на примере леса, озера, пруда, луга и др.).</w:t>
      </w:r>
    </w:p>
    <w:p w14:paraId="20C0AA2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Изучение сезонных явлений в жизни природных сообществ.</w:t>
      </w:r>
    </w:p>
    <w:p w14:paraId="1A4B5B6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490" w:name="_Toc97148603"/>
      <w:r w:rsidRPr="003F70DB">
        <w:rPr>
          <w:rFonts w:ascii="Times New Roman" w:eastAsia="Times New Roman" w:hAnsi="Times New Roman"/>
          <w:sz w:val="28"/>
          <w:lang w:val="ru-RU"/>
        </w:rPr>
        <w:t>3. Живая природа и человек</w:t>
      </w:r>
      <w:bookmarkEnd w:id="490"/>
    </w:p>
    <w:p w14:paraId="57FE46B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Изменения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природе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связи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развитием</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сельского</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хозяйства, производства</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ростом</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численности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населения.</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Влияние</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человека на живую природу в ходе истории. Глобальные экологические проблемы.</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Загрязнение</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воздушной</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водной</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оболочек</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Земли,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потери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почв,</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предотвращение.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Пути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сохранения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биологического разнообразия. Охраняемые территории (заповедники,</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заказники, национальные парки, памятники природы). Красная книга РФ. Осознание жизни как великой</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lastRenderedPageBreak/>
        <w:t>ценности.</w:t>
      </w:r>
    </w:p>
    <w:p w14:paraId="50EC0BE9"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Практические работы</w:t>
      </w:r>
    </w:p>
    <w:p w14:paraId="0A91C84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Проведение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акции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уборке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мусора</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ближайшем</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лесу,</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парке, сквере или на пришкольной</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территории.</w:t>
      </w:r>
    </w:p>
    <w:p w14:paraId="15BD3572"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491" w:name="_Toc97148604"/>
      <w:r w:rsidRPr="003F70DB">
        <w:rPr>
          <w:rFonts w:ascii="Times New Roman" w:eastAsia="Times New Roman" w:hAnsi="Times New Roman"/>
          <w:b/>
          <w:bCs/>
          <w:sz w:val="28"/>
          <w:lang w:val="ru-RU"/>
        </w:rPr>
        <w:t xml:space="preserve">6 </w:t>
      </w:r>
      <w:bookmarkEnd w:id="491"/>
      <w:r w:rsidRPr="003F70DB">
        <w:rPr>
          <w:rFonts w:ascii="Times New Roman" w:eastAsia="Times New Roman" w:hAnsi="Times New Roman"/>
          <w:b/>
          <w:bCs/>
          <w:sz w:val="28"/>
          <w:lang w:val="ru-RU"/>
        </w:rPr>
        <w:t>класс</w:t>
      </w:r>
    </w:p>
    <w:p w14:paraId="16B80E3D"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1.  Растительный организм</w:t>
      </w:r>
    </w:p>
    <w:p w14:paraId="2E06FA0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Ботаника – наука о растениях. Разделы ботаники. Связь ботаники с другими науками и техникой. Общие признаки растений.</w:t>
      </w:r>
    </w:p>
    <w:p w14:paraId="5CB1A28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Разнообразие</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растений.</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pacing w:val="-3"/>
          <w:sz w:val="28"/>
          <w:lang w:val="ru-RU"/>
        </w:rPr>
        <w:t>Уровни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организации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растительного</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организма. Высшие и низшие растения. Споровые и семенные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растения.</w:t>
      </w:r>
    </w:p>
    <w:p w14:paraId="25B5B8D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Растительная клетка. Изучение растительной клетки под световым</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микроскопом:</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клеточная</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оболочка,</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ядро,</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цитоплазма</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(пластиды,</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митохондрии,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вакуоли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клеточным</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соком).</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Растительные ткани. Функции растительных</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тканей.</w:t>
      </w:r>
    </w:p>
    <w:p w14:paraId="477FE93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Органы и системы органов растений. Строение органов</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растительного организма, их роль и связь между</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собой.</w:t>
      </w:r>
    </w:p>
    <w:p w14:paraId="1123B5A9"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Лабораторные и практические работы</w:t>
      </w:r>
    </w:p>
    <w:p w14:paraId="21FCC87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Изучение микроскопического строения листа водного растения элодеи.</w:t>
      </w:r>
    </w:p>
    <w:p w14:paraId="79A386A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Изучение строения растительных тканей (использование микропрепаратов).</w:t>
      </w:r>
    </w:p>
    <w:p w14:paraId="11716D1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4772DCA7"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Экскурсии или видеоэкскурсии</w:t>
      </w:r>
    </w:p>
    <w:p w14:paraId="1C87CF9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Ознакомление  в  природе  с  цветковыми растениями.</w:t>
      </w:r>
    </w:p>
    <w:p w14:paraId="2133439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492" w:name="_Toc97148605"/>
      <w:r w:rsidRPr="003F70DB">
        <w:rPr>
          <w:rFonts w:ascii="Times New Roman" w:eastAsia="Times New Roman" w:hAnsi="Times New Roman"/>
          <w:sz w:val="28"/>
          <w:lang w:val="ru-RU"/>
        </w:rPr>
        <w:t>2.</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Строение</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 xml:space="preserve">жизнедеятельность растительного </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организма</w:t>
      </w:r>
      <w:bookmarkEnd w:id="492"/>
    </w:p>
    <w:p w14:paraId="46B50E7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Питание растения</w:t>
      </w:r>
    </w:p>
    <w:p w14:paraId="2AF8A27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Корень</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орган</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почвенного</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(минерального)</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питания.Корни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 корневые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системы.</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Виды</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корней</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типы</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корневых</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систем.</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удобрений,</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прореживания</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проростков,</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полива</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жизни культурных растений.</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Гидропоника.</w:t>
      </w:r>
    </w:p>
    <w:p w14:paraId="1F7D10F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Побег</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почки.</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Листорасположение</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листовая</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мозаика.</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человека.</w:t>
      </w:r>
    </w:p>
    <w:p w14:paraId="1C007886"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Лабораторные и практические работы</w:t>
      </w:r>
    </w:p>
    <w:p w14:paraId="591C674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Изучение строения корневых систем (стержневой и мочковатой) на примере гербарных экземпляров или живых растений.</w:t>
      </w:r>
    </w:p>
    <w:p w14:paraId="31B2C3E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Изучение микропрепарата клеток корня.</w:t>
      </w:r>
    </w:p>
    <w:p w14:paraId="3212DFE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Изучение строения вегетативных и генеративных почек (на примере сирени, тополя и др.).</w:t>
      </w:r>
    </w:p>
    <w:p w14:paraId="19241FA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4. Ознакомление с внешним строением листьев и листорасположением (на комнатных растениях).</w:t>
      </w:r>
    </w:p>
    <w:p w14:paraId="19DED36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5. Изучение микроскопического строения листа (на готовых микропрепаратах).</w:t>
      </w:r>
    </w:p>
    <w:p w14:paraId="14612E2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6.</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Наблюдение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процесса</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выделения</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кислорода</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свету</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аквариумными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растениями.</w:t>
      </w:r>
    </w:p>
    <w:p w14:paraId="6F343AD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Дыхание  растения</w:t>
      </w:r>
    </w:p>
    <w:p w14:paraId="41C1946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Дыхание</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корня.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Рыхление</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почвы</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улучшения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дыхания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корней. Условия, препятствующие дыханию корней. Лист как</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орган дыхания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(устьичный</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аппарат).</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Поступление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лист</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атмосферного воздуха.</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Сильная</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запылённость</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воздуха</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как</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препятствие</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дыхания листьев. Стебель как орган дыхания (наличие устьиц в</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кожице, чечевичек). Особенности дыхания растений. Взаимосвязь дыхания растения с</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фотосинтезом.</w:t>
      </w:r>
    </w:p>
    <w:p w14:paraId="3A664473"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Лабораторные и практические работы</w:t>
      </w:r>
    </w:p>
    <w:p w14:paraId="005CC93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Изучение роли рыхления для дыхания</w:t>
      </w:r>
      <w:r w:rsidRPr="003F70DB">
        <w:rPr>
          <w:rFonts w:ascii="Times New Roman" w:eastAsia="Times New Roman" w:hAnsi="Times New Roman"/>
          <w:spacing w:val="56"/>
          <w:sz w:val="28"/>
          <w:lang w:val="ru-RU"/>
        </w:rPr>
        <w:t xml:space="preserve"> </w:t>
      </w:r>
      <w:r w:rsidRPr="003F70DB">
        <w:rPr>
          <w:rFonts w:ascii="Times New Roman" w:eastAsia="Times New Roman" w:hAnsi="Times New Roman"/>
          <w:sz w:val="28"/>
          <w:lang w:val="ru-RU"/>
        </w:rPr>
        <w:t>корней.</w:t>
      </w:r>
    </w:p>
    <w:p w14:paraId="02A124B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Транспорт  веществ  в   растении</w:t>
      </w:r>
    </w:p>
    <w:p w14:paraId="7B0A6E7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Неорганические (вода, минеральные соли) и органические вещества (белки, жиры, углеводы, нуклеиновые кислоты, витамины</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др.)</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растения.</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Связь</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клеточного</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строения</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стебля</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его</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функциями.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Рост</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стебля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длину.</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Клеточное</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строение</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стебля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стебля в толщину. Проводящие ткани корня. Транспорт воды и минеральных веществ в растении (сосуды древесины) –</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растении (ситовидные трубки луба) – нисходящий ток. Перераспределение и запасание веществ в растении. Видоизменённые побеги: корневище,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клубень,</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луковица.</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строение;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биологическое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хозяйственное</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значение.</w:t>
      </w:r>
    </w:p>
    <w:p w14:paraId="5A3D190C"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Лабораторные и практические работы</w:t>
      </w:r>
    </w:p>
    <w:p w14:paraId="74F6BA2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Обнаружение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неорганических</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органических</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веществ</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растении.</w:t>
      </w:r>
    </w:p>
    <w:p w14:paraId="3850270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Рассматривание микроскопического строения ветки дерева (на готовом микропрепарате).</w:t>
      </w:r>
    </w:p>
    <w:p w14:paraId="75F5647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Выявление передвижения воды и минеральных веществ по древесине.</w:t>
      </w:r>
    </w:p>
    <w:p w14:paraId="621B58C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4. Исследование строения корневища, клубня, луковицы.</w:t>
      </w:r>
    </w:p>
    <w:p w14:paraId="4E28E15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Рост растения</w:t>
      </w:r>
    </w:p>
    <w:p w14:paraId="1158CE4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Образовательные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ткани.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Конус</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нарастания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побега,</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рост</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Управление</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ростом</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растения.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Формирование</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кроны.</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Применение знаний о росте растения в сельском хозяйстве. Развитие боковых</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побегов.</w:t>
      </w:r>
    </w:p>
    <w:p w14:paraId="16EE11D9"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Лабораторные и практические работы</w:t>
      </w:r>
    </w:p>
    <w:p w14:paraId="462F711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Наблюдение за ростом корня.</w:t>
      </w:r>
    </w:p>
    <w:p w14:paraId="2511A51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Наблюдение за ростом побега.</w:t>
      </w:r>
    </w:p>
    <w:p w14:paraId="30F65BB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Определение возраста дерева по    спилу.</w:t>
      </w:r>
    </w:p>
    <w:p w14:paraId="762A1DF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Размножение  растения</w:t>
      </w:r>
    </w:p>
    <w:p w14:paraId="48CCE22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Вегетативное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размножение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цветковых</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растений</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природе.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Вегетативное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размножение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культурных</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растений.</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Клоны.</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Сохранение признаков материнского растения. Хозяйственное значение вегетативного</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размножения.</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Семенное</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(генеративное)</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размножение растений. Цветки и соцветия. Опыление. Перекрёстное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опыление (ветром, животными, водой) и самоопыление. Двойное оплодотворение.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Наследование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признаков</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обоих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растений.</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проростков.</w:t>
      </w:r>
    </w:p>
    <w:p w14:paraId="770BCB73"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Лабораторные и практические работы</w:t>
      </w:r>
    </w:p>
    <w:p w14:paraId="1A88F53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1333EAF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Изучение строения цветков.</w:t>
      </w:r>
    </w:p>
    <w:p w14:paraId="49C9D11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Ознакомление с различными типами соцветий.</w:t>
      </w:r>
    </w:p>
    <w:p w14:paraId="5E67EEA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4. Изучение строения семян двудольных растений.</w:t>
      </w:r>
    </w:p>
    <w:p w14:paraId="543C0B9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5. Изучение строения семян однодольных растений.</w:t>
      </w:r>
    </w:p>
    <w:p w14:paraId="1E96325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6.</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Определение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всхожести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семян</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культурных</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растений</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посев их в</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грунт.</w:t>
      </w:r>
    </w:p>
    <w:p w14:paraId="031534A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Развитие растения</w:t>
      </w:r>
    </w:p>
    <w:p w14:paraId="5F92B63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Развитие цветкового растения. Основные периоды развития. Цикл развития цветкового растения. Влияние факторов</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внешней среды</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развитие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цветковых</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растений.</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Жизненные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формы</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цветковых</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растений.</w:t>
      </w:r>
    </w:p>
    <w:p w14:paraId="1A659FB3"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Лабораторные и практические работы</w:t>
      </w:r>
    </w:p>
    <w:p w14:paraId="47AC4B3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Наблюдение за ростом и развитием цветкового растения в комнатных условиях (на примере фасоли или посевного</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гороха).</w:t>
      </w:r>
    </w:p>
    <w:p w14:paraId="37CEC89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Определение условий прорастания семян.</w:t>
      </w:r>
    </w:p>
    <w:p w14:paraId="12F103A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325A7C9"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7 класс</w:t>
      </w:r>
    </w:p>
    <w:p w14:paraId="16A29181"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Систематические группы растений</w:t>
      </w:r>
    </w:p>
    <w:p w14:paraId="75B4C04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 xml:space="preserve">Классификация растений. </w:t>
      </w:r>
      <w:r w:rsidRPr="003F70DB">
        <w:rPr>
          <w:rFonts w:ascii="Times New Roman" w:eastAsia="Times New Roman" w:hAnsi="Times New Roman"/>
          <w:sz w:val="28"/>
          <w:lang w:val="ru-RU"/>
        </w:rPr>
        <w:t>Вид как основная</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систематическая категория.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Система</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растительного</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мира.</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Низшие,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высшие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споровые, высшие семенные растения. Основные таксоны</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w:t>
      </w:r>
      <w:r w:rsidRPr="003F70DB">
        <w:rPr>
          <w:rFonts w:ascii="Times New Roman" w:eastAsia="Times New Roman" w:hAnsi="Times New Roman"/>
          <w:spacing w:val="-4"/>
          <w:sz w:val="28"/>
          <w:lang w:val="ru-RU"/>
        </w:rPr>
        <w:t xml:space="preserve"> </w:t>
      </w:r>
      <w:r w:rsidRPr="003F70DB">
        <w:rPr>
          <w:rFonts w:ascii="Times New Roman" w:eastAsia="Times New Roman" w:hAnsi="Times New Roman"/>
          <w:sz w:val="28"/>
          <w:lang w:val="ru-RU"/>
        </w:rPr>
        <w:t>биологии.</w:t>
      </w:r>
    </w:p>
    <w:p w14:paraId="3241496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Низшие</w:t>
      </w:r>
      <w:r w:rsidRPr="003F70DB">
        <w:rPr>
          <w:rFonts w:ascii="Times New Roman" w:eastAsia="Times New Roman" w:hAnsi="Times New Roman"/>
          <w:b/>
          <w:i/>
          <w:spacing w:val="-9"/>
          <w:sz w:val="28"/>
          <w:lang w:val="ru-RU"/>
        </w:rPr>
        <w:t xml:space="preserve"> </w:t>
      </w:r>
      <w:r w:rsidRPr="003F70DB">
        <w:rPr>
          <w:rFonts w:ascii="Times New Roman" w:eastAsia="Times New Roman" w:hAnsi="Times New Roman"/>
          <w:b/>
          <w:i/>
          <w:sz w:val="28"/>
          <w:lang w:val="ru-RU"/>
        </w:rPr>
        <w:t>растения.</w:t>
      </w:r>
      <w:r w:rsidRPr="003F70DB">
        <w:rPr>
          <w:rFonts w:ascii="Times New Roman" w:eastAsia="Times New Roman" w:hAnsi="Times New Roman"/>
          <w:b/>
          <w:i/>
          <w:spacing w:val="-9"/>
          <w:sz w:val="28"/>
          <w:lang w:val="ru-RU"/>
        </w:rPr>
        <w:t xml:space="preserve"> </w:t>
      </w:r>
      <w:r w:rsidRPr="003F70DB">
        <w:rPr>
          <w:rFonts w:ascii="Times New Roman" w:eastAsia="Times New Roman" w:hAnsi="Times New Roman"/>
          <w:b/>
          <w:i/>
          <w:sz w:val="28"/>
          <w:lang w:val="ru-RU"/>
        </w:rPr>
        <w:t>Водоросли.</w:t>
      </w:r>
      <w:r w:rsidRPr="003F70DB">
        <w:rPr>
          <w:rFonts w:ascii="Times New Roman" w:eastAsia="Times New Roman" w:hAnsi="Times New Roman"/>
          <w:b/>
          <w:i/>
          <w:spacing w:val="-9"/>
          <w:sz w:val="28"/>
          <w:lang w:val="ru-RU"/>
        </w:rPr>
        <w:t xml:space="preserve"> </w:t>
      </w:r>
      <w:r w:rsidRPr="003F70DB">
        <w:rPr>
          <w:rFonts w:ascii="Times New Roman" w:eastAsia="Times New Roman" w:hAnsi="Times New Roman"/>
          <w:sz w:val="28"/>
          <w:lang w:val="ru-RU"/>
        </w:rPr>
        <w:t>Общая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характеристика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строение</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жизнедеятельность.</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Значение</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водорослей в природе и жизни</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человека.</w:t>
      </w:r>
    </w:p>
    <w:p w14:paraId="0DA98D3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 xml:space="preserve">Высшие споровые растения. Моховидные (Мхи). </w:t>
      </w:r>
      <w:r w:rsidRPr="003F70DB">
        <w:rPr>
          <w:rFonts w:ascii="Times New Roman" w:eastAsia="Times New Roman" w:hAnsi="Times New Roman"/>
          <w:sz w:val="28"/>
          <w:lang w:val="ru-RU"/>
        </w:rPr>
        <w:t>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3C9B7BE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 xml:space="preserve">Плауновидные (Плауны). Хвощевидные (Хвощи), Папоротниковидные </w:t>
      </w:r>
      <w:r w:rsidRPr="003F70DB">
        <w:rPr>
          <w:rFonts w:ascii="Times New Roman" w:eastAsia="Times New Roman" w:hAnsi="Times New Roman"/>
          <w:b/>
          <w:i/>
          <w:sz w:val="28"/>
          <w:lang w:val="ru-RU"/>
        </w:rPr>
        <w:lastRenderedPageBreak/>
        <w:t xml:space="preserve">(Папоротники). </w:t>
      </w:r>
      <w:r w:rsidRPr="003F70DB">
        <w:rPr>
          <w:rFonts w:ascii="Times New Roman" w:eastAsia="Times New Roman" w:hAnsi="Times New Roman"/>
          <w:sz w:val="28"/>
          <w:lang w:val="ru-RU"/>
        </w:rPr>
        <w:t>Общая характеристика. Усложнение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строения</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папоротникообразных</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растений</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сравнению с мхами. Особенности строения и жизнедеятельности плаунов,</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t>хвощей</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t>папоротников.</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t>Размножение</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t>папоротникообразных. Цикл</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развития</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папоротника.</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Роль</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древних</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папоротникообразных в</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образовании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каменного</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угля.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Значение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папоротникообразных</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в природе и жизни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человека.</w:t>
      </w:r>
    </w:p>
    <w:p w14:paraId="33ED2F9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Высшие</w:t>
      </w:r>
      <w:r w:rsidRPr="003F70DB">
        <w:rPr>
          <w:rFonts w:ascii="Times New Roman" w:eastAsia="Times New Roman" w:hAnsi="Times New Roman"/>
          <w:b/>
          <w:i/>
          <w:spacing w:val="-17"/>
          <w:sz w:val="28"/>
          <w:lang w:val="ru-RU"/>
        </w:rPr>
        <w:t xml:space="preserve"> </w:t>
      </w:r>
      <w:r w:rsidRPr="003F70DB">
        <w:rPr>
          <w:rFonts w:ascii="Times New Roman" w:eastAsia="Times New Roman" w:hAnsi="Times New Roman"/>
          <w:b/>
          <w:i/>
          <w:sz w:val="28"/>
          <w:lang w:val="ru-RU"/>
        </w:rPr>
        <w:t>семенные</w:t>
      </w:r>
      <w:r w:rsidRPr="003F70DB">
        <w:rPr>
          <w:rFonts w:ascii="Times New Roman" w:eastAsia="Times New Roman" w:hAnsi="Times New Roman"/>
          <w:b/>
          <w:i/>
          <w:spacing w:val="-17"/>
          <w:sz w:val="28"/>
          <w:lang w:val="ru-RU"/>
        </w:rPr>
        <w:t xml:space="preserve"> </w:t>
      </w:r>
      <w:r w:rsidRPr="003F70DB">
        <w:rPr>
          <w:rFonts w:ascii="Times New Roman" w:eastAsia="Times New Roman" w:hAnsi="Times New Roman"/>
          <w:b/>
          <w:i/>
          <w:sz w:val="28"/>
          <w:lang w:val="ru-RU"/>
        </w:rPr>
        <w:t>растения.</w:t>
      </w:r>
      <w:r w:rsidRPr="003F70DB">
        <w:rPr>
          <w:rFonts w:ascii="Times New Roman" w:eastAsia="Times New Roman" w:hAnsi="Times New Roman"/>
          <w:b/>
          <w:i/>
          <w:spacing w:val="-17"/>
          <w:sz w:val="28"/>
          <w:lang w:val="ru-RU"/>
        </w:rPr>
        <w:t xml:space="preserve"> </w:t>
      </w:r>
      <w:r w:rsidRPr="003F70DB">
        <w:rPr>
          <w:rFonts w:ascii="Times New Roman" w:eastAsia="Times New Roman" w:hAnsi="Times New Roman"/>
          <w:b/>
          <w:i/>
          <w:sz w:val="28"/>
          <w:lang w:val="ru-RU"/>
        </w:rPr>
        <w:t>Голосеменные</w:t>
      </w:r>
      <w:r w:rsidRPr="003F70DB">
        <w:rPr>
          <w:rFonts w:ascii="Times New Roman" w:eastAsia="Times New Roman" w:hAnsi="Times New Roman"/>
          <w:b/>
          <w:sz w:val="28"/>
          <w:lang w:val="ru-RU"/>
        </w:rPr>
        <w:t>.</w:t>
      </w:r>
      <w:r w:rsidRPr="003F70DB">
        <w:rPr>
          <w:rFonts w:ascii="Times New Roman" w:eastAsia="Times New Roman" w:hAnsi="Times New Roman"/>
          <w:b/>
          <w:spacing w:val="-24"/>
          <w:sz w:val="28"/>
          <w:lang w:val="ru-RU"/>
        </w:rPr>
        <w:t xml:space="preserve"> </w:t>
      </w:r>
      <w:r w:rsidRPr="003F70DB">
        <w:rPr>
          <w:rFonts w:ascii="Times New Roman" w:eastAsia="Times New Roman" w:hAnsi="Times New Roman"/>
          <w:sz w:val="28"/>
          <w:lang w:val="ru-RU"/>
        </w:rPr>
        <w:t>Общая</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характеристика.</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Хвойные</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растения,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разнообразие.</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Строение</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жизнедеятельность хвойных. Размножение хвойных, цикл развития на примере сосны. Значение хвойных растений в природе и жизни человека.</w:t>
      </w:r>
    </w:p>
    <w:p w14:paraId="2D47E2E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 xml:space="preserve">Покрытосеменные (цветковые) растения. </w:t>
      </w:r>
      <w:r w:rsidRPr="003F70DB">
        <w:rPr>
          <w:rFonts w:ascii="Times New Roman" w:eastAsia="Times New Roman" w:hAnsi="Times New Roman"/>
          <w:sz w:val="28"/>
          <w:lang w:val="ru-RU"/>
        </w:rPr>
        <w:t>Общая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характеристика.</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Особенности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строения</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жизнедеятельности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растения.</w:t>
      </w:r>
    </w:p>
    <w:p w14:paraId="39D8044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 xml:space="preserve">Семейства покрытосеменных* (цветковых) растений. </w:t>
      </w:r>
      <w:r w:rsidRPr="003F70DB">
        <w:rPr>
          <w:rFonts w:ascii="Times New Roman" w:eastAsia="Times New Roman" w:hAnsi="Times New Roman"/>
          <w:sz w:val="28"/>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2F29855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66EC469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115E2592"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Лабораторные и практические работы</w:t>
      </w:r>
    </w:p>
    <w:p w14:paraId="63D4036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Изучение строения одноклеточных водорослей (на примере хламидомонады и хлореллы).</w:t>
      </w:r>
    </w:p>
    <w:p w14:paraId="5793EE3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Изучение строения многоклеточных нитчатых водорослей (на примере спирогиры и улотрикса).</w:t>
      </w:r>
    </w:p>
    <w:p w14:paraId="6127C09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Изучение внешнего строения мхов (на местных видах).</w:t>
      </w:r>
    </w:p>
    <w:p w14:paraId="4D13B18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4. Изучение внешнего строения папоротника или хвоща.</w:t>
      </w:r>
    </w:p>
    <w:p w14:paraId="078D5D2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5. Изучение внешнего строения веток, хвои, шишек и семян голосеменных растений (на примере ели, сосны или лиственницы).</w:t>
      </w:r>
    </w:p>
    <w:p w14:paraId="553AAED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6. Изучение внешнего строения покрытосеменных растений.</w:t>
      </w:r>
    </w:p>
    <w:p w14:paraId="4751CDD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7. Изучение признаков представителей семейств: Крестоцветные (Капустные), Розоцветные (Розовые), Мотыльковые (Бобовые),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Паслёновые,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Сложноцветные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(Астровые),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Лилейные,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Злаки (Мятликовые) на гербарных и натуральных</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образцах.</w:t>
      </w:r>
    </w:p>
    <w:p w14:paraId="2851736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8. Определение видов растений (на примере трёх семейств) с использованием определителей растений или определительных карточек.</w:t>
      </w:r>
    </w:p>
    <w:p w14:paraId="57C47A19"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493" w:name="_Toc97148606"/>
      <w:r w:rsidRPr="003F70DB">
        <w:rPr>
          <w:rFonts w:ascii="Times New Roman" w:eastAsia="Times New Roman" w:hAnsi="Times New Roman"/>
          <w:b/>
          <w:bCs/>
          <w:sz w:val="28"/>
          <w:lang w:val="ru-RU"/>
        </w:rPr>
        <w:t>Развитие растительного мира на Земле</w:t>
      </w:r>
      <w:bookmarkEnd w:id="493"/>
    </w:p>
    <w:p w14:paraId="278D08D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Эволюционное развитие растительного мира на Земле.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Сохранение в земной коре растительных остатков, их изучение. «Живые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ископаемые»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растительного</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lastRenderedPageBreak/>
        <w:t>царства.</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Жизнь</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растений</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воде. Первые наземные растения. Освоение растениями суши. Этапы развития наземных растений основных систематических групп. Вымершие</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растения.</w:t>
      </w:r>
    </w:p>
    <w:p w14:paraId="68981DCE"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Экскурсии или видеоэкскурсии</w:t>
      </w:r>
    </w:p>
    <w:p w14:paraId="2EBC468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Развитие растительного мира на Земле (экскурсия в палеонтологический или краеведческий музей).</w:t>
      </w:r>
    </w:p>
    <w:p w14:paraId="07EB331E"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494" w:name="_Toc97148607"/>
      <w:r w:rsidRPr="003F70DB">
        <w:rPr>
          <w:rFonts w:ascii="Times New Roman" w:eastAsia="Times New Roman" w:hAnsi="Times New Roman"/>
          <w:b/>
          <w:bCs/>
          <w:sz w:val="28"/>
          <w:lang w:val="ru-RU"/>
        </w:rPr>
        <w:t>Растения в природных сообществах</w:t>
      </w:r>
      <w:bookmarkEnd w:id="494"/>
    </w:p>
    <w:p w14:paraId="6514B99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организмами.</w:t>
      </w:r>
    </w:p>
    <w:p w14:paraId="6721092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Растительные</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сообщества.</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Видовой</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состав</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растительных</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сообществ, преобладающие в них растения. Распределение видов в растительных сообществах. Сезонные изменения в жизни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растительного</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сообщества.</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Смена</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растительных</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сообществ.</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Растительность (растительный покров) природных зон Земли.</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Флора.</w:t>
      </w:r>
    </w:p>
    <w:p w14:paraId="796936EB"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495" w:name="_Toc97148608"/>
      <w:r w:rsidRPr="003F70DB">
        <w:rPr>
          <w:rFonts w:ascii="Times New Roman" w:eastAsia="Times New Roman" w:hAnsi="Times New Roman"/>
          <w:b/>
          <w:bCs/>
          <w:sz w:val="28"/>
          <w:lang w:val="ru-RU"/>
        </w:rPr>
        <w:t>Растения и человек</w:t>
      </w:r>
      <w:bookmarkEnd w:id="495"/>
    </w:p>
    <w:p w14:paraId="546CCB1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Культурные растения и их происхождение. Центры многообразия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происхождения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культурных</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растений.</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Земледелие.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Культурные</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растения</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сельскохозяйственных</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угодий:</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овощные,</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 xml:space="preserve">плодово-ягодные, полевые. Растения города, особенность   </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6CB7CC41"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Экскурсии или видеоэкскурсии</w:t>
      </w:r>
    </w:p>
    <w:p w14:paraId="6223BB7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Изучение сельскохозяйственных растений региона.</w:t>
      </w:r>
    </w:p>
    <w:p w14:paraId="0FDBCD2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Изучение сорных растений региона.</w:t>
      </w:r>
    </w:p>
    <w:p w14:paraId="7E5918F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496" w:name="_Toc97148609"/>
      <w:r w:rsidRPr="003F70DB">
        <w:rPr>
          <w:rFonts w:ascii="Times New Roman" w:eastAsia="Times New Roman" w:hAnsi="Times New Roman"/>
          <w:sz w:val="28"/>
          <w:lang w:val="ru-RU"/>
        </w:rPr>
        <w:t>5. Грибы. Лишайники. Бактерии</w:t>
      </w:r>
      <w:bookmarkEnd w:id="496"/>
    </w:p>
    <w:p w14:paraId="3B20B65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7100215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2D0CCCF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Паразитические грибы. Разнообразие и значение паразитических</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грибов</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(головня,</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pacing w:val="-3"/>
          <w:sz w:val="28"/>
          <w:lang w:val="ru-RU"/>
        </w:rPr>
        <w:t>спорынья,</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фитофтора,</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pacing w:val="-3"/>
          <w:sz w:val="28"/>
          <w:lang w:val="ru-RU"/>
        </w:rPr>
        <w:t>трутовик</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др.).</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Борьба</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заболеваниями,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вызываемыми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паразитическими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грибами.</w:t>
      </w:r>
    </w:p>
    <w:p w14:paraId="5F210EC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1241C93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Бактерии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доядерные</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организмы.</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Общая</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характеристика</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бактерий. Бактериальная клетка. Размножение бактерий. Распространение бактерий. Разнообразие бактерий. Значение бактерий в</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природных</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сообществах.</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lastRenderedPageBreak/>
        <w:t>Болезнетворные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бактерии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меры</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профилактики заболеваний, вызываемых бактериями. Бактерии на службе у человека (в сельском хозяйстве,</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промышленности).</w:t>
      </w:r>
    </w:p>
    <w:p w14:paraId="00D0BDF7"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Лабораторные и практические работы</w:t>
      </w:r>
    </w:p>
    <w:p w14:paraId="631459B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Изучение строения одноклеточных (мукор) и многоклеточных  (пеницилл)  плесневых грибов.</w:t>
      </w:r>
    </w:p>
    <w:p w14:paraId="1EC18E2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Изучение строения плодовых тел шляпочных грибов (или изучение шляпочных грибов на муляжах).</w:t>
      </w:r>
    </w:p>
    <w:p w14:paraId="0278467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Изучение строения лишайников.</w:t>
      </w:r>
    </w:p>
    <w:p w14:paraId="5B340F3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4. Изучение строения бактерий (на готовых микропрепаратах).</w:t>
      </w:r>
    </w:p>
    <w:p w14:paraId="7738452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4C13B3D"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497" w:name="_Toc97148610"/>
      <w:r w:rsidRPr="003F70DB">
        <w:rPr>
          <w:rFonts w:ascii="Times New Roman" w:eastAsia="Times New Roman" w:hAnsi="Times New Roman"/>
          <w:b/>
          <w:bCs/>
          <w:sz w:val="28"/>
          <w:lang w:val="ru-RU"/>
        </w:rPr>
        <w:t xml:space="preserve">8 </w:t>
      </w:r>
      <w:bookmarkEnd w:id="497"/>
      <w:r w:rsidRPr="003F70DB">
        <w:rPr>
          <w:rFonts w:ascii="Times New Roman" w:eastAsia="Times New Roman" w:hAnsi="Times New Roman"/>
          <w:b/>
          <w:bCs/>
          <w:sz w:val="28"/>
          <w:lang w:val="ru-RU"/>
        </w:rPr>
        <w:t>класс</w:t>
      </w:r>
    </w:p>
    <w:p w14:paraId="440A5FD0"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Животный организм</w:t>
      </w:r>
    </w:p>
    <w:p w14:paraId="5D0A816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Зоология – наука о животных. Разделы зоологии. Связь зоологии с другими науками и техникой.</w:t>
      </w:r>
    </w:p>
    <w:p w14:paraId="7714551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др.</w:t>
      </w:r>
    </w:p>
    <w:p w14:paraId="621238E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Животная клетка. Открытие животной клетки (А. Левенгук). Строение животной клетки: клеточная мембрана, органоиды передвижения,</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ядро</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ядрышком,</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цитоплазма</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(митохондрии,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целое.</w:t>
      </w:r>
    </w:p>
    <w:p w14:paraId="701E3AC1"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Лабораторные и практические работы</w:t>
      </w:r>
    </w:p>
    <w:p w14:paraId="52C0DE7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Исследование</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под</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микроскопом</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готовых</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микропрепаратов</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клеток и тканей</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животных.</w:t>
      </w:r>
    </w:p>
    <w:p w14:paraId="4C23923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498" w:name="_Toc97148611"/>
      <w:r w:rsidRPr="003F70DB">
        <w:rPr>
          <w:rFonts w:ascii="Times New Roman" w:eastAsia="Times New Roman" w:hAnsi="Times New Roman"/>
          <w:sz w:val="28"/>
          <w:lang w:val="ru-RU"/>
        </w:rPr>
        <w:t>2. Строение и жизнедеятельность организма животного</w:t>
      </w:r>
      <w:bookmarkEnd w:id="498"/>
    </w:p>
    <w:p w14:paraId="0BACFBAF"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p>
    <w:p w14:paraId="064028C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Опора</w:t>
      </w:r>
      <w:r w:rsidRPr="003F70DB">
        <w:rPr>
          <w:rFonts w:ascii="Times New Roman" w:eastAsia="Times New Roman" w:hAnsi="Times New Roman"/>
          <w:b/>
          <w:i/>
          <w:spacing w:val="-22"/>
          <w:sz w:val="28"/>
          <w:lang w:val="ru-RU"/>
        </w:rPr>
        <w:t xml:space="preserve"> </w:t>
      </w:r>
      <w:r w:rsidRPr="003F70DB">
        <w:rPr>
          <w:rFonts w:ascii="Times New Roman" w:eastAsia="Times New Roman" w:hAnsi="Times New Roman"/>
          <w:b/>
          <w:i/>
          <w:sz w:val="28"/>
          <w:lang w:val="ru-RU"/>
        </w:rPr>
        <w:t>и</w:t>
      </w:r>
      <w:r w:rsidRPr="003F70DB">
        <w:rPr>
          <w:rFonts w:ascii="Times New Roman" w:eastAsia="Times New Roman" w:hAnsi="Times New Roman"/>
          <w:b/>
          <w:i/>
          <w:spacing w:val="-22"/>
          <w:sz w:val="28"/>
          <w:lang w:val="ru-RU"/>
        </w:rPr>
        <w:t xml:space="preserve"> </w:t>
      </w:r>
      <w:r w:rsidRPr="003F70DB">
        <w:rPr>
          <w:rFonts w:ascii="Times New Roman" w:eastAsia="Times New Roman" w:hAnsi="Times New Roman"/>
          <w:b/>
          <w:i/>
          <w:sz w:val="28"/>
          <w:lang w:val="ru-RU"/>
        </w:rPr>
        <w:t>движение</w:t>
      </w:r>
      <w:r w:rsidRPr="003F70DB">
        <w:rPr>
          <w:rFonts w:ascii="Times New Roman" w:eastAsia="Times New Roman" w:hAnsi="Times New Roman"/>
          <w:b/>
          <w:i/>
          <w:spacing w:val="-22"/>
          <w:sz w:val="28"/>
          <w:lang w:val="ru-RU"/>
        </w:rPr>
        <w:t xml:space="preserve"> </w:t>
      </w:r>
      <w:r w:rsidRPr="003F70DB">
        <w:rPr>
          <w:rFonts w:ascii="Times New Roman" w:eastAsia="Times New Roman" w:hAnsi="Times New Roman"/>
          <w:b/>
          <w:i/>
          <w:sz w:val="28"/>
          <w:lang w:val="ru-RU"/>
        </w:rPr>
        <w:t>животных.</w:t>
      </w:r>
      <w:r w:rsidRPr="003F70DB">
        <w:rPr>
          <w:rFonts w:ascii="Times New Roman" w:eastAsia="Times New Roman" w:hAnsi="Times New Roman"/>
          <w:b/>
          <w:i/>
          <w:spacing w:val="-22"/>
          <w:sz w:val="28"/>
          <w:lang w:val="ru-RU"/>
        </w:rPr>
        <w:t xml:space="preserve"> </w:t>
      </w:r>
      <w:r w:rsidRPr="003F70DB">
        <w:rPr>
          <w:rFonts w:ascii="Times New Roman" w:eastAsia="Times New Roman" w:hAnsi="Times New Roman"/>
          <w:sz w:val="28"/>
          <w:lang w:val="ru-RU"/>
        </w:rPr>
        <w:t>Особенности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w:t>
      </w:r>
      <w:r w:rsidRPr="003F70DB">
        <w:rPr>
          <w:rFonts w:ascii="Times New Roman" w:eastAsia="Times New Roman" w:hAnsi="Times New Roman"/>
          <w:spacing w:val="50"/>
          <w:sz w:val="28"/>
          <w:lang w:val="ru-RU"/>
        </w:rPr>
        <w:t xml:space="preserve"> </w:t>
      </w:r>
      <w:r w:rsidRPr="003F70DB">
        <w:rPr>
          <w:rFonts w:ascii="Times New Roman" w:eastAsia="Times New Roman" w:hAnsi="Times New Roman"/>
          <w:sz w:val="28"/>
          <w:lang w:val="ru-RU"/>
        </w:rPr>
        <w:t>конечности.</w:t>
      </w:r>
    </w:p>
    <w:p w14:paraId="66699A6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 xml:space="preserve">Питание и пищеварение у животных. </w:t>
      </w:r>
      <w:r w:rsidRPr="003F70DB">
        <w:rPr>
          <w:rFonts w:ascii="Times New Roman" w:eastAsia="Times New Roman" w:hAnsi="Times New Roman"/>
          <w:sz w:val="28"/>
          <w:lang w:val="ru-RU"/>
        </w:rPr>
        <w:t>Значение питания. Питание и пищеварение у простейших. Внутриполостное и внутриклеточное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пищеварение,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замкнутая</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сквозная</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пищеварительная</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система</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у</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беспозвоночных.</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Пищеварительный</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тракт</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у</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позвоночных, пищеварительные железы. Ферменты. Особенности пищеварительной</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системы</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у</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представителей</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отрядов</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млекопитающих.</w:t>
      </w:r>
    </w:p>
    <w:p w14:paraId="7C557D7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 xml:space="preserve">Дыхание животных. </w:t>
      </w:r>
      <w:r w:rsidRPr="003F70DB">
        <w:rPr>
          <w:rFonts w:ascii="Times New Roman" w:eastAsia="Times New Roman" w:hAnsi="Times New Roman"/>
          <w:sz w:val="28"/>
          <w:lang w:val="ru-RU"/>
        </w:rPr>
        <w:t>Значение дыхания. Газообмен через всю поверхность</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клетки.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Жаберное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дыхание.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Наружные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внутренние жабры.</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Кожное,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трахейное,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лёгочное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дыхание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у</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обитателей</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суши. Особенности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кожного</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дыхания.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Роль</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воздушных</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мешков</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у</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птиц.</w:t>
      </w:r>
    </w:p>
    <w:p w14:paraId="76BC325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Транспорт</w:t>
      </w:r>
      <w:r w:rsidRPr="003F70DB">
        <w:rPr>
          <w:rFonts w:ascii="Times New Roman" w:eastAsia="Times New Roman" w:hAnsi="Times New Roman"/>
          <w:b/>
          <w:i/>
          <w:spacing w:val="-9"/>
          <w:sz w:val="28"/>
          <w:lang w:val="ru-RU"/>
        </w:rPr>
        <w:t xml:space="preserve"> </w:t>
      </w:r>
      <w:r w:rsidRPr="003F70DB">
        <w:rPr>
          <w:rFonts w:ascii="Times New Roman" w:eastAsia="Times New Roman" w:hAnsi="Times New Roman"/>
          <w:b/>
          <w:i/>
          <w:sz w:val="28"/>
          <w:lang w:val="ru-RU"/>
        </w:rPr>
        <w:t>веществ</w:t>
      </w:r>
      <w:r w:rsidRPr="003F70DB">
        <w:rPr>
          <w:rFonts w:ascii="Times New Roman" w:eastAsia="Times New Roman" w:hAnsi="Times New Roman"/>
          <w:b/>
          <w:i/>
          <w:spacing w:val="-9"/>
          <w:sz w:val="28"/>
          <w:lang w:val="ru-RU"/>
        </w:rPr>
        <w:t xml:space="preserve"> </w:t>
      </w:r>
      <w:r w:rsidRPr="003F70DB">
        <w:rPr>
          <w:rFonts w:ascii="Times New Roman" w:eastAsia="Times New Roman" w:hAnsi="Times New Roman"/>
          <w:b/>
          <w:i/>
          <w:sz w:val="28"/>
          <w:lang w:val="ru-RU"/>
        </w:rPr>
        <w:t>у</w:t>
      </w:r>
      <w:r w:rsidRPr="003F70DB">
        <w:rPr>
          <w:rFonts w:ascii="Times New Roman" w:eastAsia="Times New Roman" w:hAnsi="Times New Roman"/>
          <w:b/>
          <w:i/>
          <w:spacing w:val="-9"/>
          <w:sz w:val="28"/>
          <w:lang w:val="ru-RU"/>
        </w:rPr>
        <w:t xml:space="preserve"> </w:t>
      </w:r>
      <w:r w:rsidRPr="003F70DB">
        <w:rPr>
          <w:rFonts w:ascii="Times New Roman" w:eastAsia="Times New Roman" w:hAnsi="Times New Roman"/>
          <w:b/>
          <w:i/>
          <w:sz w:val="28"/>
          <w:lang w:val="ru-RU"/>
        </w:rPr>
        <w:t>животных.</w:t>
      </w:r>
      <w:r w:rsidRPr="003F70DB">
        <w:rPr>
          <w:rFonts w:ascii="Times New Roman" w:eastAsia="Times New Roman" w:hAnsi="Times New Roman"/>
          <w:b/>
          <w:i/>
          <w:spacing w:val="-9"/>
          <w:sz w:val="28"/>
          <w:lang w:val="ru-RU"/>
        </w:rPr>
        <w:t xml:space="preserve"> </w:t>
      </w:r>
      <w:r w:rsidRPr="003F70DB">
        <w:rPr>
          <w:rFonts w:ascii="Times New Roman" w:eastAsia="Times New Roman" w:hAnsi="Times New Roman"/>
          <w:sz w:val="28"/>
          <w:lang w:val="ru-RU"/>
        </w:rPr>
        <w:t>Роль</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транспорта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веществ</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 xml:space="preserve">в организме животных. Замкнутая и незамкнутая кровеносные системы у беспозвоночных. </w:t>
      </w:r>
      <w:r w:rsidRPr="003F70DB">
        <w:rPr>
          <w:rFonts w:ascii="Times New Roman" w:eastAsia="Times New Roman" w:hAnsi="Times New Roman"/>
          <w:sz w:val="28"/>
          <w:lang w:val="ru-RU"/>
        </w:rPr>
        <w:lastRenderedPageBreak/>
        <w:t>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2CE3753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 xml:space="preserve">Выделение у животных. </w:t>
      </w:r>
      <w:r w:rsidRPr="003F70DB">
        <w:rPr>
          <w:rFonts w:ascii="Times New Roman" w:eastAsia="Times New Roman" w:hAnsi="Times New Roman"/>
          <w:sz w:val="28"/>
          <w:lang w:val="ru-RU"/>
        </w:rPr>
        <w:t>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2D13A6F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 xml:space="preserve">Покровы тела у животных. </w:t>
      </w:r>
      <w:r w:rsidRPr="003F70DB">
        <w:rPr>
          <w:rFonts w:ascii="Times New Roman" w:eastAsia="Times New Roman" w:hAnsi="Times New Roman"/>
          <w:sz w:val="28"/>
          <w:lang w:val="ru-RU"/>
        </w:rPr>
        <w:t>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65F8A36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Координация и регуляция жизнедеятельности у животных.</w:t>
      </w:r>
      <w:r w:rsidRPr="003F70DB">
        <w:rPr>
          <w:rFonts w:ascii="Times New Roman" w:eastAsia="Times New Roman" w:hAnsi="Times New Roman"/>
          <w:b/>
          <w:i/>
          <w:spacing w:val="-17"/>
          <w:sz w:val="28"/>
          <w:lang w:val="ru-RU"/>
        </w:rPr>
        <w:t xml:space="preserve"> </w:t>
      </w:r>
      <w:r w:rsidRPr="003F70DB">
        <w:rPr>
          <w:rFonts w:ascii="Times New Roman" w:eastAsia="Times New Roman" w:hAnsi="Times New Roman"/>
          <w:sz w:val="28"/>
          <w:lang w:val="ru-RU"/>
        </w:rPr>
        <w:t>Раздражимость</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у</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одноклеточных</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животных.</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Таксисы</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система у позвоночных (трубчатая): головной и спинной мозг, нервы. Усложнение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головного</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мозга</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от</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рыб</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до</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млекопитающих.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Появление больших полушарий, коры, борозд и извилин. Гуморальная регуляция.</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Роль</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гормонов</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жизни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животных.</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Половые</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гормоны. Половой диморфизм. Органы чувств, их значение. Рецепторы. Простые и сложные (фасеточные) глаза у насекомых. Орган</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зрения и слуха у позвоночных, их усложнение. Органы обоняния, вкуса и осязания у беспозвоночных и позвоночных животных. Орган боковой линии у</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рыб.</w:t>
      </w:r>
    </w:p>
    <w:p w14:paraId="0EA25CB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 xml:space="preserve">Поведение животных. </w:t>
      </w:r>
      <w:r w:rsidRPr="003F70DB">
        <w:rPr>
          <w:rFonts w:ascii="Times New Roman" w:eastAsia="Times New Roman" w:hAnsi="Times New Roman"/>
          <w:sz w:val="28"/>
          <w:lang w:val="ru-RU"/>
        </w:rPr>
        <w:t>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05CAF92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 xml:space="preserve">Размножение и развитие животных. </w:t>
      </w:r>
      <w:r w:rsidRPr="003F70DB">
        <w:rPr>
          <w:rFonts w:ascii="Times New Roman" w:eastAsia="Times New Roman" w:hAnsi="Times New Roman"/>
          <w:sz w:val="28"/>
          <w:lang w:val="ru-RU"/>
        </w:rPr>
        <w:t>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место).</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Пупочный</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канатик</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(пуповина).</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Постэмбриональное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развитие: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прямое,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непрямое.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Метаморфоз</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(развитие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превращением): полный 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неполный.</w:t>
      </w:r>
    </w:p>
    <w:p w14:paraId="56C5E506"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Лабораторные и практические работы</w:t>
      </w:r>
    </w:p>
    <w:p w14:paraId="00F0016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Ознакомление с органами опоры и движения у животных.</w:t>
      </w:r>
    </w:p>
    <w:p w14:paraId="1273A22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Изучение способов поглощения пищи у животных.</w:t>
      </w:r>
    </w:p>
    <w:p w14:paraId="792110D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Изучение способов дыхания у животных.</w:t>
      </w:r>
    </w:p>
    <w:p w14:paraId="0490809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4. Ознакомление с системами органов транспорта веществ у животных.</w:t>
      </w:r>
    </w:p>
    <w:p w14:paraId="36A290D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5. Изучение покровов тела у животных.</w:t>
      </w:r>
    </w:p>
    <w:p w14:paraId="159BCD2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6. Изучение органов чувств у животных.</w:t>
      </w:r>
    </w:p>
    <w:p w14:paraId="151AB98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7. Формирование условных рефлексов у аквариумных рыб.</w:t>
      </w:r>
    </w:p>
    <w:p w14:paraId="3D4C076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8. Строение яйца и развитие зародыша птицы (курицы).</w:t>
      </w:r>
    </w:p>
    <w:p w14:paraId="28C5877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499" w:name="_Toc97148612"/>
      <w:r w:rsidRPr="003F70DB">
        <w:rPr>
          <w:rFonts w:ascii="Times New Roman" w:eastAsia="Times New Roman" w:hAnsi="Times New Roman"/>
          <w:sz w:val="28"/>
          <w:lang w:val="ru-RU"/>
        </w:rPr>
        <w:lastRenderedPageBreak/>
        <w:t>3. Систематические группы животных</w:t>
      </w:r>
      <w:bookmarkEnd w:id="499"/>
    </w:p>
    <w:p w14:paraId="3CEB844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Основные</w:t>
      </w:r>
      <w:r w:rsidRPr="003F70DB">
        <w:rPr>
          <w:rFonts w:ascii="Times New Roman" w:eastAsia="Times New Roman" w:hAnsi="Times New Roman"/>
          <w:b/>
          <w:i/>
          <w:spacing w:val="-14"/>
          <w:sz w:val="28"/>
          <w:lang w:val="ru-RU"/>
        </w:rPr>
        <w:t xml:space="preserve"> </w:t>
      </w:r>
      <w:r w:rsidRPr="003F70DB">
        <w:rPr>
          <w:rFonts w:ascii="Times New Roman" w:eastAsia="Times New Roman" w:hAnsi="Times New Roman"/>
          <w:b/>
          <w:i/>
          <w:sz w:val="28"/>
          <w:lang w:val="ru-RU"/>
        </w:rPr>
        <w:t>категории</w:t>
      </w:r>
      <w:r w:rsidRPr="003F70DB">
        <w:rPr>
          <w:rFonts w:ascii="Times New Roman" w:eastAsia="Times New Roman" w:hAnsi="Times New Roman"/>
          <w:b/>
          <w:i/>
          <w:spacing w:val="-14"/>
          <w:sz w:val="28"/>
          <w:lang w:val="ru-RU"/>
        </w:rPr>
        <w:t xml:space="preserve"> </w:t>
      </w:r>
      <w:r w:rsidRPr="003F70DB">
        <w:rPr>
          <w:rFonts w:ascii="Times New Roman" w:eastAsia="Times New Roman" w:hAnsi="Times New Roman"/>
          <w:b/>
          <w:i/>
          <w:sz w:val="28"/>
          <w:lang w:val="ru-RU"/>
        </w:rPr>
        <w:t>систематики</w:t>
      </w:r>
      <w:r w:rsidRPr="003F70DB">
        <w:rPr>
          <w:rFonts w:ascii="Times New Roman" w:eastAsia="Times New Roman" w:hAnsi="Times New Roman"/>
          <w:b/>
          <w:i/>
          <w:spacing w:val="-14"/>
          <w:sz w:val="28"/>
          <w:lang w:val="ru-RU"/>
        </w:rPr>
        <w:t xml:space="preserve"> </w:t>
      </w:r>
      <w:r w:rsidRPr="003F70DB">
        <w:rPr>
          <w:rFonts w:ascii="Times New Roman" w:eastAsia="Times New Roman" w:hAnsi="Times New Roman"/>
          <w:b/>
          <w:i/>
          <w:sz w:val="28"/>
          <w:lang w:val="ru-RU"/>
        </w:rPr>
        <w:t>животных.</w:t>
      </w:r>
      <w:r w:rsidRPr="003F70DB">
        <w:rPr>
          <w:rFonts w:ascii="Times New Roman" w:eastAsia="Times New Roman" w:hAnsi="Times New Roman"/>
          <w:b/>
          <w:i/>
          <w:spacing w:val="-14"/>
          <w:sz w:val="28"/>
          <w:lang w:val="ru-RU"/>
        </w:rPr>
        <w:t xml:space="preserve"> </w:t>
      </w:r>
      <w:r w:rsidRPr="003F70DB">
        <w:rPr>
          <w:rFonts w:ascii="Times New Roman" w:eastAsia="Times New Roman" w:hAnsi="Times New Roman"/>
          <w:sz w:val="28"/>
          <w:lang w:val="ru-RU"/>
        </w:rPr>
        <w:t>Вид</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как</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основная систематическая категория животных. Классификация животных.</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Система</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животного</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мира.</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Систематические</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категории животных (царство, тип, класс, отряд, семейство, род, вид), их соподчинение.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Бинарная</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номенклатура.</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Отражение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современных знаний о происхождении и родстве животных в классификации животных.</w:t>
      </w:r>
    </w:p>
    <w:p w14:paraId="323F592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Одноклеточные</w:t>
      </w:r>
      <w:r w:rsidRPr="003F70DB">
        <w:rPr>
          <w:rFonts w:ascii="Times New Roman" w:eastAsia="Times New Roman" w:hAnsi="Times New Roman"/>
          <w:b/>
          <w:i/>
          <w:spacing w:val="-25"/>
          <w:sz w:val="28"/>
          <w:lang w:val="ru-RU"/>
        </w:rPr>
        <w:t xml:space="preserve"> </w:t>
      </w:r>
      <w:r w:rsidRPr="003F70DB">
        <w:rPr>
          <w:rFonts w:ascii="Times New Roman" w:eastAsia="Times New Roman" w:hAnsi="Times New Roman"/>
          <w:b/>
          <w:i/>
          <w:sz w:val="28"/>
          <w:lang w:val="ru-RU"/>
        </w:rPr>
        <w:t>животные</w:t>
      </w:r>
      <w:r w:rsidRPr="003F70DB">
        <w:rPr>
          <w:rFonts w:ascii="Times New Roman" w:eastAsia="Times New Roman" w:hAnsi="Times New Roman"/>
          <w:b/>
          <w:i/>
          <w:spacing w:val="-25"/>
          <w:sz w:val="28"/>
          <w:lang w:val="ru-RU"/>
        </w:rPr>
        <w:t xml:space="preserve"> </w:t>
      </w:r>
      <w:r w:rsidRPr="003F70DB">
        <w:rPr>
          <w:rFonts w:ascii="Times New Roman" w:eastAsia="Times New Roman" w:hAnsi="Times New Roman"/>
          <w:b/>
          <w:i/>
          <w:sz w:val="28"/>
          <w:lang w:val="ru-RU"/>
        </w:rPr>
        <w:t>–</w:t>
      </w:r>
      <w:r w:rsidRPr="003F70DB">
        <w:rPr>
          <w:rFonts w:ascii="Times New Roman" w:eastAsia="Times New Roman" w:hAnsi="Times New Roman"/>
          <w:b/>
          <w:i/>
          <w:spacing w:val="-25"/>
          <w:sz w:val="28"/>
          <w:lang w:val="ru-RU"/>
        </w:rPr>
        <w:t xml:space="preserve"> </w:t>
      </w:r>
      <w:r w:rsidRPr="003F70DB">
        <w:rPr>
          <w:rFonts w:ascii="Times New Roman" w:eastAsia="Times New Roman" w:hAnsi="Times New Roman"/>
          <w:b/>
          <w:i/>
          <w:sz w:val="28"/>
          <w:lang w:val="ru-RU"/>
        </w:rPr>
        <w:t>простейшие.</w:t>
      </w:r>
      <w:r w:rsidRPr="003F70DB">
        <w:rPr>
          <w:rFonts w:ascii="Times New Roman" w:eastAsia="Times New Roman" w:hAnsi="Times New Roman"/>
          <w:b/>
          <w:i/>
          <w:spacing w:val="-25"/>
          <w:sz w:val="28"/>
          <w:lang w:val="ru-RU"/>
        </w:rPr>
        <w:t xml:space="preserve"> </w:t>
      </w:r>
      <w:r w:rsidRPr="003F70DB">
        <w:rPr>
          <w:rFonts w:ascii="Times New Roman" w:eastAsia="Times New Roman" w:hAnsi="Times New Roman"/>
          <w:sz w:val="28"/>
          <w:lang w:val="ru-RU"/>
        </w:rPr>
        <w:t>Строение</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(малярийный</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плазмодий).</w:t>
      </w:r>
    </w:p>
    <w:p w14:paraId="434C55E8"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Лабораторные и практические работы</w:t>
      </w:r>
    </w:p>
    <w:p w14:paraId="6288813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Исследование строения инфузории-туфельки и наблюдение за её передвижением. Изучение хемотаксиса.</w:t>
      </w:r>
    </w:p>
    <w:p w14:paraId="29D2165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Многообразие простейших (на готовых препаратах).</w:t>
      </w:r>
    </w:p>
    <w:p w14:paraId="7BAED42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Изготовление модели клетки простейшего (амёбы, инфузории-туфельки и др.).</w:t>
      </w:r>
    </w:p>
    <w:p w14:paraId="7D0DB4E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 xml:space="preserve">Многоклеточные животные. Кишечнополостные. </w:t>
      </w:r>
      <w:r w:rsidRPr="003F70DB">
        <w:rPr>
          <w:rFonts w:ascii="Times New Roman" w:eastAsia="Times New Roman" w:hAnsi="Times New Roman"/>
          <w:sz w:val="28"/>
          <w:lang w:val="ru-RU"/>
        </w:rPr>
        <w:t>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Гермафродитизм.</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Раздельнополые</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кишечнополостные.</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Многообразие</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кишечнополостных. Значение кишечнополостных в природе и жизни человека. Коралловые полипы и их роль в</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рифообразовании.</w:t>
      </w:r>
    </w:p>
    <w:p w14:paraId="11E11E57"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Лабораторные и практические работы</w:t>
      </w:r>
    </w:p>
    <w:p w14:paraId="0455BA2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Исследование строения пресноводной гидры и её передвижения  (школьный  аквариум).</w:t>
      </w:r>
    </w:p>
    <w:p w14:paraId="67D3867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Исследование питания гидры дафниями и циклопами (школьный аквариум).</w:t>
      </w:r>
    </w:p>
    <w:p w14:paraId="38DA7FB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Изготовление  модели  пресноводной гидры.</w:t>
      </w:r>
    </w:p>
    <w:p w14:paraId="3161517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 xml:space="preserve">Плоские, круглые, кольчатые черви. </w:t>
      </w:r>
      <w:r w:rsidRPr="003F70DB">
        <w:rPr>
          <w:rFonts w:ascii="Times New Roman" w:eastAsia="Times New Roman" w:hAnsi="Times New Roman"/>
          <w:sz w:val="28"/>
          <w:lang w:val="ru-RU"/>
        </w:rPr>
        <w:t>Общая характеристика. Особенности строения и жизнедеятельности плоских, круглых</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 кольчатых червей. Многообразие червей. Паразитические плоские</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круглые</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черви.</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Циклы</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развития</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печёночного</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заражения паразитическими червями. Роль червей как почвообразователей.</w:t>
      </w:r>
    </w:p>
    <w:p w14:paraId="7D7F037D"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Лабораторные и практические работы</w:t>
      </w:r>
    </w:p>
    <w:p w14:paraId="0CB5DAA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Исследование внешнего строения дождевого червя. Наблюдение за реакцией дождевого червя на раздражители.</w:t>
      </w:r>
    </w:p>
    <w:p w14:paraId="3791350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Исследование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внутреннего</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строения</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дождевого</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червя</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готовом влажном препарате и</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микропрепарате).</w:t>
      </w:r>
    </w:p>
    <w:p w14:paraId="58ABD52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Изучение приспособлений паразитических червей к</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паразитизму (на готовых влажных 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микропрепаратах).</w:t>
      </w:r>
    </w:p>
    <w:p w14:paraId="531E5A2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lastRenderedPageBreak/>
        <w:t>Членистоногие.</w:t>
      </w:r>
      <w:r w:rsidRPr="003F70DB">
        <w:rPr>
          <w:rFonts w:ascii="Times New Roman" w:eastAsia="Times New Roman" w:hAnsi="Times New Roman"/>
          <w:b/>
          <w:i/>
          <w:spacing w:val="-20"/>
          <w:sz w:val="28"/>
          <w:lang w:val="ru-RU"/>
        </w:rPr>
        <w:t xml:space="preserve"> </w:t>
      </w:r>
      <w:r w:rsidRPr="003F70DB">
        <w:rPr>
          <w:rFonts w:ascii="Times New Roman" w:eastAsia="Times New Roman" w:hAnsi="Times New Roman"/>
          <w:sz w:val="28"/>
          <w:lang w:val="ru-RU"/>
        </w:rPr>
        <w:t>Общая</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характеристика.</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Среды</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жизни.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Внешнее</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внутреннее</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строение</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членистоногих.</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Многообразие</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членистоногих. Представители</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классов.</w:t>
      </w:r>
    </w:p>
    <w:p w14:paraId="4E7510C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bCs/>
          <w:i/>
          <w:sz w:val="28"/>
          <w:lang w:val="ru-RU"/>
        </w:rPr>
        <w:t>Ракообразные</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Особенности строения и жизнедеятельности. Значение ракообразных в природе и жизни человека.</w:t>
      </w:r>
    </w:p>
    <w:p w14:paraId="7C10E21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bCs/>
          <w:i/>
          <w:sz w:val="28"/>
          <w:lang w:val="ru-RU"/>
        </w:rPr>
        <w:t>Паукообразные</w:t>
      </w:r>
      <w:r w:rsidRPr="003F70DB">
        <w:rPr>
          <w:rFonts w:ascii="Times New Roman" w:eastAsia="Times New Roman" w:hAnsi="Times New Roman"/>
          <w:i/>
          <w:sz w:val="28"/>
          <w:lang w:val="ru-RU"/>
        </w:rPr>
        <w:t>.</w:t>
      </w:r>
      <w:r w:rsidRPr="003F70DB">
        <w:rPr>
          <w:rFonts w:ascii="Times New Roman" w:eastAsia="Times New Roman" w:hAnsi="Times New Roman"/>
          <w:i/>
          <w:spacing w:val="-14"/>
          <w:sz w:val="28"/>
          <w:lang w:val="ru-RU"/>
        </w:rPr>
        <w:t xml:space="preserve"> </w:t>
      </w:r>
      <w:r w:rsidRPr="003F70DB">
        <w:rPr>
          <w:rFonts w:ascii="Times New Roman" w:eastAsia="Times New Roman" w:hAnsi="Times New Roman"/>
          <w:sz w:val="28"/>
          <w:lang w:val="ru-RU"/>
        </w:rPr>
        <w:t>Особенности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строения</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жизнедеятельности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в связи с жизнью на суше. Клещи – вредители культурных растений</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меры</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борьбы</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ними.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Паразитические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клещи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возбудители</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переносчики</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опасных</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болезней.</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Меры</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защиты</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от</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клещей. Роль клещей в</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почвообразовании.</w:t>
      </w:r>
    </w:p>
    <w:p w14:paraId="2EBDFFE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bCs/>
          <w:i/>
          <w:sz w:val="28"/>
          <w:lang w:val="ru-RU"/>
        </w:rPr>
        <w:t>Насекомые</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переносчики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возбудителей</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паразиты</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человека</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домашних животных. Насекомые-вредители сада, огорода, поля, леса.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Насекомые,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снижающие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численность</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вредителей</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растений. Поведение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насекомых,</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инстинкты.</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Меры</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сокращению</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численности насекомых-вредителей. Значение насекомых в природе и жизни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человека.</w:t>
      </w:r>
    </w:p>
    <w:p w14:paraId="4A0FAE8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*Отряды</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насекомых</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изучаются</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обзорно</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усмотрению</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учителя</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зависимости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от</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местных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условий.</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Более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подробно</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изучаются на примере двух местных</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отрядов.</w:t>
      </w:r>
    </w:p>
    <w:p w14:paraId="56A6D71E"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Лабораторные и практические работы</w:t>
      </w:r>
    </w:p>
    <w:p w14:paraId="5997799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Исследование внешнего строения насекомого (на примере майского жука или других крупных насекомых-вредителей).</w:t>
      </w:r>
    </w:p>
    <w:p w14:paraId="2320213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Ознакомление с различными типами развития насекомых (на примере коллекций).</w:t>
      </w:r>
    </w:p>
    <w:p w14:paraId="22A838B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 xml:space="preserve">Моллюски. </w:t>
      </w:r>
      <w:r w:rsidRPr="003F70DB">
        <w:rPr>
          <w:rFonts w:ascii="Times New Roman" w:eastAsia="Times New Roman" w:hAnsi="Times New Roman"/>
          <w:sz w:val="28"/>
          <w:lang w:val="ru-RU"/>
        </w:rPr>
        <w:t>Общая характеристика. Местообитание моллюсков. Строение и процессы жизнедеятельности, характерные</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человека.</w:t>
      </w:r>
    </w:p>
    <w:p w14:paraId="2A95961C"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Лабораторные и практические работы</w:t>
      </w:r>
    </w:p>
    <w:p w14:paraId="47AC75C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Исследование внешнего строения раковин пресноводных и морских</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моллюсков</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(раковины</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беззубки,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перловицы,</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прудовика, катушки и</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др.).</w:t>
      </w:r>
    </w:p>
    <w:p w14:paraId="3E2F49A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 xml:space="preserve">Хордовые. </w:t>
      </w:r>
      <w:r w:rsidRPr="003F70DB">
        <w:rPr>
          <w:rFonts w:ascii="Times New Roman" w:eastAsia="Times New Roman" w:hAnsi="Times New Roman"/>
          <w:sz w:val="28"/>
          <w:lang w:val="ru-RU"/>
        </w:rPr>
        <w:t>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372A71C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 xml:space="preserve">Рыбы. </w:t>
      </w:r>
      <w:r w:rsidRPr="003F70DB">
        <w:rPr>
          <w:rFonts w:ascii="Times New Roman" w:eastAsia="Times New Roman" w:hAnsi="Times New Roman"/>
          <w:sz w:val="28"/>
          <w:lang w:val="ru-RU"/>
        </w:rPr>
        <w:t>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725AAEE9"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Лабораторные и практические работы</w:t>
      </w:r>
    </w:p>
    <w:p w14:paraId="1BF50A8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Исследование внешнего строения и особенностей передвижения рыбы (на примере живой рыбы в банке с водой).</w:t>
      </w:r>
    </w:p>
    <w:p w14:paraId="22A15D1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Исследование внутреннего строения рыбы (на примере готового  влажного препарата).</w:t>
      </w:r>
    </w:p>
    <w:p w14:paraId="237E28B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lastRenderedPageBreak/>
        <w:t>Земноводные.</w:t>
      </w:r>
      <w:r w:rsidRPr="003F70DB">
        <w:rPr>
          <w:rFonts w:ascii="Times New Roman" w:eastAsia="Times New Roman" w:hAnsi="Times New Roman"/>
          <w:b/>
          <w:i/>
          <w:spacing w:val="-14"/>
          <w:sz w:val="28"/>
          <w:lang w:val="ru-RU"/>
        </w:rPr>
        <w:t xml:space="preserve"> </w:t>
      </w:r>
      <w:r w:rsidRPr="003F70DB">
        <w:rPr>
          <w:rFonts w:ascii="Times New Roman" w:eastAsia="Times New Roman" w:hAnsi="Times New Roman"/>
          <w:sz w:val="28"/>
          <w:lang w:val="ru-RU"/>
        </w:rPr>
        <w:t>Общая</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характеристика.</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Местообитание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земноводных.</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Особенности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внешнего</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внутреннего</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строения,</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процессов жизнедеятельности, связанных с выходом земноводных на сушу.</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Приспособленность</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земноводных</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жизни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воде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суше. Размножение и развитие</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земноводных.</w:t>
      </w:r>
    </w:p>
    <w:p w14:paraId="39EC754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Многообразие земноводных и их охрана. Значение земноводных в природе и жизни человека.</w:t>
      </w:r>
    </w:p>
    <w:p w14:paraId="3F5D0B1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 xml:space="preserve">Пресмыкающиеся. </w:t>
      </w:r>
      <w:r w:rsidRPr="003F70DB">
        <w:rPr>
          <w:rFonts w:ascii="Times New Roman" w:eastAsia="Times New Roman" w:hAnsi="Times New Roman"/>
          <w:sz w:val="28"/>
          <w:lang w:val="ru-RU"/>
        </w:rPr>
        <w:t>Общая характеристика. Местообитание пресмыкающихся. Особенности внешнего и внутреннего строения пресмыкающихся. Процессы жизнедеятельности.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Приспособленность пресмыкающихся к жизни на суше. Размножение и развитие</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пресмыкающихся.</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Регенерация.</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Многообразие</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пресмыкающихся и их охрана. Значение пресмыкающихся в природе и жизни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человека.</w:t>
      </w:r>
    </w:p>
    <w:p w14:paraId="6F7FAF2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 xml:space="preserve">Птицы. </w:t>
      </w:r>
      <w:r w:rsidRPr="003F70DB">
        <w:rPr>
          <w:rFonts w:ascii="Times New Roman" w:eastAsia="Times New Roman" w:hAnsi="Times New Roman"/>
          <w:sz w:val="28"/>
          <w:lang w:val="ru-RU"/>
        </w:rPr>
        <w:t>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106F225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w:t>
      </w:r>
      <w:r w:rsidRPr="003F70DB">
        <w:rPr>
          <w:rFonts w:ascii="Times New Roman" w:eastAsia="Times New Roman" w:hAnsi="Times New Roman"/>
          <w:sz w:val="28"/>
          <w:lang w:val="ru-RU"/>
        </w:rPr>
        <w:t>Многообразие птиц изучается по выбору учителя на</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примере трёх</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экологических</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групп</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учётом</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распространения</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птиц</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своём регионе.</w:t>
      </w:r>
    </w:p>
    <w:p w14:paraId="12844B48"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Лабораторные и практические работы</w:t>
      </w:r>
    </w:p>
    <w:p w14:paraId="7848B21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pacing w:val="-4"/>
          <w:sz w:val="28"/>
          <w:lang w:val="ru-RU"/>
        </w:rPr>
        <w:t>Исследование</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pacing w:val="-4"/>
          <w:sz w:val="28"/>
          <w:lang w:val="ru-RU"/>
        </w:rPr>
        <w:t>внешнего</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pacing w:val="-4"/>
          <w:sz w:val="28"/>
          <w:lang w:val="ru-RU"/>
        </w:rPr>
        <w:t>строения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pacing w:val="-4"/>
          <w:sz w:val="28"/>
          <w:lang w:val="ru-RU"/>
        </w:rPr>
        <w:t>перьевого</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pacing w:val="-3"/>
          <w:sz w:val="28"/>
          <w:lang w:val="ru-RU"/>
        </w:rPr>
        <w:t>покрова</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pacing w:val="-3"/>
          <w:sz w:val="28"/>
          <w:lang w:val="ru-RU"/>
        </w:rPr>
        <w:t>птиц</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pacing w:val="-4"/>
          <w:sz w:val="28"/>
          <w:lang w:val="ru-RU"/>
        </w:rPr>
        <w:t>(на примере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pacing w:val="-4"/>
          <w:sz w:val="28"/>
          <w:lang w:val="ru-RU"/>
        </w:rPr>
        <w:t>чучела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pacing w:val="-3"/>
          <w:sz w:val="28"/>
          <w:lang w:val="ru-RU"/>
        </w:rPr>
        <w:t>птиц</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pacing w:val="-4"/>
          <w:sz w:val="28"/>
          <w:lang w:val="ru-RU"/>
        </w:rPr>
        <w:t>набора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pacing w:val="-4"/>
          <w:sz w:val="28"/>
          <w:lang w:val="ru-RU"/>
        </w:rPr>
        <w:t>перьев:</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pacing w:val="-4"/>
          <w:sz w:val="28"/>
          <w:lang w:val="ru-RU"/>
        </w:rPr>
        <w:t>контурных,</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pacing w:val="-4"/>
          <w:sz w:val="28"/>
          <w:lang w:val="ru-RU"/>
        </w:rPr>
        <w:t>пуховых</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pacing w:val="-4"/>
          <w:sz w:val="28"/>
          <w:lang w:val="ru-RU"/>
        </w:rPr>
        <w:t>пуха).</w:t>
      </w:r>
    </w:p>
    <w:p w14:paraId="17E416C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Исследование  особенностей  скелета птицы.</w:t>
      </w:r>
    </w:p>
    <w:p w14:paraId="2449EF9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Млекопитающие.</w:t>
      </w:r>
      <w:r w:rsidRPr="003F70DB">
        <w:rPr>
          <w:rFonts w:ascii="Times New Roman" w:eastAsia="Times New Roman" w:hAnsi="Times New Roman"/>
          <w:b/>
          <w:i/>
          <w:spacing w:val="-10"/>
          <w:sz w:val="28"/>
          <w:lang w:val="ru-RU"/>
        </w:rPr>
        <w:t xml:space="preserve"> </w:t>
      </w:r>
      <w:r w:rsidRPr="003F70DB">
        <w:rPr>
          <w:rFonts w:ascii="Times New Roman" w:eastAsia="Times New Roman" w:hAnsi="Times New Roman"/>
          <w:sz w:val="28"/>
          <w:lang w:val="ru-RU"/>
        </w:rPr>
        <w:t>Общая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характеристика.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Среды</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жизни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млекопитающих. Особенности внешнего строения, скелета 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3782E0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Первозвери.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Однопроходные</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(яйцекладущие)</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Сумчатые</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Непарнокопытные.</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Приматы*.</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Семейства</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отряда</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Хищные: собачьи, кошачьи, куньи,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медвежьи.</w:t>
      </w:r>
    </w:p>
    <w:p w14:paraId="748B47D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Значение млекопитающих в природе и жизни человека. Млекопитающие</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переносчики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возбудителей</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опасных</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заболеваний. Меры</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борьбы</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грызунами.</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Многообразие</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млекопитающих</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родного</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края.</w:t>
      </w:r>
    </w:p>
    <w:p w14:paraId="1E4F056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*Изучаются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6</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отрядов</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млекопитающих</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примере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двух</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видов из каждого отряда по выбору</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учителя.</w:t>
      </w:r>
    </w:p>
    <w:p w14:paraId="588E15CE"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Лабораторные и практические работы</w:t>
      </w:r>
    </w:p>
    <w:p w14:paraId="5DE7692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Исследование особенностей скелета млекопитающих.</w:t>
      </w:r>
    </w:p>
    <w:p w14:paraId="11BB18C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Исследование особенностей зубной системы млекопитающих.</w:t>
      </w:r>
    </w:p>
    <w:p w14:paraId="51B14E13"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500" w:name="_Toc97148613"/>
      <w:r w:rsidRPr="003F70DB">
        <w:rPr>
          <w:rFonts w:ascii="Times New Roman" w:eastAsia="Times New Roman" w:hAnsi="Times New Roman"/>
          <w:b/>
          <w:bCs/>
          <w:sz w:val="28"/>
          <w:lang w:val="ru-RU"/>
        </w:rPr>
        <w:t>Развитие животного мира на Земле</w:t>
      </w:r>
      <w:bookmarkEnd w:id="500"/>
    </w:p>
    <w:p w14:paraId="1A0CFDF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Эволюционное</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развитие</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животного</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мира</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Земле.</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Усложнение животных в процессе эволюции. Доказательства</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эволюционного развития животного мира. Палеонтология. Ископаемые остатки животных,</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изучение.</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Методы</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изучения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lastRenderedPageBreak/>
        <w:t>ископаемых</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остатков. Реставрация древних животных. «Живые ископаемые»</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животного</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мира.</w:t>
      </w:r>
    </w:p>
    <w:p w14:paraId="7F77455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1DAB1FCD"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Лабораторные и практические работы</w:t>
      </w:r>
    </w:p>
    <w:p w14:paraId="48EFBA3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Исследование ископаемых остатков вымерших животных.</w:t>
      </w:r>
    </w:p>
    <w:p w14:paraId="2FC69E8D"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501" w:name="_Toc97148614"/>
      <w:r w:rsidRPr="003F70DB">
        <w:rPr>
          <w:rFonts w:ascii="Times New Roman" w:eastAsia="Times New Roman" w:hAnsi="Times New Roman"/>
          <w:b/>
          <w:bCs/>
          <w:sz w:val="28"/>
          <w:lang w:val="ru-RU"/>
        </w:rPr>
        <w:t>Животные в природных сообществах</w:t>
      </w:r>
      <w:bookmarkEnd w:id="501"/>
    </w:p>
    <w:p w14:paraId="71BD5C4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14:paraId="08897CC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Популяции</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животных,</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характеристики.</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Одиночный</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групповой</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образ</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жизни.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Взаимосвязи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животных</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между</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собой</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другими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организмами.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Пищевые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связи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природном</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сообществе.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Пищевые уровни, экологическая пирамида.</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Экосистема.</w:t>
      </w:r>
    </w:p>
    <w:p w14:paraId="1D84199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Животный мир природных зон Земли. Основные закономерности распределения животных на планете. Фауна.</w:t>
      </w:r>
    </w:p>
    <w:p w14:paraId="6FD653AD"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502" w:name="_Toc97148615"/>
      <w:r w:rsidRPr="003F70DB">
        <w:rPr>
          <w:rFonts w:ascii="Times New Roman" w:eastAsia="Times New Roman" w:hAnsi="Times New Roman"/>
          <w:b/>
          <w:bCs/>
          <w:sz w:val="28"/>
          <w:lang w:val="ru-RU"/>
        </w:rPr>
        <w:t>Животные и человек</w:t>
      </w:r>
      <w:bookmarkEnd w:id="502"/>
    </w:p>
    <w:p w14:paraId="0C54F8E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32DE774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Одомашнивание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животных.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Селекция,</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породы,</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искусственный отбор, дикие предки домашних животных. Значение домашних животных в жизни человека. Животные сельскохозяйственных угодий.</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Методы</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борьбы</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животными-вредителями.</w:t>
      </w:r>
    </w:p>
    <w:p w14:paraId="1B93078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pacing w:val="-3"/>
          <w:sz w:val="28"/>
          <w:lang w:val="ru-RU"/>
        </w:rPr>
        <w:t xml:space="preserve">Город </w:t>
      </w:r>
      <w:r w:rsidRPr="003F70DB">
        <w:rPr>
          <w:rFonts w:ascii="Times New Roman" w:eastAsia="Times New Roman" w:hAnsi="Times New Roman"/>
          <w:sz w:val="28"/>
          <w:lang w:val="ru-RU"/>
        </w:rPr>
        <w:t>как особая искусственная среда, созданная человеком. Синантропные виды животных. Условия их обитания.</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Беспозвоночные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позвоночные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животные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города.</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Адаптация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животных</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к новым условиям. Рекреационный пресс на животных диких ви 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мира.</w:t>
      </w:r>
    </w:p>
    <w:p w14:paraId="7294C85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0D6ACF0"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503" w:name="_Toc97148616"/>
      <w:r w:rsidRPr="003F70DB">
        <w:rPr>
          <w:rFonts w:ascii="Times New Roman" w:eastAsia="Times New Roman" w:hAnsi="Times New Roman"/>
          <w:b/>
          <w:bCs/>
          <w:sz w:val="28"/>
          <w:lang w:val="ru-RU"/>
        </w:rPr>
        <w:t xml:space="preserve">9 </w:t>
      </w:r>
      <w:bookmarkEnd w:id="503"/>
      <w:r w:rsidRPr="003F70DB">
        <w:rPr>
          <w:rFonts w:ascii="Times New Roman" w:eastAsia="Times New Roman" w:hAnsi="Times New Roman"/>
          <w:b/>
          <w:bCs/>
          <w:sz w:val="28"/>
          <w:lang w:val="ru-RU"/>
        </w:rPr>
        <w:t>класс</w:t>
      </w:r>
    </w:p>
    <w:p w14:paraId="56B54C6D"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Человек – биосоциальный вид</w:t>
      </w:r>
    </w:p>
    <w:p w14:paraId="0441D84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Науки о человеке (анатомия, физиология, психология, антропология, гигиена, санитария, экология человека). Методы</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изучения организма человека. Значение знаний о человеке для самопознания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сохранения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здоровья.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Особенности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человека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как</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 xml:space="preserve">биосоциального </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существа.</w:t>
      </w:r>
    </w:p>
    <w:p w14:paraId="6D11E33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Место человека в системе органического мира. Человек как часть</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природы.</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Систематическое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положение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современного</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человека.</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Сходство</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человека</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млекопитающими.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Отличие</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человека</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расы.</w:t>
      </w:r>
    </w:p>
    <w:p w14:paraId="6247B31D"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504" w:name="_Toc97148617"/>
      <w:r w:rsidRPr="003F70DB">
        <w:rPr>
          <w:rFonts w:ascii="Times New Roman" w:eastAsia="Times New Roman" w:hAnsi="Times New Roman"/>
          <w:b/>
          <w:bCs/>
          <w:sz w:val="28"/>
          <w:lang w:val="ru-RU"/>
        </w:rPr>
        <w:t>Структура организма человека</w:t>
      </w:r>
      <w:bookmarkEnd w:id="504"/>
    </w:p>
    <w:p w14:paraId="73AF477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Строение и химический состав клетки. Обмен веществ</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 xml:space="preserve">превращение энергии </w:t>
      </w:r>
      <w:r w:rsidRPr="003F70DB">
        <w:rPr>
          <w:rFonts w:ascii="Times New Roman" w:eastAsia="Times New Roman" w:hAnsi="Times New Roman"/>
          <w:sz w:val="28"/>
          <w:lang w:val="ru-RU"/>
        </w:rPr>
        <w:lastRenderedPageBreak/>
        <w:t>в клетке. Многообразие клеток,</w:t>
      </w:r>
      <w:r w:rsidRPr="003F70DB">
        <w:rPr>
          <w:rFonts w:ascii="Times New Roman" w:eastAsia="Times New Roman" w:hAnsi="Times New Roman"/>
          <w:spacing w:val="48"/>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деление.</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 xml:space="preserve">Нуклеиновые кислоты. </w:t>
      </w:r>
      <w:r w:rsidRPr="003F70DB">
        <w:rPr>
          <w:rFonts w:ascii="Times New Roman" w:eastAsia="Times New Roman" w:hAnsi="Times New Roman"/>
          <w:spacing w:val="-3"/>
          <w:sz w:val="28"/>
          <w:lang w:val="ru-RU"/>
        </w:rPr>
        <w:t xml:space="preserve">Гены. </w:t>
      </w:r>
      <w:r w:rsidRPr="003F70DB">
        <w:rPr>
          <w:rFonts w:ascii="Times New Roman" w:eastAsia="Times New Roman" w:hAnsi="Times New Roman"/>
          <w:sz w:val="28"/>
          <w:lang w:val="ru-RU"/>
        </w:rPr>
        <w:t>Хромосомы.</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Хромосомный набор.</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Митоз,</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мейоз.</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Соматические</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половые</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клетки.</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Стволовые</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клетки.</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Типы тканей организма человека:</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эпителиальные,</w:t>
      </w:r>
      <w:r w:rsidRPr="003F70DB">
        <w:rPr>
          <w:rFonts w:ascii="Times New Roman" w:eastAsia="Times New Roman" w:hAnsi="Times New Roman"/>
          <w:spacing w:val="50"/>
          <w:sz w:val="28"/>
          <w:lang w:val="ru-RU"/>
        </w:rPr>
        <w:t xml:space="preserve"> </w:t>
      </w:r>
      <w:r w:rsidRPr="003F70DB">
        <w:rPr>
          <w:rFonts w:ascii="Times New Roman" w:eastAsia="Times New Roman" w:hAnsi="Times New Roman"/>
          <w:sz w:val="28"/>
          <w:lang w:val="ru-RU"/>
        </w:rPr>
        <w:t>соединительные, мышечные, нервная. Свойства тканей, их</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функции.</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Органы</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системы</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органов.</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Организм</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как</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единое</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целое.</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Взаимосвязь органов и систем как основа гомеостаза.</w:t>
      </w:r>
    </w:p>
    <w:p w14:paraId="2655513C"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Лабораторные и практические работы</w:t>
      </w:r>
    </w:p>
    <w:p w14:paraId="321A3CD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Изучение клеток слизистой оболочки полости рта человека.</w:t>
      </w:r>
    </w:p>
    <w:p w14:paraId="339D005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Изучение микроскопического строения тканей (на готовых микропрепаратах).</w:t>
      </w:r>
    </w:p>
    <w:p w14:paraId="2922C33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Распознавание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органов</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систем</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органов</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человека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таблицам).</w:t>
      </w:r>
    </w:p>
    <w:p w14:paraId="35A855B2"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505" w:name="_Toc97148618"/>
      <w:r w:rsidRPr="003F70DB">
        <w:rPr>
          <w:rFonts w:ascii="Times New Roman" w:eastAsia="Times New Roman" w:hAnsi="Times New Roman"/>
          <w:b/>
          <w:bCs/>
          <w:sz w:val="28"/>
          <w:lang w:val="ru-RU"/>
        </w:rPr>
        <w:t>Нейрогуморальная регуляция</w:t>
      </w:r>
      <w:bookmarkEnd w:id="505"/>
    </w:p>
    <w:p w14:paraId="15EC6E6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Нервная система человека, её организация и значение. Нейроны, нервы, нервные узлы. Рефлекс. Рефлекторная  дуга.</w:t>
      </w:r>
    </w:p>
    <w:p w14:paraId="2A5405A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Рецепторы.</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Двухнейронные</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трёхнейронные</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рефлекторные</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дуги.</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Спинной мозг, его строение и функции.</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Рефлексы</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 xml:space="preserve">спинного мозга. Головной мозг, его строение и функции. Большие  </w:t>
      </w:r>
      <w:r w:rsidRPr="003F70DB">
        <w:rPr>
          <w:rFonts w:ascii="Times New Roman" w:eastAsia="Times New Roman" w:hAnsi="Times New Roman"/>
          <w:spacing w:val="54"/>
          <w:sz w:val="28"/>
          <w:lang w:val="ru-RU"/>
        </w:rPr>
        <w:t xml:space="preserve"> </w:t>
      </w:r>
      <w:r w:rsidRPr="003F70DB">
        <w:rPr>
          <w:rFonts w:ascii="Times New Roman" w:eastAsia="Times New Roman" w:hAnsi="Times New Roman"/>
          <w:sz w:val="28"/>
          <w:lang w:val="ru-RU"/>
        </w:rPr>
        <w:t>полу-шария. Рефлексы головного мозга. Безусловные (врождённые) и условные (приобретённые) рефлексы.</w:t>
      </w:r>
    </w:p>
    <w:p w14:paraId="74691C1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Соматическая нервная система. Вегетативная (автономная) нервная система. Нервная система как единое целое.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Нарушения в работе нервной</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системы.</w:t>
      </w:r>
    </w:p>
    <w:p w14:paraId="7F67DBC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Гуморальная</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регуляция</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функций.</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Эндокринная</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система.</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Железы</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внутренней</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секреции.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Железы</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смешанной</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секреции.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pacing w:val="-3"/>
          <w:sz w:val="28"/>
          <w:lang w:val="ru-RU"/>
        </w:rPr>
        <w:t xml:space="preserve">Гормоны, </w:t>
      </w:r>
      <w:r w:rsidRPr="003F70DB">
        <w:rPr>
          <w:rFonts w:ascii="Times New Roman" w:eastAsia="Times New Roman" w:hAnsi="Times New Roman"/>
          <w:sz w:val="28"/>
          <w:lang w:val="ru-RU"/>
        </w:rPr>
        <w:t>их</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роль</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регуляции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физиологических</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функций</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организма,</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роста и</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развития.</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Нарушение</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работе</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эндокринных</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желёз.</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Особенности рефлекторной</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гуморальной</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регуляции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функций</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организма.</w:t>
      </w:r>
    </w:p>
    <w:p w14:paraId="4E671BF6"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Лабораторные и практические работы</w:t>
      </w:r>
    </w:p>
    <w:p w14:paraId="64A88EE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Изучение головного мозга человека (по муляжам).</w:t>
      </w:r>
    </w:p>
    <w:p w14:paraId="317EE1E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Изучение изменения размера зрачка в зависимости от освещённости.</w:t>
      </w:r>
    </w:p>
    <w:p w14:paraId="6BAE08CD"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506" w:name="_Toc97148619"/>
      <w:r w:rsidRPr="003F70DB">
        <w:rPr>
          <w:rFonts w:ascii="Times New Roman" w:eastAsia="Times New Roman" w:hAnsi="Times New Roman"/>
          <w:b/>
          <w:bCs/>
          <w:sz w:val="28"/>
          <w:lang w:val="ru-RU"/>
        </w:rPr>
        <w:t>Опора и движение</w:t>
      </w:r>
      <w:bookmarkEnd w:id="506"/>
    </w:p>
    <w:p w14:paraId="0E949A2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75EAC9C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Мышечная</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система.</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Строение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функции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скелетных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мышц.</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Работа мышц: статическая и динамическая; мышцы сгибатели и разгибатели.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Утомление</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мышц.</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Гиподинамия.</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Роль</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двигательной активности в сохранении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здоровья.</w:t>
      </w:r>
    </w:p>
    <w:p w14:paraId="4B4B713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Нарушения</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опорно-двигательной</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системы.</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Возрастные</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изменения в строении костей. Нарушение осанки. Предупреждение искривления позвоночника и развития плоскостопия.</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Профилактика травматизма. Первая помощь при травмах опорно-двигательного</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аппарата.</w:t>
      </w:r>
    </w:p>
    <w:p w14:paraId="2843457D"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Лабораторные и практические работы</w:t>
      </w:r>
    </w:p>
    <w:p w14:paraId="37CDA59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Исследование свойств кости.</w:t>
      </w:r>
    </w:p>
    <w:p w14:paraId="6755D81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Изучение строения костей (на муляжах).</w:t>
      </w:r>
    </w:p>
    <w:p w14:paraId="634F9C1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Изучение строения позвонков (на муляжах).</w:t>
      </w:r>
    </w:p>
    <w:p w14:paraId="0024A90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4. Определение гибкости позвоночника.</w:t>
      </w:r>
    </w:p>
    <w:p w14:paraId="197536A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5. Измерение массы и роста своего организма.</w:t>
      </w:r>
    </w:p>
    <w:p w14:paraId="40BD841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6. Изучение влияния статической и динамической нагрузки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на утомление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мышц.</w:t>
      </w:r>
    </w:p>
    <w:p w14:paraId="4181917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7. Выявление нарушения осанки.</w:t>
      </w:r>
    </w:p>
    <w:p w14:paraId="22B6AB9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8. Определение признаков плоскостопия.</w:t>
      </w:r>
    </w:p>
    <w:p w14:paraId="54E0C6F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9. Оказание первой помощи при повреждении скелета и мышц.</w:t>
      </w:r>
    </w:p>
    <w:p w14:paraId="4E3EFF0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1C97F16" w14:textId="77777777" w:rsidR="003F70DB" w:rsidRPr="003F70DB" w:rsidRDefault="003F70DB" w:rsidP="003F70DB">
      <w:pPr>
        <w:autoSpaceDE w:val="0"/>
        <w:autoSpaceDN w:val="0"/>
        <w:ind w:firstLine="709"/>
        <w:jc w:val="both"/>
        <w:rPr>
          <w:rFonts w:ascii="Times New Roman" w:eastAsia="Arial" w:hAnsi="Times New Roman"/>
          <w:b/>
          <w:bCs/>
          <w:sz w:val="28"/>
          <w:lang w:val="ru-RU"/>
        </w:rPr>
      </w:pPr>
      <w:r w:rsidRPr="003F70DB">
        <w:rPr>
          <w:rFonts w:ascii="Times New Roman" w:eastAsia="Arial" w:hAnsi="Times New Roman"/>
          <w:b/>
          <w:bCs/>
          <w:sz w:val="28"/>
          <w:lang w:val="ru-RU"/>
        </w:rPr>
        <w:t>Внутренняя среда организма</w:t>
      </w:r>
    </w:p>
    <w:p w14:paraId="0A1D51E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крови. Группы крови. Резус-фактор. Переливание крови.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Донорство.</w:t>
      </w:r>
    </w:p>
    <w:p w14:paraId="21DBB56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Иммунитет и его виды. Факторы, влияющие на иммунитет (приобретённые</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иммунодефициты):</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радиационное</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облучение,</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химическое</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отравление,</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голодание,</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воспаление,</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вирусные</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заболевания, ВИЧ-инфекция. Вилочковая железа, лимфатические узлы. Вакцины и лечебные сыворотки. Значение работ Л. Пастера и  И. И. Мечникова по изучению</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иммунитета.</w:t>
      </w:r>
    </w:p>
    <w:p w14:paraId="04CB09E3"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Лабораторные и практические работы</w:t>
      </w:r>
    </w:p>
    <w:p w14:paraId="7C46F84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Изучение микроскопического строения крови человека и лягушки (сравнение).</w:t>
      </w:r>
    </w:p>
    <w:p w14:paraId="49B0433E"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507" w:name="_Toc97148620"/>
      <w:r w:rsidRPr="003F70DB">
        <w:rPr>
          <w:rFonts w:ascii="Times New Roman" w:eastAsia="Times New Roman" w:hAnsi="Times New Roman"/>
          <w:b/>
          <w:bCs/>
          <w:sz w:val="28"/>
          <w:lang w:val="ru-RU"/>
        </w:rPr>
        <w:t>Кровообращение</w:t>
      </w:r>
      <w:bookmarkEnd w:id="507"/>
    </w:p>
    <w:p w14:paraId="0A106DE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335407BD"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Лабораторные и практические работы</w:t>
      </w:r>
    </w:p>
    <w:p w14:paraId="39B99D9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Измерение кровяного давления.</w:t>
      </w:r>
    </w:p>
    <w:p w14:paraId="20DEE7E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Определение</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пульса</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числа</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сердечных</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сокращений</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покое и после дозированных физических нагрузок у</w:t>
      </w:r>
      <w:r w:rsidRPr="003F70DB">
        <w:rPr>
          <w:rFonts w:ascii="Times New Roman" w:eastAsia="Times New Roman" w:hAnsi="Times New Roman"/>
          <w:spacing w:val="4"/>
          <w:sz w:val="28"/>
          <w:lang w:val="ru-RU"/>
        </w:rPr>
        <w:t xml:space="preserve"> </w:t>
      </w:r>
      <w:r w:rsidRPr="003F70DB">
        <w:rPr>
          <w:rFonts w:ascii="Times New Roman" w:eastAsia="Times New Roman" w:hAnsi="Times New Roman"/>
          <w:sz w:val="28"/>
          <w:lang w:val="ru-RU"/>
        </w:rPr>
        <w:t>человека.</w:t>
      </w:r>
    </w:p>
    <w:p w14:paraId="2274023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Первая помощь при кровотечениях.</w:t>
      </w:r>
    </w:p>
    <w:p w14:paraId="57856AF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08" w:name="_Toc97148621"/>
      <w:r w:rsidRPr="003F70DB">
        <w:rPr>
          <w:rFonts w:ascii="Times New Roman" w:eastAsia="Times New Roman" w:hAnsi="Times New Roman"/>
          <w:b/>
          <w:bCs/>
          <w:sz w:val="28"/>
          <w:lang w:val="ru-RU"/>
        </w:rPr>
        <w:t>Дыхание</w:t>
      </w:r>
      <w:bookmarkEnd w:id="508"/>
    </w:p>
    <w:p w14:paraId="3464888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0FD668E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Инфекционные болезни, передающиеся через воздух, предупреждение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воздушно-капельных</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инфекций.</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Вред</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табакокурения, употребления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наркотических</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психотропных</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веществ.</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Реанимация.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Охрана</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воздушной</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среды.</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Оказание</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первой</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помощи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поражении органов</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дыхания.</w:t>
      </w:r>
    </w:p>
    <w:p w14:paraId="2F823E4E"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Лабораторные и практические работы</w:t>
      </w:r>
    </w:p>
    <w:p w14:paraId="329D038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pacing w:val="-4"/>
          <w:sz w:val="28"/>
          <w:lang w:val="ru-RU"/>
        </w:rPr>
        <w:t>Измерение</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pacing w:val="-4"/>
          <w:sz w:val="28"/>
          <w:lang w:val="ru-RU"/>
        </w:rPr>
        <w:t>обхвата</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pacing w:val="-4"/>
          <w:sz w:val="28"/>
          <w:lang w:val="ru-RU"/>
        </w:rPr>
        <w:t>грудной</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pacing w:val="-4"/>
          <w:sz w:val="28"/>
          <w:lang w:val="ru-RU"/>
        </w:rPr>
        <w:t>клетки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pacing w:val="-4"/>
          <w:sz w:val="28"/>
          <w:lang w:val="ru-RU"/>
        </w:rPr>
        <w:t>состоянии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pacing w:val="-4"/>
          <w:sz w:val="28"/>
          <w:lang w:val="ru-RU"/>
        </w:rPr>
        <w:t>вдоха</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pacing w:val="-4"/>
          <w:sz w:val="28"/>
          <w:lang w:val="ru-RU"/>
        </w:rPr>
        <w:t>выдоха.</w:t>
      </w:r>
    </w:p>
    <w:p w14:paraId="4C9C95E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Определение частоты дыхания. Влияние различных факторов на частоту дыхания.</w:t>
      </w:r>
    </w:p>
    <w:p w14:paraId="2E2E91AF"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509" w:name="_Toc97148622"/>
      <w:r w:rsidRPr="003F70DB">
        <w:rPr>
          <w:rFonts w:ascii="Times New Roman" w:eastAsia="Times New Roman" w:hAnsi="Times New Roman"/>
          <w:b/>
          <w:bCs/>
          <w:sz w:val="28"/>
          <w:lang w:val="ru-RU"/>
        </w:rPr>
        <w:t>Питание и пищеварение</w:t>
      </w:r>
      <w:bookmarkEnd w:id="509"/>
    </w:p>
    <w:p w14:paraId="4B97C23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Питательные вещества и пищевые продукты. Питание и его значение. Пищеварение. Органы пищеварения, их строение и функции.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Ферменты,</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роль</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пищеварении.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Пищеварение</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пищеварении.</w:t>
      </w:r>
    </w:p>
    <w:p w14:paraId="1802711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Микробиом</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человека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совокупность</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микроорганизмов,</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населяющих организм человека. Регуляция пищеварения. Методы изучения органов пищеварения. Работы И. П.</w:t>
      </w:r>
      <w:r w:rsidRPr="003F70DB">
        <w:rPr>
          <w:rFonts w:ascii="Times New Roman" w:eastAsia="Times New Roman" w:hAnsi="Times New Roman"/>
          <w:spacing w:val="55"/>
          <w:sz w:val="28"/>
          <w:lang w:val="ru-RU"/>
        </w:rPr>
        <w:t xml:space="preserve"> </w:t>
      </w:r>
      <w:r w:rsidRPr="003F70DB">
        <w:rPr>
          <w:rFonts w:ascii="Times New Roman" w:eastAsia="Times New Roman" w:hAnsi="Times New Roman"/>
          <w:sz w:val="28"/>
          <w:lang w:val="ru-RU"/>
        </w:rPr>
        <w:t>Павлова.</w:t>
      </w:r>
    </w:p>
    <w:p w14:paraId="30B8CF7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Гигиена питания. Предупреждение глистных 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желудочно-кишечных заболеваний, пищевых отравлений. Влияние курения и алкоголя на</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пищеварение.</w:t>
      </w:r>
    </w:p>
    <w:p w14:paraId="3CFC528A"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Лабораторные и практические работы</w:t>
      </w:r>
    </w:p>
    <w:p w14:paraId="36F73C1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Исследование действия ферментов слюны на крахмал.</w:t>
      </w:r>
    </w:p>
    <w:p w14:paraId="45C934E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Наблюдение действия желудочного сока на белки.</w:t>
      </w:r>
    </w:p>
    <w:p w14:paraId="52FEF64E"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510" w:name="_Toc97148623"/>
      <w:r w:rsidRPr="003F70DB">
        <w:rPr>
          <w:rFonts w:ascii="Times New Roman" w:eastAsia="Times New Roman" w:hAnsi="Times New Roman"/>
          <w:b/>
          <w:bCs/>
          <w:sz w:val="28"/>
          <w:lang w:val="ru-RU"/>
        </w:rPr>
        <w:t>Обмен веществ и превращение энергии</w:t>
      </w:r>
      <w:bookmarkEnd w:id="510"/>
    </w:p>
    <w:p w14:paraId="1A3BE24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Обмен веществ и превращение энергии в организме человека. Пластический и энергетический обмен. Обмен воды и</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минеральных солей. Обмен белков, углеводов и жиров в организме. Регуляция обмена веществ и превращения</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энергии.</w:t>
      </w:r>
    </w:p>
    <w:p w14:paraId="0663C23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Витамины и их роль для организма. Поступление витаминов</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с пищей. Синтез витаминов в организме. Авитаминозы и гиповитаминозы. Сохранение витаминов в</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пище.</w:t>
      </w:r>
    </w:p>
    <w:p w14:paraId="3C1F63D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Нормы и режим питания. Рациональное питание – фактор укрепления здоровья. Нарушение обмена веществ.</w:t>
      </w:r>
    </w:p>
    <w:p w14:paraId="1B462C77"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Лабораторные и практические работы</w:t>
      </w:r>
    </w:p>
    <w:p w14:paraId="6E24804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Исследование состава продуктов питания.</w:t>
      </w:r>
    </w:p>
    <w:p w14:paraId="095A4D0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Составление меню в зависимости от калорийности пищи.</w:t>
      </w:r>
    </w:p>
    <w:p w14:paraId="684AF88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Способы сохранения витаминов в пищевых продуктах.</w:t>
      </w:r>
    </w:p>
    <w:p w14:paraId="1F2C9F0C"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511" w:name="_Toc97148624"/>
      <w:r w:rsidRPr="003F70DB">
        <w:rPr>
          <w:rFonts w:ascii="Times New Roman" w:eastAsia="Times New Roman" w:hAnsi="Times New Roman"/>
          <w:b/>
          <w:bCs/>
          <w:sz w:val="28"/>
          <w:lang w:val="ru-RU"/>
        </w:rPr>
        <w:t>Кожа</w:t>
      </w:r>
      <w:bookmarkEnd w:id="511"/>
    </w:p>
    <w:p w14:paraId="0DDE409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Строение и функции кожи. Кожа и её производные. Кожа и терморегуляция. Влияние на кожу факторов окружающей среды.</w:t>
      </w:r>
    </w:p>
    <w:p w14:paraId="2260A14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70189C2D"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Лабораторные и практические работы</w:t>
      </w:r>
    </w:p>
    <w:p w14:paraId="7B2C53B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Исследование с помощью лупы тыльной и ладонной стороны кисти.</w:t>
      </w:r>
    </w:p>
    <w:p w14:paraId="6E93BC7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Определение жирности различных участков кожи лица.</w:t>
      </w:r>
    </w:p>
    <w:p w14:paraId="34B2E5B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Описание мер по уходу за кожей лица и волосами в зависимости  от  типа кожи.</w:t>
      </w:r>
    </w:p>
    <w:p w14:paraId="4E249E3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4. Описание основных гигиенических требований к одежде и обуви.</w:t>
      </w:r>
    </w:p>
    <w:p w14:paraId="6DD7596F"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512" w:name="_Toc97148625"/>
      <w:r w:rsidRPr="003F70DB">
        <w:rPr>
          <w:rFonts w:ascii="Times New Roman" w:eastAsia="Times New Roman" w:hAnsi="Times New Roman"/>
          <w:b/>
          <w:bCs/>
          <w:sz w:val="28"/>
          <w:lang w:val="ru-RU"/>
        </w:rPr>
        <w:t>Выделение</w:t>
      </w:r>
      <w:bookmarkEnd w:id="512"/>
    </w:p>
    <w:p w14:paraId="798ED7E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Значение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выделения.</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Органы</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выделения.</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Органы</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предупреждение.</w:t>
      </w:r>
    </w:p>
    <w:p w14:paraId="77FDBE5D"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lastRenderedPageBreak/>
        <w:t>Лабораторные и практические работы</w:t>
      </w:r>
    </w:p>
    <w:p w14:paraId="5C7CE2F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Определение местоположения почек (на муляже).</w:t>
      </w:r>
    </w:p>
    <w:p w14:paraId="3E1B9D8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Описание мер профилактики болезней почек.</w:t>
      </w:r>
    </w:p>
    <w:p w14:paraId="44764929"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513" w:name="_Toc97148626"/>
      <w:r w:rsidRPr="003F70DB">
        <w:rPr>
          <w:rFonts w:ascii="Times New Roman" w:eastAsia="Times New Roman" w:hAnsi="Times New Roman"/>
          <w:b/>
          <w:bCs/>
          <w:sz w:val="28"/>
          <w:lang w:val="ru-RU"/>
        </w:rPr>
        <w:t>Размножение и развитие</w:t>
      </w:r>
      <w:bookmarkEnd w:id="513"/>
    </w:p>
    <w:p w14:paraId="08E187E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pacing w:val="-2"/>
          <w:sz w:val="28"/>
          <w:lang w:val="ru-RU"/>
        </w:rPr>
        <w:t xml:space="preserve">Органы </w:t>
      </w:r>
      <w:r w:rsidRPr="003F70DB">
        <w:rPr>
          <w:rFonts w:ascii="Times New Roman" w:eastAsia="Times New Roman" w:hAnsi="Times New Roman"/>
          <w:sz w:val="28"/>
          <w:lang w:val="ru-RU"/>
        </w:rPr>
        <w:t xml:space="preserve">репродукции, строение и </w:t>
      </w:r>
      <w:r w:rsidRPr="003F70DB">
        <w:rPr>
          <w:rFonts w:ascii="Times New Roman" w:eastAsia="Times New Roman" w:hAnsi="Times New Roman"/>
          <w:spacing w:val="-3"/>
          <w:sz w:val="28"/>
          <w:lang w:val="ru-RU"/>
        </w:rPr>
        <w:t xml:space="preserve">функции. </w:t>
      </w:r>
      <w:r w:rsidRPr="003F70DB">
        <w:rPr>
          <w:rFonts w:ascii="Times New Roman" w:eastAsia="Times New Roman" w:hAnsi="Times New Roman"/>
          <w:sz w:val="28"/>
          <w:lang w:val="ru-RU"/>
        </w:rPr>
        <w:t xml:space="preserve">Половые железы. Половые клетки. Оплодотворение. Внутриутробное развитие. Влияние на эмбриональное развитие факторов окружающей среды. Роды. </w:t>
      </w:r>
      <w:r w:rsidRPr="003F70DB">
        <w:rPr>
          <w:rFonts w:ascii="Times New Roman" w:eastAsia="Times New Roman" w:hAnsi="Times New Roman"/>
          <w:spacing w:val="-3"/>
          <w:sz w:val="28"/>
          <w:lang w:val="ru-RU"/>
        </w:rPr>
        <w:t xml:space="preserve">Лактация. </w:t>
      </w:r>
      <w:r w:rsidRPr="003F70DB">
        <w:rPr>
          <w:rFonts w:ascii="Times New Roman" w:eastAsia="Times New Roman" w:hAnsi="Times New Roman"/>
          <w:sz w:val="28"/>
          <w:lang w:val="ru-RU"/>
        </w:rPr>
        <w:t>Рост и развитие ребёнка. Половое созревание. Наследование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признаков</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у</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человека.</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Наследственные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болезни,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их причины</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предупреждение.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Набор</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хромосом,</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половые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 xml:space="preserve">хромосомы, гены. Роль генетических знаний для планирования </w:t>
      </w:r>
      <w:r w:rsidRPr="003F70DB">
        <w:rPr>
          <w:rFonts w:ascii="Times New Roman" w:eastAsia="Times New Roman" w:hAnsi="Times New Roman"/>
          <w:spacing w:val="-2"/>
          <w:sz w:val="28"/>
          <w:lang w:val="ru-RU"/>
        </w:rPr>
        <w:t xml:space="preserve">семьи. </w:t>
      </w:r>
      <w:r w:rsidRPr="003F70DB">
        <w:rPr>
          <w:rFonts w:ascii="Times New Roman" w:eastAsia="Times New Roman" w:hAnsi="Times New Roman"/>
          <w:sz w:val="28"/>
          <w:lang w:val="ru-RU"/>
        </w:rPr>
        <w:t>Инфекции,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передающиеся</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половым</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путём,</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профилактика.</w:t>
      </w:r>
    </w:p>
    <w:p w14:paraId="4F288DBA"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Лабораторные и практические работы</w:t>
      </w:r>
    </w:p>
    <w:p w14:paraId="61D1F15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Описание основных мер по профилактике инфекционных вирусных заболеваний: СПИД и гепатит.</w:t>
      </w:r>
    </w:p>
    <w:p w14:paraId="4E2539A0"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514" w:name="_Toc97148627"/>
      <w:r w:rsidRPr="003F70DB">
        <w:rPr>
          <w:rFonts w:ascii="Times New Roman" w:eastAsia="Times New Roman" w:hAnsi="Times New Roman"/>
          <w:b/>
          <w:bCs/>
          <w:sz w:val="28"/>
          <w:lang w:val="ru-RU"/>
        </w:rPr>
        <w:t>Органы чувств и сенсорные системы</w:t>
      </w:r>
      <w:bookmarkEnd w:id="514"/>
    </w:p>
    <w:p w14:paraId="05209BD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Органы</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чувств</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значение.</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Анализаторы.</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Сенсорные</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 xml:space="preserve">системы. </w:t>
      </w:r>
      <w:r w:rsidRPr="003F70DB">
        <w:rPr>
          <w:rFonts w:ascii="Times New Roman" w:eastAsia="Times New Roman" w:hAnsi="Times New Roman"/>
          <w:spacing w:val="-5"/>
          <w:sz w:val="28"/>
          <w:lang w:val="ru-RU"/>
        </w:rPr>
        <w:t xml:space="preserve">Глаз </w:t>
      </w:r>
      <w:r w:rsidRPr="003F70DB">
        <w:rPr>
          <w:rFonts w:ascii="Times New Roman" w:eastAsia="Times New Roman" w:hAnsi="Times New Roman"/>
          <w:sz w:val="28"/>
          <w:lang w:val="ru-RU"/>
        </w:rPr>
        <w:t>и зрение. Оптическая система глаза. Сетчатка.</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Зрительные рецепторы. Зрительное восприятие. Нарушения зрения и их причины. Гигиена</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зрения.</w:t>
      </w:r>
    </w:p>
    <w:p w14:paraId="4F079CD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pacing w:val="-5"/>
          <w:sz w:val="28"/>
          <w:lang w:val="ru-RU"/>
        </w:rPr>
        <w:t>Ухо</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слух.</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Строение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функции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органа</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слуха.</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Механизм</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работы</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слухового</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анализатора.</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Слуховое</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восприятие.</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Нарушения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слуха и их причины. Гигиена</w:t>
      </w:r>
      <w:r w:rsidRPr="003F70DB">
        <w:rPr>
          <w:rFonts w:ascii="Times New Roman" w:eastAsia="Times New Roman" w:hAnsi="Times New Roman"/>
          <w:spacing w:val="55"/>
          <w:sz w:val="28"/>
          <w:lang w:val="ru-RU"/>
        </w:rPr>
        <w:t xml:space="preserve"> </w:t>
      </w:r>
      <w:r w:rsidRPr="003F70DB">
        <w:rPr>
          <w:rFonts w:ascii="Times New Roman" w:eastAsia="Times New Roman" w:hAnsi="Times New Roman"/>
          <w:sz w:val="28"/>
          <w:lang w:val="ru-RU"/>
        </w:rPr>
        <w:t>слуха.</w:t>
      </w:r>
    </w:p>
    <w:p w14:paraId="7217AE4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Органы равновесия, мышечного чувства, осязания, обоняния и вкуса. Взаимодействие сенсорных систем организма.</w:t>
      </w:r>
    </w:p>
    <w:p w14:paraId="1184D386"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Лабораторные и практические работы</w:t>
      </w:r>
    </w:p>
    <w:p w14:paraId="2FB3825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Определение остроты зрения у человека.</w:t>
      </w:r>
    </w:p>
    <w:p w14:paraId="149C021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Изучение строения органа зрения (на муляже и влажном препарате).</w:t>
      </w:r>
    </w:p>
    <w:p w14:paraId="40093F4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Изучение строения органа слуха (на муляже).</w:t>
      </w:r>
    </w:p>
    <w:p w14:paraId="3DCDDB4A"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515" w:name="_Toc97148628"/>
      <w:r w:rsidRPr="003F70DB">
        <w:rPr>
          <w:rFonts w:ascii="Times New Roman" w:eastAsia="Times New Roman" w:hAnsi="Times New Roman"/>
          <w:b/>
          <w:bCs/>
          <w:sz w:val="28"/>
          <w:lang w:val="ru-RU"/>
        </w:rPr>
        <w:t>Поведение и психика</w:t>
      </w:r>
      <w:bookmarkEnd w:id="515"/>
    </w:p>
    <w:p w14:paraId="1D6284D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Психика</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поведение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человека.</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Потребности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мотивы</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условных</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рефлексов.</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Торможение.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Динамический</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стереотип. Роль</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гормонов</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поведении.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Наследственные</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ненаследственные программы поведения у человека. Приспособительный характер поведения.</w:t>
      </w:r>
    </w:p>
    <w:p w14:paraId="678E251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Первая и вторая сигнальные системы. Познавательная деятельность</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мозга.</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Речь</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мышление.</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Память</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внимание.</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Эмоции. Индивидуальные особенности личности: способности, темперамент,</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характер,</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одарённость.</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Типы</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высшей</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нервной</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деятельности и темперамента. Особенности психики человека. Гигиена физического и умственного труда. Режим труда и отдыха. Сон и его значение. Гигиена</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сна.</w:t>
      </w:r>
    </w:p>
    <w:p w14:paraId="53318AB1"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Лабораторные и практические работы</w:t>
      </w:r>
    </w:p>
    <w:p w14:paraId="2EA2900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Изучение кратковременной памяти.</w:t>
      </w:r>
    </w:p>
    <w:p w14:paraId="2D7B38D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Определение объёма механической и логической памяти.</w:t>
      </w:r>
    </w:p>
    <w:p w14:paraId="6B3FD4E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Оценка сформированности навыков логического мышления.</w:t>
      </w:r>
    </w:p>
    <w:p w14:paraId="0AD7DBD2" w14:textId="77777777" w:rsidR="003F70DB" w:rsidRPr="003F70DB" w:rsidRDefault="003F70DB" w:rsidP="003F70DB">
      <w:pPr>
        <w:autoSpaceDE w:val="0"/>
        <w:autoSpaceDN w:val="0"/>
        <w:jc w:val="both"/>
        <w:rPr>
          <w:rFonts w:ascii="Times New Roman" w:eastAsia="Times New Roman" w:hAnsi="Times New Roman"/>
          <w:b/>
          <w:bCs/>
          <w:sz w:val="28"/>
          <w:lang w:val="ru-RU"/>
        </w:rPr>
      </w:pPr>
      <w:bookmarkStart w:id="516" w:name="_Toc97148629"/>
      <w:r w:rsidRPr="003F70DB">
        <w:rPr>
          <w:rFonts w:ascii="Times New Roman" w:eastAsia="Times New Roman" w:hAnsi="Times New Roman"/>
          <w:b/>
          <w:bCs/>
          <w:sz w:val="28"/>
          <w:lang w:val="ru-RU"/>
        </w:rPr>
        <w:t xml:space="preserve">          Человек и окружающая среда</w:t>
      </w:r>
      <w:bookmarkEnd w:id="516"/>
    </w:p>
    <w:p w14:paraId="1618AD6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w:t>
      </w:r>
      <w:r w:rsidRPr="003F70DB">
        <w:rPr>
          <w:rFonts w:ascii="Times New Roman" w:eastAsia="Times New Roman" w:hAnsi="Times New Roman"/>
          <w:sz w:val="28"/>
          <w:lang w:val="ru-RU"/>
        </w:rPr>
        <w:lastRenderedPageBreak/>
        <w:t>среды. Микроклимат жилых</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помещений.</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Соблюдение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правил</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поведения</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окружающей</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среде,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опасных и чрезвычайных</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ситуациях.</w:t>
      </w:r>
    </w:p>
    <w:p w14:paraId="4BC219E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Здоровье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человека</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как</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социальная</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ценность.</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Факторы,</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активность,сбалансированное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питание.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Культура</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отношения</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собственному здоровью</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здоровью</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окружающих.</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Всемирная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организация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здравоохранения.</w:t>
      </w:r>
    </w:p>
    <w:p w14:paraId="7068443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6B0E3D5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C53E52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98C06E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17" w:name="_Toc97148630"/>
      <w:r w:rsidRPr="003F70DB">
        <w:rPr>
          <w:rFonts w:ascii="Times New Roman" w:eastAsia="Times New Roman" w:hAnsi="Times New Roman"/>
          <w:sz w:val="28"/>
          <w:lang w:val="ru-RU"/>
        </w:rPr>
        <w:t xml:space="preserve">ПЛАНИРУЕМЫЕ </w:t>
      </w:r>
      <w:r w:rsidRPr="003F70DB">
        <w:rPr>
          <w:rFonts w:ascii="Times New Roman" w:eastAsia="Times New Roman" w:hAnsi="Times New Roman"/>
          <w:spacing w:val="-3"/>
          <w:sz w:val="28"/>
          <w:lang w:val="ru-RU"/>
        </w:rPr>
        <w:t xml:space="preserve">РЕЗУЛЬТАТЫ </w:t>
      </w:r>
      <w:r w:rsidRPr="003F70DB">
        <w:rPr>
          <w:rFonts w:ascii="Times New Roman" w:eastAsia="Times New Roman" w:hAnsi="Times New Roman"/>
          <w:sz w:val="28"/>
          <w:lang w:val="ru-RU"/>
        </w:rPr>
        <w:t xml:space="preserve">ОСВОЕНИЯ УЧЕБНОГО ПРЕДМЕТА </w:t>
      </w:r>
    </w:p>
    <w:p w14:paraId="6BF29D8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«БИОЛОГИЯ» НА </w:t>
      </w:r>
      <w:r w:rsidRPr="003F70DB">
        <w:rPr>
          <w:rFonts w:ascii="Times New Roman" w:eastAsia="Times New Roman" w:hAnsi="Times New Roman"/>
          <w:spacing w:val="2"/>
          <w:sz w:val="28"/>
          <w:lang w:val="ru-RU"/>
        </w:rPr>
        <w:t xml:space="preserve">УРОВНЕ </w:t>
      </w:r>
      <w:r w:rsidRPr="003F70DB">
        <w:rPr>
          <w:rFonts w:ascii="Times New Roman" w:eastAsia="Times New Roman" w:hAnsi="Times New Roman"/>
          <w:sz w:val="28"/>
          <w:lang w:val="ru-RU"/>
        </w:rPr>
        <w:t>ОСНОВНОГО ОБЩЕГО  ОБРАЗОВАНИЯ</w:t>
      </w:r>
      <w:bookmarkEnd w:id="517"/>
    </w:p>
    <w:p w14:paraId="5592C97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7B47D0B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18" w:name="_Toc97148631"/>
      <w:r w:rsidRPr="003F70DB">
        <w:rPr>
          <w:rFonts w:ascii="Times New Roman" w:eastAsia="Times New Roman" w:hAnsi="Times New Roman"/>
          <w:sz w:val="28"/>
          <w:lang w:val="ru-RU"/>
        </w:rPr>
        <w:t>ЛИЧНОСТНЫЕ  РЕЗУЛЬТАТЫ</w:t>
      </w:r>
      <w:bookmarkEnd w:id="518"/>
    </w:p>
    <w:p w14:paraId="0D1DF6D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 В силу особенностей личностного развития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51923B3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Патриотическое</w:t>
      </w:r>
      <w:r w:rsidRPr="003F70DB">
        <w:rPr>
          <w:rFonts w:ascii="Times New Roman" w:eastAsia="Times New Roman" w:hAnsi="Times New Roman"/>
          <w:spacing w:val="50"/>
          <w:sz w:val="28"/>
          <w:lang w:val="ru-RU"/>
        </w:rPr>
        <w:t xml:space="preserve"> </w:t>
      </w:r>
      <w:r w:rsidRPr="003F70DB">
        <w:rPr>
          <w:rFonts w:ascii="Times New Roman" w:eastAsia="Times New Roman" w:hAnsi="Times New Roman"/>
          <w:sz w:val="28"/>
          <w:lang w:val="ru-RU"/>
        </w:rPr>
        <w:t>воспитание:</w:t>
      </w:r>
    </w:p>
    <w:p w14:paraId="71F77D68" w14:textId="77777777" w:rsidR="003F70DB" w:rsidRPr="003F70DB" w:rsidRDefault="003F70DB" w:rsidP="003F70DB">
      <w:pPr>
        <w:autoSpaceDE w:val="0"/>
        <w:autoSpaceDN w:val="0"/>
        <w:ind w:firstLine="709"/>
        <w:jc w:val="both"/>
        <w:rPr>
          <w:rFonts w:ascii="Times New Roman" w:eastAsia="Bookman Old Style" w:hAnsi="Times New Roman"/>
          <w:sz w:val="28"/>
          <w:szCs w:val="28"/>
          <w:lang w:val="ru-RU" w:eastAsia="ru-RU"/>
        </w:rPr>
      </w:pPr>
      <w:r w:rsidRPr="003F70DB">
        <w:rPr>
          <w:rFonts w:ascii="Times New Roman" w:eastAsia="Times New Roman" w:hAnsi="Times New Roman"/>
          <w:sz w:val="28"/>
          <w:lang w:val="ru-RU"/>
        </w:rPr>
        <w:t>•</w:t>
      </w:r>
      <w:r w:rsidRPr="003F70DB">
        <w:rPr>
          <w:rFonts w:ascii="Times New Roman" w:eastAsia="Times New Roman" w:hAnsi="Times New Roman"/>
          <w:spacing w:val="-19"/>
          <w:sz w:val="28"/>
          <w:lang w:val="ru-RU"/>
        </w:rPr>
        <w:t xml:space="preserve"> </w:t>
      </w:r>
      <w:r w:rsidRPr="003F70DB">
        <w:rPr>
          <w:rFonts w:ascii="Times New Roman" w:eastAsia="Bookman Old Style" w:hAnsi="Times New Roman"/>
          <w:sz w:val="28"/>
          <w:szCs w:val="28"/>
          <w:lang w:val="ru-RU" w:eastAsia="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3E92EE5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Гражданское  воспитание:</w:t>
      </w:r>
    </w:p>
    <w:p w14:paraId="25CEB80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t>готовность</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конструктивной</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совместной</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деятельности</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при выполнении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исследований</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проектов,</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стремление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взаимопониманию и</w:t>
      </w:r>
      <w:r w:rsidRPr="003F70DB">
        <w:rPr>
          <w:rFonts w:ascii="Times New Roman" w:eastAsia="Times New Roman" w:hAnsi="Times New Roman"/>
          <w:spacing w:val="-46"/>
          <w:sz w:val="28"/>
          <w:lang w:val="ru-RU"/>
        </w:rPr>
        <w:t xml:space="preserve"> </w:t>
      </w:r>
      <w:r w:rsidRPr="003F70DB">
        <w:rPr>
          <w:rFonts w:ascii="Times New Roman" w:eastAsia="Times New Roman" w:hAnsi="Times New Roman"/>
          <w:sz w:val="28"/>
          <w:lang w:val="ru-RU"/>
        </w:rPr>
        <w:t>взаимопомощи.</w:t>
      </w:r>
    </w:p>
    <w:p w14:paraId="0675D8E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Духовно-нравственное  воспитание:</w:t>
      </w:r>
    </w:p>
    <w:p w14:paraId="720DF36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готовность</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оценивать</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поведение</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поступки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позиции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нравственных</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норм</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норм</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экологической</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культуры;</w:t>
      </w:r>
    </w:p>
    <w:p w14:paraId="1C3F6AB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понимание значимости нравственного аспекта деятельности человека в медицине и биологии.</w:t>
      </w:r>
    </w:p>
    <w:p w14:paraId="47EDE69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Эстетическое воспитание:</w:t>
      </w:r>
    </w:p>
    <w:p w14:paraId="0CB40F3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понимание роли биологии в формировании эстетической культуры личности.</w:t>
      </w:r>
    </w:p>
    <w:p w14:paraId="72B87B1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Ценности  научного познания:</w:t>
      </w:r>
    </w:p>
    <w:p w14:paraId="2A56C71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ориентация</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современную</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систему</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научных</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представлений об</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основных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биологических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закономерностях,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взаимосвязях человека</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природной</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социальной</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средой;</w:t>
      </w:r>
    </w:p>
    <w:p w14:paraId="5E21B8B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51"/>
          <w:sz w:val="28"/>
          <w:lang w:val="ru-RU"/>
        </w:rPr>
        <w:t xml:space="preserve"> </w:t>
      </w:r>
      <w:r w:rsidRPr="003F70DB">
        <w:rPr>
          <w:rFonts w:ascii="Times New Roman" w:eastAsia="Times New Roman" w:hAnsi="Times New Roman"/>
          <w:sz w:val="28"/>
          <w:lang w:val="ru-RU"/>
        </w:rPr>
        <w:t>понимание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роли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биологической</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науки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формировании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 xml:space="preserve">научного </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мировоззрения;</w:t>
      </w:r>
    </w:p>
    <w:p w14:paraId="4EB8371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 xml:space="preserve">• развитие научной любознательности, интереса к биологической науке, навыков исследовательской деятельности. </w:t>
      </w:r>
    </w:p>
    <w:p w14:paraId="0C2776A8" w14:textId="77777777" w:rsidR="003F70DB" w:rsidRPr="003F70DB" w:rsidRDefault="003F70DB" w:rsidP="003F70DB">
      <w:pPr>
        <w:autoSpaceDE w:val="0"/>
        <w:autoSpaceDN w:val="0"/>
        <w:ind w:firstLine="709"/>
        <w:jc w:val="both"/>
        <w:rPr>
          <w:rFonts w:ascii="Times New Roman" w:eastAsia="Times New Roman" w:hAnsi="Times New Roman"/>
          <w:bCs/>
          <w:sz w:val="28"/>
          <w:lang w:val="ru-RU"/>
        </w:rPr>
      </w:pPr>
      <w:r w:rsidRPr="003F70DB">
        <w:rPr>
          <w:rFonts w:ascii="Times New Roman" w:eastAsia="Times New Roman" w:hAnsi="Times New Roman"/>
          <w:bCs/>
          <w:sz w:val="28"/>
          <w:lang w:val="ru-RU"/>
        </w:rPr>
        <w:t>Формирование культуры здоровья:</w:t>
      </w:r>
    </w:p>
    <w:p w14:paraId="60FFCF1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ответственное</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отношение</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своему</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здоровью</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установка</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на здоровый</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образ</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жизни</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(здоровое</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питание,</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соблюдение</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гигиенических правил и норм, сбалансированный режим</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занятий и отдыха, регулярная физическая</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активность);</w:t>
      </w:r>
    </w:p>
    <w:p w14:paraId="50B7965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осознание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последствий</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неприятие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вредных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привычек</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(употребление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алкоголя,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наркотиков,</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курение)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иных</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форм</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вреда для физического и психического</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здоровья;</w:t>
      </w:r>
    </w:p>
    <w:p w14:paraId="2E0E84C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соблюдение правил безопасности, в том числе навыки безопасного поведения в природной среде;</w:t>
      </w:r>
    </w:p>
    <w:p w14:paraId="7E08C0F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сформированность навыка рефлексии, управление</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собственным</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эмоциональным</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состоянием.</w:t>
      </w:r>
    </w:p>
    <w:p w14:paraId="30DF116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Трудовое воспитание:</w:t>
      </w:r>
    </w:p>
    <w:p w14:paraId="78AA8DA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активное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участие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решении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практических</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задач</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рамках семьи,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школы,</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города,</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края)</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биологической</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экологической направленности,</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интерес</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практическому</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изучению</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профессий, связанных с</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биологией.</w:t>
      </w:r>
    </w:p>
    <w:p w14:paraId="420A251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Экологическое воспитание:</w:t>
      </w:r>
    </w:p>
    <w:p w14:paraId="1A3D343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ориентация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применение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биологических</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знаний</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решении задач в области окружающей</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среды;</w:t>
      </w:r>
    </w:p>
    <w:p w14:paraId="3909653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осознание экологических проблем и путей их решения;</w:t>
      </w:r>
    </w:p>
    <w:p w14:paraId="387DE30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готовность к участию в практической деятельности</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экологической</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направленности.</w:t>
      </w:r>
    </w:p>
    <w:p w14:paraId="507A4AE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Адаптация обучающегося к изменяющимся условиям социальной  и  природной среды:</w:t>
      </w:r>
    </w:p>
    <w:p w14:paraId="7E9903F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адекватная оценка изменяющихся условий;</w:t>
      </w:r>
    </w:p>
    <w:p w14:paraId="4F3B135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45"/>
          <w:sz w:val="28"/>
          <w:lang w:val="ru-RU"/>
        </w:rPr>
        <w:t xml:space="preserve"> </w:t>
      </w:r>
      <w:r w:rsidRPr="003F70DB">
        <w:rPr>
          <w:rFonts w:ascii="Times New Roman" w:eastAsia="Times New Roman" w:hAnsi="Times New Roman"/>
          <w:sz w:val="28"/>
          <w:lang w:val="ru-RU"/>
        </w:rPr>
        <w:t>принятие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решения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(индивидуальное,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группе)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изменяющихся</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условиях</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основании</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анализа</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биологической</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информации;</w:t>
      </w:r>
    </w:p>
    <w:p w14:paraId="286107E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57"/>
          <w:sz w:val="28"/>
          <w:lang w:val="ru-RU"/>
        </w:rPr>
        <w:t xml:space="preserve"> </w:t>
      </w:r>
      <w:r w:rsidRPr="003F70DB">
        <w:rPr>
          <w:rFonts w:ascii="Times New Roman" w:eastAsia="Times New Roman" w:hAnsi="Times New Roman"/>
          <w:sz w:val="28"/>
          <w:lang w:val="ru-RU"/>
        </w:rPr>
        <w:t>планирование</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действий</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новой</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ситуации</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основании</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знаний</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биологических</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закономерностей.</w:t>
      </w:r>
    </w:p>
    <w:p w14:paraId="2D7A18D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19" w:name="_Toc97148632"/>
      <w:r w:rsidRPr="003F70DB">
        <w:rPr>
          <w:rFonts w:ascii="Times New Roman" w:eastAsia="Times New Roman" w:hAnsi="Times New Roman"/>
          <w:sz w:val="28"/>
          <w:lang w:val="ru-RU"/>
        </w:rPr>
        <w:t>МЕТАПРЕДМЕТНЫЕ РЕЗУЛЬТАТЫ</w:t>
      </w:r>
      <w:bookmarkEnd w:id="519"/>
    </w:p>
    <w:p w14:paraId="4016DE38"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Универсальные  познавательные действия</w:t>
      </w:r>
    </w:p>
    <w:p w14:paraId="4857F17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Базовые логические действия:</w:t>
      </w:r>
    </w:p>
    <w:p w14:paraId="70D679D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45"/>
          <w:sz w:val="28"/>
          <w:lang w:val="ru-RU"/>
        </w:rPr>
        <w:t xml:space="preserve"> </w:t>
      </w:r>
      <w:r w:rsidRPr="003F70DB">
        <w:rPr>
          <w:rFonts w:ascii="Times New Roman" w:eastAsia="Times New Roman" w:hAnsi="Times New Roman"/>
          <w:sz w:val="28"/>
          <w:lang w:val="ru-RU"/>
        </w:rPr>
        <w:t>выявлять</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характеризовать</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существенные</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признаки</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биологических объектов</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(явлений);</w:t>
      </w:r>
    </w:p>
    <w:p w14:paraId="6F0D9F6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устанавливать</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существенный</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признак</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классификации</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биологических</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объектов</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(явлений,</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процессов),</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основания</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обобщения и сравнения, критерии проводимого</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анализа;</w:t>
      </w:r>
    </w:p>
    <w:p w14:paraId="78A9DC8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55"/>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учётом</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предложенной</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биологической</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задачи</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выявлять</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закономерности и противоречия в рассматриваемых фактах и наблюдениях;</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предлагать</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критерии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выявления</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закономерностей</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противоречий;</w:t>
      </w:r>
    </w:p>
    <w:p w14:paraId="277F2A3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выявлять дефициты информации, данных, необходимых для решения поставленной задачи;</w:t>
      </w:r>
    </w:p>
    <w:p w14:paraId="5482AEA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выявлять причинно-следственные связи при изучении биологических явлений и процессов; делать выводы с использованием дедуктивных и индуктивных </w:t>
      </w:r>
      <w:r w:rsidRPr="003F70DB">
        <w:rPr>
          <w:rFonts w:ascii="Times New Roman" w:eastAsia="Times New Roman" w:hAnsi="Times New Roman"/>
          <w:sz w:val="28"/>
          <w:lang w:val="ru-RU"/>
        </w:rPr>
        <w:lastRenderedPageBreak/>
        <w:t>умозаключений, умозаключений по аналогии, формулировать гипотезы о взаимосвязях;</w:t>
      </w:r>
    </w:p>
    <w:p w14:paraId="3474465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самостоятельно</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выбирать</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способ</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решения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учебной</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биологической задачи (сравнивать несколько вариантов решения, выбирать</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наиболее</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подходящий</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учётом</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самостоятельно</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выделенных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критериев).</w:t>
      </w:r>
    </w:p>
    <w:p w14:paraId="6BBB5E7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Базовые исследовательские действия:</w:t>
      </w:r>
    </w:p>
    <w:p w14:paraId="0E247D9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использовать</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вопросы</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как</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исследовательский</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инструмент</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познания;</w:t>
      </w:r>
    </w:p>
    <w:p w14:paraId="28F2A25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формулировать</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вопросы,</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фиксирующие</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разрыв</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между</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реальным и желательным состоянием ситуации, объекта, и самостоятельно</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устанавливать</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искомое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данное;</w:t>
      </w:r>
    </w:p>
    <w:p w14:paraId="7F4B661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spacing w:val="-46"/>
          <w:sz w:val="28"/>
          <w:lang w:val="ru-RU"/>
        </w:rPr>
        <w:t xml:space="preserve"> </w:t>
      </w:r>
      <w:r w:rsidRPr="003F70DB">
        <w:rPr>
          <w:rFonts w:ascii="Times New Roman" w:eastAsia="Times New Roman" w:hAnsi="Times New Roman"/>
          <w:sz w:val="28"/>
          <w:lang w:val="ru-RU"/>
        </w:rPr>
        <w:t>формировать</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гипотезу</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об</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истинности</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собственных</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суждений, аргументировать</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свою</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позицию,</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мнение;</w:t>
      </w:r>
    </w:p>
    <w:p w14:paraId="0A990CF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(процесса)</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изучения,</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причинно-следственных</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связей 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зависимостей</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биологических</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объектов</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между</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собой;</w:t>
      </w:r>
    </w:p>
    <w:p w14:paraId="2C938D5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59"/>
          <w:sz w:val="28"/>
          <w:lang w:val="ru-RU"/>
        </w:rPr>
        <w:t xml:space="preserve">  </w:t>
      </w:r>
      <w:r w:rsidRPr="003F70DB">
        <w:rPr>
          <w:rFonts w:ascii="Times New Roman" w:eastAsia="Times New Roman" w:hAnsi="Times New Roman"/>
          <w:sz w:val="28"/>
          <w:lang w:val="ru-RU"/>
        </w:rPr>
        <w:t>оценивать</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применимость</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достоверность</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информацию, полученную</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ходе</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наблюдения</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эксперимента;</w:t>
      </w:r>
    </w:p>
    <w:p w14:paraId="33A2172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t>самостоятельно формулировать обобщения и выводы по результатам</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проведённого</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наблюдения,</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эксперимента,</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владеть инструментами оценки достоверности полученных выводов и обобщений;</w:t>
      </w:r>
    </w:p>
    <w:p w14:paraId="6C5DFC4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прогнозировать</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возможное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дальнейшее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развитие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биологических</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процессов</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последствия</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аналогичных</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или</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сходных ситуациях, а также выдвигать предположения об их развитии в новых условиях 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контекстах.</w:t>
      </w:r>
    </w:p>
    <w:p w14:paraId="6CA3AE2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Работа с информацией:</w:t>
      </w:r>
    </w:p>
    <w:p w14:paraId="5E5C9B9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применять различные методы, инструменты и запросы при поиске и отборе биологической информации или данных</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из источников</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учётом</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предложенной</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учебной</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биологической задачи;</w:t>
      </w:r>
    </w:p>
    <w:p w14:paraId="21C96A6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выбирать, анализировать, систематизировать и интерпретировать</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биологическую</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информацию</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различных</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видов</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форм представления;</w:t>
      </w:r>
    </w:p>
    <w:p w14:paraId="470327D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47"/>
          <w:sz w:val="28"/>
          <w:lang w:val="ru-RU"/>
        </w:rPr>
        <w:t xml:space="preserve">  </w:t>
      </w:r>
      <w:r w:rsidRPr="003F70DB">
        <w:rPr>
          <w:rFonts w:ascii="Times New Roman" w:eastAsia="Times New Roman" w:hAnsi="Times New Roman"/>
          <w:sz w:val="28"/>
          <w:lang w:val="ru-RU"/>
        </w:rPr>
        <w:t>находить</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сходные</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аргументы</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(подтверждающие</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или</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опровергающие одну и ту же идею, версию) в различных информационных</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источниках;</w:t>
      </w:r>
    </w:p>
    <w:p w14:paraId="5F1C2EB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самостоятельно выбирать оптимальную форму представления информации и иллюстрировать решаемые задачи несложными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схемами,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диаграммами,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иной</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графикой</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комбинациями;</w:t>
      </w:r>
    </w:p>
    <w:p w14:paraId="5738BA2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оценивать</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надёжность</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биологической</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информации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критериям, предложенным учителем или сформулированным самостоятельно;</w:t>
      </w:r>
    </w:p>
    <w:p w14:paraId="364A79A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запоминать и систематизировать биологическую информацию.</w:t>
      </w:r>
    </w:p>
    <w:p w14:paraId="6229F5C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Универсальные коммуникативные действия</w:t>
      </w:r>
    </w:p>
    <w:p w14:paraId="7EC7962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14:paraId="49D870D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Общение:</w:t>
      </w:r>
    </w:p>
    <w:p w14:paraId="0F6CFE8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воспринимать</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формулировать</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суждения,</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выражать</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эмоции в</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процессе</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выполнения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практических</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лабораторных</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работ;</w:t>
      </w:r>
    </w:p>
    <w:p w14:paraId="636D83D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45"/>
          <w:sz w:val="28"/>
          <w:lang w:val="ru-RU"/>
        </w:rPr>
        <w:t xml:space="preserve">  </w:t>
      </w:r>
      <w:r w:rsidRPr="003F70DB">
        <w:rPr>
          <w:rFonts w:ascii="Times New Roman" w:eastAsia="Times New Roman" w:hAnsi="Times New Roman"/>
          <w:sz w:val="28"/>
          <w:lang w:val="ru-RU"/>
        </w:rPr>
        <w:t>выражать</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себя</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(свою</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точку</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зрения)</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устных</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письменных текстах;</w:t>
      </w:r>
    </w:p>
    <w:p w14:paraId="7B68BB0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распознавать</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невербальные</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средства</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общения,</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понимать</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значение</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социальных</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знаков,</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знать</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распознавать</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предпосылки конфликтных ситуаций и смягчать конфликты, вести переговоры;</w:t>
      </w:r>
    </w:p>
    <w:p w14:paraId="7BDC048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понимать намерения других, проявлять уважительное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отношение к собеседнику и в корректной форме</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формулировать свои</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возражения;</w:t>
      </w:r>
    </w:p>
    <w:p w14:paraId="42A5F0E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 ходе диалога и/или дискуссии задавать вопросы по существу</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обсуждаемой</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биологической</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темы</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высказывать</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идеи, нацеленные на решение биологической задачи и поддержание</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благожелательности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общения;</w:t>
      </w:r>
    </w:p>
    <w:p w14:paraId="73189E1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сопоставлять свои суждения с суждениями других участников диалога, обнаруживать различие и сходство позиций;</w:t>
      </w:r>
    </w:p>
    <w:p w14:paraId="1276E5E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публично</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представлять</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результаты</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выполненного</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биологического</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опыта</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(эксперимента,</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исследования,</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проекта);</w:t>
      </w:r>
    </w:p>
    <w:p w14:paraId="765F86D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самостоятельно выбирать формат выступления с учётом задач</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презентации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особенностей</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аудитории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соответствии с</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ним</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составлять</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устные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письменные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тексты</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использованием иллюстративных</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материалов.</w:t>
      </w:r>
    </w:p>
    <w:p w14:paraId="49C4ECD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Совместная деятельность (сотрудничество):</w:t>
      </w:r>
    </w:p>
    <w:p w14:paraId="22BE4B4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понимать и использовать преимущества командной и индивидуальной</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работы</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решении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конкретной</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биологической проблемы, обосновывать необходимость применения групповых форм взаимодействия при решении поставленной учебной задачи;</w:t>
      </w:r>
    </w:p>
    <w:p w14:paraId="795A702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принимать</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цель</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совместной</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деятельности,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коллективно</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строить</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действия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её</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достижению:</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распределять</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роли,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договариваться,</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обсуждать</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процесс</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результат</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совместной</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работы; уметь</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обобщать</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мнения</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нескольких</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людей,</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проявлять</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готовность руководить, выполнять поручения,</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подчиняться;</w:t>
      </w:r>
    </w:p>
    <w:p w14:paraId="1D8C889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планировать организацию совместной работы, определять свою</w:t>
      </w:r>
      <w:r w:rsidRPr="003F70DB">
        <w:rPr>
          <w:rFonts w:ascii="Times New Roman" w:eastAsia="Times New Roman" w:hAnsi="Times New Roman"/>
          <w:spacing w:val="-47"/>
          <w:sz w:val="28"/>
          <w:lang w:val="ru-RU"/>
        </w:rPr>
        <w:t xml:space="preserve"> </w:t>
      </w:r>
      <w:r w:rsidRPr="003F70DB">
        <w:rPr>
          <w:rFonts w:ascii="Times New Roman" w:eastAsia="Times New Roman" w:hAnsi="Times New Roman"/>
          <w:sz w:val="28"/>
          <w:lang w:val="ru-RU"/>
        </w:rPr>
        <w:t>роль</w:t>
      </w:r>
      <w:r w:rsidRPr="003F70DB">
        <w:rPr>
          <w:rFonts w:ascii="Times New Roman" w:eastAsia="Times New Roman" w:hAnsi="Times New Roman"/>
          <w:spacing w:val="-47"/>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47"/>
          <w:sz w:val="28"/>
          <w:lang w:val="ru-RU"/>
        </w:rPr>
        <w:t xml:space="preserve"> </w:t>
      </w:r>
      <w:r w:rsidRPr="003F70DB">
        <w:rPr>
          <w:rFonts w:ascii="Times New Roman" w:eastAsia="Times New Roman" w:hAnsi="Times New Roman"/>
          <w:sz w:val="28"/>
          <w:lang w:val="ru-RU"/>
        </w:rPr>
        <w:t>учётом</w:t>
      </w:r>
      <w:r w:rsidRPr="003F70DB">
        <w:rPr>
          <w:rFonts w:ascii="Times New Roman" w:eastAsia="Times New Roman" w:hAnsi="Times New Roman"/>
          <w:spacing w:val="-47"/>
          <w:sz w:val="28"/>
          <w:lang w:val="ru-RU"/>
        </w:rPr>
        <w:t xml:space="preserve"> </w:t>
      </w:r>
      <w:r w:rsidRPr="003F70DB">
        <w:rPr>
          <w:rFonts w:ascii="Times New Roman" w:eastAsia="Times New Roman" w:hAnsi="Times New Roman"/>
          <w:sz w:val="28"/>
          <w:lang w:val="ru-RU"/>
        </w:rPr>
        <w:t>предпочтений</w:t>
      </w:r>
      <w:r w:rsidRPr="003F70DB">
        <w:rPr>
          <w:rFonts w:ascii="Times New Roman" w:eastAsia="Times New Roman" w:hAnsi="Times New Roman"/>
          <w:spacing w:val="-4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47"/>
          <w:sz w:val="28"/>
          <w:lang w:val="ru-RU"/>
        </w:rPr>
        <w:t xml:space="preserve"> </w:t>
      </w:r>
      <w:r w:rsidRPr="003F70DB">
        <w:rPr>
          <w:rFonts w:ascii="Times New Roman" w:eastAsia="Times New Roman" w:hAnsi="Times New Roman"/>
          <w:sz w:val="28"/>
          <w:lang w:val="ru-RU"/>
        </w:rPr>
        <w:t>возможностей</w:t>
      </w:r>
      <w:r w:rsidRPr="003F70DB">
        <w:rPr>
          <w:rFonts w:ascii="Times New Roman" w:eastAsia="Times New Roman" w:hAnsi="Times New Roman"/>
          <w:spacing w:val="-47"/>
          <w:sz w:val="28"/>
          <w:lang w:val="ru-RU"/>
        </w:rPr>
        <w:t xml:space="preserve"> </w:t>
      </w:r>
      <w:r w:rsidRPr="003F70DB">
        <w:rPr>
          <w:rFonts w:ascii="Times New Roman" w:eastAsia="Times New Roman" w:hAnsi="Times New Roman"/>
          <w:sz w:val="28"/>
          <w:lang w:val="ru-RU"/>
        </w:rPr>
        <w:t>всех</w:t>
      </w:r>
      <w:r w:rsidRPr="003F70DB">
        <w:rPr>
          <w:rFonts w:ascii="Times New Roman" w:eastAsia="Times New Roman" w:hAnsi="Times New Roman"/>
          <w:spacing w:val="-47"/>
          <w:sz w:val="28"/>
          <w:lang w:val="ru-RU"/>
        </w:rPr>
        <w:t xml:space="preserve"> </w:t>
      </w:r>
      <w:r w:rsidRPr="003F70DB">
        <w:rPr>
          <w:rFonts w:ascii="Times New Roman" w:eastAsia="Times New Roman" w:hAnsi="Times New Roman"/>
          <w:sz w:val="28"/>
          <w:lang w:val="ru-RU"/>
        </w:rPr>
        <w:t>участников</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взаимодействия),</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распределять</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задачи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между</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членами команды,</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участвовать</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групповых</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формах</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работы</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(обсуждения, обмен мнениями, мозговые штурмы и</w:t>
      </w:r>
      <w:r w:rsidRPr="003F70DB">
        <w:rPr>
          <w:rFonts w:ascii="Times New Roman" w:eastAsia="Times New Roman" w:hAnsi="Times New Roman"/>
          <w:spacing w:val="-4"/>
          <w:sz w:val="28"/>
          <w:lang w:val="ru-RU"/>
        </w:rPr>
        <w:t xml:space="preserve"> </w:t>
      </w:r>
      <w:r w:rsidRPr="003F70DB">
        <w:rPr>
          <w:rFonts w:ascii="Times New Roman" w:eastAsia="Times New Roman" w:hAnsi="Times New Roman"/>
          <w:sz w:val="28"/>
          <w:lang w:val="ru-RU"/>
        </w:rPr>
        <w:t>иные);</w:t>
      </w:r>
    </w:p>
    <w:p w14:paraId="335FEFC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выполнять свою часть работы, достигать качественного результата</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своему</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направлению</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координировать</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свои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действия с другими членами</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команды;</w:t>
      </w:r>
    </w:p>
    <w:p w14:paraId="027E7B9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задачей и вклад каждого члена команды в достижение результатов, разделять сферу ответственности и проявлять готовность к предоставлению</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отчёта</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перед</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группой;</w:t>
      </w:r>
    </w:p>
    <w:p w14:paraId="4958F31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овладеть системой универсальных коммуникативных действий,</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которая</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обеспечивает</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сформированность</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 xml:space="preserve">социальных навыков и эмоционального интеллекта обучающихся. </w:t>
      </w:r>
    </w:p>
    <w:p w14:paraId="747307B5"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Универсальные регулятивные</w:t>
      </w:r>
      <w:r w:rsidRPr="003F70DB">
        <w:rPr>
          <w:rFonts w:ascii="Times New Roman" w:eastAsia="Times New Roman" w:hAnsi="Times New Roman"/>
          <w:b/>
          <w:spacing w:val="43"/>
          <w:sz w:val="28"/>
          <w:lang w:val="ru-RU"/>
        </w:rPr>
        <w:t xml:space="preserve"> </w:t>
      </w:r>
      <w:r w:rsidRPr="003F70DB">
        <w:rPr>
          <w:rFonts w:ascii="Times New Roman" w:eastAsia="Times New Roman" w:hAnsi="Times New Roman"/>
          <w:b/>
          <w:sz w:val="28"/>
          <w:lang w:val="ru-RU"/>
        </w:rPr>
        <w:t>действия</w:t>
      </w:r>
    </w:p>
    <w:p w14:paraId="7BFBA4BC"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 xml:space="preserve">У учащихся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w:t>
      </w:r>
      <w:r w:rsidRPr="003F70DB">
        <w:rPr>
          <w:rFonts w:ascii="Times New Roman" w:eastAsia="Times New Roman" w:hAnsi="Times New Roman"/>
          <w:sz w:val="28"/>
          <w:szCs w:val="28"/>
          <w:lang w:val="ru-RU"/>
        </w:rPr>
        <w:lastRenderedPageBreak/>
        <w:t xml:space="preserve">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 </w:t>
      </w:r>
    </w:p>
    <w:p w14:paraId="7FEBB56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Самоорганизация:</w:t>
      </w:r>
    </w:p>
    <w:p w14:paraId="109B536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выявлять проблемы для решения в жизненных 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учебных ситуациях, используя биологические</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знания;</w:t>
      </w:r>
    </w:p>
    <w:p w14:paraId="31DAD98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52"/>
          <w:sz w:val="28"/>
          <w:lang w:val="ru-RU"/>
        </w:rPr>
        <w:t xml:space="preserve"> </w:t>
      </w:r>
      <w:r w:rsidRPr="003F70DB">
        <w:rPr>
          <w:rFonts w:ascii="Times New Roman" w:eastAsia="Times New Roman" w:hAnsi="Times New Roman"/>
          <w:sz w:val="28"/>
          <w:lang w:val="ru-RU"/>
        </w:rPr>
        <w:t>ориентироваться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различных</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подходах</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принятия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решений (индивидуальное, принятие решения в группе, принятие</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решений</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группой);</w:t>
      </w:r>
    </w:p>
    <w:p w14:paraId="33D6E9D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самостоятельно составлять алгоритм решения задачи (или его</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часть),</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выбирать</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способ</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решения</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учебной</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биологической задачи</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учётом</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имеющихся</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ресурсов</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собственных</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возможностей,</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аргументировать</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предлагаемые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варианты</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решений;</w:t>
      </w:r>
    </w:p>
    <w:p w14:paraId="56D62EA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составлять</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план</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действий</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(план</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реализации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намеченного</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алгоритма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решения),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корректировать</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предложенный</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алгоритм с</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учётом</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получения</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новых</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биологических</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знаний</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об</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изучаемом биологическом</w:t>
      </w:r>
      <w:r w:rsidRPr="003F70DB">
        <w:rPr>
          <w:rFonts w:ascii="Times New Roman" w:eastAsia="Times New Roman" w:hAnsi="Times New Roman"/>
          <w:spacing w:val="45"/>
          <w:sz w:val="28"/>
          <w:lang w:val="ru-RU"/>
        </w:rPr>
        <w:t xml:space="preserve"> </w:t>
      </w:r>
      <w:r w:rsidRPr="003F70DB">
        <w:rPr>
          <w:rFonts w:ascii="Times New Roman" w:eastAsia="Times New Roman" w:hAnsi="Times New Roman"/>
          <w:sz w:val="28"/>
          <w:lang w:val="ru-RU"/>
        </w:rPr>
        <w:t>объекте;</w:t>
      </w:r>
    </w:p>
    <w:p w14:paraId="71C9A4E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58"/>
          <w:sz w:val="28"/>
          <w:lang w:val="ru-RU"/>
        </w:rPr>
        <w:t xml:space="preserve"> </w:t>
      </w:r>
      <w:r w:rsidRPr="003F70DB">
        <w:rPr>
          <w:rFonts w:ascii="Times New Roman" w:eastAsia="Times New Roman" w:hAnsi="Times New Roman"/>
          <w:sz w:val="28"/>
          <w:lang w:val="ru-RU"/>
        </w:rPr>
        <w:t>делать выбор и брать ответственность за решение.</w:t>
      </w:r>
    </w:p>
    <w:p w14:paraId="5FC8D82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Самоконтроль (рефлексия):</w:t>
      </w:r>
    </w:p>
    <w:p w14:paraId="3719826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владеть способами самоконтроля, самомотивации и рефлексии;</w:t>
      </w:r>
    </w:p>
    <w:p w14:paraId="68AD47C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56"/>
          <w:sz w:val="28"/>
          <w:lang w:val="ru-RU"/>
        </w:rPr>
        <w:t xml:space="preserve">  </w:t>
      </w:r>
      <w:r w:rsidRPr="003F70DB">
        <w:rPr>
          <w:rFonts w:ascii="Times New Roman" w:eastAsia="Times New Roman" w:hAnsi="Times New Roman"/>
          <w:sz w:val="28"/>
          <w:lang w:val="ru-RU"/>
        </w:rPr>
        <w:t>давать</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адекватную</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оценку</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ситуации</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предлагать</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план</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её</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изменения;</w:t>
      </w:r>
    </w:p>
    <w:p w14:paraId="5AA8196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47"/>
          <w:sz w:val="28"/>
          <w:lang w:val="ru-RU"/>
        </w:rPr>
        <w:t xml:space="preserve">  </w:t>
      </w:r>
      <w:r w:rsidRPr="003F70DB">
        <w:rPr>
          <w:rFonts w:ascii="Times New Roman" w:eastAsia="Times New Roman" w:hAnsi="Times New Roman"/>
          <w:sz w:val="28"/>
          <w:lang w:val="ru-RU"/>
        </w:rPr>
        <w:t>учитывать контекст и предвидеть трудности, которые могут возникнуть при решении учебной биологической задачи, адаптировать</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решение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меняющимся</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обстоятельствам;</w:t>
      </w:r>
    </w:p>
    <w:p w14:paraId="7DE44CE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объяснять</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причины</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достижения</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(недостижения)</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результатов деятельности, давать оценку приобретённому опыту, уметь находить</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позитивное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произошедшей</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ситуации;</w:t>
      </w:r>
    </w:p>
    <w:p w14:paraId="3A671FB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вносить коррективы в деятельность на основе новых обстоятельств, изменившихся ситуаций, установленных ошибок, возникших трудностей;</w:t>
      </w:r>
    </w:p>
    <w:p w14:paraId="2139B68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оценивать соответствие результата цели и условиям.</w:t>
      </w:r>
    </w:p>
    <w:p w14:paraId="3E1C589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Эмоциональный интеллект:</w:t>
      </w:r>
    </w:p>
    <w:p w14:paraId="607EB8B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53"/>
          <w:sz w:val="28"/>
          <w:lang w:val="ru-RU"/>
        </w:rPr>
        <w:t xml:space="preserve"> </w:t>
      </w:r>
      <w:r w:rsidRPr="003F70DB">
        <w:rPr>
          <w:rFonts w:ascii="Times New Roman" w:eastAsia="Times New Roman" w:hAnsi="Times New Roman"/>
          <w:sz w:val="28"/>
          <w:lang w:val="ru-RU"/>
        </w:rPr>
        <w:t>различать,</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называть</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управлять</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собственными</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эмоциями</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и эмоциями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других;</w:t>
      </w:r>
    </w:p>
    <w:p w14:paraId="7881695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выявлять и анализировать причины эмоций;</w:t>
      </w:r>
    </w:p>
    <w:p w14:paraId="17B2600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52"/>
          <w:sz w:val="28"/>
          <w:lang w:val="ru-RU"/>
        </w:rPr>
        <w:t xml:space="preserve"> </w:t>
      </w:r>
      <w:r w:rsidRPr="003F70DB">
        <w:rPr>
          <w:rFonts w:ascii="Times New Roman" w:eastAsia="Times New Roman" w:hAnsi="Times New Roman"/>
          <w:sz w:val="28"/>
          <w:lang w:val="ru-RU"/>
        </w:rPr>
        <w:t>ставить</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себя</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место</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другого</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человека,</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понимать</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мотивы</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и намерения</w:t>
      </w:r>
      <w:r w:rsidRPr="003F70DB">
        <w:rPr>
          <w:rFonts w:ascii="Times New Roman" w:eastAsia="Times New Roman" w:hAnsi="Times New Roman"/>
          <w:spacing w:val="47"/>
          <w:sz w:val="28"/>
          <w:lang w:val="ru-RU"/>
        </w:rPr>
        <w:t xml:space="preserve"> </w:t>
      </w:r>
      <w:r w:rsidRPr="003F70DB">
        <w:rPr>
          <w:rFonts w:ascii="Times New Roman" w:eastAsia="Times New Roman" w:hAnsi="Times New Roman"/>
          <w:sz w:val="28"/>
          <w:lang w:val="ru-RU"/>
        </w:rPr>
        <w:t>другого;</w:t>
      </w:r>
    </w:p>
    <w:p w14:paraId="3119F1E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регулировать способ выражения эмоций.</w:t>
      </w:r>
    </w:p>
    <w:p w14:paraId="4B615E0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Принятие  себя  и других:</w:t>
      </w:r>
    </w:p>
    <w:p w14:paraId="716197E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осознанно относиться к другому человеку, его мнению;</w:t>
      </w:r>
    </w:p>
    <w:p w14:paraId="480D2C7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45"/>
          <w:sz w:val="28"/>
          <w:lang w:val="ru-RU"/>
        </w:rPr>
        <w:t xml:space="preserve"> </w:t>
      </w:r>
      <w:r w:rsidRPr="003F70DB">
        <w:rPr>
          <w:rFonts w:ascii="Times New Roman" w:eastAsia="Times New Roman" w:hAnsi="Times New Roman"/>
          <w:sz w:val="28"/>
          <w:lang w:val="ru-RU"/>
        </w:rPr>
        <w:t>признавать</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своё</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право</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ошибку</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такое</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же</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право</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другого;</w:t>
      </w:r>
    </w:p>
    <w:p w14:paraId="3C6FD03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открытость себе и другим;</w:t>
      </w:r>
    </w:p>
    <w:p w14:paraId="2894631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осознавать невозможность контролировать всё вокруг;</w:t>
      </w:r>
    </w:p>
    <w:p w14:paraId="5FA951C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жизненных навыков личности (управления собой, самодисциплины,</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устойчивого</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поведения).</w:t>
      </w:r>
    </w:p>
    <w:p w14:paraId="7DB3078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8347D6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20" w:name="_Toc97148633"/>
      <w:r w:rsidRPr="003F70DB">
        <w:rPr>
          <w:rFonts w:ascii="Times New Roman" w:eastAsia="Times New Roman" w:hAnsi="Times New Roman"/>
          <w:sz w:val="28"/>
          <w:lang w:val="ru-RU"/>
        </w:rPr>
        <w:t>ПРЕДМЕТНЫЕ РЕЗУЛЬТАТЫ</w:t>
      </w:r>
      <w:bookmarkEnd w:id="520"/>
    </w:p>
    <w:p w14:paraId="70BC2E5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7E4A897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C8937C9"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5 класс:</w:t>
      </w:r>
    </w:p>
    <w:p w14:paraId="072DD67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t>характеризовать</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биологию</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как</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науку</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о</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живой</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природе;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называть</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признаки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живого,</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сравнивать</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объекты</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живой</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неживой</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природы;</w:t>
      </w:r>
    </w:p>
    <w:p w14:paraId="048A434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перечислять</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источники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биологических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знаний;</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характеризовать</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значение</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биологических</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знаний</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современного</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человека;</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профессии,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связанные</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биологией</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(4–5);</w:t>
      </w:r>
    </w:p>
    <w:p w14:paraId="47444B7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spacing w:val="3"/>
          <w:sz w:val="28"/>
          <w:lang w:val="ru-RU"/>
        </w:rPr>
        <w:t xml:space="preserve">приводить примеры вклада </w:t>
      </w:r>
      <w:r w:rsidRPr="003F70DB">
        <w:rPr>
          <w:rFonts w:ascii="Times New Roman" w:eastAsia="Times New Roman" w:hAnsi="Times New Roman"/>
          <w:spacing w:val="4"/>
          <w:sz w:val="28"/>
          <w:lang w:val="ru-RU"/>
        </w:rPr>
        <w:t xml:space="preserve">российских  </w:t>
      </w:r>
      <w:r w:rsidRPr="003F70DB">
        <w:rPr>
          <w:rFonts w:ascii="Times New Roman" w:eastAsia="Times New Roman" w:hAnsi="Times New Roman"/>
          <w:sz w:val="28"/>
          <w:lang w:val="ru-RU"/>
        </w:rPr>
        <w:t xml:space="preserve">(в  </w:t>
      </w:r>
      <w:r w:rsidRPr="003F70DB">
        <w:rPr>
          <w:rFonts w:ascii="Times New Roman" w:eastAsia="Times New Roman" w:hAnsi="Times New Roman"/>
          <w:spacing w:val="2"/>
          <w:sz w:val="28"/>
          <w:lang w:val="ru-RU"/>
        </w:rPr>
        <w:t xml:space="preserve">том  </w:t>
      </w:r>
      <w:r w:rsidRPr="003F70DB">
        <w:rPr>
          <w:rFonts w:ascii="Times New Roman" w:eastAsia="Times New Roman" w:hAnsi="Times New Roman"/>
          <w:spacing w:val="4"/>
          <w:sz w:val="28"/>
          <w:lang w:val="ru-RU"/>
        </w:rPr>
        <w:t xml:space="preserve">числе </w:t>
      </w:r>
      <w:r w:rsidRPr="003F70DB">
        <w:rPr>
          <w:rFonts w:ascii="Times New Roman" w:eastAsia="Times New Roman" w:hAnsi="Times New Roman"/>
          <w:sz w:val="28"/>
          <w:lang w:val="ru-RU"/>
        </w:rPr>
        <w:t>В.</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pacing w:val="3"/>
          <w:sz w:val="28"/>
          <w:lang w:val="ru-RU"/>
        </w:rPr>
        <w:t>Вернадский,</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А.</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Л.</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pacing w:val="3"/>
          <w:sz w:val="28"/>
          <w:lang w:val="ru-RU"/>
        </w:rPr>
        <w:t>Чижевский)</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pacing w:val="3"/>
          <w:sz w:val="28"/>
          <w:lang w:val="ru-RU"/>
        </w:rPr>
        <w:t>зарубежных</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pacing w:val="4"/>
          <w:sz w:val="28"/>
          <w:lang w:val="ru-RU"/>
        </w:rPr>
        <w:t xml:space="preserve">том </w:t>
      </w:r>
      <w:r w:rsidRPr="003F70DB">
        <w:rPr>
          <w:rFonts w:ascii="Times New Roman" w:eastAsia="Times New Roman" w:hAnsi="Times New Roman"/>
          <w:spacing w:val="3"/>
          <w:sz w:val="28"/>
          <w:lang w:val="ru-RU"/>
        </w:rPr>
        <w:t>числе</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pacing w:val="3"/>
          <w:sz w:val="28"/>
          <w:lang w:val="ru-RU"/>
        </w:rPr>
        <w:t>Аристотель,</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pacing w:val="2"/>
          <w:sz w:val="28"/>
          <w:lang w:val="ru-RU"/>
        </w:rPr>
        <w:t>Теофраст,</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pacing w:val="3"/>
          <w:sz w:val="28"/>
          <w:lang w:val="ru-RU"/>
        </w:rPr>
        <w:t>Гиппократ)</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pacing w:val="3"/>
          <w:sz w:val="28"/>
          <w:lang w:val="ru-RU"/>
        </w:rPr>
        <w:t>учёных</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pacing w:val="4"/>
          <w:sz w:val="28"/>
          <w:lang w:val="ru-RU"/>
        </w:rPr>
        <w:t xml:space="preserve">развитие </w:t>
      </w:r>
      <w:r w:rsidRPr="003F70DB">
        <w:rPr>
          <w:rFonts w:ascii="Times New Roman" w:eastAsia="Times New Roman" w:hAnsi="Times New Roman"/>
          <w:spacing w:val="3"/>
          <w:sz w:val="28"/>
          <w:lang w:val="ru-RU"/>
        </w:rPr>
        <w:t>биологии;</w:t>
      </w:r>
    </w:p>
    <w:p w14:paraId="22100F6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иметь</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представление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о</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важнейших</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биологических</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процессах и явлениях: питание, дыхание, транспорт веществ, раздражимость, рост, развитие, движение,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размножение;</w:t>
      </w:r>
    </w:p>
    <w:p w14:paraId="5D2C20A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размножение,</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развитие,</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среда</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обитания,</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природное</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сообщество, искусственное сообщество) в соответствии с поставленной</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задачей и в</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контексте;</w:t>
      </w:r>
    </w:p>
    <w:p w14:paraId="00EDD45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различать</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внешнему</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виду</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(изображениям),</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схемам</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взаимосвязи</w:t>
      </w:r>
      <w:r w:rsidRPr="003F70DB">
        <w:rPr>
          <w:rFonts w:ascii="Times New Roman" w:eastAsia="Times New Roman" w:hAnsi="Times New Roman"/>
          <w:spacing w:val="-45"/>
          <w:sz w:val="28"/>
          <w:lang w:val="ru-RU"/>
        </w:rPr>
        <w:t xml:space="preserve"> </w:t>
      </w:r>
      <w:r w:rsidRPr="003F70DB">
        <w:rPr>
          <w:rFonts w:ascii="Times New Roman" w:eastAsia="Times New Roman" w:hAnsi="Times New Roman"/>
          <w:sz w:val="28"/>
          <w:lang w:val="ru-RU"/>
        </w:rPr>
        <w:t>организмов</w:t>
      </w:r>
      <w:r w:rsidRPr="003F70DB">
        <w:rPr>
          <w:rFonts w:ascii="Times New Roman" w:eastAsia="Times New Roman" w:hAnsi="Times New Roman"/>
          <w:spacing w:val="-45"/>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45"/>
          <w:sz w:val="28"/>
          <w:lang w:val="ru-RU"/>
        </w:rPr>
        <w:t xml:space="preserve"> </w:t>
      </w:r>
      <w:r w:rsidRPr="003F70DB">
        <w:rPr>
          <w:rFonts w:ascii="Times New Roman" w:eastAsia="Times New Roman" w:hAnsi="Times New Roman"/>
          <w:sz w:val="28"/>
          <w:lang w:val="ru-RU"/>
        </w:rPr>
        <w:t>природном</w:t>
      </w:r>
      <w:r w:rsidRPr="003F70DB">
        <w:rPr>
          <w:rFonts w:ascii="Times New Roman" w:eastAsia="Times New Roman" w:hAnsi="Times New Roman"/>
          <w:spacing w:val="-4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45"/>
          <w:sz w:val="28"/>
          <w:lang w:val="ru-RU"/>
        </w:rPr>
        <w:t xml:space="preserve"> </w:t>
      </w:r>
      <w:r w:rsidRPr="003F70DB">
        <w:rPr>
          <w:rFonts w:ascii="Times New Roman" w:eastAsia="Times New Roman" w:hAnsi="Times New Roman"/>
          <w:sz w:val="28"/>
          <w:lang w:val="ru-RU"/>
        </w:rPr>
        <w:t>искусственном</w:t>
      </w:r>
      <w:r w:rsidRPr="003F70DB">
        <w:rPr>
          <w:rFonts w:ascii="Times New Roman" w:eastAsia="Times New Roman" w:hAnsi="Times New Roman"/>
          <w:spacing w:val="-45"/>
          <w:sz w:val="28"/>
          <w:lang w:val="ru-RU"/>
        </w:rPr>
        <w:t xml:space="preserve"> </w:t>
      </w:r>
      <w:r w:rsidRPr="003F70DB">
        <w:rPr>
          <w:rFonts w:ascii="Times New Roman" w:eastAsia="Times New Roman" w:hAnsi="Times New Roman"/>
          <w:sz w:val="28"/>
          <w:lang w:val="ru-RU"/>
        </w:rPr>
        <w:t>сообществах; представителей</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флоры</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фауны</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природных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зон</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Земли;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ландшафты природные 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культурные;</w:t>
      </w:r>
    </w:p>
    <w:p w14:paraId="3EF85C2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58"/>
          <w:sz w:val="28"/>
          <w:lang w:val="ru-RU"/>
        </w:rPr>
        <w:t xml:space="preserve"> </w:t>
      </w:r>
      <w:r w:rsidRPr="003F70DB">
        <w:rPr>
          <w:rFonts w:ascii="Times New Roman" w:eastAsia="Times New Roman" w:hAnsi="Times New Roman"/>
          <w:sz w:val="28"/>
          <w:lang w:val="ru-RU"/>
        </w:rPr>
        <w:t>проводить описание организма (растения, животного) по заданному плану; выделять существенные признаки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строения и процессов жизнедеятельности организмов, характеризовать организмы как тела живой природы, перечислять</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особенности растений, животных, грибов, лишайников, бактерий и вирусов;</w:t>
      </w:r>
    </w:p>
    <w:p w14:paraId="58F5489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50"/>
          <w:sz w:val="28"/>
          <w:lang w:val="ru-RU"/>
        </w:rPr>
        <w:t xml:space="preserve">  </w:t>
      </w:r>
      <w:r w:rsidRPr="003F70DB">
        <w:rPr>
          <w:rFonts w:ascii="Times New Roman" w:eastAsia="Times New Roman" w:hAnsi="Times New Roman"/>
          <w:sz w:val="28"/>
          <w:lang w:val="ru-RU"/>
        </w:rPr>
        <w:t>раскрывать</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понятие</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о</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среде</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обитания</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(водной,</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наземно-воздушной,</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почвенной,</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внутриорганизменной),</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условиях</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среды обитания;</w:t>
      </w:r>
    </w:p>
    <w:p w14:paraId="54EEEC7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приводить примеры, характеризующие приспособленность организмов к среде обитания, взаимосвязи организмов в</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сообществах;</w:t>
      </w:r>
    </w:p>
    <w:p w14:paraId="6CF3B8F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выделять</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отличительные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признаки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природных</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искусственных</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сообществ;</w:t>
      </w:r>
    </w:p>
    <w:p w14:paraId="5D0B22E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аргументировать основные правила поведения человека в природе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объяснять</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значение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природоохранной</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деятельности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человека;</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анализировать</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глобальные</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экологические</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проблемы;</w:t>
      </w:r>
    </w:p>
    <w:p w14:paraId="0F4810F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раскрывать</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роль</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биологии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практической</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деятельности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человека;</w:t>
      </w:r>
    </w:p>
    <w:p w14:paraId="5ABF2A3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демонстрировать</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конкретных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примерах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связь</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знаний</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биологии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со</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знаниями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математике,</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предметов</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гуманитарного цикла, различными видами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искусства;</w:t>
      </w:r>
    </w:p>
    <w:p w14:paraId="72C38E6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 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измерения и сравнения живых</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объектов);</w:t>
      </w:r>
    </w:p>
    <w:p w14:paraId="533B842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применять</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методы</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биологии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(наблюдение,</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описание,</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классификация, измерение, эксперимент): проводить наблюдения за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организмами,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описывать</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биологические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объекты,</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процессы и явления; выполнять биологический рисунок и измерение</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биологических</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объектов;</w:t>
      </w:r>
    </w:p>
    <w:p w14:paraId="2D4A7C0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владеть приёмами работы с лупой, световым и</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цифровым микроскопами</w:t>
      </w:r>
      <w:r w:rsidRPr="003F70DB">
        <w:rPr>
          <w:rFonts w:ascii="Times New Roman" w:eastAsia="Times New Roman" w:hAnsi="Times New Roman"/>
          <w:spacing w:val="-45"/>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45"/>
          <w:sz w:val="28"/>
          <w:lang w:val="ru-RU"/>
        </w:rPr>
        <w:t xml:space="preserve"> </w:t>
      </w:r>
      <w:r w:rsidRPr="003F70DB">
        <w:rPr>
          <w:rFonts w:ascii="Times New Roman" w:eastAsia="Times New Roman" w:hAnsi="Times New Roman"/>
          <w:sz w:val="28"/>
          <w:lang w:val="ru-RU"/>
        </w:rPr>
        <w:t>рассматривании</w:t>
      </w:r>
      <w:r w:rsidRPr="003F70DB">
        <w:rPr>
          <w:rFonts w:ascii="Times New Roman" w:eastAsia="Times New Roman" w:hAnsi="Times New Roman"/>
          <w:spacing w:val="-45"/>
          <w:sz w:val="28"/>
          <w:lang w:val="ru-RU"/>
        </w:rPr>
        <w:t xml:space="preserve"> </w:t>
      </w:r>
      <w:r w:rsidRPr="003F70DB">
        <w:rPr>
          <w:rFonts w:ascii="Times New Roman" w:eastAsia="Times New Roman" w:hAnsi="Times New Roman"/>
          <w:sz w:val="28"/>
          <w:lang w:val="ru-RU"/>
        </w:rPr>
        <w:t>биологических</w:t>
      </w:r>
      <w:r w:rsidRPr="003F70DB">
        <w:rPr>
          <w:rFonts w:ascii="Times New Roman" w:eastAsia="Times New Roman" w:hAnsi="Times New Roman"/>
          <w:spacing w:val="-45"/>
          <w:sz w:val="28"/>
          <w:lang w:val="ru-RU"/>
        </w:rPr>
        <w:t xml:space="preserve"> </w:t>
      </w:r>
      <w:r w:rsidRPr="003F70DB">
        <w:rPr>
          <w:rFonts w:ascii="Times New Roman" w:eastAsia="Times New Roman" w:hAnsi="Times New Roman"/>
          <w:sz w:val="28"/>
          <w:lang w:val="ru-RU"/>
        </w:rPr>
        <w:t>объектов;</w:t>
      </w:r>
    </w:p>
    <w:p w14:paraId="1D83FB0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соблюдать</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правила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безопасного</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труда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работе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учебным и</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лабораторным</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оборудованием,</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химической</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посудой</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соответствии с инструкциями на уроке, во внеурочной деятельности;</w:t>
      </w:r>
    </w:p>
    <w:p w14:paraId="6B42B62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использовать при выполнении учебных заданий научно-популярную литературу по биологии, справочные материалы, ресурсы Интернета;</w:t>
      </w:r>
    </w:p>
    <w:p w14:paraId="7953CCB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создавать</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письменные</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устные</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сообщения,</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грамотно</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используя понятийный аппарат изучаемого раздела</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биологии.</w:t>
      </w:r>
    </w:p>
    <w:p w14:paraId="1EE25A2F"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6 класс:</w:t>
      </w:r>
    </w:p>
    <w:p w14:paraId="6CAA89B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59"/>
          <w:sz w:val="28"/>
          <w:lang w:val="ru-RU"/>
        </w:rPr>
        <w:t xml:space="preserve"> </w:t>
      </w:r>
      <w:r w:rsidRPr="003F70DB">
        <w:rPr>
          <w:rFonts w:ascii="Times New Roman" w:eastAsia="Times New Roman" w:hAnsi="Times New Roman"/>
          <w:sz w:val="28"/>
          <w:lang w:val="ru-RU"/>
        </w:rPr>
        <w:t>характеризовать</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ботанику</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как</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биологическую</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науку,</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её</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разделы</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связи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другими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науками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техникой;</w:t>
      </w:r>
    </w:p>
    <w:p w14:paraId="6572777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приводить</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примеры</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вклада</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российских</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том</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числе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 xml:space="preserve">Докучаев, К. А. Тимирязев, С. </w:t>
      </w:r>
      <w:r w:rsidRPr="003F70DB">
        <w:rPr>
          <w:rFonts w:ascii="Times New Roman" w:eastAsia="Times New Roman" w:hAnsi="Times New Roman"/>
          <w:spacing w:val="-10"/>
          <w:sz w:val="28"/>
          <w:lang w:val="ru-RU"/>
        </w:rPr>
        <w:t xml:space="preserve">Г. </w:t>
      </w:r>
      <w:r w:rsidRPr="003F70DB">
        <w:rPr>
          <w:rFonts w:ascii="Times New Roman" w:eastAsia="Times New Roman" w:hAnsi="Times New Roman"/>
          <w:sz w:val="28"/>
          <w:lang w:val="ru-RU"/>
        </w:rPr>
        <w:t>Навашин) и зарубежных учёных (в том числе Р. Гук, М. Мальпиги) в развитие наук о растениях;</w:t>
      </w:r>
    </w:p>
    <w:p w14:paraId="735CFFF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организм,</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минеральное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питание,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фотосинтез,</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дыхание, рост, развитие, размножение, клон, раздражимость) в соответствии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поставленной</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задачей</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контексте;</w:t>
      </w:r>
    </w:p>
    <w:p w14:paraId="51D59A3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описывать строение и жизнедеятельность растительного организма</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примере</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покрытосеменных</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или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цветковых):</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поглощение</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воды</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минеральное</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питание,</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фотосинтез,</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дыхание, транспорт веществ, рост, размножение, развитие;</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связь строения вегетативных и генеративных органов растений с их</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функциями;</w:t>
      </w:r>
    </w:p>
    <w:p w14:paraId="0A8A6CB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47"/>
          <w:sz w:val="28"/>
          <w:lang w:val="ru-RU"/>
        </w:rPr>
        <w:t xml:space="preserve"> </w:t>
      </w:r>
      <w:r w:rsidRPr="003F70DB">
        <w:rPr>
          <w:rFonts w:ascii="Times New Roman" w:eastAsia="Times New Roman" w:hAnsi="Times New Roman"/>
          <w:sz w:val="28"/>
          <w:lang w:val="ru-RU"/>
        </w:rPr>
        <w:t>различать</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описывать</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живые</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гербарные</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экземпляры</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растений</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заданному</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плану,</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части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растений</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изображениям, схемам, моделям, муляжам, рельефным</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таблицам;</w:t>
      </w:r>
    </w:p>
    <w:p w14:paraId="7B79E43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характеризовать признаки растений, уровни организации растительного организма, части растений: клетки, ткани, органы, системы органов, организм;</w:t>
      </w:r>
    </w:p>
    <w:p w14:paraId="0E364C6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сравнивать растительные ткани и органы растений между собой;</w:t>
      </w:r>
    </w:p>
    <w:p w14:paraId="541F086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выполнять</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практические</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лабораторные</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работы</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морфологии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физиологии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растений,</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том</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числе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работы</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микроскопом</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постоянными</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(фиксированными)</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временными</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микропрепаратами, исследовательские работы с использованием приборов</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инструментов</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цифровой</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лаборатории;</w:t>
      </w:r>
    </w:p>
    <w:p w14:paraId="4593301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характеризовать</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процессы</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жизнедеятельности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растений:</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поглощение воды и минеральное питание, фотосинтез, дыхание,</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рост,</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развитие,</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способы</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естественного</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lastRenderedPageBreak/>
        <w:t>искусственного вегетативного</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размножения;</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семенное</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размножение</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примере покрытосеменных, или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цветковых);</w:t>
      </w:r>
    </w:p>
    <w:p w14:paraId="3AA8AAD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выявлять причинно-следственные связи между строением</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 функциями тканей и органов растений, строением и жизнедеятельностью</w:t>
      </w:r>
      <w:r w:rsidRPr="003F70DB">
        <w:rPr>
          <w:rFonts w:ascii="Times New Roman" w:eastAsia="Times New Roman" w:hAnsi="Times New Roman"/>
          <w:spacing w:val="55"/>
          <w:sz w:val="28"/>
          <w:lang w:val="ru-RU"/>
        </w:rPr>
        <w:t xml:space="preserve"> </w:t>
      </w:r>
      <w:r w:rsidRPr="003F70DB">
        <w:rPr>
          <w:rFonts w:ascii="Times New Roman" w:eastAsia="Times New Roman" w:hAnsi="Times New Roman"/>
          <w:sz w:val="28"/>
          <w:lang w:val="ru-RU"/>
        </w:rPr>
        <w:t>растений;</w:t>
      </w:r>
    </w:p>
    <w:p w14:paraId="73ADB9D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spacing w:val="-3"/>
          <w:sz w:val="28"/>
          <w:lang w:val="ru-RU"/>
        </w:rPr>
        <w:t xml:space="preserve">классифицировать растения </w:t>
      </w:r>
      <w:r w:rsidRPr="003F70DB">
        <w:rPr>
          <w:rFonts w:ascii="Times New Roman" w:eastAsia="Times New Roman" w:hAnsi="Times New Roman"/>
          <w:sz w:val="28"/>
          <w:lang w:val="ru-RU"/>
        </w:rPr>
        <w:t xml:space="preserve">и их </w:t>
      </w:r>
      <w:r w:rsidRPr="003F70DB">
        <w:rPr>
          <w:rFonts w:ascii="Times New Roman" w:eastAsia="Times New Roman" w:hAnsi="Times New Roman"/>
          <w:spacing w:val="-3"/>
          <w:sz w:val="28"/>
          <w:lang w:val="ru-RU"/>
        </w:rPr>
        <w:t xml:space="preserve">части </w:t>
      </w:r>
      <w:r w:rsidRPr="003F70DB">
        <w:rPr>
          <w:rFonts w:ascii="Times New Roman" w:eastAsia="Times New Roman" w:hAnsi="Times New Roman"/>
          <w:sz w:val="28"/>
          <w:lang w:val="ru-RU"/>
        </w:rPr>
        <w:t xml:space="preserve">по </w:t>
      </w:r>
      <w:r w:rsidRPr="003F70DB">
        <w:rPr>
          <w:rFonts w:ascii="Times New Roman" w:eastAsia="Times New Roman" w:hAnsi="Times New Roman"/>
          <w:spacing w:val="-3"/>
          <w:sz w:val="28"/>
          <w:lang w:val="ru-RU"/>
        </w:rPr>
        <w:t>разным основаниям;</w:t>
      </w:r>
    </w:p>
    <w:p w14:paraId="6ABF437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468D499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45"/>
          <w:sz w:val="28"/>
          <w:lang w:val="ru-RU"/>
        </w:rPr>
        <w:t xml:space="preserve"> </w:t>
      </w:r>
      <w:r w:rsidRPr="003F70DB">
        <w:rPr>
          <w:rFonts w:ascii="Times New Roman" w:eastAsia="Times New Roman" w:hAnsi="Times New Roman"/>
          <w:sz w:val="28"/>
          <w:lang w:val="ru-RU"/>
        </w:rPr>
        <w:t>применять</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полученные</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знания</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выращивания</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размножения культурных</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растений;</w:t>
      </w:r>
    </w:p>
    <w:p w14:paraId="354DC3C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51"/>
          <w:sz w:val="28"/>
          <w:lang w:val="ru-RU"/>
        </w:rPr>
        <w:t xml:space="preserve"> </w:t>
      </w:r>
      <w:r w:rsidRPr="003F70DB">
        <w:rPr>
          <w:rFonts w:ascii="Times New Roman" w:eastAsia="Times New Roman" w:hAnsi="Times New Roman"/>
          <w:sz w:val="28"/>
          <w:lang w:val="ru-RU"/>
        </w:rPr>
        <w:t>использовать</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методы</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биологии: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проводить</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наблюдения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за растениями, описывать растения и их части, ставить</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простейшие</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биологические</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опыты</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эксперименты;</w:t>
      </w:r>
    </w:p>
    <w:p w14:paraId="035CAEE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соблюдать</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правила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безопасного</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труда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работе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учебным и</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лабораторным</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оборудованием,</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химической</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посудой</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соответствии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инструкциями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уроке</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во</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внеурочной</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деятельности;</w:t>
      </w:r>
    </w:p>
    <w:p w14:paraId="15AE358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демонстрировать</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конкретных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примерах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связь</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знаний</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биологии со знаниями по математике, географии, технологии, предметов</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гуманитарного</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цикла,</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различными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видами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искусства;</w:t>
      </w:r>
    </w:p>
    <w:p w14:paraId="57472CB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608B51A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создавать</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письменные</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устные</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сообщения,</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грамотно</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используя понятийный аппарат изучаемого раздела</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биологии.</w:t>
      </w:r>
    </w:p>
    <w:p w14:paraId="5BC95AF3"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7 класс:</w:t>
      </w:r>
    </w:p>
    <w:p w14:paraId="56B2F4D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характеризовать</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принципы</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классификации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растений,</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основные</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систематические</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группы</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растений</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(водоросли,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мхи,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плауны,</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хвощи,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папоротники,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голосеменные,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покрытосеменные или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цветковые);</w:t>
      </w:r>
    </w:p>
    <w:p w14:paraId="2A67D0C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приводить</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примеры</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вклада</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российских</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том</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числе</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Н.</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Вавилов,</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Мичурин)</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зарубежных</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том</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числе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Линней, Л. Пастер) учёных в развитие наук о растениях, грибах, лишайниках,</w:t>
      </w:r>
      <w:r w:rsidRPr="003F70DB">
        <w:rPr>
          <w:rFonts w:ascii="Times New Roman" w:eastAsia="Times New Roman" w:hAnsi="Times New Roman"/>
          <w:spacing w:val="49"/>
          <w:sz w:val="28"/>
          <w:lang w:val="ru-RU"/>
        </w:rPr>
        <w:t xml:space="preserve"> </w:t>
      </w:r>
      <w:r w:rsidRPr="003F70DB">
        <w:rPr>
          <w:rFonts w:ascii="Times New Roman" w:eastAsia="Times New Roman" w:hAnsi="Times New Roman"/>
          <w:sz w:val="28"/>
          <w:lang w:val="ru-RU"/>
        </w:rPr>
        <w:t>бактериях;</w:t>
      </w:r>
    </w:p>
    <w:p w14:paraId="6BC0E84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хвощи, папоротники, голосеменные, покрытосеменные, бактерии, грибы, лишайники) в соответствии с поставленной задачей и в</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контексте;</w:t>
      </w:r>
    </w:p>
    <w:p w14:paraId="629C26B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47"/>
          <w:sz w:val="28"/>
          <w:lang w:val="ru-RU"/>
        </w:rPr>
        <w:t xml:space="preserve">  </w:t>
      </w:r>
      <w:r w:rsidRPr="003F70DB">
        <w:rPr>
          <w:rFonts w:ascii="Times New Roman" w:eastAsia="Times New Roman" w:hAnsi="Times New Roman"/>
          <w:sz w:val="28"/>
          <w:lang w:val="ru-RU"/>
        </w:rPr>
        <w:t>различать</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описывать</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живые</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гербарные</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экземпляры</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растений,</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части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растений</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изображениям,</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схемам,</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моделям, муляжам, рельефным таблицам; грибы по</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изображениям, схемам, муляжам; бактерии по</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изображениям;</w:t>
      </w:r>
    </w:p>
    <w:p w14:paraId="1B8701F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46"/>
          <w:sz w:val="28"/>
          <w:lang w:val="ru-RU"/>
        </w:rPr>
        <w:t xml:space="preserve"> </w:t>
      </w:r>
      <w:r w:rsidRPr="003F70DB">
        <w:rPr>
          <w:rFonts w:ascii="Times New Roman" w:eastAsia="Times New Roman" w:hAnsi="Times New Roman"/>
          <w:sz w:val="28"/>
          <w:lang w:val="ru-RU"/>
        </w:rPr>
        <w:t>выявлять</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признаки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классов</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покрытосеменных</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или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цветковых,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семейств</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двудольных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однодольных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растений;</w:t>
      </w:r>
    </w:p>
    <w:p w14:paraId="2564453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определять систематическое положение растительного</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организма</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примере</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покрытосеменных,</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или</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цветковых)</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помощью</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определительной</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карточки;</w:t>
      </w:r>
    </w:p>
    <w:p w14:paraId="12C1187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 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и временными микропрепаратами, исследовательские работы с использованием</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приборов</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инструментов</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цифровой</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лаборатории;</w:t>
      </w:r>
    </w:p>
    <w:p w14:paraId="14D3746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выделять существенные признаки строения и жизнедеятельности растений, бактерий, грибов, лишайников;</w:t>
      </w:r>
    </w:p>
    <w:p w14:paraId="0F24721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4"/>
          <w:sz w:val="28"/>
          <w:lang w:val="ru-RU"/>
        </w:rPr>
        <w:t xml:space="preserve"> </w:t>
      </w:r>
      <w:r w:rsidRPr="003F70DB">
        <w:rPr>
          <w:rFonts w:ascii="Times New Roman" w:eastAsia="Times New Roman" w:hAnsi="Times New Roman"/>
          <w:sz w:val="28"/>
          <w:lang w:val="ru-RU"/>
        </w:rPr>
        <w:t>проводить</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описание</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сравнивать</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между</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собой</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растения,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грибы,</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лишайники,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бактерии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заданному</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плану;</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делать</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выводы на основе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сравнения;</w:t>
      </w:r>
    </w:p>
    <w:p w14:paraId="043A002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50"/>
          <w:sz w:val="28"/>
          <w:lang w:val="ru-RU"/>
        </w:rPr>
        <w:t xml:space="preserve"> </w:t>
      </w:r>
      <w:r w:rsidRPr="003F70DB">
        <w:rPr>
          <w:rFonts w:ascii="Times New Roman" w:eastAsia="Times New Roman" w:hAnsi="Times New Roman"/>
          <w:sz w:val="28"/>
          <w:lang w:val="ru-RU"/>
        </w:rPr>
        <w:t>описывать усложнение организации растений в ходе эволюции растительного мира на Земле;</w:t>
      </w:r>
    </w:p>
    <w:p w14:paraId="40248E3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выявлять</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черты</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приспособленности</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растений</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среде</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обитания, значение экологических факторов для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растений;</w:t>
      </w:r>
    </w:p>
    <w:p w14:paraId="556FC63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характеризовать</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растительные</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сообщества,</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сезонные</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поступательные изменения растительных сообществ, растительность</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(растительный</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покров)</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природных</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зон</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Земли;</w:t>
      </w:r>
    </w:p>
    <w:p w14:paraId="3C1412B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приводить примеры культурных растений и их значение в жизни человека; понимать причины и знать меры охраны растительного мира Земли;</w:t>
      </w:r>
    </w:p>
    <w:p w14:paraId="691E84B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50"/>
          <w:sz w:val="28"/>
          <w:lang w:val="ru-RU"/>
        </w:rPr>
        <w:t xml:space="preserve"> </w:t>
      </w:r>
      <w:r w:rsidRPr="003F70DB">
        <w:rPr>
          <w:rFonts w:ascii="Times New Roman" w:eastAsia="Times New Roman" w:hAnsi="Times New Roman"/>
          <w:sz w:val="28"/>
          <w:lang w:val="ru-RU"/>
        </w:rPr>
        <w:t>раскрывать</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роль</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растений,</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грибов,</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лишайников,</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бактерий</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в природных сообществах, в хозяйственной деятельности человека</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его</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повседневной</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жизни;</w:t>
      </w:r>
    </w:p>
    <w:p w14:paraId="52D64DF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демонстрировать</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конкретных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примерах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связь</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знаний</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биологии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со</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знаниями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математике,</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физике,</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географии,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технологии, литературе, и технологии, предметов гуманитарного цикла, различными видами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искусства;</w:t>
      </w:r>
    </w:p>
    <w:p w14:paraId="02794B9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эксперименты;</w:t>
      </w:r>
    </w:p>
    <w:p w14:paraId="0255409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соблюдать</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правила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безопасного</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труда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работе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учебным и</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лабораторным</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оборудованием,</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химической</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посудой</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соответствии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инструкциями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уроке</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во</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внеурочной</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деятельности;</w:t>
      </w:r>
    </w:p>
    <w:p w14:paraId="1B9C845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5E8D6B5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создавать письменные и устные сообщения, грамотно используя понятийный аппарат изучаемого раздела</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биологии, сопровождать</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выступление</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презентацией</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учётом</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особенностей аудитории</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сверстников.</w:t>
      </w:r>
    </w:p>
    <w:p w14:paraId="725AEEB2"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8 класс:</w:t>
      </w:r>
    </w:p>
    <w:p w14:paraId="25840E9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45"/>
          <w:sz w:val="28"/>
          <w:lang w:val="ru-RU"/>
        </w:rPr>
        <w:t xml:space="preserve"> </w:t>
      </w:r>
      <w:r w:rsidRPr="003F70DB">
        <w:rPr>
          <w:rFonts w:ascii="Times New Roman" w:eastAsia="Times New Roman" w:hAnsi="Times New Roman"/>
          <w:sz w:val="28"/>
          <w:lang w:val="ru-RU"/>
        </w:rPr>
        <w:t>характеризовать</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зоологию</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как</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биологическую</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науку,</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её</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разделы</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связь</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другими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науками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техникой;</w:t>
      </w:r>
    </w:p>
    <w:p w14:paraId="562F735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48"/>
          <w:sz w:val="28"/>
          <w:lang w:val="ru-RU"/>
        </w:rPr>
        <w:t xml:space="preserve"> </w:t>
      </w:r>
      <w:r w:rsidRPr="003F70DB">
        <w:rPr>
          <w:rFonts w:ascii="Times New Roman" w:eastAsia="Times New Roman" w:hAnsi="Times New Roman"/>
          <w:sz w:val="28"/>
          <w:lang w:val="ru-RU"/>
        </w:rPr>
        <w:t>характеризовать</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принципы</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классификации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животных,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вид как</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основную</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систематическую</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категорию,</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основные</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систе-матические</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группы</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животных</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(простейшие,</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кишечнополостные, плоские, круглые и кольчатые черви; членистоногие, моллюски,</w:t>
      </w:r>
      <w:r w:rsidRPr="003F70DB">
        <w:rPr>
          <w:rFonts w:ascii="Times New Roman" w:eastAsia="Times New Roman" w:hAnsi="Times New Roman"/>
          <w:spacing w:val="48"/>
          <w:sz w:val="28"/>
          <w:lang w:val="ru-RU"/>
        </w:rPr>
        <w:t xml:space="preserve"> </w:t>
      </w:r>
      <w:r w:rsidRPr="003F70DB">
        <w:rPr>
          <w:rFonts w:ascii="Times New Roman" w:eastAsia="Times New Roman" w:hAnsi="Times New Roman"/>
          <w:sz w:val="28"/>
          <w:lang w:val="ru-RU"/>
        </w:rPr>
        <w:t>хордовые);</w:t>
      </w:r>
    </w:p>
    <w:p w14:paraId="7569BAC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приводить</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примеры</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вклада</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российских</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том</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числе</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А.</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О.</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Ковалевский,</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Скрябин)</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зарубежных</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том</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числе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А.</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Левенгук,</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Ж.</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Кювье,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Э.</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Геккель)</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учёных</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развитие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наук</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о</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животных;</w:t>
      </w:r>
    </w:p>
    <w:p w14:paraId="743072F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применять биологические термины и понятия  (в  том  чис ле: зоология, </w:t>
      </w:r>
      <w:r w:rsidRPr="003F70DB">
        <w:rPr>
          <w:rFonts w:ascii="Times New Roman" w:eastAsia="Times New Roman" w:hAnsi="Times New Roman"/>
          <w:sz w:val="28"/>
          <w:lang w:val="ru-RU"/>
        </w:rPr>
        <w:lastRenderedPageBreak/>
        <w:t>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контексте;</w:t>
      </w:r>
    </w:p>
    <w:p w14:paraId="01B81B0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раскрывать</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общие</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признаки</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животных,</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уровни</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организации животного</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организма:</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клетки,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ткани,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органы,</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системы</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органов,</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организм;</w:t>
      </w:r>
    </w:p>
    <w:p w14:paraId="0EF150D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сравнивать</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животные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ткани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органы</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животных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между</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собой;</w:t>
      </w:r>
    </w:p>
    <w:p w14:paraId="5AB6AFD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53"/>
          <w:sz w:val="28"/>
          <w:lang w:val="ru-RU"/>
        </w:rPr>
        <w:t xml:space="preserve"> </w:t>
      </w:r>
      <w:r w:rsidRPr="003F70DB">
        <w:rPr>
          <w:rFonts w:ascii="Times New Roman" w:eastAsia="Times New Roman" w:hAnsi="Times New Roman"/>
          <w:sz w:val="28"/>
          <w:lang w:val="ru-RU"/>
        </w:rPr>
        <w:t>описывать</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строение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жизнедеятельность</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животного</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организма:</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опору</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движение,</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питание</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пищеварение,</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дыхание 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транспорт</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веществ,</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выделение,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регуляцию</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поведение, рост, размножение и</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развитие;</w:t>
      </w:r>
    </w:p>
    <w:p w14:paraId="2D844E8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характеризовать процессы жизнедеятельности животных</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изучаемых систематических групп: движение, питание,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дыхание, транспорт веществ, выделение, регуляцию, поведение, рост, развитие,</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размножение;</w:t>
      </w:r>
    </w:p>
    <w:p w14:paraId="47C65EB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выявлять причинно-следственные связи между строением, жизнедеятельностью и средой обитания животных изучаемых систематических групп;</w:t>
      </w:r>
    </w:p>
    <w:p w14:paraId="202BCCF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различать и описывать животных изучаемых систематических</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групп,</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отдельные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органы</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системы</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органов</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схемам, моделям,</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муляжам,</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рельефным</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таблицам;</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простейших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по изображениям;</w:t>
      </w:r>
    </w:p>
    <w:p w14:paraId="4B624A8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48"/>
          <w:sz w:val="28"/>
          <w:lang w:val="ru-RU"/>
        </w:rPr>
        <w:t xml:space="preserve"> </w:t>
      </w:r>
      <w:r w:rsidRPr="003F70DB">
        <w:rPr>
          <w:rFonts w:ascii="Times New Roman" w:eastAsia="Times New Roman" w:hAnsi="Times New Roman"/>
          <w:sz w:val="28"/>
          <w:lang w:val="ru-RU"/>
        </w:rPr>
        <w:t>выявлять</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признаки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классов</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членистоногих</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хордовых;</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отрядов насекомых 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млекопитающих;</w:t>
      </w:r>
    </w:p>
    <w:p w14:paraId="14D255D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выполнять практические и лабораторные работы по морфологии,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анатомии,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физиологии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поведению</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животных,</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том числе работы с микроскопом с постоянными (фиксированными)</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временными</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микропрепаратами,</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исследовательские работы с использованием приборов и инструментов цифровой лаборатории;</w:t>
      </w:r>
    </w:p>
    <w:p w14:paraId="643309E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сравнивать представителей отдельных систематических групп животных и делать выводы на основе сравнения;</w:t>
      </w:r>
    </w:p>
    <w:p w14:paraId="151051C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классифицировать животных на основании особенностей строения;</w:t>
      </w:r>
    </w:p>
    <w:p w14:paraId="2E1E8EE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4"/>
          <w:sz w:val="28"/>
          <w:lang w:val="ru-RU"/>
        </w:rPr>
        <w:t xml:space="preserve"> </w:t>
      </w:r>
      <w:r w:rsidRPr="003F70DB">
        <w:rPr>
          <w:rFonts w:ascii="Times New Roman" w:eastAsia="Times New Roman" w:hAnsi="Times New Roman"/>
          <w:sz w:val="28"/>
          <w:lang w:val="ru-RU"/>
        </w:rPr>
        <w:t>описывать</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усложнение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организации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животных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ходе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эволюции</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животного</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мира</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Земле;</w:t>
      </w:r>
    </w:p>
    <w:p w14:paraId="655DB3B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выявлять</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черты</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приспособленности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животных</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среде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обитания, значение экологических факторов для</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животных;</w:t>
      </w:r>
    </w:p>
    <w:p w14:paraId="56C49EB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выявлять</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взаимосвязи</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животных</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природных</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сообществах, цепи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питания;</w:t>
      </w:r>
    </w:p>
    <w:p w14:paraId="5008C80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54"/>
          <w:sz w:val="28"/>
          <w:lang w:val="ru-RU"/>
        </w:rPr>
        <w:t xml:space="preserve">  </w:t>
      </w:r>
      <w:r w:rsidRPr="003F70DB">
        <w:rPr>
          <w:rFonts w:ascii="Times New Roman" w:eastAsia="Times New Roman" w:hAnsi="Times New Roman"/>
          <w:sz w:val="28"/>
          <w:lang w:val="ru-RU"/>
        </w:rPr>
        <w:t>устанавливать</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взаимосвязи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животных</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растениями,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грибами, лишайниками и бактериями в природных</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сообществах;</w:t>
      </w:r>
    </w:p>
    <w:p w14:paraId="7BEE018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характеризовать</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животных</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природных</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зон</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Земли,</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основные закономерности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распространения</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животных</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планете;</w:t>
      </w:r>
    </w:p>
    <w:p w14:paraId="74BD0A6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53"/>
          <w:sz w:val="28"/>
          <w:lang w:val="ru-RU"/>
        </w:rPr>
        <w:t xml:space="preserve">  </w:t>
      </w:r>
      <w:r w:rsidRPr="003F70DB">
        <w:rPr>
          <w:rFonts w:ascii="Times New Roman" w:eastAsia="Times New Roman" w:hAnsi="Times New Roman"/>
          <w:sz w:val="28"/>
          <w:lang w:val="ru-RU"/>
        </w:rPr>
        <w:t>раскрывать роль животных в природных сообществах;</w:t>
      </w:r>
    </w:p>
    <w:p w14:paraId="13450F8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раскрывать роль домашних и непродуктивных животных в жизни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человека;</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роль</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промысловых</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животных</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хозяйственной</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деятельности</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человека</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его</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повседневной</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жизни;</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объяснять значение животных в природе и жизни</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человека;</w:t>
      </w:r>
    </w:p>
    <w:p w14:paraId="5B71562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понимать причины и знать меры охраны животного мира Земли;</w:t>
      </w:r>
    </w:p>
    <w:p w14:paraId="260210A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демонстрировать</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конкретных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примерах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связь</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знаний</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биологии со знаниями по математике, физике, химии, географии,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технологии,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предметов</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гуманитарного</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циклов,</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различными видами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искусства;</w:t>
      </w:r>
    </w:p>
    <w:p w14:paraId="38456FE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использовать методы биологии: проводить наблюдения за животными, описывать животных, их органы и системы</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органов;</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ставить</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простейшие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биологические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опыты</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эксперименты;</w:t>
      </w:r>
    </w:p>
    <w:p w14:paraId="5AE36C6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соблюдать</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правила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безопасного</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труда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работе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учебным и</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лабораторным</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оборудованием,</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химической</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посудой</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соответствии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инструкциями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уроке</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во</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внеурочной</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деятельности;</w:t>
      </w:r>
    </w:p>
    <w:p w14:paraId="61C18F3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599F2F5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создавать письменные и устные сообщения, грамотно используя понятийный аппарат изучаемого раздела</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биологии, сопровождать</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выступление</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презентацией</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учётом</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особенностей аудитории</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сверстников.</w:t>
      </w:r>
    </w:p>
    <w:p w14:paraId="4AE886C2"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9 класс:</w:t>
      </w:r>
    </w:p>
    <w:p w14:paraId="55868C0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характеризовать</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науки</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о</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человеке</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(антропологию,</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анатомию, физиологию,</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медицину,</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гигиену,</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экологию</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человека,</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психологию) и их связи с другими науками и</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техникой;</w:t>
      </w:r>
    </w:p>
    <w:p w14:paraId="25B5DFC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человеческих</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рас;</w:t>
      </w:r>
    </w:p>
    <w:p w14:paraId="4D57825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приводить</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примеры</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вклада</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российских</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том</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числе</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М.</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Сеченов, И. П. Павлов, И. И. Мечников, А. А. Ухтомский,    П.</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pacing w:val="-3"/>
          <w:sz w:val="28"/>
          <w:lang w:val="ru-RU"/>
        </w:rPr>
        <w:t>Анохин)</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pacing w:val="-3"/>
          <w:sz w:val="28"/>
          <w:lang w:val="ru-RU"/>
        </w:rPr>
        <w:t>зарубежных</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том</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pacing w:val="-3"/>
          <w:sz w:val="28"/>
          <w:lang w:val="ru-RU"/>
        </w:rPr>
        <w:t>числе</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pacing w:val="-15"/>
          <w:sz w:val="28"/>
          <w:lang w:val="ru-RU"/>
        </w:rPr>
        <w:t>У.</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pacing w:val="-4"/>
          <w:sz w:val="28"/>
          <w:lang w:val="ru-RU"/>
        </w:rPr>
        <w:t>Гарвей,</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pacing w:val="-3"/>
          <w:sz w:val="28"/>
          <w:lang w:val="ru-RU"/>
        </w:rPr>
        <w:t xml:space="preserve">Бернар, </w:t>
      </w:r>
      <w:r w:rsidRPr="003F70DB">
        <w:rPr>
          <w:rFonts w:ascii="Times New Roman" w:eastAsia="Times New Roman" w:hAnsi="Times New Roman"/>
          <w:sz w:val="28"/>
          <w:lang w:val="ru-RU"/>
        </w:rPr>
        <w:t>Л. Пастер, Ч. Дарвин) учёных в развитие представлений о происхождении, строении, жизнедеятельности, поведении, экологии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человека;</w:t>
      </w:r>
    </w:p>
    <w:p w14:paraId="3130B07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орган,</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система</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органов,</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питание,</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дыхание,</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кровообращение,</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обмен</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веществ</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превращение</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энергии,</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движение,</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выделение,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рост,</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развитие,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поведение,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размножение,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раздражимость, регуляция, гомеостаз, внутренняя среда, иммунитет) в</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соответствии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поставленной</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задачей</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контексте;</w:t>
      </w:r>
    </w:p>
    <w:p w14:paraId="33EE325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47"/>
          <w:sz w:val="28"/>
          <w:lang w:val="ru-RU"/>
        </w:rPr>
        <w:t xml:space="preserve"> </w:t>
      </w:r>
      <w:r w:rsidRPr="003F70DB">
        <w:rPr>
          <w:rFonts w:ascii="Times New Roman" w:eastAsia="Times New Roman" w:hAnsi="Times New Roman"/>
          <w:sz w:val="28"/>
          <w:lang w:val="ru-RU"/>
        </w:rPr>
        <w:t>проводить описание по внешнему виду (изображению), схемам</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общих</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признаков</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организма</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человека,</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уровней</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его</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организации: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клетки,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ткани,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органы,</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системы</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органов,</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организм;</w:t>
      </w:r>
    </w:p>
    <w:p w14:paraId="540E62D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47"/>
          <w:sz w:val="28"/>
          <w:lang w:val="ru-RU"/>
        </w:rPr>
        <w:t xml:space="preserve"> </w:t>
      </w:r>
      <w:r w:rsidRPr="003F70DB">
        <w:rPr>
          <w:rFonts w:ascii="Times New Roman" w:eastAsia="Times New Roman" w:hAnsi="Times New Roman"/>
          <w:sz w:val="28"/>
          <w:lang w:val="ru-RU"/>
        </w:rPr>
        <w:t>сравнивать</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клетки</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разных</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тканей,</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групп</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тканей,</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органы,</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системы</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органов</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человека;</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процессы</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жизнедеятельности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организма человека, делать выводы на основе</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сравнения;</w:t>
      </w:r>
    </w:p>
    <w:p w14:paraId="46F38CA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различать</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биологически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активные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вещества</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(витамины,</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ферменты, гормоны), выявлять их роль в процессе обмена веществ и превращения</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энергии;</w:t>
      </w:r>
    </w:p>
    <w:p w14:paraId="0867D0B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характеризовать биологические процессы: обмен веществ и превращение энергии, питание, дыхание, выделение,</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транспорт</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веществ,</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движение,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рост,</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регуляция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функций,</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иммунитет, поведение, развитие, размножение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человека;</w:t>
      </w:r>
    </w:p>
    <w:p w14:paraId="11BFB5F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выявлять причинно-следственные связи между строением клеток, органов, </w:t>
      </w:r>
      <w:r w:rsidRPr="003F70DB">
        <w:rPr>
          <w:rFonts w:ascii="Times New Roman" w:eastAsia="Times New Roman" w:hAnsi="Times New Roman"/>
          <w:sz w:val="28"/>
          <w:lang w:val="ru-RU"/>
        </w:rPr>
        <w:lastRenderedPageBreak/>
        <w:t>систем органов организма человека и их функциями;</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между</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строением,</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жизнедеятельностью</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средой обитания</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человека;</w:t>
      </w:r>
    </w:p>
    <w:p w14:paraId="02B5376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45"/>
          <w:sz w:val="28"/>
          <w:lang w:val="ru-RU"/>
        </w:rPr>
        <w:t xml:space="preserve"> </w:t>
      </w:r>
      <w:r w:rsidRPr="003F70DB">
        <w:rPr>
          <w:rFonts w:ascii="Times New Roman" w:eastAsia="Times New Roman" w:hAnsi="Times New Roman"/>
          <w:sz w:val="28"/>
          <w:lang w:val="ru-RU"/>
        </w:rPr>
        <w:t>применять</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биологические</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модели</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выявления</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особенностей</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строения</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функционирования</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органов</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систем</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органов человека;</w:t>
      </w:r>
    </w:p>
    <w:p w14:paraId="7D1C10E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объяснять</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нейрогуморальную</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регуляцию</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процессов</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жизнедеятельности организма</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человека;</w:t>
      </w:r>
    </w:p>
    <w:p w14:paraId="38C0A87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характеризовать и сравнивать безусловные и условные</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рефлексы;</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наследственные</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ненаследственные</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программы</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поведения;</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особенности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высшей</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нервной</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деятельности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приспособительных</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результатов;</w:t>
      </w:r>
    </w:p>
    <w:p w14:paraId="520B991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различать наследственные и ненаследственные (инфекционные, неинфекционные) заболевания человека; объяснять значение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мер</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профилактики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предупреждении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заболеваний человека;</w:t>
      </w:r>
    </w:p>
    <w:p w14:paraId="21FD32F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временными</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микропрепаратами,</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исследовательские работы с использованием приборов и инструментов</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цифровой лаборатории;</w:t>
      </w:r>
    </w:p>
    <w:p w14:paraId="09981FB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решать качественные и количественные задачи, используя основные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показатели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здоровья</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человека,</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проводить</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расчёты и оценивать полученные</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значения;</w:t>
      </w:r>
    </w:p>
    <w:p w14:paraId="2C068DD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называть и аргументировать основные принципы</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здорового образа жизни, методы защиты и укрепления здоровья человека:</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сбалансированное</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питание,</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соблюдение</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правил</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личной гигиены,</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занятия</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физкультурой</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спортом,</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рациональная</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организация</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труда</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полноценного</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отдыха,</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позитивное</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 xml:space="preserve">эмоционально-психическое </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состояние;</w:t>
      </w:r>
    </w:p>
    <w:p w14:paraId="127C7EC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45"/>
          <w:sz w:val="28"/>
          <w:lang w:val="ru-RU"/>
        </w:rPr>
        <w:t xml:space="preserve"> </w:t>
      </w:r>
      <w:r w:rsidRPr="003F70DB">
        <w:rPr>
          <w:rFonts w:ascii="Times New Roman" w:eastAsia="Times New Roman" w:hAnsi="Times New Roman"/>
          <w:sz w:val="28"/>
          <w:lang w:val="ru-RU"/>
        </w:rPr>
        <w:t>использовать приобретённые знания и умения для соблюдения здорового образа жизни, сбалансированного питания, физической</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активности,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стрессоустойчивости,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исключения вредных привычек, зависимостей;</w:t>
      </w:r>
    </w:p>
    <w:p w14:paraId="4D191E1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владеть приёмами оказания первой помощи человеку</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при потере сознания, солнечном и тепловом ударе, отравлении, утоплении, кровотечении, травмах мягких тканей,</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костей скелета, органов чувств, ожогах 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отморожениях;</w:t>
      </w:r>
    </w:p>
    <w:p w14:paraId="57A44B3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демонстрировать</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конкретных</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примерах</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связь</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знаний</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наук о человеке со знаниями предметов естественно-научного и гуманитарного циклов, различных видов искусства; технологии, ОБЖ, физической</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культуры;</w:t>
      </w:r>
    </w:p>
    <w:p w14:paraId="54E68EA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использовать</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методы</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биологии: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наблюдать,</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измерять,</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описывать организм человека и процессы его</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жизнедеятельности;проводить простейшие исследования организма человека и объяснять их результаты;</w:t>
      </w:r>
    </w:p>
    <w:p w14:paraId="2BFB079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соблюдать</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правила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безопасного</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труда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работе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учебным и</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лабораторным</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оборудованием,</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химической</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посудой</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соответствии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инструкциями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уроке</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во</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внеурочной</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деятельности;</w:t>
      </w:r>
    </w:p>
    <w:p w14:paraId="585FEA4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2AC64C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создавать письменные и устные сообщения, грамотно используя понятийный </w:t>
      </w:r>
      <w:r w:rsidRPr="003F70DB">
        <w:rPr>
          <w:rFonts w:ascii="Times New Roman" w:eastAsia="Times New Roman" w:hAnsi="Times New Roman"/>
          <w:sz w:val="28"/>
          <w:lang w:val="ru-RU"/>
        </w:rPr>
        <w:lastRenderedPageBreak/>
        <w:t>аппарат изученного раздела</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биологии, сопровождать</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выступление</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презентацией</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учётом</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особенностей аудитории</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сверстников.</w:t>
      </w:r>
    </w:p>
    <w:p w14:paraId="5AA2700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24B142B8" w14:textId="77777777" w:rsidR="003F70DB" w:rsidRPr="003F70DB" w:rsidRDefault="003F70DB" w:rsidP="003F70DB">
      <w:pPr>
        <w:widowControl/>
        <w:rPr>
          <w:rFonts w:ascii="Times New Roman" w:eastAsia="Times New Roman" w:hAnsi="Times New Roman"/>
          <w:sz w:val="28"/>
          <w:lang w:val="ru-RU"/>
        </w:rPr>
      </w:pPr>
      <w:bookmarkStart w:id="521" w:name="20-0550-01-0835-0857o9"/>
      <w:bookmarkStart w:id="522" w:name="_Toc97148634"/>
      <w:bookmarkEnd w:id="521"/>
      <w:r w:rsidRPr="003F70DB">
        <w:rPr>
          <w:rFonts w:ascii="Times New Roman" w:eastAsia="Times New Roman" w:hAnsi="Times New Roman"/>
          <w:sz w:val="28"/>
          <w:lang w:val="ru-RU"/>
        </w:rPr>
        <w:br w:type="page"/>
      </w:r>
    </w:p>
    <w:p w14:paraId="3F5955D3" w14:textId="77777777" w:rsidR="003F70DB" w:rsidRPr="003F70DB" w:rsidRDefault="003F70DB" w:rsidP="003F70DB">
      <w:pPr>
        <w:autoSpaceDE w:val="0"/>
        <w:autoSpaceDN w:val="0"/>
        <w:jc w:val="center"/>
        <w:outlineLvl w:val="3"/>
        <w:rPr>
          <w:rFonts w:ascii="Times New Roman" w:eastAsia="Times New Roman" w:hAnsi="Times New Roman"/>
          <w:b/>
          <w:bCs/>
          <w:sz w:val="28"/>
          <w:szCs w:val="20"/>
          <w:lang w:val="ru-RU"/>
        </w:rPr>
      </w:pPr>
      <w:bookmarkStart w:id="523" w:name="_Toc99051186"/>
      <w:r w:rsidRPr="003F70DB">
        <w:rPr>
          <w:rFonts w:ascii="Times New Roman" w:eastAsia="Times New Roman" w:hAnsi="Times New Roman"/>
          <w:b/>
          <w:bCs/>
          <w:sz w:val="28"/>
          <w:szCs w:val="20"/>
          <w:lang w:val="ru-RU"/>
        </w:rPr>
        <w:lastRenderedPageBreak/>
        <w:t>2.2.1.11 ХИМИЯ</w:t>
      </w:r>
      <w:bookmarkEnd w:id="522"/>
      <w:bookmarkEnd w:id="523"/>
    </w:p>
    <w:p w14:paraId="613E565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w:t>
      </w:r>
      <w:r w:rsidRPr="003F70DB">
        <w:rPr>
          <w:rFonts w:ascii="Times New Roman" w:eastAsia="Times New Roman" w:hAnsi="Times New Roman"/>
          <w:spacing w:val="53"/>
          <w:sz w:val="28"/>
          <w:lang w:val="ru-RU"/>
        </w:rPr>
        <w:t xml:space="preserve"> </w:t>
      </w:r>
      <w:r w:rsidRPr="003F70DB">
        <w:rPr>
          <w:rFonts w:ascii="Times New Roman" w:eastAsia="Times New Roman" w:hAnsi="Times New Roman"/>
          <w:sz w:val="28"/>
          <w:lang w:val="ru-RU"/>
        </w:rPr>
        <w:t>предмета</w:t>
      </w:r>
    </w:p>
    <w:p w14:paraId="2F834DE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3F70DB">
        <w:rPr>
          <w:rFonts w:ascii="Times New Roman" w:eastAsia="Times New Roman" w:hAnsi="Times New Roman"/>
          <w:sz w:val="28"/>
        </w:rPr>
        <w:t>N</w:t>
      </w:r>
      <w:r w:rsidRPr="003F70DB">
        <w:rPr>
          <w:rFonts w:ascii="Times New Roman" w:eastAsia="Times New Roman" w:hAnsi="Times New Roman"/>
          <w:spacing w:val="53"/>
          <w:sz w:val="28"/>
          <w:lang w:val="ru-RU"/>
        </w:rPr>
        <w:t xml:space="preserve"> </w:t>
      </w:r>
      <w:r w:rsidRPr="003F70DB">
        <w:rPr>
          <w:rFonts w:ascii="Times New Roman" w:eastAsia="Times New Roman" w:hAnsi="Times New Roman"/>
          <w:sz w:val="28"/>
          <w:lang w:val="ru-RU"/>
        </w:rPr>
        <w:t>ПК­4вн).</w:t>
      </w:r>
    </w:p>
    <w:p w14:paraId="5B4F776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2A4428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299BB1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24" w:name="_Toc97148635"/>
      <w:r w:rsidRPr="003F70DB">
        <w:rPr>
          <w:rFonts w:ascii="Times New Roman" w:eastAsia="Times New Roman" w:hAnsi="Times New Roman"/>
          <w:sz w:val="28"/>
          <w:lang w:val="ru-RU"/>
        </w:rPr>
        <w:t>ПОЯСНИТЕЛЬНАЯ   ЗАПИСКА</w:t>
      </w:r>
      <w:bookmarkEnd w:id="524"/>
    </w:p>
    <w:p w14:paraId="1EAA5C9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Согласно</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своему</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назначению</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 xml:space="preserve"> </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рабочая</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программа является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ориентиром</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составления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рабочих</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авторских</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программ:</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она</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даёт</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представление</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о</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целях,</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общей</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стратегии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обучения,</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воспитания</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развития</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обучающихся</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средствами</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учебного предмета</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«Химия»;</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устанавливает</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обязательное</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предметное</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примерное</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распределение</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учебных</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часов</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тематическим разделам</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курса</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рекомендуемую</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(примерную)</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последовательность их изучения с учётом межпредметных и внутрипредметных</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связей,</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логики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учебного</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процесса,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возрастных</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особенностей обучающихся; определяет возможности предмета для реализации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требований</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результатам</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освоения</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основной</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образовательной</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программы</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уровне</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основного</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общего</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образования, а также требований к результатам обучения химии на уровне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целей</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изучения</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предмета</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основных</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видов</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учебно­познавательной</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деятельности/учебных</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действий</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ученика</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освоению учебного</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содержания.</w:t>
      </w:r>
    </w:p>
    <w:p w14:paraId="08AE9F1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2E1907F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25" w:name="_Toc97148636"/>
      <w:r w:rsidRPr="003F70DB">
        <w:rPr>
          <w:rFonts w:ascii="Times New Roman" w:eastAsia="Times New Roman" w:hAnsi="Times New Roman"/>
          <w:sz w:val="28"/>
          <w:lang w:val="ru-RU"/>
        </w:rPr>
        <w:t>ОБЩАЯ ХАРАКТЕРИСТИКА УЧЕБНОГО ПРЕДМЕТА «ХИМИЯ»</w:t>
      </w:r>
      <w:bookmarkEnd w:id="525"/>
    </w:p>
    <w:p w14:paraId="1153A92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w:t>
      </w:r>
      <w:r w:rsidRPr="003F70DB">
        <w:rPr>
          <w:rFonts w:ascii="Times New Roman" w:eastAsia="Times New Roman" w:hAnsi="Times New Roman"/>
          <w:spacing w:val="51"/>
          <w:sz w:val="28"/>
          <w:lang w:val="ru-RU"/>
        </w:rPr>
        <w:t xml:space="preserve"> </w:t>
      </w:r>
      <w:r w:rsidRPr="003F70DB">
        <w:rPr>
          <w:rFonts w:ascii="Times New Roman" w:eastAsia="Times New Roman" w:hAnsi="Times New Roman"/>
          <w:sz w:val="28"/>
          <w:lang w:val="ru-RU"/>
        </w:rPr>
        <w:t>культуры.</w:t>
      </w:r>
    </w:p>
    <w:p w14:paraId="518D4B3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Химия как элемент системы естественных наук</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распространила</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своё</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влияние</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все</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области</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человеческого</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существования, задала</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новое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видение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мира,</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стала</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неотъемлемым</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 xml:space="preserve">компонентом мировой </w:t>
      </w:r>
      <w:r w:rsidRPr="003F70DB">
        <w:rPr>
          <w:rFonts w:ascii="Times New Roman" w:eastAsia="Times New Roman" w:hAnsi="Times New Roman"/>
          <w:spacing w:val="-3"/>
          <w:sz w:val="28"/>
          <w:lang w:val="ru-RU"/>
        </w:rPr>
        <w:t xml:space="preserve">культуры, </w:t>
      </w:r>
      <w:r w:rsidRPr="003F70DB">
        <w:rPr>
          <w:rFonts w:ascii="Times New Roman" w:eastAsia="Times New Roman" w:hAnsi="Times New Roman"/>
          <w:sz w:val="28"/>
          <w:lang w:val="ru-RU"/>
        </w:rPr>
        <w:t xml:space="preserve">необходимым </w:t>
      </w:r>
      <w:r w:rsidRPr="003F70DB">
        <w:rPr>
          <w:rFonts w:ascii="Times New Roman" w:eastAsia="Times New Roman" w:hAnsi="Times New Roman"/>
          <w:spacing w:val="-3"/>
          <w:sz w:val="28"/>
          <w:lang w:val="ru-RU"/>
        </w:rPr>
        <w:t xml:space="preserve">условием </w:t>
      </w:r>
      <w:r w:rsidRPr="003F70DB">
        <w:rPr>
          <w:rFonts w:ascii="Times New Roman" w:eastAsia="Times New Roman" w:hAnsi="Times New Roman"/>
          <w:sz w:val="28"/>
          <w:lang w:val="ru-RU"/>
        </w:rPr>
        <w:t>жизни общества: знание</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химии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служит</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основой</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формирования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мировоззрения</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человека,</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его</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pacing w:val="-2"/>
          <w:sz w:val="28"/>
          <w:lang w:val="ru-RU"/>
        </w:rPr>
        <w:t>представлений</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о</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материальном</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единстве</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мира; важную роль играют формируемые химией представления о взаимопревращениях</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энергии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об</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эволюции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веществ</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природе;</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современная</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химия</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направлена</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решение</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глобальных</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проблем устойчивого развития человечества – сырьевой,</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энергетической,</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пищевой</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lastRenderedPageBreak/>
        <w:t>экологической</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безопасности,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проблем</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здравоохранения.</w:t>
      </w:r>
    </w:p>
    <w:p w14:paraId="348BFF4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w:t>
      </w:r>
      <w:r w:rsidRPr="003F70DB">
        <w:rPr>
          <w:rFonts w:ascii="Times New Roman" w:eastAsia="Times New Roman" w:hAnsi="Times New Roman"/>
          <w:spacing w:val="45"/>
          <w:sz w:val="28"/>
          <w:lang w:val="ru-RU"/>
        </w:rPr>
        <w:t xml:space="preserve"> </w:t>
      </w:r>
      <w:r w:rsidRPr="003F70DB">
        <w:rPr>
          <w:rFonts w:ascii="Times New Roman" w:eastAsia="Times New Roman" w:hAnsi="Times New Roman"/>
          <w:sz w:val="28"/>
          <w:lang w:val="ru-RU"/>
        </w:rPr>
        <w:t>развития.</w:t>
      </w:r>
    </w:p>
    <w:p w14:paraId="79CC653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31549BF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Химическое образование в основной школе является базовым по</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отношению</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системе</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общего</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химического</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образования.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стратегии обучения, воспитания и развития обучающихся средствами учебного предмета</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«Химия».</w:t>
      </w:r>
    </w:p>
    <w:p w14:paraId="15F0459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школьников.</w:t>
      </w:r>
    </w:p>
    <w:p w14:paraId="3DAAC38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5B1B7CF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4896CE2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Структура</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содержания</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предмета</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сформирована</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основе</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системного</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подхода</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его</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изучению.</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Содержание</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складывается</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из системы</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понятий</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о</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химическом</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элементе</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веществе</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системы понятий о химической реакции. Обе эти системы структурно организованы</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принципу</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последовательного</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развития</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знаний на</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основе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теоретических</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представлений</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разного</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уровня:</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атомно­молекулярного учения как основы всего естествознания, уровня</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Периодического</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закона</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Д.</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Менделеева</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как</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полученных</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осмысленных</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фактов,</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развиваются последовательно</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от</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одного</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уровня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другому,</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выполняя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функции объяснения и прогнозирования свойств, строения и возможностей</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практического</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применения</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получения</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изучаемых веществ.</w:t>
      </w:r>
    </w:p>
    <w:p w14:paraId="5C706D2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 xml:space="preserve">Такая организация содержания курса способствует представлению химической составляющей научной картины мира в логике её системной природы. </w:t>
      </w:r>
      <w:r w:rsidRPr="003F70DB">
        <w:rPr>
          <w:rFonts w:ascii="Times New Roman" w:eastAsia="Times New Roman" w:hAnsi="Times New Roman"/>
          <w:spacing w:val="-4"/>
          <w:sz w:val="28"/>
          <w:lang w:val="ru-RU"/>
        </w:rPr>
        <w:t xml:space="preserve">Тем </w:t>
      </w:r>
      <w:r w:rsidRPr="003F70DB">
        <w:rPr>
          <w:rFonts w:ascii="Times New Roman" w:eastAsia="Times New Roman" w:hAnsi="Times New Roman"/>
          <w:sz w:val="28"/>
          <w:lang w:val="ru-RU"/>
        </w:rPr>
        <w:t>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6017BAE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Важным аспектом изучения предмета «Химия» для обучающихся с РАС является развитие их жизненных компетенций. Знания и умения, формируемые у обучающихся при изучении химии, во многом основаны на наблюдении и за химическими процессами, наблюдаемыми в реальной жизни, а также имеют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экспериментальных исследований и др. Все это позволяют использовать и расширять индивидуальный опыт обучающегося с РАС и опираться на практическое применение полученных знаний и умений в жизни. </w:t>
      </w:r>
    </w:p>
    <w:p w14:paraId="096AB61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bookmarkStart w:id="526" w:name="_Toc97148637"/>
      <w:r w:rsidRPr="003F70DB">
        <w:rPr>
          <w:rFonts w:ascii="Times New Roman" w:eastAsia="Times New Roman" w:hAnsi="Times New Roman"/>
          <w:sz w:val="28"/>
          <w:lang w:val="ru-RU"/>
        </w:rPr>
        <w:t>ЦЕЛИ ИЗУЧЕНИЯ УЧЕБНОГО ПРЕДМЕТА «ХИМИЯ»</w:t>
      </w:r>
      <w:bookmarkEnd w:id="526"/>
    </w:p>
    <w:p w14:paraId="5DD87FB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правил</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безопасного</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обращения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веществами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повседневной</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жизни.</w:t>
      </w:r>
    </w:p>
    <w:p w14:paraId="55A7CCB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21658EC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связи с этим при изучении предмета в основной школе доминирующее значение приобрели такие цели,  как:</w:t>
      </w:r>
    </w:p>
    <w:p w14:paraId="502248C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4E4E926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3753FF7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w:t>
      </w:r>
      <w:r w:rsidRPr="003F70DB">
        <w:rPr>
          <w:rFonts w:ascii="Times New Roman" w:hAnsi="Times New Roman"/>
          <w:sz w:val="28"/>
          <w:szCs w:val="28"/>
          <w:lang w:val="ru-RU" w:eastAsia="ru-RU"/>
        </w:rPr>
        <w:lastRenderedPageBreak/>
        <w:t>(ключевых компетенций), имеющих универсальное значение для различных видов деятельности;</w:t>
      </w:r>
    </w:p>
    <w:p w14:paraId="2C7B737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формирование умений объяснять и оценивать явления окружающего мира на основании знаний и опыта, полученных  при изучении химии;</w:t>
      </w:r>
    </w:p>
    <w:p w14:paraId="17092E7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56475DD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0AE81B8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575181C" w14:textId="77777777" w:rsidR="003F70DB" w:rsidRPr="003F70DB" w:rsidRDefault="003F70DB" w:rsidP="003F70DB">
      <w:pPr>
        <w:autoSpaceDE w:val="0"/>
        <w:autoSpaceDN w:val="0"/>
        <w:ind w:firstLine="709"/>
        <w:jc w:val="both"/>
        <w:rPr>
          <w:rFonts w:ascii="Times New Roman" w:eastAsia="Arial" w:hAnsi="Times New Roman"/>
          <w:sz w:val="28"/>
          <w:lang w:val="ru-RU"/>
        </w:rPr>
      </w:pPr>
      <w:r w:rsidRPr="003F70DB">
        <w:rPr>
          <w:rFonts w:ascii="Times New Roman" w:eastAsia="Arial" w:hAnsi="Times New Roman"/>
          <w:sz w:val="28"/>
          <w:lang w:val="ru-RU"/>
        </w:rPr>
        <w:t>Особенности преподавания предмета «Химия» обучающимся с РАС</w:t>
      </w:r>
    </w:p>
    <w:p w14:paraId="782AACA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82DA11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Обучающиеся с РАС, как правило, могут демонстрировать успешность в изучении теоретических основ химии: понятное визуальное представление периодического закона Д.И. Менделеева, строения атома, четкая графическая запись протекания химических реакций создает предпосылки для многих обучающихся с РАС почувствовать свою высокую компетентность в этой области. Теоретическая химия может стать областью их сверхценных интересов. Однако, в связи с возможной моторной неловкостью и другими специфическими особенностями, обучающиеся с РАС могут испытывать значительные затруднения в проведении химических экспериментов, практических и лабораторных работ. Они могут знать нормы и правила безопасной работы в химической лаборатории, но не уметь их реализовать на практике. </w:t>
      </w:r>
    </w:p>
    <w:p w14:paraId="298A9C7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Важным аспектом изучения предмета «Химия» для обучающихся с РАС является развитие их жизненных компетенций. Знания и умения, формируемые у обучающихся при изучении химии, во многом должны быть связаны с химическими превращениями веществ, наблюдаемыми в реальной жизни, должны иметь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и др. Все это позволяют использовать расширять индивидуальный опыт обучающегося с РАС и опираться на практическое применение полученных знаний и умений в жизни. </w:t>
      </w:r>
    </w:p>
    <w:p w14:paraId="45A2682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 изучении учебного материала по предмету необходимо учитывать, что обучающиеся с РАС могут испытывать специфические трудности в освоении учебного материала. Вследствие трудностей выделения главного или существенного в тексте, а также трудностей в понимании предметной терминологии, у обучающихся с РАС возможно возникновение сложностей с изучением теоретического материала. Также недостаточное понимание терминологии может быть препятствием для правильного решения задач, при том, что само решение задач по освоенному алгоритму, обычно не вызывает трудностей у обучающихся.</w:t>
      </w:r>
    </w:p>
    <w:p w14:paraId="0281E2C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Вместе с тем некоторые теоретические разделы данного предмета могут находиться в зоне специфических интересов обучающегося с РАС, в изучении их обучающийся с РАС может значительно опережать темп изучения данных разделов </w:t>
      </w:r>
      <w:r w:rsidRPr="003F70DB">
        <w:rPr>
          <w:rFonts w:ascii="Times New Roman" w:eastAsia="Times New Roman" w:hAnsi="Times New Roman"/>
          <w:sz w:val="28"/>
          <w:lang w:val="ru-RU"/>
        </w:rPr>
        <w:lastRenderedPageBreak/>
        <w:t>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4BE6B56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Для достижения планируемых результатов необходимо: </w:t>
      </w:r>
    </w:p>
    <w:p w14:paraId="6CC91B1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адаптировать методы представления нового материала, способы текущего контроля и репрезентации</w:t>
      </w:r>
      <w:r w:rsidRPr="003F70DB">
        <w:rPr>
          <w:rFonts w:ascii="Times New Roman" w:eastAsia="Times New Roman" w:hAnsi="Times New Roman"/>
          <w:sz w:val="28"/>
        </w:rPr>
        <w:t> </w:t>
      </w:r>
      <w:r w:rsidRPr="003F70DB">
        <w:rPr>
          <w:rFonts w:ascii="Times New Roman" w:eastAsia="Times New Roman" w:hAnsi="Times New Roman"/>
          <w:sz w:val="28"/>
          <w:lang w:val="ru-RU"/>
        </w:rPr>
        <w:t xml:space="preserve">полученных знаний; </w:t>
      </w:r>
    </w:p>
    <w:p w14:paraId="7A210B7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целесообразно задействовать возможности дополнительной визуальной поддержки изучаемого материала (иллюстрации, учебные фильмы, виртуальные опыты, личные справочные материалы, представленные в схемах, таблицах и т.п.);   </w:t>
      </w:r>
    </w:p>
    <w:p w14:paraId="60C17A1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учитывать неравномерность освоения обучающимся с РАС различных тематических областей по данному предмету, необходимо стремиться в создании для обучающегося с РАС ситуации успеха как в урочной, так и внеурочной деятельности по данному предмету;</w:t>
      </w:r>
    </w:p>
    <w:p w14:paraId="7974D40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максимально использовать различные системы тестирования, </w:t>
      </w:r>
      <w:r w:rsidRPr="003F70DB">
        <w:rPr>
          <w:rFonts w:ascii="Times New Roman" w:eastAsia="Times New Roman" w:hAnsi="Times New Roman"/>
          <w:sz w:val="28"/>
        </w:rPr>
        <w:t>IT</w:t>
      </w:r>
      <w:r w:rsidRPr="003F70DB">
        <w:rPr>
          <w:rFonts w:ascii="Times New Roman" w:eastAsia="Times New Roman" w:hAnsi="Times New Roman"/>
          <w:sz w:val="28"/>
          <w:lang w:val="ru-RU"/>
        </w:rPr>
        <w:t>-технологии, презентации, научно-популярные фильмы, схемы, и другие средства визуализации при обучении и оценке достижений обучающегося с РАС в данной области;</w:t>
      </w:r>
    </w:p>
    <w:p w14:paraId="11F752C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выполнение лабораторных работ может быть заменено компьютерным экспериментом;</w:t>
      </w:r>
    </w:p>
    <w:p w14:paraId="582EAF1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сокращать объем письменных заданий при сохранении уровня сложности;</w:t>
      </w:r>
    </w:p>
    <w:p w14:paraId="12011F8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сокращать выполнение значительных по объему письменных заданий, выполнять, по возможности, работы на компьютере, а также существенно снижать уровень сложности работы с тематическими рисунками и схемами.</w:t>
      </w:r>
    </w:p>
    <w:p w14:paraId="5022C9F8" w14:textId="77777777" w:rsidR="003F70DB" w:rsidRPr="003F70DB" w:rsidRDefault="003F70DB" w:rsidP="003F70DB">
      <w:pPr>
        <w:autoSpaceDE w:val="0"/>
        <w:autoSpaceDN w:val="0"/>
        <w:ind w:firstLine="709"/>
        <w:jc w:val="both"/>
        <w:rPr>
          <w:rFonts w:ascii="Times New Roman" w:eastAsia="Times New Roman" w:hAnsi="Times New Roman"/>
          <w:sz w:val="28"/>
          <w:lang w:val="ru-RU" w:eastAsia="ru-RU"/>
        </w:rPr>
      </w:pPr>
      <w:r w:rsidRPr="003F70DB">
        <w:rPr>
          <w:rFonts w:ascii="Times New Roman" w:eastAsia="Times New Roman" w:hAnsi="Times New Roman"/>
          <w:sz w:val="28"/>
          <w:lang w:val="ru-RU" w:eastAsia="ru-RU"/>
        </w:rPr>
        <w:t>Рекомендуется активно использовать проектную работу обучающихся с РАС в зоне их специальных интересов для повышения мотивации к обучению химии в целом и повышению социальной значимости обучающегося с РАС среди одноклассников.</w:t>
      </w:r>
    </w:p>
    <w:p w14:paraId="61AAFFB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820FA66" w14:textId="77777777" w:rsidR="003F70DB" w:rsidRPr="003F70DB" w:rsidRDefault="003F70DB" w:rsidP="003F70DB">
      <w:pPr>
        <w:autoSpaceDE w:val="0"/>
        <w:autoSpaceDN w:val="0"/>
        <w:ind w:firstLine="709"/>
        <w:jc w:val="both"/>
        <w:rPr>
          <w:rFonts w:ascii="Times New Roman" w:eastAsia="Arial" w:hAnsi="Times New Roman"/>
          <w:sz w:val="28"/>
          <w:lang w:val="ru-RU"/>
        </w:rPr>
      </w:pPr>
      <w:r w:rsidRPr="003F70DB">
        <w:rPr>
          <w:rFonts w:ascii="Times New Roman" w:eastAsia="Arial" w:hAnsi="Times New Roman"/>
          <w:sz w:val="28"/>
          <w:lang w:val="ru-RU"/>
        </w:rPr>
        <w:t>Особенности структурирования материала.</w:t>
      </w:r>
    </w:p>
    <w:p w14:paraId="243322F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АООП по предмету «Химия» предоставляет распределение материала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обучающихся с РАС, степенью усвоения ими учебных тем. Возможно введение в рабочую программу резервного времени для дополнительного изучения тем, представляющих особую сложность.</w:t>
      </w:r>
    </w:p>
    <w:p w14:paraId="58D1977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BAD082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27" w:name="_Toc97148638"/>
      <w:r w:rsidRPr="003F70DB">
        <w:rPr>
          <w:rFonts w:ascii="Times New Roman" w:eastAsia="Times New Roman" w:hAnsi="Times New Roman"/>
          <w:sz w:val="28"/>
          <w:lang w:val="ru-RU"/>
        </w:rPr>
        <w:t>МЕСТО УЧЕБНОГО ПРЕДМЕТА «ХИМИЯ» В УЧЕБНОМ ПЛАНЕ</w:t>
      </w:r>
      <w:bookmarkEnd w:id="527"/>
    </w:p>
    <w:p w14:paraId="381F6C8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2894651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Учебным планом на её изучение отведено 136 учебных часов</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2</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ч</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неделю</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8</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9</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классах</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соответственно.</w:t>
      </w:r>
    </w:p>
    <w:p w14:paraId="5FF6231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Для</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каждого</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класса</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предусмотрено</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резервное</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учебное</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время, которое может быть использовано участниками</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образовательного</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процесса</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целях</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формирования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вариативной</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составляющей содержания конкретной рабочей программы. При этом обязательная</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(инвариантная)</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часть</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содержания</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предмета,</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установленная</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примерной</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рабочей</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программой,</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время,</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отводимое на</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её</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изучение,</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должны</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быть</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сохранены</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полностью.</w:t>
      </w:r>
    </w:p>
    <w:p w14:paraId="00AC914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структуре примерной рабочей программы наряду с пояснительной запиской выделены следующие</w:t>
      </w:r>
      <w:r w:rsidRPr="003F70DB">
        <w:rPr>
          <w:rFonts w:ascii="Times New Roman" w:eastAsia="Times New Roman" w:hAnsi="Times New Roman"/>
          <w:spacing w:val="52"/>
          <w:sz w:val="28"/>
          <w:lang w:val="ru-RU"/>
        </w:rPr>
        <w:t xml:space="preserve"> </w:t>
      </w:r>
      <w:r w:rsidRPr="003F70DB">
        <w:rPr>
          <w:rFonts w:ascii="Times New Roman" w:eastAsia="Times New Roman" w:hAnsi="Times New Roman"/>
          <w:sz w:val="28"/>
          <w:lang w:val="ru-RU"/>
        </w:rPr>
        <w:t>разделы:</w:t>
      </w:r>
    </w:p>
    <w:p w14:paraId="774F2B6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планируемые результаты освоения учебного предмета «Химия» – личностные, метапредметные,  предметные;</w:t>
      </w:r>
    </w:p>
    <w:p w14:paraId="33413F5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содержание учебного предмета «Химия» по годам обучения;</w:t>
      </w:r>
    </w:p>
    <w:p w14:paraId="692732F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1FDBD39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F517D8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bookmarkStart w:id="528" w:name="_Toc97148639"/>
      <w:r w:rsidRPr="003F70DB">
        <w:rPr>
          <w:rFonts w:ascii="Times New Roman" w:eastAsia="Times New Roman" w:hAnsi="Times New Roman"/>
          <w:sz w:val="28"/>
          <w:lang w:val="ru-RU"/>
        </w:rPr>
        <w:t>СОДЕРЖАНИЕ УЧЕБНОГО ПРЕДМЕТА «ХИМИЯ»</w:t>
      </w:r>
      <w:bookmarkEnd w:id="528"/>
    </w:p>
    <w:p w14:paraId="044A9CC9"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529" w:name="_Toc97148640"/>
      <w:r w:rsidRPr="003F70DB">
        <w:rPr>
          <w:rFonts w:ascii="Times New Roman" w:eastAsia="Times New Roman" w:hAnsi="Times New Roman"/>
          <w:b/>
          <w:bCs/>
          <w:sz w:val="28"/>
          <w:lang w:val="ru-RU"/>
        </w:rPr>
        <w:t xml:space="preserve">8 </w:t>
      </w:r>
      <w:bookmarkEnd w:id="529"/>
      <w:r w:rsidRPr="003F70DB">
        <w:rPr>
          <w:rFonts w:ascii="Times New Roman" w:eastAsia="Times New Roman" w:hAnsi="Times New Roman"/>
          <w:b/>
          <w:bCs/>
          <w:sz w:val="28"/>
          <w:lang w:val="ru-RU"/>
        </w:rPr>
        <w:t>класс</w:t>
      </w:r>
    </w:p>
    <w:p w14:paraId="3D6D899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Первоначальные химические понятия</w:t>
      </w:r>
    </w:p>
    <w:p w14:paraId="2E440CA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Предмет</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химии.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Роль</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химии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жизни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человека.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pacing w:val="-3"/>
          <w:sz w:val="28"/>
          <w:lang w:val="ru-RU"/>
        </w:rPr>
        <w:t>Тела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вещества. Физические свойства веществ. Агрегатное состояние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веществ.</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Понятие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о</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методах</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познания</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химии.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Химия</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системе наук.</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Чистые</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вещества</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смеси.</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Способы</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разделения</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смесей.</w:t>
      </w:r>
    </w:p>
    <w:p w14:paraId="03A6D96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Атомы и молекулы. Химические элементы. Символы химических элементов. Простые и сложные вещества. Атомно­молекулярное учение.</w:t>
      </w:r>
    </w:p>
    <w:p w14:paraId="32EF4A1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20FA2FF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391002B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Химический эксперимент: знакомство с химической посудой, с</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правилами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работы</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лаборатории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приёмами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обращения</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лабораторным</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оборудованием;</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изучение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описание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 xml:space="preserve">физических свойств образцов </w:t>
      </w:r>
      <w:r w:rsidRPr="003F70DB">
        <w:rPr>
          <w:rFonts w:ascii="Times New Roman" w:eastAsia="Times New Roman" w:hAnsi="Times New Roman"/>
          <w:spacing w:val="-3"/>
          <w:sz w:val="28"/>
          <w:lang w:val="ru-RU"/>
        </w:rPr>
        <w:t xml:space="preserve">неорганических </w:t>
      </w:r>
      <w:r w:rsidRPr="003F70DB">
        <w:rPr>
          <w:rFonts w:ascii="Times New Roman" w:eastAsia="Times New Roman" w:hAnsi="Times New Roman"/>
          <w:sz w:val="28"/>
          <w:lang w:val="ru-RU"/>
        </w:rPr>
        <w:t xml:space="preserve">веществ; </w:t>
      </w:r>
      <w:r w:rsidRPr="003F70DB">
        <w:rPr>
          <w:rFonts w:ascii="Times New Roman" w:eastAsia="Times New Roman" w:hAnsi="Times New Roman"/>
          <w:spacing w:val="-3"/>
          <w:sz w:val="28"/>
          <w:lang w:val="ru-RU"/>
        </w:rPr>
        <w:t xml:space="preserve">наблюдение </w:t>
      </w:r>
      <w:r w:rsidRPr="003F70DB">
        <w:rPr>
          <w:rFonts w:ascii="Times New Roman" w:eastAsia="Times New Roman" w:hAnsi="Times New Roman"/>
          <w:sz w:val="28"/>
          <w:lang w:val="ru-RU"/>
        </w:rPr>
        <w:t>физических</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(плавление</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воска,</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pacing w:val="-2"/>
          <w:sz w:val="28"/>
          <w:lang w:val="ru-RU"/>
        </w:rPr>
        <w:t>таяние</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льда,</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растирание</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сахара</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ступке, кипение</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конденсация</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воды)</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химических</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(горение</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свечи,</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прокаливание</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медной</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проволоки,</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взаимодействие</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мела</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кислотой) явлений,</w:t>
      </w:r>
      <w:r w:rsidRPr="003F70DB">
        <w:rPr>
          <w:rFonts w:ascii="Times New Roman" w:eastAsia="Times New Roman" w:hAnsi="Times New Roman"/>
          <w:spacing w:val="-45"/>
          <w:sz w:val="28"/>
          <w:lang w:val="ru-RU"/>
        </w:rPr>
        <w:t xml:space="preserve"> </w:t>
      </w:r>
      <w:r w:rsidRPr="003F70DB">
        <w:rPr>
          <w:rFonts w:ascii="Times New Roman" w:eastAsia="Times New Roman" w:hAnsi="Times New Roman"/>
          <w:spacing w:val="-3"/>
          <w:sz w:val="28"/>
          <w:lang w:val="ru-RU"/>
        </w:rPr>
        <w:t>наблюдение</w:t>
      </w:r>
      <w:r w:rsidRPr="003F70DB">
        <w:rPr>
          <w:rFonts w:ascii="Times New Roman" w:eastAsia="Times New Roman" w:hAnsi="Times New Roman"/>
          <w:spacing w:val="-4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45"/>
          <w:sz w:val="28"/>
          <w:lang w:val="ru-RU"/>
        </w:rPr>
        <w:t xml:space="preserve"> </w:t>
      </w:r>
      <w:r w:rsidRPr="003F70DB">
        <w:rPr>
          <w:rFonts w:ascii="Times New Roman" w:eastAsia="Times New Roman" w:hAnsi="Times New Roman"/>
          <w:sz w:val="28"/>
          <w:lang w:val="ru-RU"/>
        </w:rPr>
        <w:t>описание</w:t>
      </w:r>
      <w:r w:rsidRPr="003F70DB">
        <w:rPr>
          <w:rFonts w:ascii="Times New Roman" w:eastAsia="Times New Roman" w:hAnsi="Times New Roman"/>
          <w:spacing w:val="-45"/>
          <w:sz w:val="28"/>
          <w:lang w:val="ru-RU"/>
        </w:rPr>
        <w:t xml:space="preserve"> </w:t>
      </w:r>
      <w:r w:rsidRPr="003F70DB">
        <w:rPr>
          <w:rFonts w:ascii="Times New Roman" w:eastAsia="Times New Roman" w:hAnsi="Times New Roman"/>
          <w:sz w:val="28"/>
          <w:lang w:val="ru-RU"/>
        </w:rPr>
        <w:t>признаков</w:t>
      </w:r>
      <w:r w:rsidRPr="003F70DB">
        <w:rPr>
          <w:rFonts w:ascii="Times New Roman" w:eastAsia="Times New Roman" w:hAnsi="Times New Roman"/>
          <w:spacing w:val="-45"/>
          <w:sz w:val="28"/>
          <w:lang w:val="ru-RU"/>
        </w:rPr>
        <w:t xml:space="preserve"> </w:t>
      </w:r>
      <w:r w:rsidRPr="003F70DB">
        <w:rPr>
          <w:rFonts w:ascii="Times New Roman" w:eastAsia="Times New Roman" w:hAnsi="Times New Roman"/>
          <w:sz w:val="28"/>
          <w:lang w:val="ru-RU"/>
        </w:rPr>
        <w:t>протекания</w:t>
      </w:r>
      <w:r w:rsidRPr="003F70DB">
        <w:rPr>
          <w:rFonts w:ascii="Times New Roman" w:eastAsia="Times New Roman" w:hAnsi="Times New Roman"/>
          <w:spacing w:val="-45"/>
          <w:sz w:val="28"/>
          <w:lang w:val="ru-RU"/>
        </w:rPr>
        <w:t xml:space="preserve"> </w:t>
      </w:r>
      <w:r w:rsidRPr="003F70DB">
        <w:rPr>
          <w:rFonts w:ascii="Times New Roman" w:eastAsia="Times New Roman" w:hAnsi="Times New Roman"/>
          <w:sz w:val="28"/>
          <w:lang w:val="ru-RU"/>
        </w:rPr>
        <w:t>химических</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реакций</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(разложение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сахара,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взаимодействие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серной</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кислоты</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хлоридом</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бария,</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разложение</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гидроксида</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меди(</w:t>
      </w:r>
      <w:r w:rsidRPr="003F70DB">
        <w:rPr>
          <w:rFonts w:ascii="Times New Roman" w:eastAsia="Times New Roman" w:hAnsi="Times New Roman"/>
          <w:sz w:val="28"/>
        </w:rPr>
        <w:t>II</w:t>
      </w:r>
      <w:r w:rsidRPr="003F70DB">
        <w:rPr>
          <w:rFonts w:ascii="Times New Roman" w:eastAsia="Times New Roman" w:hAnsi="Times New Roman"/>
          <w:sz w:val="28"/>
          <w:lang w:val="ru-RU"/>
        </w:rPr>
        <w:t>)</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нагревании,</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взаимодействие</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железа</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раствором</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соли</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меди(</w:t>
      </w:r>
      <w:r w:rsidRPr="003F70DB">
        <w:rPr>
          <w:rFonts w:ascii="Times New Roman" w:eastAsia="Times New Roman" w:hAnsi="Times New Roman"/>
          <w:sz w:val="28"/>
        </w:rPr>
        <w:t>II</w:t>
      </w:r>
      <w:r w:rsidRPr="003F70DB">
        <w:rPr>
          <w:rFonts w:ascii="Times New Roman" w:eastAsia="Times New Roman" w:hAnsi="Times New Roman"/>
          <w:sz w:val="28"/>
          <w:lang w:val="ru-RU"/>
        </w:rPr>
        <w:t>));</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 xml:space="preserve">изучение способов разделения смесей (с помощью </w:t>
      </w:r>
      <w:r w:rsidRPr="003F70DB">
        <w:rPr>
          <w:rFonts w:ascii="Times New Roman" w:eastAsia="Times New Roman" w:hAnsi="Times New Roman"/>
          <w:spacing w:val="-3"/>
          <w:sz w:val="28"/>
          <w:lang w:val="ru-RU"/>
        </w:rPr>
        <w:t xml:space="preserve">магнита, </w:t>
      </w:r>
      <w:r w:rsidRPr="003F70DB">
        <w:rPr>
          <w:rFonts w:ascii="Times New Roman" w:eastAsia="Times New Roman" w:hAnsi="Times New Roman"/>
          <w:sz w:val="28"/>
          <w:lang w:val="ru-RU"/>
        </w:rPr>
        <w:t>фильтрование, выпаривание, дистилляция, хроматография), проведение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очистки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поваренной</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соли;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pacing w:val="-3"/>
          <w:sz w:val="28"/>
          <w:lang w:val="ru-RU"/>
        </w:rPr>
        <w:t>наблюдение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описание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lastRenderedPageBreak/>
        <w:t>ре</w:t>
      </w:r>
      <w:r w:rsidRPr="003F70DB">
        <w:rPr>
          <w:rFonts w:ascii="Times New Roman" w:eastAsia="Times New Roman" w:hAnsi="Times New Roman"/>
          <w:spacing w:val="-3"/>
          <w:sz w:val="28"/>
          <w:lang w:val="ru-RU"/>
        </w:rPr>
        <w:t>зультатов</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проведения</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опыта,</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иллюстрирующего</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закон</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 xml:space="preserve">сохранения массы; создание моделей </w:t>
      </w:r>
      <w:r w:rsidRPr="003F70DB">
        <w:rPr>
          <w:rFonts w:ascii="Times New Roman" w:eastAsia="Times New Roman" w:hAnsi="Times New Roman"/>
          <w:spacing w:val="-3"/>
          <w:sz w:val="28"/>
          <w:lang w:val="ru-RU"/>
        </w:rPr>
        <w:t>молекул</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(шаростержневых).</w:t>
      </w:r>
    </w:p>
    <w:p w14:paraId="3645A98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Важнейшие представители неорганических веществ</w:t>
      </w:r>
    </w:p>
    <w:p w14:paraId="2984B77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Воздух</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смесь</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газов.</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Состав</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воздуха.</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Кислород</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элемент</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 xml:space="preserve">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w:t>
      </w:r>
      <w:r w:rsidRPr="003F70DB">
        <w:rPr>
          <w:rFonts w:ascii="Times New Roman" w:eastAsia="Times New Roman" w:hAnsi="Times New Roman"/>
          <w:spacing w:val="51"/>
          <w:sz w:val="28"/>
          <w:lang w:val="ru-RU"/>
        </w:rPr>
        <w:t xml:space="preserve"> </w:t>
      </w:r>
      <w:r w:rsidRPr="003F70DB">
        <w:rPr>
          <w:rFonts w:ascii="Times New Roman" w:eastAsia="Times New Roman" w:hAnsi="Times New Roman"/>
          <w:sz w:val="28"/>
          <w:lang w:val="ru-RU"/>
        </w:rPr>
        <w:t>лаборатории и промышленности. Круговорот кислорода в  природе.  Озон – аллотропная модификация</w:t>
      </w:r>
      <w:r w:rsidRPr="003F70DB">
        <w:rPr>
          <w:rFonts w:ascii="Times New Roman" w:eastAsia="Times New Roman" w:hAnsi="Times New Roman"/>
          <w:spacing w:val="54"/>
          <w:sz w:val="28"/>
          <w:lang w:val="ru-RU"/>
        </w:rPr>
        <w:t xml:space="preserve"> </w:t>
      </w:r>
      <w:r w:rsidRPr="003F70DB">
        <w:rPr>
          <w:rFonts w:ascii="Times New Roman" w:eastAsia="Times New Roman" w:hAnsi="Times New Roman"/>
          <w:sz w:val="28"/>
          <w:lang w:val="ru-RU"/>
        </w:rPr>
        <w:t>кислорода.</w:t>
      </w:r>
    </w:p>
    <w:p w14:paraId="637E545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Тепловой эффект химической реакции, термохимические уравнения,</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экзои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эндотермические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реакции.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Топливо:</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уголь</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 метан. Загрязнение воздуха, усиление парникового эффекта, разрушение озонового</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слоя.</w:t>
      </w:r>
    </w:p>
    <w:p w14:paraId="0077B70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Водород</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элемент</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простое</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вещество.</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Нахождение</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водорода</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природе,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физические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химические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свойства,</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применение, способы</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получения.</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Кислоты</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соли.</w:t>
      </w:r>
    </w:p>
    <w:p w14:paraId="0BB62ED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pacing w:val="-3"/>
          <w:sz w:val="28"/>
          <w:lang w:val="ru-RU"/>
        </w:rPr>
        <w:t>Количество</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pacing w:val="-3"/>
          <w:sz w:val="28"/>
          <w:lang w:val="ru-RU"/>
        </w:rPr>
        <w:t>вещества.</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pacing w:val="-3"/>
          <w:sz w:val="28"/>
          <w:lang w:val="ru-RU"/>
        </w:rPr>
        <w:t>Моль.</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pacing w:val="-3"/>
          <w:sz w:val="28"/>
          <w:lang w:val="ru-RU"/>
        </w:rPr>
        <w:t>Молярная</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pacing w:val="-3"/>
          <w:sz w:val="28"/>
          <w:lang w:val="ru-RU"/>
        </w:rPr>
        <w:t>масса.</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pacing w:val="-3"/>
          <w:sz w:val="28"/>
          <w:lang w:val="ru-RU"/>
        </w:rPr>
        <w:t>Закон</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pacing w:val="-3"/>
          <w:sz w:val="28"/>
          <w:lang w:val="ru-RU"/>
        </w:rPr>
        <w:t>Авогадро. Молярный</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объём</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pacing w:val="-3"/>
          <w:sz w:val="28"/>
          <w:lang w:val="ru-RU"/>
        </w:rPr>
        <w:t>газов.</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pacing w:val="-3"/>
          <w:sz w:val="28"/>
          <w:lang w:val="ru-RU"/>
        </w:rPr>
        <w:t>Расчёты</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pacing w:val="-3"/>
          <w:sz w:val="28"/>
          <w:lang w:val="ru-RU"/>
        </w:rPr>
        <w:t>химическим</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pacing w:val="-3"/>
          <w:sz w:val="28"/>
          <w:lang w:val="ru-RU"/>
        </w:rPr>
        <w:t>уравнениям.</w:t>
      </w:r>
    </w:p>
    <w:p w14:paraId="672F9BA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Физические свойства воды. Вода как растворитель. Растворы. Насыщенные и ненасыщенные растворы.</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i/>
          <w:sz w:val="28"/>
          <w:lang w:val="ru-RU"/>
        </w:rPr>
        <w:t>Растворимость веществ</w:t>
      </w:r>
      <w:r w:rsidRPr="003F70DB">
        <w:rPr>
          <w:rFonts w:ascii="Times New Roman" w:eastAsia="Times New Roman" w:hAnsi="Times New Roman"/>
          <w:i/>
          <w:spacing w:val="-7"/>
          <w:sz w:val="28"/>
          <w:lang w:val="ru-RU"/>
        </w:rPr>
        <w:t xml:space="preserve"> </w:t>
      </w:r>
      <w:r w:rsidRPr="003F70DB">
        <w:rPr>
          <w:rFonts w:ascii="Times New Roman" w:eastAsia="Times New Roman" w:hAnsi="Times New Roman"/>
          <w:i/>
          <w:sz w:val="28"/>
          <w:lang w:val="ru-RU"/>
        </w:rPr>
        <w:t>в</w:t>
      </w:r>
      <w:r w:rsidRPr="003F70DB">
        <w:rPr>
          <w:rFonts w:ascii="Times New Roman" w:eastAsia="Times New Roman" w:hAnsi="Times New Roman"/>
          <w:i/>
          <w:spacing w:val="-7"/>
          <w:sz w:val="28"/>
          <w:lang w:val="ru-RU"/>
        </w:rPr>
        <w:t xml:space="preserve"> </w:t>
      </w:r>
      <w:r w:rsidRPr="003F70DB">
        <w:rPr>
          <w:rFonts w:ascii="Times New Roman" w:eastAsia="Times New Roman" w:hAnsi="Times New Roman"/>
          <w:i/>
          <w:sz w:val="28"/>
          <w:lang w:val="ru-RU"/>
        </w:rPr>
        <w:t>воде</w:t>
      </w:r>
      <w:r w:rsidRPr="003F70DB">
        <w:rPr>
          <w:rFonts w:ascii="Times New Roman" w:eastAsia="Times New Roman" w:hAnsi="Times New Roman"/>
          <w:i/>
          <w:sz w:val="28"/>
          <w:vertAlign w:val="superscript"/>
          <w:lang w:val="ru-RU"/>
        </w:rPr>
        <w:footnoteReference w:id="23"/>
      </w:r>
      <w:r w:rsidRPr="003F70DB">
        <w:rPr>
          <w:rFonts w:ascii="Times New Roman" w:eastAsia="Times New Roman" w:hAnsi="Times New Roman"/>
          <w:i/>
          <w:sz w:val="28"/>
          <w:lang w:val="ru-RU"/>
        </w:rPr>
        <w:t>.</w:t>
      </w:r>
      <w:r w:rsidRPr="003F70DB">
        <w:rPr>
          <w:rFonts w:ascii="Times New Roman" w:eastAsia="Times New Roman" w:hAnsi="Times New Roman"/>
          <w:spacing w:val="-5"/>
          <w:position w:val="4"/>
          <w:sz w:val="28"/>
          <w:lang w:val="ru-RU"/>
        </w:rPr>
        <w:t xml:space="preserve"> </w:t>
      </w:r>
      <w:r w:rsidRPr="003F70DB">
        <w:rPr>
          <w:rFonts w:ascii="Times New Roman" w:eastAsia="Times New Roman" w:hAnsi="Times New Roman"/>
          <w:sz w:val="28"/>
          <w:lang w:val="ru-RU"/>
        </w:rPr>
        <w:t>Массовая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доля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вещества</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растворе.</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Химические свойства воды. Основания. Роль растворов в природе 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в жизни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человека.</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Круговорот</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воды</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природе.</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Загрязнение</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природных</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вод.</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Охрана</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очистка</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природных</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вод.</w:t>
      </w:r>
    </w:p>
    <w:p w14:paraId="2873988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Классификация</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неорганических</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соединений.</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Оксиды.</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оксидов.</w:t>
      </w:r>
    </w:p>
    <w:p w14:paraId="75AEFAA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Основания. Классификация оснований: щёлочи и нерастворимые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основания.</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Номенклатура</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оснований</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(международная</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и тривиальная). Физические и химические свойства оснований. Получение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оснований.</w:t>
      </w:r>
    </w:p>
    <w:p w14:paraId="54D3F9A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Кислоты. Классификация кислот. Номенклатура кислот (международная и тривиальная). Физические и химические свойства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кислот.</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Ряд</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активности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металлов</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Н.</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Н.</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Бекетова.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Получение</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кислот.</w:t>
      </w:r>
    </w:p>
    <w:p w14:paraId="631D025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Соли.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Номенклатура</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солей</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(международная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тривиальная). Физические</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химические</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свойства</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солей.</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Получение</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солей.</w:t>
      </w:r>
    </w:p>
    <w:p w14:paraId="6AEF7D7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Генетическая связь между классами неорганических соединений.</w:t>
      </w:r>
    </w:p>
    <w:p w14:paraId="00AC875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w:t>
      </w:r>
      <w:r w:rsidRPr="003F70DB">
        <w:rPr>
          <w:rFonts w:ascii="Times New Roman" w:eastAsia="Times New Roman" w:hAnsi="Times New Roman"/>
          <w:sz w:val="28"/>
        </w:rPr>
        <w:t>II</w:t>
      </w:r>
      <w:r w:rsidRPr="003F70DB">
        <w:rPr>
          <w:rFonts w:ascii="Times New Roman" w:eastAsia="Times New Roman" w:hAnsi="Times New Roman"/>
          <w:sz w:val="28"/>
          <w:lang w:val="ru-RU"/>
        </w:rPr>
        <w:t xml:space="preserve">)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w:t>
      </w:r>
      <w:r w:rsidRPr="003F70DB">
        <w:rPr>
          <w:rFonts w:ascii="Times New Roman" w:eastAsia="Times New Roman" w:hAnsi="Times New Roman"/>
          <w:sz w:val="28"/>
          <w:lang w:val="ru-RU"/>
        </w:rPr>
        <w:lastRenderedPageBreak/>
        <w:t>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w:t>
      </w:r>
      <w:r w:rsidRPr="003F70DB">
        <w:rPr>
          <w:rFonts w:ascii="Times New Roman" w:eastAsia="Times New Roman" w:hAnsi="Times New Roman"/>
          <w:sz w:val="28"/>
        </w:rPr>
        <w:t>II</w:t>
      </w:r>
      <w:r w:rsidRPr="003F70DB">
        <w:rPr>
          <w:rFonts w:ascii="Times New Roman" w:eastAsia="Times New Roman" w:hAnsi="Times New Roman"/>
          <w:sz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w:t>
      </w:r>
      <w:r w:rsidRPr="003F70DB">
        <w:rPr>
          <w:rFonts w:ascii="Times New Roman" w:eastAsia="Times New Roman" w:hAnsi="Times New Roman"/>
          <w:spacing w:val="48"/>
          <w:sz w:val="28"/>
          <w:lang w:val="ru-RU"/>
        </w:rPr>
        <w:t xml:space="preserve"> </w:t>
      </w:r>
      <w:r w:rsidRPr="003F70DB">
        <w:rPr>
          <w:rFonts w:ascii="Times New Roman" w:eastAsia="Times New Roman" w:hAnsi="Times New Roman"/>
          <w:sz w:val="28"/>
          <w:lang w:val="ru-RU"/>
        </w:rPr>
        <w:t>соединений».</w:t>
      </w:r>
    </w:p>
    <w:p w14:paraId="75CFB62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Периодический закон и Периодическая система химических элементов Д. И. Менделеева. Строение атомов.</w:t>
      </w:r>
    </w:p>
    <w:p w14:paraId="3C8B781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Химическая связь. Окислительно-восстановительные реакции</w:t>
      </w:r>
    </w:p>
    <w:p w14:paraId="4D8BF1A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Первые</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попытки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классификации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химических</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элементов.</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Понятие о группах сходных элементов (щелочные и щелочноземельные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металлы,</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галогены,</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инертные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газы).</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Элементы,</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которые</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образуют</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амфотерные</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оксиды</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гидроксиды.</w:t>
      </w:r>
    </w:p>
    <w:p w14:paraId="0CC1D2C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элемента.</w:t>
      </w:r>
    </w:p>
    <w:p w14:paraId="02C010F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1D5759B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Закономерности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изменения</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радиуса</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атомов</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химических</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элементов,</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металлических</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неметаллических</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свойств</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группам и</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периодам.</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Значение</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Периодического</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закона</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Периодической системы химических элементов для развития науки и практики.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Д.</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Менделеев</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учёный</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гражданин.</w:t>
      </w:r>
    </w:p>
    <w:p w14:paraId="3B19FC6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Химическая связь. Ковалентная (полярная и неполярная) связь.</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Электроотрицательность</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химических</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элементов.</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Ионная связь.</w:t>
      </w:r>
    </w:p>
    <w:p w14:paraId="6EF5D9D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Степень окисления. Окислительно­восстановительные реакции. Процессы окисления и восстановления. Окислители и восстановители.</w:t>
      </w:r>
    </w:p>
    <w:p w14:paraId="68B394D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4C62576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3C0971C"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Межпредметные  связи</w:t>
      </w:r>
    </w:p>
    <w:p w14:paraId="3E71F4F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4CED7C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E38F4C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Физика: материя, атом, электрон, протон, нейтрон, ион, нуклид, изотопы, радиоактивность, молекула, электрический</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заряд,</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вещество,</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тело,</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объём,</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агрегатное</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lastRenderedPageBreak/>
        <w:t>состояние</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вещества,</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газ, физические величины, единицы измерения, космос, планеты, звёзды,</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Солнце.</w:t>
      </w:r>
    </w:p>
    <w:p w14:paraId="6A12C64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Биология: фотосинтез, дыхание, биосфера.</w:t>
      </w:r>
    </w:p>
    <w:p w14:paraId="6D4CE80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География:</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атмосфера,</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гидросфера,</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минералы,</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горные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породы,</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полезные</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ископаемые,</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топливо,</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водные</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ресурсы.</w:t>
      </w:r>
    </w:p>
    <w:p w14:paraId="3A6F5A9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CF45137"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530" w:name="_Toc97148641"/>
      <w:r w:rsidRPr="003F70DB">
        <w:rPr>
          <w:rFonts w:ascii="Times New Roman" w:eastAsia="Times New Roman" w:hAnsi="Times New Roman"/>
          <w:b/>
          <w:bCs/>
          <w:sz w:val="28"/>
          <w:lang w:val="ru-RU"/>
        </w:rPr>
        <w:t xml:space="preserve">9 </w:t>
      </w:r>
      <w:bookmarkEnd w:id="530"/>
      <w:r w:rsidRPr="003F70DB">
        <w:rPr>
          <w:rFonts w:ascii="Times New Roman" w:eastAsia="Times New Roman" w:hAnsi="Times New Roman"/>
          <w:b/>
          <w:bCs/>
          <w:sz w:val="28"/>
          <w:lang w:val="ru-RU"/>
        </w:rPr>
        <w:t>класс</w:t>
      </w:r>
    </w:p>
    <w:p w14:paraId="23DC817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Вещество и химическая реакция</w:t>
      </w:r>
    </w:p>
    <w:p w14:paraId="5D5EE3C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pacing w:val="-2"/>
          <w:sz w:val="28"/>
          <w:lang w:val="ru-RU"/>
        </w:rPr>
        <w:t xml:space="preserve">Периодический </w:t>
      </w:r>
      <w:r w:rsidRPr="003F70DB">
        <w:rPr>
          <w:rFonts w:ascii="Times New Roman" w:eastAsia="Times New Roman" w:hAnsi="Times New Roman"/>
          <w:sz w:val="28"/>
          <w:lang w:val="ru-RU"/>
        </w:rPr>
        <w:t xml:space="preserve">закон. Периодическая система химических </w:t>
      </w:r>
      <w:r w:rsidRPr="003F70DB">
        <w:rPr>
          <w:rFonts w:ascii="Times New Roman" w:eastAsia="Times New Roman" w:hAnsi="Times New Roman"/>
          <w:spacing w:val="-2"/>
          <w:sz w:val="28"/>
          <w:lang w:val="ru-RU"/>
        </w:rPr>
        <w:t>элементов</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Д.</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Менделеева.</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Строение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атомов.</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Закономерности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 xml:space="preserve">в изменении свойств химических </w:t>
      </w:r>
      <w:r w:rsidRPr="003F70DB">
        <w:rPr>
          <w:rFonts w:ascii="Times New Roman" w:eastAsia="Times New Roman" w:hAnsi="Times New Roman"/>
          <w:spacing w:val="-2"/>
          <w:sz w:val="28"/>
          <w:lang w:val="ru-RU"/>
        </w:rPr>
        <w:t xml:space="preserve">элементов </w:t>
      </w:r>
      <w:r w:rsidRPr="003F70DB">
        <w:rPr>
          <w:rFonts w:ascii="Times New Roman" w:eastAsia="Times New Roman" w:hAnsi="Times New Roman"/>
          <w:sz w:val="28"/>
          <w:lang w:val="ru-RU"/>
        </w:rPr>
        <w:t>первых трёх периодов,</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калия,</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кальция</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соединений</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соответствии</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pacing w:val="-2"/>
          <w:sz w:val="28"/>
          <w:lang w:val="ru-RU"/>
        </w:rPr>
        <w:t>положени</w:t>
      </w:r>
      <w:r w:rsidRPr="003F70DB">
        <w:rPr>
          <w:rFonts w:ascii="Times New Roman" w:eastAsia="Times New Roman" w:hAnsi="Times New Roman"/>
          <w:sz w:val="28"/>
          <w:lang w:val="ru-RU"/>
        </w:rPr>
        <w:t>ем</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pacing w:val="-2"/>
          <w:sz w:val="28"/>
          <w:lang w:val="ru-RU"/>
        </w:rPr>
        <w:t>элементов</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pacing w:val="-2"/>
          <w:sz w:val="28"/>
          <w:lang w:val="ru-RU"/>
        </w:rPr>
        <w:t>Периодической</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системе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строением</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атомов.</w:t>
      </w:r>
    </w:p>
    <w:p w14:paraId="1C5542A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Строение вещества: виды химической связи. Типы</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кристаллических</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решёток,</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зависимость</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свойств</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вещества</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от</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типа</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кристаллической</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решётки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вида</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химической</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связи.</w:t>
      </w:r>
    </w:p>
    <w:p w14:paraId="0DEBCA9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соединений,</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генетическая</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связь</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неорганических</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веществ.</w:t>
      </w:r>
    </w:p>
    <w:p w14:paraId="29C7608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Экзои эндотермические реакции, термохимические </w:t>
      </w:r>
      <w:r w:rsidRPr="003F70DB">
        <w:rPr>
          <w:rFonts w:ascii="Times New Roman" w:eastAsia="Times New Roman" w:hAnsi="Times New Roman"/>
          <w:spacing w:val="55"/>
          <w:sz w:val="28"/>
          <w:lang w:val="ru-RU"/>
        </w:rPr>
        <w:t xml:space="preserve"> </w:t>
      </w:r>
      <w:r w:rsidRPr="003F70DB">
        <w:rPr>
          <w:rFonts w:ascii="Times New Roman" w:eastAsia="Times New Roman" w:hAnsi="Times New Roman"/>
          <w:sz w:val="28"/>
          <w:lang w:val="ru-RU"/>
        </w:rPr>
        <w:t>уравнения.</w:t>
      </w:r>
    </w:p>
    <w:p w14:paraId="60CF60A1" w14:textId="77777777" w:rsidR="003F70DB" w:rsidRPr="003F70DB" w:rsidRDefault="003F70DB" w:rsidP="003F70DB">
      <w:pPr>
        <w:autoSpaceDE w:val="0"/>
        <w:autoSpaceDN w:val="0"/>
        <w:ind w:firstLine="709"/>
        <w:jc w:val="both"/>
        <w:rPr>
          <w:rFonts w:ascii="Times New Roman" w:eastAsia="Times New Roman" w:hAnsi="Times New Roman"/>
          <w:iCs/>
          <w:sz w:val="28"/>
          <w:lang w:val="ru-RU"/>
        </w:rPr>
      </w:pPr>
      <w:r w:rsidRPr="003F70DB">
        <w:rPr>
          <w:rFonts w:ascii="Times New Roman" w:eastAsia="Times New Roman" w:hAnsi="Times New Roman"/>
          <w:sz w:val="28"/>
          <w:lang w:val="ru-RU"/>
        </w:rPr>
        <w:t>Понятие о скорости химической реакции</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 xml:space="preserve">Понятие об обратимых и необратимых химических реакциях. Понятие о гомогенных и гетерогенных реакциях. </w:t>
      </w:r>
      <w:r w:rsidRPr="003F70DB">
        <w:rPr>
          <w:rFonts w:ascii="Times New Roman" w:eastAsia="Times New Roman" w:hAnsi="Times New Roman"/>
          <w:iCs/>
          <w:sz w:val="28"/>
          <w:lang w:val="ru-RU"/>
        </w:rPr>
        <w:t>Понятие о химическом равновесии. Факторы, влияющие на скорость химической реакции и положение химического</w:t>
      </w:r>
      <w:r w:rsidRPr="003F70DB">
        <w:rPr>
          <w:rFonts w:ascii="Times New Roman" w:eastAsia="Times New Roman" w:hAnsi="Times New Roman"/>
          <w:iCs/>
          <w:spacing w:val="55"/>
          <w:sz w:val="28"/>
          <w:lang w:val="ru-RU"/>
        </w:rPr>
        <w:t xml:space="preserve"> </w:t>
      </w:r>
      <w:r w:rsidRPr="003F70DB">
        <w:rPr>
          <w:rFonts w:ascii="Times New Roman" w:eastAsia="Times New Roman" w:hAnsi="Times New Roman"/>
          <w:iCs/>
          <w:sz w:val="28"/>
          <w:lang w:val="ru-RU"/>
        </w:rPr>
        <w:t>равновесия.</w:t>
      </w:r>
    </w:p>
    <w:p w14:paraId="0EBAD9C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31427B1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pacing w:val="-3"/>
          <w:sz w:val="28"/>
          <w:lang w:val="ru-RU"/>
        </w:rPr>
        <w:t>Теория</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электролитической</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диссоциации.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Электролиты</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неэлектролиты. Катионы, анионы. Механизм диссоциации веществ</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различными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видами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химической</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связи.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Степень</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диссоциации.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Сильные</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слабые</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электролиты.</w:t>
      </w:r>
    </w:p>
    <w:p w14:paraId="5E791797" w14:textId="77777777" w:rsidR="003F70DB" w:rsidRPr="003F70DB" w:rsidRDefault="003F70DB" w:rsidP="003F70DB">
      <w:pPr>
        <w:autoSpaceDE w:val="0"/>
        <w:autoSpaceDN w:val="0"/>
        <w:ind w:firstLine="709"/>
        <w:jc w:val="both"/>
        <w:rPr>
          <w:rFonts w:ascii="Times New Roman" w:eastAsia="Times New Roman" w:hAnsi="Times New Roman"/>
          <w:iCs/>
          <w:sz w:val="28"/>
          <w:lang w:val="ru-RU"/>
        </w:rPr>
      </w:pPr>
      <w:r w:rsidRPr="003F70DB">
        <w:rPr>
          <w:rFonts w:ascii="Times New Roman" w:eastAsia="Times New Roman" w:hAnsi="Times New Roman"/>
          <w:sz w:val="28"/>
          <w:lang w:val="ru-RU"/>
        </w:rPr>
        <w:t>Реакции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ионного</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обмена.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Условия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протекания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реакций</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ионного обмена, полные и сокращённые ионные уравнения реакций.</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Свойства</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кислот,</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оснований</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солей</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свете</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представлений об</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электролитической</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диссоциации.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Качественные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реакции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на ионы.</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iCs/>
          <w:sz w:val="28"/>
          <w:lang w:val="ru-RU"/>
        </w:rPr>
        <w:t>Понятие</w:t>
      </w:r>
      <w:r w:rsidRPr="003F70DB">
        <w:rPr>
          <w:rFonts w:ascii="Times New Roman" w:eastAsia="Times New Roman" w:hAnsi="Times New Roman"/>
          <w:iCs/>
          <w:spacing w:val="-13"/>
          <w:sz w:val="28"/>
          <w:lang w:val="ru-RU"/>
        </w:rPr>
        <w:t xml:space="preserve"> </w:t>
      </w:r>
      <w:r w:rsidRPr="003F70DB">
        <w:rPr>
          <w:rFonts w:ascii="Times New Roman" w:eastAsia="Times New Roman" w:hAnsi="Times New Roman"/>
          <w:iCs/>
          <w:sz w:val="28"/>
          <w:lang w:val="ru-RU"/>
        </w:rPr>
        <w:t>о</w:t>
      </w:r>
      <w:r w:rsidRPr="003F70DB">
        <w:rPr>
          <w:rFonts w:ascii="Times New Roman" w:eastAsia="Times New Roman" w:hAnsi="Times New Roman"/>
          <w:iCs/>
          <w:spacing w:val="-13"/>
          <w:sz w:val="28"/>
          <w:lang w:val="ru-RU"/>
        </w:rPr>
        <w:t xml:space="preserve"> </w:t>
      </w:r>
      <w:r w:rsidRPr="003F70DB">
        <w:rPr>
          <w:rFonts w:ascii="Times New Roman" w:eastAsia="Times New Roman" w:hAnsi="Times New Roman"/>
          <w:iCs/>
          <w:sz w:val="28"/>
          <w:lang w:val="ru-RU"/>
        </w:rPr>
        <w:t>гидролизе</w:t>
      </w:r>
      <w:r w:rsidRPr="003F70DB">
        <w:rPr>
          <w:rFonts w:ascii="Times New Roman" w:eastAsia="Times New Roman" w:hAnsi="Times New Roman"/>
          <w:iCs/>
          <w:spacing w:val="-13"/>
          <w:sz w:val="28"/>
          <w:lang w:val="ru-RU"/>
        </w:rPr>
        <w:t xml:space="preserve"> </w:t>
      </w:r>
      <w:r w:rsidRPr="003F70DB">
        <w:rPr>
          <w:rFonts w:ascii="Times New Roman" w:eastAsia="Times New Roman" w:hAnsi="Times New Roman"/>
          <w:iCs/>
          <w:sz w:val="28"/>
          <w:lang w:val="ru-RU"/>
        </w:rPr>
        <w:t>солей.</w:t>
      </w:r>
    </w:p>
    <w:p w14:paraId="668AEDD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w:t>
      </w:r>
      <w:r w:rsidRPr="003F70DB">
        <w:rPr>
          <w:rFonts w:ascii="Times New Roman" w:eastAsia="Times New Roman" w:hAnsi="Times New Roman"/>
          <w:sz w:val="28"/>
          <w:lang w:val="ru-RU"/>
        </w:rPr>
        <w:lastRenderedPageBreak/>
        <w:t>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7AD275B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Неметаллы и их соединения</w:t>
      </w:r>
    </w:p>
    <w:p w14:paraId="76F9F06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Общая</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t>характеристика</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t>галогенов.</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t>Особенности</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t>строения</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t>атомов, характерные степени окисления. Строение и физические свойства</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простых</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веществ</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галогенов.</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Химические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природе.</w:t>
      </w:r>
    </w:p>
    <w:p w14:paraId="6D89597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Общая характеристика элементов </w:t>
      </w:r>
      <w:r w:rsidRPr="003F70DB">
        <w:rPr>
          <w:rFonts w:ascii="Times New Roman" w:eastAsia="Times New Roman" w:hAnsi="Times New Roman"/>
          <w:sz w:val="28"/>
        </w:rPr>
        <w:t>VI</w:t>
      </w:r>
      <w:r w:rsidRPr="003F70DB">
        <w:rPr>
          <w:rFonts w:ascii="Times New Roman" w:eastAsia="Times New Roman" w:hAnsi="Times New Roman"/>
          <w:sz w:val="28"/>
          <w:lang w:val="ru-RU"/>
        </w:rPr>
        <w:t>А­группы. Особенности строения атомов, характерные степени  окисления.</w:t>
      </w:r>
    </w:p>
    <w:p w14:paraId="493927C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Строение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физические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свойства</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простых</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веществ</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кислорода</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серы.</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Аллотропные</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модификации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кислорода</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серы.</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Химические</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свойства</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серы.</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Сероводород,</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строение,</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физические</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и химические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свойства.</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Оксиды</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серы</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как</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представители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кислотных</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оксидов.</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Серная</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кислота,</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физические</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химические</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свойства (общие как представителя класса кислот и специфические).</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Химические</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реакции,</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лежащие</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основе</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промышленного способа</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получения</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серной</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кислоты.</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Применение.</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Соли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серной кислоты, качественная реакция на сульфат­ион. Нахождение серы</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её</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соединений</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природе.</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Химическое</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загрязнение</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окружающей</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среды</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соединениями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серы</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(кислотные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дожди,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загрязнение воздуха и водоёмов), способы его</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предотвращения.</w:t>
      </w:r>
    </w:p>
    <w:p w14:paraId="30B7F48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Общая</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характеристика</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элементов</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rPr>
        <w:t>V</w:t>
      </w:r>
      <w:r w:rsidRPr="003F70DB">
        <w:rPr>
          <w:rFonts w:ascii="Times New Roman" w:eastAsia="Times New Roman" w:hAnsi="Times New Roman"/>
          <w:sz w:val="28"/>
          <w:lang w:val="ru-RU"/>
        </w:rPr>
        <w:t>А­группы.</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Особенности строения</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атомов,</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характерные</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степени</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окисления.</w:t>
      </w:r>
    </w:p>
    <w:p w14:paraId="1C2BD25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Азот, распространение в природе, физические и химические свойства.</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Круговорот</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азота</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природе.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Аммиак,</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его</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физические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 xml:space="preserve">и химические свойства, </w:t>
      </w:r>
      <w:r w:rsidRPr="003F70DB">
        <w:rPr>
          <w:rFonts w:ascii="Times New Roman" w:eastAsia="Times New Roman" w:hAnsi="Times New Roman"/>
          <w:spacing w:val="-2"/>
          <w:sz w:val="28"/>
          <w:lang w:val="ru-RU"/>
        </w:rPr>
        <w:t xml:space="preserve">получение </w:t>
      </w:r>
      <w:r w:rsidRPr="003F70DB">
        <w:rPr>
          <w:rFonts w:ascii="Times New Roman" w:eastAsia="Times New Roman" w:hAnsi="Times New Roman"/>
          <w:sz w:val="28"/>
          <w:lang w:val="ru-RU"/>
        </w:rPr>
        <w:t xml:space="preserve">и применение. Соли аммония, их физические и химические свойства, применение. Качественная реакция на ионы аммония. Азотная кислота, её </w:t>
      </w:r>
      <w:r w:rsidRPr="003F70DB">
        <w:rPr>
          <w:rFonts w:ascii="Times New Roman" w:eastAsia="Times New Roman" w:hAnsi="Times New Roman"/>
          <w:spacing w:val="-3"/>
          <w:sz w:val="28"/>
          <w:lang w:val="ru-RU"/>
        </w:rPr>
        <w:t xml:space="preserve">получение, </w:t>
      </w:r>
      <w:r w:rsidRPr="003F70DB">
        <w:rPr>
          <w:rFonts w:ascii="Times New Roman" w:eastAsia="Times New Roman" w:hAnsi="Times New Roman"/>
          <w:sz w:val="28"/>
          <w:lang w:val="ru-RU"/>
        </w:rPr>
        <w:t xml:space="preserve">физические и химические свойства (общие как </w:t>
      </w:r>
      <w:r w:rsidRPr="003F70DB">
        <w:rPr>
          <w:rFonts w:ascii="Times New Roman" w:eastAsia="Times New Roman" w:hAnsi="Times New Roman"/>
          <w:spacing w:val="-2"/>
          <w:sz w:val="28"/>
          <w:lang w:val="ru-RU"/>
        </w:rPr>
        <w:t xml:space="preserve">представителя </w:t>
      </w:r>
      <w:r w:rsidRPr="003F70DB">
        <w:rPr>
          <w:rFonts w:ascii="Times New Roman" w:eastAsia="Times New Roman" w:hAnsi="Times New Roman"/>
          <w:sz w:val="28"/>
          <w:lang w:val="ru-RU"/>
        </w:rPr>
        <w:t>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дожди,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загрязнение</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воздуха,</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почвы</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водоёмов).</w:t>
      </w:r>
    </w:p>
    <w:p w14:paraId="5830B5B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Фосфор, аллотропные модификации фосфора, физические и химические свойства. Оксид фосфора(</w:t>
      </w:r>
      <w:r w:rsidRPr="003F70DB">
        <w:rPr>
          <w:rFonts w:ascii="Times New Roman" w:eastAsia="Times New Roman" w:hAnsi="Times New Roman"/>
          <w:sz w:val="28"/>
        </w:rPr>
        <w:t>V</w:t>
      </w:r>
      <w:r w:rsidRPr="003F70DB">
        <w:rPr>
          <w:rFonts w:ascii="Times New Roman" w:eastAsia="Times New Roman" w:hAnsi="Times New Roman"/>
          <w:sz w:val="28"/>
          <w:lang w:val="ru-RU"/>
        </w:rPr>
        <w:t>) и фосфорная кислота, физические и химические свойства, получение. Использование фосфатов в качестве минеральных удобрений.</w:t>
      </w:r>
    </w:p>
    <w:p w14:paraId="5FB7CEB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Общая характеристика элементов </w:t>
      </w:r>
      <w:r w:rsidRPr="003F70DB">
        <w:rPr>
          <w:rFonts w:ascii="Times New Roman" w:eastAsia="Times New Roman" w:hAnsi="Times New Roman"/>
          <w:sz w:val="28"/>
        </w:rPr>
        <w:t>IV</w:t>
      </w:r>
      <w:r w:rsidRPr="003F70DB">
        <w:rPr>
          <w:rFonts w:ascii="Times New Roman" w:eastAsia="Times New Roman" w:hAnsi="Times New Roman"/>
          <w:sz w:val="28"/>
          <w:lang w:val="ru-RU"/>
        </w:rPr>
        <w:t>А­группы. Особенности строения атомов, характерные степени  окисления.</w:t>
      </w:r>
    </w:p>
    <w:p w14:paraId="2983681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w:t>
      </w:r>
      <w:r w:rsidRPr="003F70DB">
        <w:rPr>
          <w:rFonts w:ascii="Times New Roman" w:eastAsia="Times New Roman" w:hAnsi="Times New Roman"/>
          <w:spacing w:val="52"/>
          <w:sz w:val="28"/>
          <w:lang w:val="ru-RU"/>
        </w:rPr>
        <w:t xml:space="preserve"> </w:t>
      </w:r>
      <w:r w:rsidRPr="003F70DB">
        <w:rPr>
          <w:rFonts w:ascii="Times New Roman" w:eastAsia="Times New Roman" w:hAnsi="Times New Roman"/>
          <w:sz w:val="28"/>
          <w:lang w:val="ru-RU"/>
        </w:rPr>
        <w:t>оксидом углерода(</w:t>
      </w:r>
      <w:r w:rsidRPr="003F70DB">
        <w:rPr>
          <w:rFonts w:ascii="Times New Roman" w:eastAsia="Times New Roman" w:hAnsi="Times New Roman"/>
          <w:sz w:val="28"/>
        </w:rPr>
        <w:t>IV</w:t>
      </w:r>
      <w:r w:rsidRPr="003F70DB">
        <w:rPr>
          <w:rFonts w:ascii="Times New Roman" w:eastAsia="Times New Roman" w:hAnsi="Times New Roman"/>
          <w:sz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313D8ACF" w14:textId="77777777" w:rsidR="003F70DB" w:rsidRPr="003F70DB" w:rsidRDefault="003F70DB" w:rsidP="003F70DB">
      <w:pPr>
        <w:autoSpaceDE w:val="0"/>
        <w:autoSpaceDN w:val="0"/>
        <w:ind w:firstLine="709"/>
        <w:jc w:val="both"/>
        <w:rPr>
          <w:rFonts w:ascii="Times New Roman" w:eastAsia="Times New Roman" w:hAnsi="Times New Roman"/>
          <w:iCs/>
          <w:sz w:val="28"/>
          <w:lang w:val="ru-RU"/>
        </w:rPr>
      </w:pPr>
      <w:r w:rsidRPr="003F70DB">
        <w:rPr>
          <w:rFonts w:ascii="Times New Roman" w:eastAsia="Times New Roman" w:hAnsi="Times New Roman"/>
          <w:sz w:val="28"/>
          <w:lang w:val="ru-RU"/>
        </w:rPr>
        <w:lastRenderedPageBreak/>
        <w:t>Первоначальные понятия об органических веществах как   о</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соединениях</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углерода</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(метан,</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этан,</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этилен,</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ацетилен,</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 xml:space="preserve">этанол, глицерин, уксусная кислота). </w:t>
      </w:r>
      <w:r w:rsidRPr="003F70DB">
        <w:rPr>
          <w:rFonts w:ascii="Times New Roman" w:eastAsia="Times New Roman" w:hAnsi="Times New Roman"/>
          <w:iCs/>
          <w:sz w:val="28"/>
          <w:lang w:val="ru-RU"/>
        </w:rPr>
        <w:t>Их состав и химическое строение.</w:t>
      </w:r>
      <w:r w:rsidRPr="003F70DB">
        <w:rPr>
          <w:rFonts w:ascii="Times New Roman" w:eastAsia="Times New Roman" w:hAnsi="Times New Roman"/>
          <w:i/>
          <w:sz w:val="28"/>
          <w:lang w:val="ru-RU"/>
        </w:rPr>
        <w:t xml:space="preserve"> </w:t>
      </w:r>
      <w:r w:rsidRPr="003F70DB">
        <w:rPr>
          <w:rFonts w:ascii="Times New Roman" w:eastAsia="Times New Roman" w:hAnsi="Times New Roman"/>
          <w:sz w:val="28"/>
          <w:lang w:val="ru-RU"/>
        </w:rPr>
        <w:t xml:space="preserve">Понятие о биологически важных веществах: жирах, белках, углеводах – и их роли в жизни человека. </w:t>
      </w:r>
      <w:r w:rsidRPr="003F70DB">
        <w:rPr>
          <w:rFonts w:ascii="Times New Roman" w:eastAsia="Times New Roman" w:hAnsi="Times New Roman"/>
          <w:iCs/>
          <w:sz w:val="28"/>
          <w:lang w:val="ru-RU"/>
        </w:rPr>
        <w:t>Материальное единство органических и неорганических</w:t>
      </w:r>
      <w:r w:rsidRPr="003F70DB">
        <w:rPr>
          <w:rFonts w:ascii="Times New Roman" w:eastAsia="Times New Roman" w:hAnsi="Times New Roman"/>
          <w:iCs/>
          <w:spacing w:val="-44"/>
          <w:sz w:val="28"/>
          <w:lang w:val="ru-RU"/>
        </w:rPr>
        <w:t xml:space="preserve"> </w:t>
      </w:r>
      <w:r w:rsidRPr="003F70DB">
        <w:rPr>
          <w:rFonts w:ascii="Times New Roman" w:eastAsia="Times New Roman" w:hAnsi="Times New Roman"/>
          <w:iCs/>
          <w:sz w:val="28"/>
          <w:lang w:val="ru-RU"/>
        </w:rPr>
        <w:t>соединений.</w:t>
      </w:r>
    </w:p>
    <w:p w14:paraId="2102E71E" w14:textId="77777777" w:rsidR="003F70DB" w:rsidRPr="003F70DB" w:rsidRDefault="003F70DB" w:rsidP="003F70DB">
      <w:pPr>
        <w:autoSpaceDE w:val="0"/>
        <w:autoSpaceDN w:val="0"/>
        <w:ind w:firstLine="709"/>
        <w:jc w:val="both"/>
        <w:rPr>
          <w:rFonts w:ascii="Times New Roman" w:eastAsia="Times New Roman" w:hAnsi="Times New Roman"/>
          <w:iCs/>
          <w:sz w:val="28"/>
          <w:lang w:val="ru-RU"/>
        </w:rPr>
      </w:pPr>
      <w:r w:rsidRPr="003F70DB">
        <w:rPr>
          <w:rFonts w:ascii="Times New Roman" w:eastAsia="Times New Roman" w:hAnsi="Times New Roman"/>
          <w:iCs/>
          <w:sz w:val="28"/>
          <w:lang w:val="ru-RU"/>
        </w:rPr>
        <w:t>Кремний,</w:t>
      </w:r>
      <w:r w:rsidRPr="003F70DB">
        <w:rPr>
          <w:rFonts w:ascii="Times New Roman" w:eastAsia="Times New Roman" w:hAnsi="Times New Roman"/>
          <w:iCs/>
          <w:spacing w:val="-20"/>
          <w:sz w:val="28"/>
          <w:lang w:val="ru-RU"/>
        </w:rPr>
        <w:t xml:space="preserve"> </w:t>
      </w:r>
      <w:r w:rsidRPr="003F70DB">
        <w:rPr>
          <w:rFonts w:ascii="Times New Roman" w:eastAsia="Times New Roman" w:hAnsi="Times New Roman"/>
          <w:iCs/>
          <w:sz w:val="28"/>
          <w:lang w:val="ru-RU"/>
        </w:rPr>
        <w:t>его</w:t>
      </w:r>
      <w:r w:rsidRPr="003F70DB">
        <w:rPr>
          <w:rFonts w:ascii="Times New Roman" w:eastAsia="Times New Roman" w:hAnsi="Times New Roman"/>
          <w:iCs/>
          <w:spacing w:val="-20"/>
          <w:sz w:val="28"/>
          <w:lang w:val="ru-RU"/>
        </w:rPr>
        <w:t xml:space="preserve"> </w:t>
      </w:r>
      <w:r w:rsidRPr="003F70DB">
        <w:rPr>
          <w:rFonts w:ascii="Times New Roman" w:eastAsia="Times New Roman" w:hAnsi="Times New Roman"/>
          <w:iCs/>
          <w:sz w:val="28"/>
          <w:lang w:val="ru-RU"/>
        </w:rPr>
        <w:t>физические</w:t>
      </w:r>
      <w:r w:rsidRPr="003F70DB">
        <w:rPr>
          <w:rFonts w:ascii="Times New Roman" w:eastAsia="Times New Roman" w:hAnsi="Times New Roman"/>
          <w:iCs/>
          <w:spacing w:val="-20"/>
          <w:sz w:val="28"/>
          <w:lang w:val="ru-RU"/>
        </w:rPr>
        <w:t xml:space="preserve"> </w:t>
      </w:r>
      <w:r w:rsidRPr="003F70DB">
        <w:rPr>
          <w:rFonts w:ascii="Times New Roman" w:eastAsia="Times New Roman" w:hAnsi="Times New Roman"/>
          <w:iCs/>
          <w:sz w:val="28"/>
          <w:lang w:val="ru-RU"/>
        </w:rPr>
        <w:t>и</w:t>
      </w:r>
      <w:r w:rsidRPr="003F70DB">
        <w:rPr>
          <w:rFonts w:ascii="Times New Roman" w:eastAsia="Times New Roman" w:hAnsi="Times New Roman"/>
          <w:iCs/>
          <w:spacing w:val="-20"/>
          <w:sz w:val="28"/>
          <w:lang w:val="ru-RU"/>
        </w:rPr>
        <w:t xml:space="preserve"> </w:t>
      </w:r>
      <w:r w:rsidRPr="003F70DB">
        <w:rPr>
          <w:rFonts w:ascii="Times New Roman" w:eastAsia="Times New Roman" w:hAnsi="Times New Roman"/>
          <w:iCs/>
          <w:sz w:val="28"/>
          <w:lang w:val="ru-RU"/>
        </w:rPr>
        <w:t>химические</w:t>
      </w:r>
      <w:r w:rsidRPr="003F70DB">
        <w:rPr>
          <w:rFonts w:ascii="Times New Roman" w:eastAsia="Times New Roman" w:hAnsi="Times New Roman"/>
          <w:iCs/>
          <w:spacing w:val="-20"/>
          <w:sz w:val="28"/>
          <w:lang w:val="ru-RU"/>
        </w:rPr>
        <w:t xml:space="preserve"> </w:t>
      </w:r>
      <w:r w:rsidRPr="003F70DB">
        <w:rPr>
          <w:rFonts w:ascii="Times New Roman" w:eastAsia="Times New Roman" w:hAnsi="Times New Roman"/>
          <w:iCs/>
          <w:sz w:val="28"/>
          <w:lang w:val="ru-RU"/>
        </w:rPr>
        <w:t>свойства,</w:t>
      </w:r>
      <w:r w:rsidRPr="003F70DB">
        <w:rPr>
          <w:rFonts w:ascii="Times New Roman" w:eastAsia="Times New Roman" w:hAnsi="Times New Roman"/>
          <w:iCs/>
          <w:spacing w:val="-20"/>
          <w:sz w:val="28"/>
          <w:lang w:val="ru-RU"/>
        </w:rPr>
        <w:t xml:space="preserve"> </w:t>
      </w:r>
      <w:r w:rsidRPr="003F70DB">
        <w:rPr>
          <w:rFonts w:ascii="Times New Roman" w:eastAsia="Times New Roman" w:hAnsi="Times New Roman"/>
          <w:iCs/>
          <w:sz w:val="28"/>
          <w:lang w:val="ru-RU"/>
        </w:rPr>
        <w:t>получение и применение. Соединения кремния в природе. Общие представления</w:t>
      </w:r>
      <w:r w:rsidRPr="003F70DB">
        <w:rPr>
          <w:rFonts w:ascii="Times New Roman" w:eastAsia="Times New Roman" w:hAnsi="Times New Roman"/>
          <w:iCs/>
          <w:spacing w:val="-21"/>
          <w:sz w:val="28"/>
          <w:lang w:val="ru-RU"/>
        </w:rPr>
        <w:t xml:space="preserve"> </w:t>
      </w:r>
      <w:r w:rsidRPr="003F70DB">
        <w:rPr>
          <w:rFonts w:ascii="Times New Roman" w:eastAsia="Times New Roman" w:hAnsi="Times New Roman"/>
          <w:iCs/>
          <w:sz w:val="28"/>
          <w:lang w:val="ru-RU"/>
        </w:rPr>
        <w:t>об</w:t>
      </w:r>
      <w:r w:rsidRPr="003F70DB">
        <w:rPr>
          <w:rFonts w:ascii="Times New Roman" w:eastAsia="Times New Roman" w:hAnsi="Times New Roman"/>
          <w:iCs/>
          <w:spacing w:val="-21"/>
          <w:sz w:val="28"/>
          <w:lang w:val="ru-RU"/>
        </w:rPr>
        <w:t xml:space="preserve"> </w:t>
      </w:r>
      <w:r w:rsidRPr="003F70DB">
        <w:rPr>
          <w:rFonts w:ascii="Times New Roman" w:eastAsia="Times New Roman" w:hAnsi="Times New Roman"/>
          <w:iCs/>
          <w:sz w:val="28"/>
          <w:lang w:val="ru-RU"/>
        </w:rPr>
        <w:t>оксиде</w:t>
      </w:r>
      <w:r w:rsidRPr="003F70DB">
        <w:rPr>
          <w:rFonts w:ascii="Times New Roman" w:eastAsia="Times New Roman" w:hAnsi="Times New Roman"/>
          <w:iCs/>
          <w:spacing w:val="-21"/>
          <w:sz w:val="28"/>
          <w:lang w:val="ru-RU"/>
        </w:rPr>
        <w:t xml:space="preserve"> </w:t>
      </w:r>
      <w:r w:rsidRPr="003F70DB">
        <w:rPr>
          <w:rFonts w:ascii="Times New Roman" w:eastAsia="Times New Roman" w:hAnsi="Times New Roman"/>
          <w:iCs/>
          <w:sz w:val="28"/>
          <w:lang w:val="ru-RU"/>
        </w:rPr>
        <w:t>кремния(</w:t>
      </w:r>
      <w:r w:rsidRPr="003F70DB">
        <w:rPr>
          <w:rFonts w:ascii="Times New Roman" w:eastAsia="Times New Roman" w:hAnsi="Times New Roman"/>
          <w:iCs/>
          <w:sz w:val="28"/>
        </w:rPr>
        <w:t>IV</w:t>
      </w:r>
      <w:r w:rsidRPr="003F70DB">
        <w:rPr>
          <w:rFonts w:ascii="Times New Roman" w:eastAsia="Times New Roman" w:hAnsi="Times New Roman"/>
          <w:iCs/>
          <w:sz w:val="28"/>
          <w:lang w:val="ru-RU"/>
        </w:rPr>
        <w:t>)</w:t>
      </w:r>
      <w:r w:rsidRPr="003F70DB">
        <w:rPr>
          <w:rFonts w:ascii="Times New Roman" w:eastAsia="Times New Roman" w:hAnsi="Times New Roman"/>
          <w:iCs/>
          <w:spacing w:val="-21"/>
          <w:sz w:val="28"/>
          <w:lang w:val="ru-RU"/>
        </w:rPr>
        <w:t xml:space="preserve"> </w:t>
      </w:r>
      <w:r w:rsidRPr="003F70DB">
        <w:rPr>
          <w:rFonts w:ascii="Times New Roman" w:eastAsia="Times New Roman" w:hAnsi="Times New Roman"/>
          <w:iCs/>
          <w:sz w:val="28"/>
          <w:lang w:val="ru-RU"/>
        </w:rPr>
        <w:t>и</w:t>
      </w:r>
      <w:r w:rsidRPr="003F70DB">
        <w:rPr>
          <w:rFonts w:ascii="Times New Roman" w:eastAsia="Times New Roman" w:hAnsi="Times New Roman"/>
          <w:iCs/>
          <w:spacing w:val="-21"/>
          <w:sz w:val="28"/>
          <w:lang w:val="ru-RU"/>
        </w:rPr>
        <w:t xml:space="preserve"> </w:t>
      </w:r>
      <w:r w:rsidRPr="003F70DB">
        <w:rPr>
          <w:rFonts w:ascii="Times New Roman" w:eastAsia="Times New Roman" w:hAnsi="Times New Roman"/>
          <w:iCs/>
          <w:sz w:val="28"/>
          <w:lang w:val="ru-RU"/>
        </w:rPr>
        <w:t>кремниевой</w:t>
      </w:r>
      <w:r w:rsidRPr="003F70DB">
        <w:rPr>
          <w:rFonts w:ascii="Times New Roman" w:eastAsia="Times New Roman" w:hAnsi="Times New Roman"/>
          <w:iCs/>
          <w:spacing w:val="-21"/>
          <w:sz w:val="28"/>
          <w:lang w:val="ru-RU"/>
        </w:rPr>
        <w:t xml:space="preserve"> </w:t>
      </w:r>
      <w:r w:rsidRPr="003F70DB">
        <w:rPr>
          <w:rFonts w:ascii="Times New Roman" w:eastAsia="Times New Roman" w:hAnsi="Times New Roman"/>
          <w:iCs/>
          <w:sz w:val="28"/>
          <w:lang w:val="ru-RU"/>
        </w:rPr>
        <w:t>кислоте.</w:t>
      </w:r>
      <w:r w:rsidRPr="003F70DB">
        <w:rPr>
          <w:rFonts w:ascii="Times New Roman" w:eastAsia="Times New Roman" w:hAnsi="Times New Roman"/>
          <w:iCs/>
          <w:spacing w:val="-21"/>
          <w:sz w:val="28"/>
          <w:lang w:val="ru-RU"/>
        </w:rPr>
        <w:t xml:space="preserve"> </w:t>
      </w:r>
      <w:r w:rsidRPr="003F70DB">
        <w:rPr>
          <w:rFonts w:ascii="Times New Roman" w:eastAsia="Times New Roman" w:hAnsi="Times New Roman"/>
          <w:iCs/>
          <w:sz w:val="28"/>
          <w:lang w:val="ru-RU"/>
        </w:rPr>
        <w:t>Силикаты, их использование в быту, медицине, промышленности. Важнейшие</w:t>
      </w:r>
      <w:r w:rsidRPr="003F70DB">
        <w:rPr>
          <w:rFonts w:ascii="Times New Roman" w:eastAsia="Times New Roman" w:hAnsi="Times New Roman"/>
          <w:iCs/>
          <w:spacing w:val="-18"/>
          <w:sz w:val="28"/>
          <w:lang w:val="ru-RU"/>
        </w:rPr>
        <w:t xml:space="preserve"> </w:t>
      </w:r>
      <w:r w:rsidRPr="003F70DB">
        <w:rPr>
          <w:rFonts w:ascii="Times New Roman" w:eastAsia="Times New Roman" w:hAnsi="Times New Roman"/>
          <w:iCs/>
          <w:sz w:val="28"/>
          <w:lang w:val="ru-RU"/>
        </w:rPr>
        <w:t>строительные</w:t>
      </w:r>
      <w:r w:rsidRPr="003F70DB">
        <w:rPr>
          <w:rFonts w:ascii="Times New Roman" w:eastAsia="Times New Roman" w:hAnsi="Times New Roman"/>
          <w:iCs/>
          <w:spacing w:val="-18"/>
          <w:sz w:val="28"/>
          <w:lang w:val="ru-RU"/>
        </w:rPr>
        <w:t xml:space="preserve"> </w:t>
      </w:r>
      <w:r w:rsidRPr="003F70DB">
        <w:rPr>
          <w:rFonts w:ascii="Times New Roman" w:eastAsia="Times New Roman" w:hAnsi="Times New Roman"/>
          <w:iCs/>
          <w:sz w:val="28"/>
          <w:lang w:val="ru-RU"/>
        </w:rPr>
        <w:t>материалы:</w:t>
      </w:r>
      <w:r w:rsidRPr="003F70DB">
        <w:rPr>
          <w:rFonts w:ascii="Times New Roman" w:eastAsia="Times New Roman" w:hAnsi="Times New Roman"/>
          <w:iCs/>
          <w:spacing w:val="-18"/>
          <w:sz w:val="28"/>
          <w:lang w:val="ru-RU"/>
        </w:rPr>
        <w:t xml:space="preserve"> </w:t>
      </w:r>
      <w:r w:rsidRPr="003F70DB">
        <w:rPr>
          <w:rFonts w:ascii="Times New Roman" w:eastAsia="Times New Roman" w:hAnsi="Times New Roman"/>
          <w:iCs/>
          <w:sz w:val="28"/>
          <w:lang w:val="ru-RU"/>
        </w:rPr>
        <w:t>керамика,</w:t>
      </w:r>
      <w:r w:rsidRPr="003F70DB">
        <w:rPr>
          <w:rFonts w:ascii="Times New Roman" w:eastAsia="Times New Roman" w:hAnsi="Times New Roman"/>
          <w:iCs/>
          <w:spacing w:val="-18"/>
          <w:sz w:val="28"/>
          <w:lang w:val="ru-RU"/>
        </w:rPr>
        <w:t xml:space="preserve"> </w:t>
      </w:r>
      <w:r w:rsidRPr="003F70DB">
        <w:rPr>
          <w:rFonts w:ascii="Times New Roman" w:eastAsia="Times New Roman" w:hAnsi="Times New Roman"/>
          <w:iCs/>
          <w:sz w:val="28"/>
          <w:lang w:val="ru-RU"/>
        </w:rPr>
        <w:t>стекло,</w:t>
      </w:r>
      <w:r w:rsidRPr="003F70DB">
        <w:rPr>
          <w:rFonts w:ascii="Times New Roman" w:eastAsia="Times New Roman" w:hAnsi="Times New Roman"/>
          <w:iCs/>
          <w:spacing w:val="-18"/>
          <w:sz w:val="28"/>
          <w:lang w:val="ru-RU"/>
        </w:rPr>
        <w:t xml:space="preserve"> </w:t>
      </w:r>
      <w:r w:rsidRPr="003F70DB">
        <w:rPr>
          <w:rFonts w:ascii="Times New Roman" w:eastAsia="Times New Roman" w:hAnsi="Times New Roman"/>
          <w:iCs/>
          <w:sz w:val="28"/>
          <w:lang w:val="ru-RU"/>
        </w:rPr>
        <w:t>цемент, бетон, железобетон. Проблемы безопасного использования строительных материалов в повседневной</w:t>
      </w:r>
      <w:r w:rsidRPr="003F70DB">
        <w:rPr>
          <w:rFonts w:ascii="Times New Roman" w:eastAsia="Times New Roman" w:hAnsi="Times New Roman"/>
          <w:iCs/>
          <w:spacing w:val="-42"/>
          <w:sz w:val="28"/>
          <w:lang w:val="ru-RU"/>
        </w:rPr>
        <w:t xml:space="preserve"> </w:t>
      </w:r>
      <w:r w:rsidRPr="003F70DB">
        <w:rPr>
          <w:rFonts w:ascii="Times New Roman" w:eastAsia="Times New Roman" w:hAnsi="Times New Roman"/>
          <w:iCs/>
          <w:sz w:val="28"/>
          <w:lang w:val="ru-RU"/>
        </w:rPr>
        <w:t>жизни.</w:t>
      </w:r>
    </w:p>
    <w:p w14:paraId="07691B0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ознакомление</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образцами</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серы</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её</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соединениями</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pacing w:val="-3"/>
          <w:sz w:val="28"/>
          <w:lang w:val="ru-RU"/>
        </w:rPr>
        <w:t>углём</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устройством</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противогаза;</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получение,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собирание, распознавание и изучение свойств углекислого газа; проведение  качественных  реакций  на  карбонат и</w:t>
      </w:r>
      <w:r w:rsidRPr="003F70DB">
        <w:rPr>
          <w:rFonts w:ascii="Times New Roman" w:eastAsia="Times New Roman" w:hAnsi="Times New Roman"/>
          <w:spacing w:val="57"/>
          <w:sz w:val="28"/>
          <w:lang w:val="ru-RU"/>
        </w:rPr>
        <w:t xml:space="preserve"> </w:t>
      </w:r>
      <w:r w:rsidRPr="003F70DB">
        <w:rPr>
          <w:rFonts w:ascii="Times New Roman" w:eastAsia="Times New Roman" w:hAnsi="Times New Roman"/>
          <w:sz w:val="28"/>
          <w:lang w:val="ru-RU"/>
        </w:rPr>
        <w:t>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663FA18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Металлы и их соединения</w:t>
      </w:r>
    </w:p>
    <w:p w14:paraId="3225AAA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Общая характеристика химических элементов – металлов на</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основании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положения</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Периодической</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системе</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химических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элементов</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Д.</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Менделеева</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строения</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атомов.</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Строение металлов.</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Металлическая</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связь</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металлическая</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кристаллическая решётка. Электрохимический ряд напряжений металлов. Физические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химические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свойства</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металлов.</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Общие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способы получения металлов. Понятие о коррозии металлов,</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основные способы защиты их от коррозии. Сплавы (сталь, чугун, дюралюминий,</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бронза)</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применение</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быту</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промышленности.</w:t>
      </w:r>
    </w:p>
    <w:p w14:paraId="6A10183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067CD5A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устранения.</w:t>
      </w:r>
    </w:p>
    <w:p w14:paraId="7E1C8CC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w:t>
      </w:r>
      <w:r w:rsidRPr="003F70DB">
        <w:rPr>
          <w:rFonts w:ascii="Times New Roman" w:eastAsia="Times New Roman" w:hAnsi="Times New Roman"/>
          <w:spacing w:val="54"/>
          <w:sz w:val="28"/>
          <w:lang w:val="ru-RU"/>
        </w:rPr>
        <w:t xml:space="preserve"> </w:t>
      </w:r>
      <w:r w:rsidRPr="003F70DB">
        <w:rPr>
          <w:rFonts w:ascii="Times New Roman" w:eastAsia="Times New Roman" w:hAnsi="Times New Roman"/>
          <w:sz w:val="28"/>
          <w:lang w:val="ru-RU"/>
        </w:rPr>
        <w:t>алюминия.</w:t>
      </w:r>
    </w:p>
    <w:p w14:paraId="2851A1D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sidRPr="003F70DB">
        <w:rPr>
          <w:rFonts w:ascii="Times New Roman" w:eastAsia="Times New Roman" w:hAnsi="Times New Roman"/>
          <w:sz w:val="28"/>
        </w:rPr>
        <w:t>II</w:t>
      </w:r>
      <w:r w:rsidRPr="003F70DB">
        <w:rPr>
          <w:rFonts w:ascii="Times New Roman" w:eastAsia="Times New Roman" w:hAnsi="Times New Roman"/>
          <w:sz w:val="28"/>
          <w:lang w:val="ru-RU"/>
        </w:rPr>
        <w:t>) и железа (</w:t>
      </w:r>
      <w:r w:rsidRPr="003F70DB">
        <w:rPr>
          <w:rFonts w:ascii="Times New Roman" w:eastAsia="Times New Roman" w:hAnsi="Times New Roman"/>
          <w:sz w:val="28"/>
        </w:rPr>
        <w:t>III</w:t>
      </w:r>
      <w:r w:rsidRPr="003F70DB">
        <w:rPr>
          <w:rFonts w:ascii="Times New Roman" w:eastAsia="Times New Roman" w:hAnsi="Times New Roman"/>
          <w:sz w:val="28"/>
          <w:lang w:val="ru-RU"/>
        </w:rPr>
        <w:t>), их состав, свойства  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получение.</w:t>
      </w:r>
    </w:p>
    <w:p w14:paraId="5EBA45D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кальция, алюминия,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цинка,</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железа (</w:t>
      </w:r>
      <w:r w:rsidRPr="003F70DB">
        <w:rPr>
          <w:rFonts w:ascii="Times New Roman" w:eastAsia="Times New Roman" w:hAnsi="Times New Roman"/>
          <w:sz w:val="28"/>
        </w:rPr>
        <w:t>II</w:t>
      </w:r>
      <w:r w:rsidRPr="003F70DB">
        <w:rPr>
          <w:rFonts w:ascii="Times New Roman" w:eastAsia="Times New Roman" w:hAnsi="Times New Roman"/>
          <w:sz w:val="28"/>
          <w:lang w:val="ru-RU"/>
        </w:rPr>
        <w:t>)</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железа (</w:t>
      </w:r>
      <w:r w:rsidRPr="003F70DB">
        <w:rPr>
          <w:rFonts w:ascii="Times New Roman" w:eastAsia="Times New Roman" w:hAnsi="Times New Roman"/>
          <w:sz w:val="28"/>
        </w:rPr>
        <w:t>III</w:t>
      </w:r>
      <w:r w:rsidRPr="003F70DB">
        <w:rPr>
          <w:rFonts w:ascii="Times New Roman" w:eastAsia="Times New Roman" w:hAnsi="Times New Roman"/>
          <w:sz w:val="28"/>
          <w:lang w:val="ru-RU"/>
        </w:rPr>
        <w:t>),</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меди (</w:t>
      </w:r>
      <w:r w:rsidRPr="003F70DB">
        <w:rPr>
          <w:rFonts w:ascii="Times New Roman" w:eastAsia="Times New Roman" w:hAnsi="Times New Roman"/>
          <w:sz w:val="28"/>
        </w:rPr>
        <w:t>II</w:t>
      </w:r>
      <w:r w:rsidRPr="003F70DB">
        <w:rPr>
          <w:rFonts w:ascii="Times New Roman" w:eastAsia="Times New Roman" w:hAnsi="Times New Roman"/>
          <w:sz w:val="28"/>
          <w:lang w:val="ru-RU"/>
        </w:rPr>
        <w:t>));</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наблюдение и описание процессов окрашивания пламени ионами натрия,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калия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кальция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(возможно</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использование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видеоматериалов); исследование амфотерных свойств гидроксида алюминия 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гидроксида</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цинка;</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решение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экспериментальных</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задач</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теме</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«Важнейшие</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металлы</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соединения».</w:t>
      </w:r>
    </w:p>
    <w:p w14:paraId="2B1529C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Химия и окружающая среда</w:t>
      </w:r>
    </w:p>
    <w:p w14:paraId="65F1BD9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Новые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материалы</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технологии.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Вещества</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материалы</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повседневной</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жизни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человека.</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Химия</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здоровье.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Безопасное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использование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веществ</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химических</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реакций</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быту.</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Первая</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помощь</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химических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ожогах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отравлениях.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Основы</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экологической грамотности. Химическое загрязнение окружающей среды</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(предельная</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допустимая</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концентрация</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веществ</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ПДК). Роль</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химии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решении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экологических</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проблем.</w:t>
      </w:r>
    </w:p>
    <w:p w14:paraId="0603506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Природные</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источники</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углеводородов</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(уголь,</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природный</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газ, нефть), продукты их переработки, их роль в быту и промышленности.</w:t>
      </w:r>
    </w:p>
    <w:p w14:paraId="4831482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Химический эксперимент: изучение образцов материалов (стекло, сплавы металлов, полимерные материалы).</w:t>
      </w:r>
    </w:p>
    <w:p w14:paraId="25A8EE5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Межпредметные связи</w:t>
      </w:r>
    </w:p>
    <w:p w14:paraId="5CCD072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w:t>
      </w:r>
      <w:r w:rsidRPr="003F70DB">
        <w:rPr>
          <w:rFonts w:ascii="Times New Roman" w:eastAsia="Times New Roman" w:hAnsi="Times New Roman"/>
          <w:spacing w:val="45"/>
          <w:sz w:val="28"/>
          <w:lang w:val="ru-RU"/>
        </w:rPr>
        <w:t xml:space="preserve"> </w:t>
      </w:r>
      <w:r w:rsidRPr="003F70DB">
        <w:rPr>
          <w:rFonts w:ascii="Times New Roman" w:eastAsia="Times New Roman" w:hAnsi="Times New Roman"/>
          <w:sz w:val="28"/>
          <w:lang w:val="ru-RU"/>
        </w:rPr>
        <w:t>цикла.</w:t>
      </w:r>
    </w:p>
    <w:p w14:paraId="4097504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Общие</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естественно­научные</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понятия:</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научный</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факт,</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гипотеза, закон, теория, анализ, синтез,</w:t>
      </w:r>
      <w:r w:rsidRPr="003F70DB">
        <w:rPr>
          <w:rFonts w:ascii="Times New Roman" w:eastAsia="Times New Roman" w:hAnsi="Times New Roman"/>
          <w:spacing w:val="45"/>
          <w:sz w:val="28"/>
          <w:lang w:val="ru-RU"/>
        </w:rPr>
        <w:t xml:space="preserve"> </w:t>
      </w:r>
      <w:r w:rsidRPr="003F70DB">
        <w:rPr>
          <w:rFonts w:ascii="Times New Roman" w:eastAsia="Times New Roman" w:hAnsi="Times New Roman"/>
          <w:sz w:val="28"/>
          <w:lang w:val="ru-RU"/>
        </w:rPr>
        <w:t>классификация,</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периодичность, наблюдение, эксперимент,</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моделирование,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измерение, модель,</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явление,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парниковый</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эффект,</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технология,</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материалы. Физика: материя, атом, электрон, протон, нейтрон,</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ион,</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нуклид, изотопы, радиоактивность, молекула,</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электрический</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заряд,</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проводники,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полупроводники,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диэлектрики,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фотоэлемент, вещество,</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тело,</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объём,</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агрегатное</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lastRenderedPageBreak/>
        <w:t>состояние</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вещества,</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газ,</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раствор, растворимость, кристаллическая решётка,</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сплавы,</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физические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величины,</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единицы</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измерения,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космическое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пространство, планеты, звёзды, Солнце.</w:t>
      </w:r>
    </w:p>
    <w:p w14:paraId="07F0BFF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Биология: фотосинтез, дыхание, биосфера, экосистема, минеральные удобрения, микроэлементы, макроэлементы, питательные вещества.</w:t>
      </w:r>
    </w:p>
    <w:p w14:paraId="3A0040D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География:</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атмосфера,</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гидросфера,</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минералы,</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горные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породы,</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полезные</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ископаемые,</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топливо,</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водные</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ресурсы.</w:t>
      </w:r>
    </w:p>
    <w:p w14:paraId="36C44C1A" w14:textId="77777777" w:rsidR="003F70DB" w:rsidRPr="003F70DB" w:rsidRDefault="003F70DB" w:rsidP="003F70DB">
      <w:pPr>
        <w:autoSpaceDE w:val="0"/>
        <w:autoSpaceDN w:val="0"/>
        <w:ind w:firstLine="709"/>
        <w:jc w:val="both"/>
        <w:rPr>
          <w:rFonts w:ascii="Times New Roman" w:eastAsia="Arial" w:hAnsi="Times New Roman"/>
          <w:b/>
          <w:bCs/>
          <w:sz w:val="28"/>
          <w:lang w:val="ru-RU"/>
        </w:rPr>
      </w:pPr>
    </w:p>
    <w:p w14:paraId="23A84CA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31" w:name="_Toc97148642"/>
      <w:r w:rsidRPr="003F70DB">
        <w:rPr>
          <w:rFonts w:ascii="Times New Roman" w:eastAsia="Times New Roman" w:hAnsi="Times New Roman"/>
          <w:sz w:val="28"/>
          <w:lang w:val="ru-RU"/>
        </w:rPr>
        <w:t>ПЛАНИРУЕМЫЕ РЕЗУЛЬТАТЫ ОСВОЕНИЯ УЧЕБНОГО ПРЕДМЕТА «ХИМИЯ» НА УРОВНЕ ОСНОВНОГО  ОБЩЕГО ОБРАЗОВАНИЯ</w:t>
      </w:r>
      <w:bookmarkEnd w:id="531"/>
    </w:p>
    <w:p w14:paraId="0A924A6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293D758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32" w:name="_Toc97148643"/>
      <w:r w:rsidRPr="003F70DB">
        <w:rPr>
          <w:rFonts w:ascii="Times New Roman" w:eastAsia="Times New Roman" w:hAnsi="Times New Roman"/>
          <w:sz w:val="28"/>
          <w:lang w:val="ru-RU"/>
        </w:rPr>
        <w:t>Личностные  результаты</w:t>
      </w:r>
      <w:bookmarkEnd w:id="532"/>
    </w:p>
    <w:p w14:paraId="35D1F47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 силу особенностей когнитивного, личностного развития обучающихся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529D275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71FB1CD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обучающихся.</w:t>
      </w:r>
    </w:p>
    <w:p w14:paraId="498DE44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Личностные результаты отражают сформированность, в том числе в части:</w:t>
      </w:r>
    </w:p>
    <w:p w14:paraId="637A798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Патриотического воспитания</w:t>
      </w:r>
    </w:p>
    <w:p w14:paraId="6C957A7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3D89526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Гражданского  воспитания</w:t>
      </w:r>
    </w:p>
    <w:p w14:paraId="582ADB0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взаимопомощи</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процессе</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этой</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учебной</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деятельности;</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готовности оценивать своё поведение и поступки своих товарищей с позиции нравственных и правовых норм с учётом осознания последствий</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поступков;</w:t>
      </w:r>
    </w:p>
    <w:p w14:paraId="7F22BDA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Ценности научного познания</w:t>
      </w:r>
    </w:p>
    <w:p w14:paraId="72D22BB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3) мировоззренческих представлений о веществе и химической  реакции,  соответствующих  современному  уровню</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03E333E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4)</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познавательных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мотивов,</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направленных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получение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новых</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знаний</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химии,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необходимых</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объяснения</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наблюдаемых</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процессов</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явлений;</w:t>
      </w:r>
    </w:p>
    <w:p w14:paraId="3E4A7EC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w:t>
      </w:r>
      <w:r w:rsidRPr="003F70DB">
        <w:rPr>
          <w:rFonts w:ascii="Times New Roman" w:eastAsia="Times New Roman" w:hAnsi="Times New Roman"/>
          <w:spacing w:val="52"/>
          <w:sz w:val="28"/>
          <w:lang w:val="ru-RU"/>
        </w:rPr>
        <w:t xml:space="preserve"> </w:t>
      </w:r>
      <w:r w:rsidRPr="003F70DB">
        <w:rPr>
          <w:rFonts w:ascii="Times New Roman" w:eastAsia="Times New Roman" w:hAnsi="Times New Roman"/>
          <w:sz w:val="28"/>
          <w:lang w:val="ru-RU"/>
        </w:rPr>
        <w:t>технологий;</w:t>
      </w:r>
    </w:p>
    <w:p w14:paraId="4AEE870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3BBF4FF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Формирования культуры здоровья</w:t>
      </w:r>
    </w:p>
    <w:p w14:paraId="356AAB1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58316ED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Трудового воспитания</w:t>
      </w:r>
    </w:p>
    <w:p w14:paraId="7B75E26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8)</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интереса</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практическому</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изучению</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профессий</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pacing w:val="-3"/>
          <w:sz w:val="28"/>
          <w:lang w:val="ru-RU"/>
        </w:rPr>
        <w:t>труда</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 xml:space="preserve">различного рода, уважение к </w:t>
      </w:r>
      <w:r w:rsidRPr="003F70DB">
        <w:rPr>
          <w:rFonts w:ascii="Times New Roman" w:eastAsia="Times New Roman" w:hAnsi="Times New Roman"/>
          <w:spacing w:val="-3"/>
          <w:sz w:val="28"/>
          <w:lang w:val="ru-RU"/>
        </w:rPr>
        <w:t xml:space="preserve">труду </w:t>
      </w:r>
      <w:r w:rsidRPr="003F70DB">
        <w:rPr>
          <w:rFonts w:ascii="Times New Roman" w:eastAsia="Times New Roman" w:hAnsi="Times New Roman"/>
          <w:sz w:val="28"/>
          <w:lang w:val="ru-RU"/>
        </w:rPr>
        <w:t xml:space="preserve">и </w:t>
      </w:r>
      <w:r w:rsidRPr="003F70DB">
        <w:rPr>
          <w:rFonts w:ascii="Times New Roman" w:eastAsia="Times New Roman" w:hAnsi="Times New Roman"/>
          <w:spacing w:val="-3"/>
          <w:sz w:val="28"/>
          <w:lang w:val="ru-RU"/>
        </w:rPr>
        <w:t xml:space="preserve">результатам </w:t>
      </w:r>
      <w:r w:rsidRPr="003F70DB">
        <w:rPr>
          <w:rFonts w:ascii="Times New Roman" w:eastAsia="Times New Roman" w:hAnsi="Times New Roman"/>
          <w:sz w:val="28"/>
          <w:lang w:val="ru-RU"/>
        </w:rPr>
        <w:t>трудовой</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деятельности, в том числе на основе применения предметных знаний</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по химии,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осознанного</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выбора</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индивидуальной</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траектории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продолжения образования с учётом личностных интересов и способности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химии,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общественных</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интересов</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потребностей;</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pacing w:val="-3"/>
          <w:sz w:val="28"/>
          <w:lang w:val="ru-RU"/>
        </w:rPr>
        <w:t xml:space="preserve">успешной </w:t>
      </w:r>
      <w:r w:rsidRPr="003F70DB">
        <w:rPr>
          <w:rFonts w:ascii="Times New Roman" w:eastAsia="Times New Roman" w:hAnsi="Times New Roman"/>
          <w:sz w:val="28"/>
          <w:lang w:val="ru-RU"/>
        </w:rPr>
        <w:t>профессиональной деятельности и развития необходимых умений;</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готовность</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адаптироваться</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профессиональной</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среде;</w:t>
      </w:r>
    </w:p>
    <w:p w14:paraId="747B816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Экологического воспитания</w:t>
      </w:r>
    </w:p>
    <w:p w14:paraId="411F38B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9) экологически целесообразного отношения к природе как источнику</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жизни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Земле,</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основе</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её</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существования,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понимания</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ценности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здорового</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безопасного</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образа</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жизни,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ответственного</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отношения</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собственному</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физическому</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психическому здоровью, осознания ценности соблюдения правил безопасного поведения</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работе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веществами,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а</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также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ситуациях,</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угрожающих</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здоровью</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жизни</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людей;</w:t>
      </w:r>
    </w:p>
    <w:p w14:paraId="65D05DA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10) способности применять знания, получаемые при изучении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химии,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решения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задач,</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связанных</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окружающей</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природной средой, повышения уровня экологической культуры, осознания</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глобального</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характера</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экологических</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проблем</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путей</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решения</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посредством</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методов</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химии;</w:t>
      </w:r>
    </w:p>
    <w:p w14:paraId="05A6F72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11)</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экологического</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мышления,</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умения</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руководствоваться</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им в</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познавательной,</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коммуникативной</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социальной</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практике.</w:t>
      </w:r>
    </w:p>
    <w:p w14:paraId="7164D20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3D9891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33" w:name="_Toc97148644"/>
      <w:r w:rsidRPr="003F70DB">
        <w:rPr>
          <w:rFonts w:ascii="Times New Roman" w:eastAsia="Times New Roman" w:hAnsi="Times New Roman"/>
          <w:sz w:val="28"/>
          <w:lang w:val="ru-RU"/>
        </w:rPr>
        <w:t>Метапредметные  результаты</w:t>
      </w:r>
      <w:bookmarkEnd w:id="533"/>
    </w:p>
    <w:p w14:paraId="0B6C323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w:t>
      </w:r>
      <w:r w:rsidRPr="003F70DB">
        <w:rPr>
          <w:rFonts w:ascii="Times New Roman" w:eastAsia="Times New Roman" w:hAnsi="Times New Roman"/>
          <w:sz w:val="28"/>
          <w:lang w:val="ru-RU"/>
        </w:rPr>
        <w:lastRenderedPageBreak/>
        <w:t>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50CEFDB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2FE7FC8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Базовыми логическими действиями</w:t>
      </w:r>
    </w:p>
    <w:p w14:paraId="71CF462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37C2CC6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w:t>
      </w:r>
      <w:r w:rsidRPr="003F70DB">
        <w:rPr>
          <w:rFonts w:ascii="Times New Roman" w:eastAsia="Times New Roman" w:hAnsi="Times New Roman"/>
          <w:spacing w:val="56"/>
          <w:sz w:val="28"/>
          <w:lang w:val="ru-RU"/>
        </w:rPr>
        <w:t xml:space="preserve"> </w:t>
      </w:r>
      <w:r w:rsidRPr="003F70DB">
        <w:rPr>
          <w:rFonts w:ascii="Times New Roman" w:eastAsia="Times New Roman" w:hAnsi="Times New Roman"/>
          <w:sz w:val="28"/>
          <w:lang w:val="ru-RU"/>
        </w:rPr>
        <w:t>критериев);</w:t>
      </w:r>
    </w:p>
    <w:p w14:paraId="4727CEC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Базовыми исследовательскими действиями</w:t>
      </w:r>
    </w:p>
    <w:p w14:paraId="5D356A5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653D333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77E3AEB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Работой с информацией</w:t>
      </w:r>
    </w:p>
    <w:p w14:paraId="74B33AA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1ADD5F0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6)</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умением</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применять</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различные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методы</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запросы</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поиске</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отборе</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информации</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соответствующих</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данных,</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необходимых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выполнения</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учебных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познавательных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задач</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определённого</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типа;</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приобретение</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опыта</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области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lastRenderedPageBreak/>
        <w:t>использования информационно­коммуникативных технологий, овладение культурой</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активного</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использования</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различных</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поисковых</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систем;</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самостоятельно</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выбирать</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оптимальную</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форму</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представления информации и иллюстрировать решаемые задачи несложными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схемами,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диаграммами,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другими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формами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графики и их</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комбинациями;</w:t>
      </w:r>
    </w:p>
    <w:p w14:paraId="3994357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05D4C5F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EBC62F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Универсальными коммуникативными действиями</w:t>
      </w:r>
    </w:p>
    <w:p w14:paraId="2C2E42D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05C76ED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8) умением задавать вопросы (в ходе диалога и/или дискуссии) по существу обсуждаемой темы, формулировать свои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 xml:space="preserve">предложения относительно выполнения предложенной </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задачи;</w:t>
      </w:r>
    </w:p>
    <w:p w14:paraId="4EF469E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118E978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265912F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Универсальными регулятивными действиями</w:t>
      </w:r>
    </w:p>
    <w:p w14:paraId="4239EC5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432CB88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11)</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умением</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самостоятельно</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определять</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цели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деятельности, планировать, осуществлять, контролировать и при необходимости корректировать свою деятельность, выбирать наиболее эффективные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способы</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решения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учебных</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познавательных</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задач, самостоятельно составлять или корректировать предложенный</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алгоритм</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действий</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выполнении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заданий</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учётом получения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новых</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знаний</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об</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изучаемых</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объектах</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веществах и</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реакциях;</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оценивать</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соответствие</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полученного</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результата</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заявленной</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цели;</w:t>
      </w:r>
    </w:p>
    <w:p w14:paraId="25B09EC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12)</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умением</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использовать</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анализировать</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контексты,</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предлагаемые</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условии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заданий.</w:t>
      </w:r>
    </w:p>
    <w:p w14:paraId="03C778C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34" w:name="_Toc97148645"/>
      <w:r w:rsidRPr="003F70DB">
        <w:rPr>
          <w:rFonts w:ascii="Times New Roman" w:eastAsia="Times New Roman" w:hAnsi="Times New Roman"/>
          <w:sz w:val="28"/>
          <w:lang w:val="ru-RU"/>
        </w:rPr>
        <w:t>Предметные  результаты</w:t>
      </w:r>
      <w:bookmarkEnd w:id="534"/>
    </w:p>
    <w:p w14:paraId="16705CC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w:t>
      </w:r>
      <w:r w:rsidRPr="003F70DB">
        <w:rPr>
          <w:rFonts w:ascii="Times New Roman" w:eastAsia="Times New Roman" w:hAnsi="Times New Roman"/>
          <w:sz w:val="28"/>
          <w:lang w:val="ru-RU"/>
        </w:rPr>
        <w:lastRenderedPageBreak/>
        <w:t xml:space="preserve">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распределенными по годам обучения. </w:t>
      </w:r>
    </w:p>
    <w:p w14:paraId="6FA32D6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6210D73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Предметные результаты представлены по годам обучения и отражают сформированность у обучающихся следующих умений:</w:t>
      </w:r>
    </w:p>
    <w:p w14:paraId="3B1CAE32"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8 класс</w:t>
      </w:r>
    </w:p>
    <w:p w14:paraId="565398D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1) </w:t>
      </w:r>
      <w:r w:rsidRPr="003F70DB">
        <w:rPr>
          <w:rFonts w:ascii="Times New Roman" w:eastAsia="Times New Roman" w:hAnsi="Times New Roman"/>
          <w:i/>
          <w:sz w:val="28"/>
          <w:lang w:val="ru-RU"/>
        </w:rPr>
        <w:t xml:space="preserve">раскрывать смысл </w:t>
      </w:r>
      <w:r w:rsidRPr="003F70DB">
        <w:rPr>
          <w:rFonts w:ascii="Times New Roman" w:eastAsia="Times New Roman" w:hAnsi="Times New Roman"/>
          <w:sz w:val="28"/>
          <w:lang w:val="ru-RU"/>
        </w:rPr>
        <w:t>основных химических понятий: атом, молекула,</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химический</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элемент,</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простое</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вещество,</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сложное</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вещество, смесь (однородная и неоднородная), валентность, относительная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атомная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молекулярная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масса,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количество</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окисления, химическая реакция, классификация реакций: реакции соединения, реакции разложения, реакции замещения, реакции обмена,</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экзои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эндотермические</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реакции;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тепловой</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эффект</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массовая</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доля</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вещества</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(процентная</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концентрация)</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растворе;</w:t>
      </w:r>
    </w:p>
    <w:p w14:paraId="601C5B4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2) </w:t>
      </w:r>
      <w:r w:rsidRPr="003F70DB">
        <w:rPr>
          <w:rFonts w:ascii="Times New Roman" w:eastAsia="Times New Roman" w:hAnsi="Times New Roman"/>
          <w:i/>
          <w:sz w:val="28"/>
          <w:lang w:val="ru-RU"/>
        </w:rPr>
        <w:t xml:space="preserve">иллюстрировать </w:t>
      </w:r>
      <w:r w:rsidRPr="003F70DB">
        <w:rPr>
          <w:rFonts w:ascii="Times New Roman" w:eastAsia="Times New Roman" w:hAnsi="Times New Roman"/>
          <w:sz w:val="28"/>
          <w:lang w:val="ru-RU"/>
        </w:rPr>
        <w:t>взаимосвязь основных химических понятий</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(см.</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1)</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применять</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эти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понятия</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описании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веществ и их</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превращений;</w:t>
      </w:r>
    </w:p>
    <w:p w14:paraId="3AE6C2C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3) </w:t>
      </w:r>
      <w:r w:rsidRPr="003F70DB">
        <w:rPr>
          <w:rFonts w:ascii="Times New Roman" w:eastAsia="Times New Roman" w:hAnsi="Times New Roman"/>
          <w:i/>
          <w:sz w:val="28"/>
          <w:lang w:val="ru-RU"/>
        </w:rPr>
        <w:t xml:space="preserve">использовать </w:t>
      </w:r>
      <w:r w:rsidRPr="003F70DB">
        <w:rPr>
          <w:rFonts w:ascii="Times New Roman" w:eastAsia="Times New Roman" w:hAnsi="Times New Roman"/>
          <w:sz w:val="28"/>
          <w:lang w:val="ru-RU"/>
        </w:rPr>
        <w:t>химическую символику для составления формул веществ и уравнений химических реакций;</w:t>
      </w:r>
    </w:p>
    <w:p w14:paraId="41CC370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4)</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i/>
          <w:sz w:val="28"/>
          <w:lang w:val="ru-RU"/>
        </w:rPr>
        <w:t>определять</w:t>
      </w:r>
      <w:r w:rsidRPr="003F70DB">
        <w:rPr>
          <w:rFonts w:ascii="Times New Roman" w:eastAsia="Times New Roman" w:hAnsi="Times New Roman"/>
          <w:i/>
          <w:spacing w:val="-39"/>
          <w:sz w:val="28"/>
          <w:lang w:val="ru-RU"/>
        </w:rPr>
        <w:t xml:space="preserve"> </w:t>
      </w:r>
      <w:r w:rsidRPr="003F70DB">
        <w:rPr>
          <w:rFonts w:ascii="Times New Roman" w:eastAsia="Times New Roman" w:hAnsi="Times New Roman"/>
          <w:sz w:val="28"/>
          <w:lang w:val="ru-RU"/>
        </w:rPr>
        <w:t>валентность</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атомов</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элементов</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бинарных</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соединениях;</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степень</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окисления</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элементов</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бинарных</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соединениях;</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принадлежность</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веществ</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определённому</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классу</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соединений по формулам; вид химической связи (ковалентная и ионная)</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неорганических</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соединениях;</w:t>
      </w:r>
    </w:p>
    <w:p w14:paraId="5267A10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5) </w:t>
      </w:r>
      <w:r w:rsidRPr="003F70DB">
        <w:rPr>
          <w:rFonts w:ascii="Times New Roman" w:eastAsia="Times New Roman" w:hAnsi="Times New Roman"/>
          <w:i/>
          <w:sz w:val="28"/>
          <w:lang w:val="ru-RU"/>
        </w:rPr>
        <w:t xml:space="preserve">раскрывать смысл </w:t>
      </w:r>
      <w:r w:rsidRPr="003F70DB">
        <w:rPr>
          <w:rFonts w:ascii="Times New Roman" w:eastAsia="Times New Roman" w:hAnsi="Times New Roman"/>
          <w:sz w:val="28"/>
          <w:lang w:val="ru-RU"/>
        </w:rPr>
        <w:t xml:space="preserve">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3F70DB">
        <w:rPr>
          <w:rFonts w:ascii="Times New Roman" w:eastAsia="Times New Roman" w:hAnsi="Times New Roman"/>
          <w:i/>
          <w:sz w:val="28"/>
          <w:lang w:val="ru-RU"/>
        </w:rPr>
        <w:t xml:space="preserve">описывать и характеризовать </w:t>
      </w:r>
      <w:r w:rsidRPr="003F70DB">
        <w:rPr>
          <w:rFonts w:ascii="Times New Roman" w:eastAsia="Times New Roman" w:hAnsi="Times New Roman"/>
          <w:sz w:val="28"/>
          <w:lang w:val="ru-RU"/>
        </w:rPr>
        <w:t xml:space="preserve">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3F70DB">
        <w:rPr>
          <w:rFonts w:ascii="Times New Roman" w:eastAsia="Times New Roman" w:hAnsi="Times New Roman"/>
          <w:i/>
          <w:sz w:val="28"/>
          <w:lang w:val="ru-RU"/>
        </w:rPr>
        <w:t xml:space="preserve">соотносить </w:t>
      </w:r>
      <w:r w:rsidRPr="003F70DB">
        <w:rPr>
          <w:rFonts w:ascii="Times New Roman" w:eastAsia="Times New Roman" w:hAnsi="Times New Roman"/>
          <w:sz w:val="28"/>
          <w:lang w:val="ru-RU"/>
        </w:rPr>
        <w:t>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6C990D5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6) </w:t>
      </w:r>
      <w:r w:rsidRPr="003F70DB">
        <w:rPr>
          <w:rFonts w:ascii="Times New Roman" w:eastAsia="Times New Roman" w:hAnsi="Times New Roman"/>
          <w:i/>
          <w:sz w:val="28"/>
          <w:lang w:val="ru-RU"/>
        </w:rPr>
        <w:t xml:space="preserve">классифицировать </w:t>
      </w:r>
      <w:r w:rsidRPr="003F70DB">
        <w:rPr>
          <w:rFonts w:ascii="Times New Roman" w:eastAsia="Times New Roman" w:hAnsi="Times New Roman"/>
          <w:sz w:val="28"/>
          <w:lang w:val="ru-RU"/>
        </w:rPr>
        <w:t xml:space="preserve">химические элементы; неорганические вещества; химические реакции (по числу и составу участвующих в реакции веществ, по </w:t>
      </w:r>
      <w:r w:rsidRPr="003F70DB">
        <w:rPr>
          <w:rFonts w:ascii="Times New Roman" w:eastAsia="Times New Roman" w:hAnsi="Times New Roman"/>
          <w:sz w:val="28"/>
          <w:lang w:val="ru-RU"/>
        </w:rPr>
        <w:lastRenderedPageBreak/>
        <w:t>тепловому эффекту);</w:t>
      </w:r>
    </w:p>
    <w:p w14:paraId="46A28CB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7) </w:t>
      </w:r>
      <w:r w:rsidRPr="003F70DB">
        <w:rPr>
          <w:rFonts w:ascii="Times New Roman" w:eastAsia="Times New Roman" w:hAnsi="Times New Roman"/>
          <w:i/>
          <w:sz w:val="28"/>
          <w:lang w:val="ru-RU"/>
        </w:rPr>
        <w:t xml:space="preserve">характеризовать (описывать) </w:t>
      </w:r>
      <w:r w:rsidRPr="003F70DB">
        <w:rPr>
          <w:rFonts w:ascii="Times New Roman" w:eastAsia="Times New Roman" w:hAnsi="Times New Roman"/>
          <w:sz w:val="28"/>
          <w:lang w:val="ru-RU"/>
        </w:rPr>
        <w:t>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64FE147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8) </w:t>
      </w:r>
      <w:r w:rsidRPr="003F70DB">
        <w:rPr>
          <w:rFonts w:ascii="Times New Roman" w:eastAsia="Times New Roman" w:hAnsi="Times New Roman"/>
          <w:i/>
          <w:sz w:val="28"/>
          <w:lang w:val="ru-RU"/>
        </w:rPr>
        <w:t xml:space="preserve">прогнозировать </w:t>
      </w:r>
      <w:r w:rsidRPr="003F70DB">
        <w:rPr>
          <w:rFonts w:ascii="Times New Roman" w:eastAsia="Times New Roman" w:hAnsi="Times New Roman"/>
          <w:sz w:val="28"/>
          <w:lang w:val="ru-RU"/>
        </w:rPr>
        <w:t>свойства веществ в зависимости от их качественного состава; возможности протекания химических превращений в различных  условиях;</w:t>
      </w:r>
    </w:p>
    <w:p w14:paraId="0264D37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9) </w:t>
      </w:r>
      <w:r w:rsidRPr="003F70DB">
        <w:rPr>
          <w:rFonts w:ascii="Times New Roman" w:eastAsia="Times New Roman" w:hAnsi="Times New Roman"/>
          <w:i/>
          <w:sz w:val="28"/>
          <w:lang w:val="ru-RU"/>
        </w:rPr>
        <w:t xml:space="preserve">вычислять </w:t>
      </w:r>
      <w:r w:rsidRPr="003F70DB">
        <w:rPr>
          <w:rFonts w:ascii="Times New Roman" w:eastAsia="Times New Roman" w:hAnsi="Times New Roman"/>
          <w:sz w:val="28"/>
          <w:lang w:val="ru-RU"/>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7111E7E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10) </w:t>
      </w:r>
      <w:r w:rsidRPr="003F70DB">
        <w:rPr>
          <w:rFonts w:ascii="Times New Roman" w:eastAsia="Times New Roman" w:hAnsi="Times New Roman"/>
          <w:i/>
          <w:sz w:val="28"/>
          <w:lang w:val="ru-RU"/>
        </w:rPr>
        <w:t xml:space="preserve">применять </w:t>
      </w:r>
      <w:r w:rsidRPr="003F70DB">
        <w:rPr>
          <w:rFonts w:ascii="Times New Roman" w:eastAsia="Times New Roman" w:hAnsi="Times New Roman"/>
          <w:sz w:val="28"/>
          <w:lang w:val="ru-RU"/>
        </w:rPr>
        <w:t>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56F9868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11) </w:t>
      </w:r>
      <w:r w:rsidRPr="003F70DB">
        <w:rPr>
          <w:rFonts w:ascii="Times New Roman" w:eastAsia="Times New Roman" w:hAnsi="Times New Roman"/>
          <w:i/>
          <w:sz w:val="28"/>
          <w:lang w:val="ru-RU"/>
        </w:rPr>
        <w:t xml:space="preserve">следовать </w:t>
      </w:r>
      <w:r w:rsidRPr="003F70DB">
        <w:rPr>
          <w:rFonts w:ascii="Times New Roman" w:eastAsia="Times New Roman" w:hAnsi="Times New Roman"/>
          <w:sz w:val="28"/>
          <w:lang w:val="ru-RU"/>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 xml:space="preserve">индикаторов (лакмус, фенолфталеин, метилоранж и </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др.).</w:t>
      </w:r>
    </w:p>
    <w:p w14:paraId="3DAB715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526FCB3"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535" w:name="_Toc97148646"/>
      <w:r w:rsidRPr="003F70DB">
        <w:rPr>
          <w:rFonts w:ascii="Times New Roman" w:eastAsia="Times New Roman" w:hAnsi="Times New Roman"/>
          <w:b/>
          <w:bCs/>
          <w:sz w:val="28"/>
          <w:lang w:val="ru-RU"/>
        </w:rPr>
        <w:t xml:space="preserve">9 </w:t>
      </w:r>
      <w:bookmarkEnd w:id="535"/>
      <w:r w:rsidRPr="003F70DB">
        <w:rPr>
          <w:rFonts w:ascii="Times New Roman" w:eastAsia="Times New Roman" w:hAnsi="Times New Roman"/>
          <w:b/>
          <w:bCs/>
          <w:sz w:val="28"/>
          <w:lang w:val="ru-RU"/>
        </w:rPr>
        <w:t>класс</w:t>
      </w:r>
    </w:p>
    <w:p w14:paraId="73B95BC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i/>
          <w:sz w:val="28"/>
          <w:lang w:val="ru-RU"/>
        </w:rPr>
        <w:t>раскрывать</w:t>
      </w:r>
      <w:r w:rsidRPr="003F70DB">
        <w:rPr>
          <w:rFonts w:ascii="Times New Roman" w:eastAsia="Times New Roman" w:hAnsi="Times New Roman"/>
          <w:i/>
          <w:spacing w:val="-17"/>
          <w:sz w:val="28"/>
          <w:lang w:val="ru-RU"/>
        </w:rPr>
        <w:t xml:space="preserve"> </w:t>
      </w:r>
      <w:r w:rsidRPr="003F70DB">
        <w:rPr>
          <w:rFonts w:ascii="Times New Roman" w:eastAsia="Times New Roman" w:hAnsi="Times New Roman"/>
          <w:i/>
          <w:sz w:val="28"/>
          <w:lang w:val="ru-RU"/>
        </w:rPr>
        <w:t>смысл</w:t>
      </w:r>
      <w:r w:rsidRPr="003F70DB">
        <w:rPr>
          <w:rFonts w:ascii="Times New Roman" w:eastAsia="Times New Roman" w:hAnsi="Times New Roman"/>
          <w:i/>
          <w:spacing w:val="-17"/>
          <w:sz w:val="28"/>
          <w:lang w:val="ru-RU"/>
        </w:rPr>
        <w:t xml:space="preserve"> </w:t>
      </w:r>
      <w:r w:rsidRPr="003F70DB">
        <w:rPr>
          <w:rFonts w:ascii="Times New Roman" w:eastAsia="Times New Roman" w:hAnsi="Times New Roman"/>
          <w:sz w:val="28"/>
          <w:lang w:val="ru-RU"/>
        </w:rPr>
        <w:t>основных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химических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понятий:</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химический элемент, атом, молекула, ион, катион, анион, простое вещество,</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сложное</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вещество,</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валентность,</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восстановление,</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аллотропия,</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амфотерность,</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химическая связь (ковалентная, ионная, металлическая), кристаллическая</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решётка,</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коррозия</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металлов,</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сплавы;</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скорость</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химической реакции, предельно допустимая концентрация (ПДК) вещества;</w:t>
      </w:r>
    </w:p>
    <w:p w14:paraId="2902F22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2) </w:t>
      </w:r>
      <w:r w:rsidRPr="003F70DB">
        <w:rPr>
          <w:rFonts w:ascii="Times New Roman" w:eastAsia="Times New Roman" w:hAnsi="Times New Roman"/>
          <w:i/>
          <w:sz w:val="28"/>
          <w:lang w:val="ru-RU"/>
        </w:rPr>
        <w:t xml:space="preserve">иллюстрировать </w:t>
      </w:r>
      <w:r w:rsidRPr="003F70DB">
        <w:rPr>
          <w:rFonts w:ascii="Times New Roman" w:eastAsia="Times New Roman" w:hAnsi="Times New Roman"/>
          <w:sz w:val="28"/>
          <w:lang w:val="ru-RU"/>
        </w:rPr>
        <w:t>взаимосвязь основных химических понятий</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(см.</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1)</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применять</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эти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понятия</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описании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веществ и их</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превращений;</w:t>
      </w:r>
    </w:p>
    <w:p w14:paraId="710FBA2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3) </w:t>
      </w:r>
      <w:r w:rsidRPr="003F70DB">
        <w:rPr>
          <w:rFonts w:ascii="Times New Roman" w:eastAsia="Times New Roman" w:hAnsi="Times New Roman"/>
          <w:i/>
          <w:sz w:val="28"/>
          <w:lang w:val="ru-RU"/>
        </w:rPr>
        <w:t xml:space="preserve">использовать </w:t>
      </w:r>
      <w:r w:rsidRPr="003F70DB">
        <w:rPr>
          <w:rFonts w:ascii="Times New Roman" w:eastAsia="Times New Roman" w:hAnsi="Times New Roman"/>
          <w:sz w:val="28"/>
          <w:lang w:val="ru-RU"/>
        </w:rPr>
        <w:t>химическую символику для составления формул веществ и уравнений химических реакций;</w:t>
      </w:r>
    </w:p>
    <w:p w14:paraId="0366103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4)</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i/>
          <w:sz w:val="28"/>
          <w:lang w:val="ru-RU"/>
        </w:rPr>
        <w:t>определять</w:t>
      </w:r>
      <w:r w:rsidRPr="003F70DB">
        <w:rPr>
          <w:rFonts w:ascii="Times New Roman" w:eastAsia="Times New Roman" w:hAnsi="Times New Roman"/>
          <w:i/>
          <w:spacing w:val="-20"/>
          <w:sz w:val="28"/>
          <w:lang w:val="ru-RU"/>
        </w:rPr>
        <w:t xml:space="preserve"> </w:t>
      </w:r>
      <w:r w:rsidRPr="003F70DB">
        <w:rPr>
          <w:rFonts w:ascii="Times New Roman" w:eastAsia="Times New Roman" w:hAnsi="Times New Roman"/>
          <w:sz w:val="28"/>
          <w:lang w:val="ru-RU"/>
        </w:rPr>
        <w:t>валентность</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степень</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окисления</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химических элементов</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соединениях</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различного</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состава;</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принадлежность веществ</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определённому</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классу</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соединений</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формулам;</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вид химической связи (ковалентная, ионная, металлическая) в неорганических</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соединениях;</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заряд</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иона</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химической</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формуле;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характер</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среды</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водных</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растворах</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неорганических</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соединений,</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тип</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кристаллической</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решётки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конкретного</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вещества;</w:t>
      </w:r>
    </w:p>
    <w:p w14:paraId="7D87D1F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5) </w:t>
      </w:r>
      <w:r w:rsidRPr="003F70DB">
        <w:rPr>
          <w:rFonts w:ascii="Times New Roman" w:eastAsia="Times New Roman" w:hAnsi="Times New Roman"/>
          <w:i/>
          <w:sz w:val="28"/>
          <w:lang w:val="ru-RU"/>
        </w:rPr>
        <w:t xml:space="preserve">раскрывать смысл </w:t>
      </w:r>
      <w:r w:rsidRPr="003F70DB">
        <w:rPr>
          <w:rFonts w:ascii="Times New Roman" w:eastAsia="Times New Roman" w:hAnsi="Times New Roman"/>
          <w:sz w:val="28"/>
          <w:lang w:val="ru-RU"/>
        </w:rPr>
        <w:t xml:space="preserve">Периодического закона Д. И. Менделеева и демонстрировать его понимание: </w:t>
      </w:r>
      <w:r w:rsidRPr="003F70DB">
        <w:rPr>
          <w:rFonts w:ascii="Times New Roman" w:eastAsia="Times New Roman" w:hAnsi="Times New Roman"/>
          <w:i/>
          <w:sz w:val="28"/>
          <w:lang w:val="ru-RU"/>
        </w:rPr>
        <w:t xml:space="preserve">описывать и характеризовать </w:t>
      </w:r>
      <w:r w:rsidRPr="003F70DB">
        <w:rPr>
          <w:rFonts w:ascii="Times New Roman" w:eastAsia="Times New Roman" w:hAnsi="Times New Roman"/>
          <w:sz w:val="28"/>
          <w:lang w:val="ru-RU"/>
        </w:rPr>
        <w:t xml:space="preserve">табличную форму </w:t>
      </w:r>
      <w:r w:rsidRPr="003F70DB">
        <w:rPr>
          <w:rFonts w:ascii="Times New Roman" w:eastAsia="Times New Roman" w:hAnsi="Times New Roman"/>
          <w:sz w:val="28"/>
          <w:lang w:val="ru-RU"/>
        </w:rPr>
        <w:lastRenderedPageBreak/>
        <w:t xml:space="preserve">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3F70DB">
        <w:rPr>
          <w:rFonts w:ascii="Times New Roman" w:eastAsia="Times New Roman" w:hAnsi="Times New Roman"/>
          <w:i/>
          <w:sz w:val="28"/>
          <w:lang w:val="ru-RU"/>
        </w:rPr>
        <w:t xml:space="preserve">соотносить </w:t>
      </w:r>
      <w:r w:rsidRPr="003F70DB">
        <w:rPr>
          <w:rFonts w:ascii="Times New Roman" w:eastAsia="Times New Roman" w:hAnsi="Times New Roman"/>
          <w:sz w:val="28"/>
          <w:lang w:val="ru-RU"/>
        </w:rPr>
        <w:t xml:space="preserve">обозначения, которые имеются в периодической таблице, с числовыми характеристиками строе ния атомов химических элементов (состав и заряд ядра, общее число электронов и распределение их по электронным слоям); </w:t>
      </w:r>
      <w:r w:rsidRPr="003F70DB">
        <w:rPr>
          <w:rFonts w:ascii="Times New Roman" w:eastAsia="Times New Roman" w:hAnsi="Times New Roman"/>
          <w:i/>
          <w:sz w:val="28"/>
          <w:lang w:val="ru-RU"/>
        </w:rPr>
        <w:t xml:space="preserve">объяснять </w:t>
      </w:r>
      <w:r w:rsidRPr="003F70DB">
        <w:rPr>
          <w:rFonts w:ascii="Times New Roman" w:eastAsia="Times New Roman" w:hAnsi="Times New Roman"/>
          <w:sz w:val="28"/>
          <w:lang w:val="ru-RU"/>
        </w:rPr>
        <w:t>общие закономерности в изменении свойств элементов и их соединений в пределах малых периодов и главных подгрупп с учётом строения их</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атомов;</w:t>
      </w:r>
    </w:p>
    <w:p w14:paraId="5E8F948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6) </w:t>
      </w:r>
      <w:r w:rsidRPr="003F70DB">
        <w:rPr>
          <w:rFonts w:ascii="Times New Roman" w:eastAsia="Times New Roman" w:hAnsi="Times New Roman"/>
          <w:i/>
          <w:sz w:val="28"/>
          <w:lang w:val="ru-RU"/>
        </w:rPr>
        <w:t xml:space="preserve">классифицировать </w:t>
      </w:r>
      <w:r w:rsidRPr="003F70DB">
        <w:rPr>
          <w:rFonts w:ascii="Times New Roman" w:eastAsia="Times New Roman" w:hAnsi="Times New Roman"/>
          <w:sz w:val="28"/>
          <w:lang w:val="ru-RU"/>
        </w:rPr>
        <w:t>химические элементы; неорганические вещества; химические реакции (по числу и составу участвующих</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реакции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веществ,</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тепловому</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эффекту,</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изменению</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степеней</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окисления</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химических</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элементов);</w:t>
      </w:r>
    </w:p>
    <w:p w14:paraId="4540D85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7) </w:t>
      </w:r>
      <w:r w:rsidRPr="003F70DB">
        <w:rPr>
          <w:rFonts w:ascii="Times New Roman" w:eastAsia="Times New Roman" w:hAnsi="Times New Roman"/>
          <w:i/>
          <w:sz w:val="28"/>
          <w:lang w:val="ru-RU"/>
        </w:rPr>
        <w:t xml:space="preserve">характеризовать (описывать) </w:t>
      </w:r>
      <w:r w:rsidRPr="003F70DB">
        <w:rPr>
          <w:rFonts w:ascii="Times New Roman" w:eastAsia="Times New Roman" w:hAnsi="Times New Roman"/>
          <w:sz w:val="28"/>
          <w:lang w:val="ru-RU"/>
        </w:rPr>
        <w:t>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63B7E29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8) </w:t>
      </w:r>
      <w:r w:rsidRPr="003F70DB">
        <w:rPr>
          <w:rFonts w:ascii="Times New Roman" w:eastAsia="Times New Roman" w:hAnsi="Times New Roman"/>
          <w:i/>
          <w:sz w:val="28"/>
          <w:lang w:val="ru-RU"/>
        </w:rPr>
        <w:t xml:space="preserve">составлять </w:t>
      </w:r>
      <w:r w:rsidRPr="003F70DB">
        <w:rPr>
          <w:rFonts w:ascii="Times New Roman" w:eastAsia="Times New Roman" w:hAnsi="Times New Roman"/>
          <w:sz w:val="28"/>
          <w:lang w:val="ru-RU"/>
        </w:rPr>
        <w:t>уравнения электролитической диссоциации кислот,</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щелочей</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солей;</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полные</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сокращённые</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уравнения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реакций ионного обмена; уравнения реакций, подтверждающих существование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генетической</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связи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между</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веществами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различных</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классов;</w:t>
      </w:r>
    </w:p>
    <w:p w14:paraId="207C66B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9) </w:t>
      </w:r>
      <w:r w:rsidRPr="003F70DB">
        <w:rPr>
          <w:rFonts w:ascii="Times New Roman" w:eastAsia="Times New Roman" w:hAnsi="Times New Roman"/>
          <w:i/>
          <w:sz w:val="28"/>
          <w:lang w:val="ru-RU"/>
        </w:rPr>
        <w:t xml:space="preserve">раскрывать </w:t>
      </w:r>
      <w:r w:rsidRPr="003F70DB">
        <w:rPr>
          <w:rFonts w:ascii="Times New Roman" w:eastAsia="Times New Roman" w:hAnsi="Times New Roman"/>
          <w:sz w:val="28"/>
          <w:lang w:val="ru-RU"/>
        </w:rPr>
        <w:t>сущность окислительно­восстановительных реакций посредством составления электронного баланса этих реакций;</w:t>
      </w:r>
    </w:p>
    <w:p w14:paraId="5F7C51B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10) </w:t>
      </w:r>
      <w:r w:rsidRPr="003F70DB">
        <w:rPr>
          <w:rFonts w:ascii="Times New Roman" w:eastAsia="Times New Roman" w:hAnsi="Times New Roman"/>
          <w:i/>
          <w:sz w:val="28"/>
          <w:lang w:val="ru-RU"/>
        </w:rPr>
        <w:t xml:space="preserve">прогнозировать </w:t>
      </w:r>
      <w:r w:rsidRPr="003F70DB">
        <w:rPr>
          <w:rFonts w:ascii="Times New Roman" w:eastAsia="Times New Roman" w:hAnsi="Times New Roman"/>
          <w:sz w:val="28"/>
          <w:lang w:val="ru-RU"/>
        </w:rPr>
        <w:t>свойства веществ в зависимости от их строения; возможности протекания химических превращений в различных условиях;</w:t>
      </w:r>
    </w:p>
    <w:p w14:paraId="3F58BDC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11) </w:t>
      </w:r>
      <w:r w:rsidRPr="003F70DB">
        <w:rPr>
          <w:rFonts w:ascii="Times New Roman" w:eastAsia="Times New Roman" w:hAnsi="Times New Roman"/>
          <w:i/>
          <w:sz w:val="28"/>
          <w:lang w:val="ru-RU"/>
        </w:rPr>
        <w:t xml:space="preserve">вычислять </w:t>
      </w:r>
      <w:r w:rsidRPr="003F70DB">
        <w:rPr>
          <w:rFonts w:ascii="Times New Roman" w:eastAsia="Times New Roman" w:hAnsi="Times New Roman"/>
          <w:sz w:val="28"/>
          <w:lang w:val="ru-RU"/>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4A74D69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12) </w:t>
      </w:r>
      <w:r w:rsidRPr="003F70DB">
        <w:rPr>
          <w:rFonts w:ascii="Times New Roman" w:eastAsia="Times New Roman" w:hAnsi="Times New Roman"/>
          <w:i/>
          <w:sz w:val="28"/>
          <w:lang w:val="ru-RU"/>
        </w:rPr>
        <w:t xml:space="preserve">следовать </w:t>
      </w:r>
      <w:r w:rsidRPr="003F70DB">
        <w:rPr>
          <w:rFonts w:ascii="Times New Roman" w:eastAsia="Times New Roman" w:hAnsi="Times New Roman"/>
          <w:sz w:val="28"/>
          <w:lang w:val="ru-RU"/>
        </w:rPr>
        <w:t xml:space="preserve">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газа);</w:t>
      </w:r>
    </w:p>
    <w:p w14:paraId="7F58C57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13)</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i/>
          <w:sz w:val="28"/>
          <w:lang w:val="ru-RU"/>
        </w:rPr>
        <w:t>проводить</w:t>
      </w:r>
      <w:r w:rsidRPr="003F70DB">
        <w:rPr>
          <w:rFonts w:ascii="Times New Roman" w:eastAsia="Times New Roman" w:hAnsi="Times New Roman"/>
          <w:i/>
          <w:spacing w:val="-9"/>
          <w:sz w:val="28"/>
          <w:lang w:val="ru-RU"/>
        </w:rPr>
        <w:t xml:space="preserve"> </w:t>
      </w:r>
      <w:r w:rsidRPr="003F70DB">
        <w:rPr>
          <w:rFonts w:ascii="Times New Roman" w:eastAsia="Times New Roman" w:hAnsi="Times New Roman"/>
          <w:sz w:val="28"/>
          <w:lang w:val="ru-RU"/>
        </w:rPr>
        <w:t>реакции,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подтверждающие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качественный</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состав</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различных</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веществ:</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распознавать</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опытным</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путём</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хлоридбромид­, иодид­, карбонат­, фосфат­, силикат­, сульфат­, гидроксид­ионы,</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катионы</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аммония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ионы</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изученных</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металлов, присутствующие в водных растворах неорганических</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веществ;</w:t>
      </w:r>
    </w:p>
    <w:p w14:paraId="0B9BDD3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14) </w:t>
      </w:r>
      <w:r w:rsidRPr="003F70DB">
        <w:rPr>
          <w:rFonts w:ascii="Times New Roman" w:eastAsia="Times New Roman" w:hAnsi="Times New Roman"/>
          <w:i/>
          <w:sz w:val="28"/>
          <w:lang w:val="ru-RU"/>
        </w:rPr>
        <w:t xml:space="preserve">применять </w:t>
      </w:r>
      <w:r w:rsidRPr="003F70DB">
        <w:rPr>
          <w:rFonts w:ascii="Times New Roman" w:eastAsia="Times New Roman" w:hAnsi="Times New Roman"/>
          <w:sz w:val="28"/>
          <w:lang w:val="ru-RU"/>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5834ECA" w14:textId="77777777" w:rsidR="003F70DB" w:rsidRPr="003F70DB" w:rsidRDefault="003F70DB" w:rsidP="003F70DB">
      <w:pPr>
        <w:widowControl/>
        <w:rPr>
          <w:rFonts w:ascii="Times New Roman" w:eastAsia="Times New Roman" w:hAnsi="Times New Roman"/>
          <w:sz w:val="28"/>
          <w:lang w:val="ru-RU"/>
        </w:rPr>
      </w:pPr>
      <w:r w:rsidRPr="003F70DB">
        <w:rPr>
          <w:rFonts w:ascii="Times New Roman" w:eastAsia="Times New Roman" w:hAnsi="Times New Roman"/>
          <w:sz w:val="28"/>
          <w:lang w:val="ru-RU"/>
        </w:rPr>
        <w:br w:type="page"/>
      </w:r>
    </w:p>
    <w:p w14:paraId="49728F39" w14:textId="77777777" w:rsidR="003F70DB" w:rsidRPr="003F70DB" w:rsidRDefault="003F70DB" w:rsidP="003F70DB">
      <w:pPr>
        <w:autoSpaceDE w:val="0"/>
        <w:autoSpaceDN w:val="0"/>
        <w:jc w:val="center"/>
        <w:outlineLvl w:val="3"/>
        <w:rPr>
          <w:rFonts w:ascii="Times New Roman" w:eastAsia="Times New Roman" w:hAnsi="Times New Roman"/>
          <w:b/>
          <w:bCs/>
          <w:sz w:val="28"/>
          <w:szCs w:val="20"/>
          <w:lang w:val="ru-RU"/>
        </w:rPr>
      </w:pPr>
      <w:bookmarkStart w:id="536" w:name="31-0447-01-0858-0898o9"/>
      <w:bookmarkStart w:id="537" w:name="_Toc97148647"/>
      <w:bookmarkStart w:id="538" w:name="_Toc99051187"/>
      <w:bookmarkEnd w:id="536"/>
      <w:r w:rsidRPr="003F70DB">
        <w:rPr>
          <w:rFonts w:ascii="Times New Roman" w:eastAsia="Times New Roman" w:hAnsi="Times New Roman"/>
          <w:b/>
          <w:bCs/>
          <w:sz w:val="28"/>
          <w:szCs w:val="20"/>
          <w:lang w:val="ru-RU"/>
        </w:rPr>
        <w:lastRenderedPageBreak/>
        <w:t>2.2.1.12 ИЗОБРАЗИТЕЛЬНОЕ ИСКУССТВО</w:t>
      </w:r>
      <w:bookmarkEnd w:id="537"/>
      <w:bookmarkEnd w:id="538"/>
    </w:p>
    <w:p w14:paraId="4AED50A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адаптированная рабочая программа для обучающихся с РАС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0D3BF36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FF697D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39" w:name="_Toc97148648"/>
      <w:r w:rsidRPr="003F70DB">
        <w:rPr>
          <w:rFonts w:ascii="Times New Roman" w:eastAsia="Times New Roman" w:hAnsi="Times New Roman"/>
          <w:sz w:val="28"/>
          <w:lang w:val="ru-RU"/>
        </w:rPr>
        <w:t>ПОЯСНИТЕЛЬНАЯ   ЗАПИСКА</w:t>
      </w:r>
      <w:bookmarkEnd w:id="539"/>
    </w:p>
    <w:p w14:paraId="422C7EA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40" w:name="_Toc97148649"/>
      <w:r w:rsidRPr="003F70DB">
        <w:rPr>
          <w:rFonts w:ascii="Times New Roman" w:eastAsia="Times New Roman" w:hAnsi="Times New Roman"/>
          <w:sz w:val="28"/>
          <w:lang w:val="ru-RU"/>
        </w:rPr>
        <w:t>ОБЩАЯ ХАРАКТЕРИСТИКА УЧЕБНОГО ПРЕДМЕТА</w:t>
      </w:r>
      <w:bookmarkEnd w:id="540"/>
      <w:r w:rsidRPr="003F70DB">
        <w:rPr>
          <w:rFonts w:ascii="Times New Roman" w:eastAsia="Times New Roman" w:hAnsi="Times New Roman"/>
          <w:sz w:val="28"/>
          <w:lang w:val="ru-RU"/>
        </w:rPr>
        <w:t xml:space="preserve"> «ИЗОБРАЗИТЕЛЬНОЕ ИСКУССТВО»</w:t>
      </w:r>
    </w:p>
    <w:p w14:paraId="4004B60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0FC8C63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Изобразительное искусство как школьная</w:t>
      </w:r>
      <w:r w:rsidRPr="003F70DB">
        <w:rPr>
          <w:rFonts w:ascii="Times New Roman" w:eastAsia="Times New Roman" w:hAnsi="Times New Roman"/>
          <w:spacing w:val="54"/>
          <w:sz w:val="28"/>
          <w:lang w:val="ru-RU"/>
        </w:rPr>
        <w:t xml:space="preserve"> </w:t>
      </w:r>
      <w:r w:rsidRPr="003F70DB">
        <w:rPr>
          <w:rFonts w:ascii="Times New Roman" w:eastAsia="Times New Roman" w:hAnsi="Times New Roman"/>
          <w:sz w:val="28"/>
          <w:lang w:val="ru-RU"/>
        </w:rPr>
        <w:t>дисциплина имеет</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интегративный характер, так как включает в себя основы разных видов визуально­пространственных искусств: живописи,</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графики, скульптуры, дизайна, архитектуры, народного и</w:t>
      </w:r>
      <w:r w:rsidRPr="003F70DB">
        <w:rPr>
          <w:rFonts w:ascii="Times New Roman" w:eastAsia="Times New Roman" w:hAnsi="Times New Roman"/>
          <w:spacing w:val="54"/>
          <w:sz w:val="28"/>
          <w:lang w:val="ru-RU"/>
        </w:rPr>
        <w:t xml:space="preserve"> </w:t>
      </w:r>
      <w:r w:rsidRPr="003F70DB">
        <w:rPr>
          <w:rFonts w:ascii="Times New Roman" w:eastAsia="Times New Roman" w:hAnsi="Times New Roman"/>
          <w:sz w:val="28"/>
          <w:lang w:val="ru-RU"/>
        </w:rPr>
        <w:t>декоративно­прикладного искусства, фотографии, функции художественного изображения в зрелищных и экранных искусствах.</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w:t>
      </w:r>
      <w:r w:rsidRPr="003F70DB">
        <w:rPr>
          <w:rFonts w:ascii="Times New Roman" w:eastAsia="Times New Roman" w:hAnsi="Times New Roman"/>
          <w:spacing w:val="56"/>
          <w:sz w:val="28"/>
          <w:lang w:val="ru-RU"/>
        </w:rPr>
        <w:t xml:space="preserve"> </w:t>
      </w:r>
      <w:r w:rsidRPr="003F70DB">
        <w:rPr>
          <w:rFonts w:ascii="Times New Roman" w:eastAsia="Times New Roman" w:hAnsi="Times New Roman"/>
          <w:sz w:val="28"/>
          <w:lang w:val="ru-RU"/>
        </w:rPr>
        <w:t>в национальных образах предметно­материальной и пространственной среды,   в понимании красоты человека.</w:t>
      </w:r>
    </w:p>
    <w:p w14:paraId="246946B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75CA6AF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 щих выдающиеся способности, так и для детей­инвалидов и детей с</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ОВЗ.</w:t>
      </w:r>
    </w:p>
    <w:p w14:paraId="71765E1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6503B85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5AC4FAA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w:t>
      </w:r>
      <w:r w:rsidRPr="003F70DB">
        <w:rPr>
          <w:rFonts w:ascii="Times New Roman" w:eastAsia="Times New Roman" w:hAnsi="Times New Roman"/>
          <w:spacing w:val="45"/>
          <w:sz w:val="28"/>
          <w:lang w:val="ru-RU"/>
        </w:rPr>
        <w:t xml:space="preserve"> </w:t>
      </w:r>
      <w:r w:rsidRPr="003F70DB">
        <w:rPr>
          <w:rFonts w:ascii="Times New Roman" w:eastAsia="Times New Roman" w:hAnsi="Times New Roman"/>
          <w:sz w:val="28"/>
          <w:lang w:val="ru-RU"/>
        </w:rPr>
        <w:t>результата.</w:t>
      </w:r>
    </w:p>
    <w:p w14:paraId="51D02F2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3AADF99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Большое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значение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имеет</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связь</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внеурочной</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деятельностью, активная социокультурная деятельность, в процессе которой обучающиеся участвуют в оформлении общешкольных</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событий и праздников, в организации выставок детского художественного</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творчества,</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конкурсах,</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а</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также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смотрят</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памятники архитектуры,</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посещают</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художественные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музеи.</w:t>
      </w:r>
    </w:p>
    <w:p w14:paraId="3F4D949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E4B14B1" w14:textId="77777777" w:rsidR="003F70DB" w:rsidRPr="003F70DB" w:rsidRDefault="003F70DB" w:rsidP="003F70DB">
      <w:pPr>
        <w:autoSpaceDE w:val="0"/>
        <w:autoSpaceDN w:val="0"/>
        <w:ind w:firstLine="709"/>
        <w:jc w:val="both"/>
        <w:rPr>
          <w:rFonts w:ascii="Times New Roman" w:eastAsia="Times New Roman" w:hAnsi="Times New Roman"/>
          <w:spacing w:val="-2"/>
          <w:sz w:val="28"/>
          <w:lang w:val="ru-RU"/>
        </w:rPr>
      </w:pPr>
      <w:r w:rsidRPr="003F70DB">
        <w:rPr>
          <w:rFonts w:ascii="Times New Roman" w:eastAsia="Times New Roman" w:hAnsi="Times New Roman"/>
          <w:spacing w:val="-2"/>
          <w:sz w:val="28"/>
          <w:lang w:val="ru-RU"/>
        </w:rPr>
        <w:t xml:space="preserve">Для обучающихся с РАС образование в области изобразительного искусства также направленно влияет на развитие личности обучающихся, их жизненных компетенций, эмоциональной сферы, так как знания и умения, получаемые при изучении предмета «Изобразительное искусство», позволяют использовать их в повседневной жизни и таким образом расширять индивидуальный практический опыт обучающегося. </w:t>
      </w:r>
    </w:p>
    <w:p w14:paraId="416592F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41" w:name="_Toc97148650"/>
      <w:r w:rsidRPr="003F70DB">
        <w:rPr>
          <w:rFonts w:ascii="Times New Roman" w:eastAsia="Times New Roman" w:hAnsi="Times New Roman"/>
          <w:sz w:val="28"/>
          <w:lang w:val="ru-RU"/>
        </w:rPr>
        <w:t>ЦЕЛЬ ИЗУЧЕНИЯ УЧЕБНОГО ПРЕДМЕТА</w:t>
      </w:r>
      <w:bookmarkEnd w:id="541"/>
    </w:p>
    <w:p w14:paraId="70C4885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«ИЗОБРАЗИТЕЛЬНОЕ  ИСКУССТВО»</w:t>
      </w:r>
    </w:p>
    <w:p w14:paraId="3EB0482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Целью изучения учебного предмета «Изобразительное искусство»</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является</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освоение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разных</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видов</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 xml:space="preserve">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pacing w:val="-3"/>
          <w:sz w:val="28"/>
          <w:lang w:val="ru-RU"/>
        </w:rPr>
        <w:t>(</w:t>
      </w:r>
      <w:r w:rsidRPr="003F70DB">
        <w:rPr>
          <w:rFonts w:ascii="Times New Roman" w:eastAsia="Times New Roman" w:hAnsi="Times New Roman"/>
          <w:i/>
          <w:spacing w:val="-3"/>
          <w:sz w:val="28"/>
          <w:lang w:val="ru-RU"/>
        </w:rPr>
        <w:t>вариативно</w:t>
      </w:r>
      <w:r w:rsidRPr="003F70DB">
        <w:rPr>
          <w:rFonts w:ascii="Times New Roman" w:eastAsia="Times New Roman" w:hAnsi="Times New Roman"/>
          <w:spacing w:val="-3"/>
          <w:sz w:val="28"/>
          <w:lang w:val="ru-RU"/>
        </w:rPr>
        <w:t>).</w:t>
      </w:r>
    </w:p>
    <w:p w14:paraId="0BCDD1E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14:paraId="71F92496"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Задачами учебного предмета «Изобразительное искусство» являются:</w:t>
      </w:r>
    </w:p>
    <w:p w14:paraId="7DFD80C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01416C7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формирование у обучающихся представлений об отечественной и мировой художественной культуре во всём многообра зии  её видов;</w:t>
      </w:r>
    </w:p>
    <w:p w14:paraId="45EAF0EA"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lastRenderedPageBreak/>
        <w:t xml:space="preserve"> формирование  у  обучающихся  навыков  эстетического  видения  и  преобразования   мира;</w:t>
      </w:r>
    </w:p>
    <w:p w14:paraId="6129191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14:paraId="00B5B6F2"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формирование  пространственного  мышления  и  аналитических   визуальных  способностей;</w:t>
      </w:r>
    </w:p>
    <w:p w14:paraId="56381EF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2095E7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развитие   наблюдательности,   ассоциативного   мышления   и творческого   воображения;</w:t>
      </w:r>
    </w:p>
    <w:p w14:paraId="7C7929D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воспитание  уважения  и  любви  к  цивилизационному  наследию России через освоение отечественной художественной культуры;</w:t>
      </w:r>
    </w:p>
    <w:p w14:paraId="4F47ACB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0BB9F9E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42" w:name="_Toc97148651"/>
      <w:r w:rsidRPr="003F70DB">
        <w:rPr>
          <w:rFonts w:ascii="Times New Roman" w:eastAsia="Times New Roman" w:hAnsi="Times New Roman"/>
          <w:sz w:val="28"/>
          <w:lang w:val="ru-RU"/>
        </w:rPr>
        <w:t>МЕСТО ПРЕДМЕТА «ИЗОБРАЗИТЕЛЬНОЕ ИСКУССТВО» В УЧЕБНОМ</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ПЛАНЕ</w:t>
      </w:r>
      <w:bookmarkEnd w:id="542"/>
    </w:p>
    <w:p w14:paraId="78B5757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14:paraId="6469942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w:t>
      </w:r>
    </w:p>
    <w:p w14:paraId="41648DB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499E0D4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w:t>
      </w:r>
      <w:r w:rsidRPr="003F70DB">
        <w:rPr>
          <w:rFonts w:ascii="Times New Roman" w:eastAsia="Times New Roman" w:hAnsi="Times New Roman"/>
          <w:spacing w:val="55"/>
          <w:sz w:val="28"/>
          <w:lang w:val="ru-RU"/>
        </w:rPr>
        <w:t xml:space="preserve"> </w:t>
      </w:r>
      <w:r w:rsidRPr="003F70DB">
        <w:rPr>
          <w:rFonts w:ascii="Times New Roman" w:eastAsia="Times New Roman" w:hAnsi="Times New Roman"/>
          <w:sz w:val="28"/>
          <w:lang w:val="ru-RU"/>
        </w:rPr>
        <w:t>деятельность.</w:t>
      </w:r>
    </w:p>
    <w:p w14:paraId="4F71696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Это</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способствует</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качеству</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обучения</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достижению</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более</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высокого уровня как предметных, так и личностных 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метапредметных результатов</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обучения.</w:t>
      </w:r>
    </w:p>
    <w:p w14:paraId="4CE4E51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43" w:name="_Toc97148652"/>
      <w:r w:rsidRPr="003F70DB">
        <w:rPr>
          <w:rFonts w:ascii="Times New Roman" w:eastAsia="Times New Roman" w:hAnsi="Times New Roman"/>
          <w:sz w:val="28"/>
          <w:lang w:val="ru-RU"/>
        </w:rPr>
        <w:t>Особенности преподавания предмета «Изобразительное искусство» обучающимся с РАС</w:t>
      </w:r>
      <w:bookmarkEnd w:id="543"/>
    </w:p>
    <w:p w14:paraId="04347873" w14:textId="77777777" w:rsidR="003F70DB" w:rsidRPr="003F70DB" w:rsidRDefault="003F70DB" w:rsidP="003F70DB">
      <w:pPr>
        <w:autoSpaceDE w:val="0"/>
        <w:autoSpaceDN w:val="0"/>
        <w:ind w:firstLine="709"/>
        <w:jc w:val="both"/>
        <w:rPr>
          <w:rFonts w:ascii="Times New Roman" w:eastAsia="Arial" w:hAnsi="Times New Roman"/>
          <w:sz w:val="28"/>
          <w:lang w:val="ru-RU"/>
        </w:rPr>
      </w:pPr>
    </w:p>
    <w:p w14:paraId="6BFD7AE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При изучении предмета «Изобразительное искусство»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w:t>
      </w:r>
    </w:p>
    <w:p w14:paraId="76604F9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Часто обучающиеся с РАС имеют выраженные художественные способности, однако при этом им сложно выстраивать взаимодействие с одноклассниками в таких формах как совместная работа. Необходимо помогать им в этом, создавая условия повышения их социального статуса в глазах сверстников.</w:t>
      </w:r>
    </w:p>
    <w:p w14:paraId="67DB7C0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они могут хорошо знать биографии художников, помнить информацию о картинах. </w:t>
      </w:r>
    </w:p>
    <w:p w14:paraId="6A31D65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Обучающиеся с РАС могут иметь моторную неловкость, макрографию, в этом случае лучше предоставить возможность для демонстрации теоретических знаний.</w:t>
      </w:r>
    </w:p>
    <w:p w14:paraId="14F95BA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Для достижения планируемых результатов по предмету «Изобразительное искусство» обучающимися с РАС необходимо:</w:t>
      </w:r>
    </w:p>
    <w:p w14:paraId="3D3D82B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использовать в качестве отчетных работ участие обучающегося в различных выставках;</w:t>
      </w:r>
    </w:p>
    <w:p w14:paraId="7BCC5BA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при моторных нарушениях у обучающегося с РАС предоставить возможность выполнения заданий по теоретическим вопросам программного материала;</w:t>
      </w:r>
    </w:p>
    <w:p w14:paraId="69E5FAB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максимально использовать презентации, научно-популярные фильмы при обучении и оценке достижений обучающегося с РАС в данной области;</w:t>
      </w:r>
    </w:p>
    <w:p w14:paraId="36CF92C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опираться на реальные чувства и опыт обучающегося с РАС;</w:t>
      </w:r>
    </w:p>
    <w:p w14:paraId="543F79E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2235161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«Изобразительное искусство», необходимо стремиться в создании для обучающегося с РАС ситуации успеха как в урочной, так и внеурочной деятельности по данному предмету. </w:t>
      </w:r>
    </w:p>
    <w:p w14:paraId="699D7BDF"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p>
    <w:p w14:paraId="59A5FC17" w14:textId="77777777" w:rsidR="003F70DB" w:rsidRPr="003F70DB" w:rsidRDefault="003F70DB" w:rsidP="003F70DB">
      <w:pPr>
        <w:autoSpaceDE w:val="0"/>
        <w:autoSpaceDN w:val="0"/>
        <w:ind w:firstLine="709"/>
        <w:jc w:val="both"/>
        <w:rPr>
          <w:rFonts w:ascii="Times New Roman" w:eastAsia="Arial" w:hAnsi="Times New Roman"/>
          <w:sz w:val="28"/>
          <w:lang w:val="ru-RU"/>
        </w:rPr>
      </w:pPr>
      <w:r w:rsidRPr="003F70DB">
        <w:rPr>
          <w:rFonts w:ascii="Times New Roman" w:eastAsia="Arial" w:hAnsi="Times New Roman"/>
          <w:sz w:val="28"/>
          <w:lang w:val="ru-RU"/>
        </w:rPr>
        <w:t>Особенности структурирования материала.</w:t>
      </w:r>
    </w:p>
    <w:p w14:paraId="4FC4F5A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АООП ООО обучающихся с РАС по предмету «Изобразительное искусство» предоставляет автору рабочей программы свободу в распределении материала по годам обучения и четвертям (триместрам). Программа построена по модульному принципу. Программа содержит перечень художественных жанров, используемых для обеспечения достижения образовательных результатов, по выбору образовательной организации. По усмотрению учителя теоретический и </w:t>
      </w:r>
      <w:r w:rsidRPr="003F70DB">
        <w:rPr>
          <w:rFonts w:ascii="Times New Roman" w:eastAsia="Times New Roman" w:hAnsi="Times New Roman"/>
          <w:sz w:val="28"/>
          <w:lang w:val="ru-RU"/>
        </w:rPr>
        <w:lastRenderedPageBreak/>
        <w:t>практический материал разделов, связанных с народным художественным творчеством, может быть дополнен регионально-национальным компонентом.</w:t>
      </w:r>
    </w:p>
    <w:p w14:paraId="52107503"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p>
    <w:p w14:paraId="5C65C52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749A44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44" w:name="_Toc97148653"/>
      <w:r w:rsidRPr="003F70DB">
        <w:rPr>
          <w:rFonts w:ascii="Times New Roman" w:eastAsia="Times New Roman" w:hAnsi="Times New Roman"/>
          <w:sz w:val="28"/>
          <w:lang w:val="ru-RU"/>
        </w:rPr>
        <w:t>СОДЕРЖАНИЕ   УЧЕБНОГО  ПРЕДМЕТА</w:t>
      </w:r>
      <w:bookmarkEnd w:id="544"/>
      <w:r w:rsidRPr="003F70DB">
        <w:rPr>
          <w:rFonts w:ascii="Times New Roman" w:eastAsia="Times New Roman" w:hAnsi="Times New Roman"/>
          <w:sz w:val="28"/>
          <w:lang w:val="ru-RU"/>
        </w:rPr>
        <w:t xml:space="preserve"> «ИЗОБРАЗИТЕЛЬНОЕ    ИСКУССТВО»</w:t>
      </w:r>
    </w:p>
    <w:p w14:paraId="6F2F8D8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45" w:name="_Toc97148654"/>
      <w:r w:rsidRPr="003F70DB">
        <w:rPr>
          <w:rFonts w:ascii="Times New Roman" w:eastAsia="Times New Roman" w:hAnsi="Times New Roman"/>
          <w:sz w:val="28"/>
          <w:lang w:val="ru-RU"/>
        </w:rPr>
        <w:t>Модуль № 1 «Декоративно-прикладное и народное искусство»</w:t>
      </w:r>
      <w:bookmarkEnd w:id="545"/>
    </w:p>
    <w:p w14:paraId="0E55898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Общие сведения о декоративно-прикладном   искусстве</w:t>
      </w:r>
    </w:p>
    <w:p w14:paraId="0289C1E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Декоративно­прикладное искусство и его виды. Декоративно­прикладное искусство и предметная среда </w:t>
      </w:r>
      <w:r w:rsidRPr="003F70DB">
        <w:rPr>
          <w:rFonts w:ascii="Times New Roman" w:eastAsia="Times New Roman" w:hAnsi="Times New Roman"/>
          <w:spacing w:val="50"/>
          <w:sz w:val="28"/>
          <w:lang w:val="ru-RU"/>
        </w:rPr>
        <w:t xml:space="preserve"> </w:t>
      </w:r>
      <w:r w:rsidRPr="003F70DB">
        <w:rPr>
          <w:rFonts w:ascii="Times New Roman" w:eastAsia="Times New Roman" w:hAnsi="Times New Roman"/>
          <w:sz w:val="28"/>
          <w:lang w:val="ru-RU"/>
        </w:rPr>
        <w:t>жизни людей.</w:t>
      </w:r>
    </w:p>
    <w:p w14:paraId="79E0AE2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Древние корни народного искусства</w:t>
      </w:r>
    </w:p>
    <w:p w14:paraId="3B861C4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Истоки образного языка декоративно­прикладного искусства. Традиционные образы народного (крестьянского) прикладного искусства.</w:t>
      </w:r>
    </w:p>
    <w:p w14:paraId="22F8E32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Связь народного искусства с природой, бытом, трудом, верованиями  и эпосом.</w:t>
      </w:r>
    </w:p>
    <w:p w14:paraId="412E606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Роль</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природных</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материалов</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строительстве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изготовлении предметов быта, их значение в характере труда и жизненного уклада.</w:t>
      </w:r>
    </w:p>
    <w:p w14:paraId="2B35FD9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Образно­символический язык народного прикладного искусства.</w:t>
      </w:r>
    </w:p>
    <w:p w14:paraId="514EEC2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Знаки­символы традиционного крестьянского прикладного искусства.</w:t>
      </w:r>
    </w:p>
    <w:p w14:paraId="5BC5E9D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52A8788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Убранство русской избы</w:t>
      </w:r>
    </w:p>
    <w:p w14:paraId="2424BF5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Конструкция избы, единство красоты и пользы – функционального и символического – в её постройке и украшении.</w:t>
      </w:r>
    </w:p>
    <w:p w14:paraId="30CC4BF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288AE56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Выполнение рисунков – эскизов орнаментального декора крестьянского  дома.</w:t>
      </w:r>
    </w:p>
    <w:p w14:paraId="73903DE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Устройство внутреннего пространства крестьянского дома. Декоративные  элементы  жилой среды.</w:t>
      </w:r>
    </w:p>
    <w:p w14:paraId="7FA355F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3826454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Выполнение рисунков предметов народного быта, выявление мудрости их выразительной формы и орнаментально­символического оформления.</w:t>
      </w:r>
    </w:p>
    <w:p w14:paraId="2F3D104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Народный  праздничный костюм</w:t>
      </w:r>
    </w:p>
    <w:p w14:paraId="54A58EC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Образный строй народного праздничного костюма –</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женского  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мужского.</w:t>
      </w:r>
    </w:p>
    <w:p w14:paraId="6E63BAE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Традиционная конструкция русского женского костюма – северорусский (сарафан) и южнорусский (понёва)   варианты.</w:t>
      </w:r>
    </w:p>
    <w:p w14:paraId="0306938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Разнообразие форм и украшений народного праздничного костюма  для  различных  регионов страны.</w:t>
      </w:r>
    </w:p>
    <w:p w14:paraId="2E575B7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w:t>
      </w:r>
      <w:r w:rsidRPr="003F70DB">
        <w:rPr>
          <w:rFonts w:ascii="Times New Roman" w:eastAsia="Times New Roman" w:hAnsi="Times New Roman"/>
          <w:sz w:val="28"/>
          <w:lang w:val="ru-RU"/>
        </w:rPr>
        <w:lastRenderedPageBreak/>
        <w:t>вышивки. Особенности традиционных орнаментов текстильных промыслов в разных регионах   страны.</w:t>
      </w:r>
    </w:p>
    <w:p w14:paraId="685CDCD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4D920C0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Народные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праздники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праздничные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обряды</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как</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синтез</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всех видов народного</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творчества.</w:t>
      </w:r>
    </w:p>
    <w:p w14:paraId="76E58C5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Выполнение сюжетной композиции или участие в работе по созданию коллективного панно на тему традиций народных праздников.</w:t>
      </w:r>
    </w:p>
    <w:p w14:paraId="5F46C1B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Народные художественные промыслы</w:t>
      </w:r>
    </w:p>
    <w:p w14:paraId="3882AC7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Роль и значение народных промыслов в современной жизни. Искусство и ремесло. Традиции культуры, особенные для каждого региона.</w:t>
      </w:r>
    </w:p>
    <w:p w14:paraId="081E943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Многообразие видов традиционных ремёсел и</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происхождение художественных  промыслов  народов</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России.</w:t>
      </w:r>
    </w:p>
    <w:p w14:paraId="1829C78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Разнообразие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материалов</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народных</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ремёсел</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связь</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 xml:space="preserve">регионально­национальным бытом (дерево, береста, керамика, металл, кость, мех и кожа, шерсть и лён и </w:t>
      </w:r>
      <w:r w:rsidRPr="003F70DB">
        <w:rPr>
          <w:rFonts w:ascii="Times New Roman" w:eastAsia="Times New Roman" w:hAnsi="Times New Roman"/>
          <w:spacing w:val="48"/>
          <w:sz w:val="28"/>
          <w:lang w:val="ru-RU"/>
        </w:rPr>
        <w:t xml:space="preserve"> </w:t>
      </w:r>
      <w:r w:rsidRPr="003F70DB">
        <w:rPr>
          <w:rFonts w:ascii="Times New Roman" w:eastAsia="Times New Roman" w:hAnsi="Times New Roman"/>
          <w:sz w:val="28"/>
          <w:lang w:val="ru-RU"/>
        </w:rPr>
        <w:t>др.).</w:t>
      </w:r>
    </w:p>
    <w:p w14:paraId="15D9021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41327AC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Создание эскиза игрушки по мотивам избранного  промысла.</w:t>
      </w:r>
    </w:p>
    <w:p w14:paraId="489D349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51F7F20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300BE61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Посуда из глины. Искусство Гжели. Краткие сведения по истории промысла. Гжельская керамика и фарфор: единство скульптурной</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формы</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кобальтового</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декора.</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Природные</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мотивы росписи посуды. Приёмы мазка, тональный контраст, сочетание пятна и</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линии.</w:t>
      </w:r>
    </w:p>
    <w:p w14:paraId="538685A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6AC313B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58D8337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pacing w:val="-4"/>
          <w:sz w:val="28"/>
          <w:lang w:val="ru-RU"/>
        </w:rPr>
        <w:t>Искусство лаковой живописи: Палех, Федоскино, Холуй, Мстё</w:t>
      </w:r>
      <w:r w:rsidRPr="003F70DB">
        <w:rPr>
          <w:rFonts w:ascii="Times New Roman" w:eastAsia="Times New Roman" w:hAnsi="Times New Roman"/>
          <w:sz w:val="28"/>
          <w:lang w:val="ru-RU"/>
        </w:rPr>
        <w:t xml:space="preserve">ра – </w:t>
      </w:r>
      <w:r w:rsidRPr="003F70DB">
        <w:rPr>
          <w:rFonts w:ascii="Times New Roman" w:eastAsia="Times New Roman" w:hAnsi="Times New Roman"/>
          <w:spacing w:val="-4"/>
          <w:sz w:val="28"/>
          <w:lang w:val="ru-RU"/>
        </w:rPr>
        <w:t xml:space="preserve">роспись шкатулок, ларчиков, табакерок </w:t>
      </w:r>
      <w:r w:rsidRPr="003F70DB">
        <w:rPr>
          <w:rFonts w:ascii="Times New Roman" w:eastAsia="Times New Roman" w:hAnsi="Times New Roman"/>
          <w:sz w:val="28"/>
          <w:lang w:val="ru-RU"/>
        </w:rPr>
        <w:t xml:space="preserve">из </w:t>
      </w:r>
      <w:r w:rsidRPr="003F70DB">
        <w:rPr>
          <w:rFonts w:ascii="Times New Roman" w:eastAsia="Times New Roman" w:hAnsi="Times New Roman"/>
          <w:spacing w:val="-4"/>
          <w:sz w:val="28"/>
          <w:lang w:val="ru-RU"/>
        </w:rPr>
        <w:t xml:space="preserve">папье­маше. Происхождение искусства лаковой миниатюры </w:t>
      </w:r>
      <w:r w:rsidRPr="003F70DB">
        <w:rPr>
          <w:rFonts w:ascii="Times New Roman" w:eastAsia="Times New Roman" w:hAnsi="Times New Roman"/>
          <w:sz w:val="28"/>
          <w:lang w:val="ru-RU"/>
        </w:rPr>
        <w:t xml:space="preserve">в </w:t>
      </w:r>
      <w:r w:rsidRPr="003F70DB">
        <w:rPr>
          <w:rFonts w:ascii="Times New Roman" w:eastAsia="Times New Roman" w:hAnsi="Times New Roman"/>
          <w:spacing w:val="-4"/>
          <w:sz w:val="28"/>
          <w:lang w:val="ru-RU"/>
        </w:rPr>
        <w:t xml:space="preserve">России. Особенности стиля каждой школы. </w:t>
      </w:r>
      <w:r w:rsidRPr="003F70DB">
        <w:rPr>
          <w:rFonts w:ascii="Times New Roman" w:eastAsia="Times New Roman" w:hAnsi="Times New Roman"/>
          <w:spacing w:val="-3"/>
          <w:sz w:val="28"/>
          <w:lang w:val="ru-RU"/>
        </w:rPr>
        <w:t xml:space="preserve">Роль </w:t>
      </w:r>
      <w:r w:rsidRPr="003F70DB">
        <w:rPr>
          <w:rFonts w:ascii="Times New Roman" w:eastAsia="Times New Roman" w:hAnsi="Times New Roman"/>
          <w:spacing w:val="-4"/>
          <w:sz w:val="28"/>
          <w:lang w:val="ru-RU"/>
        </w:rPr>
        <w:t xml:space="preserve">искусства лаковой миниатюры    </w:t>
      </w:r>
      <w:r w:rsidRPr="003F70DB">
        <w:rPr>
          <w:rFonts w:ascii="Times New Roman" w:eastAsia="Times New Roman" w:hAnsi="Times New Roman"/>
          <w:sz w:val="28"/>
          <w:lang w:val="ru-RU"/>
        </w:rPr>
        <w:t xml:space="preserve">в </w:t>
      </w:r>
      <w:r w:rsidRPr="003F70DB">
        <w:rPr>
          <w:rFonts w:ascii="Times New Roman" w:eastAsia="Times New Roman" w:hAnsi="Times New Roman"/>
          <w:spacing w:val="-4"/>
          <w:sz w:val="28"/>
          <w:lang w:val="ru-RU"/>
        </w:rPr>
        <w:t xml:space="preserve">сохранении  </w:t>
      </w:r>
      <w:r w:rsidRPr="003F70DB">
        <w:rPr>
          <w:rFonts w:ascii="Times New Roman" w:eastAsia="Times New Roman" w:hAnsi="Times New Roman"/>
          <w:sz w:val="28"/>
          <w:lang w:val="ru-RU"/>
        </w:rPr>
        <w:t xml:space="preserve">и </w:t>
      </w:r>
      <w:r w:rsidRPr="003F70DB">
        <w:rPr>
          <w:rFonts w:ascii="Times New Roman" w:eastAsia="Times New Roman" w:hAnsi="Times New Roman"/>
          <w:spacing w:val="-4"/>
          <w:sz w:val="28"/>
          <w:lang w:val="ru-RU"/>
        </w:rPr>
        <w:t>развитии  традиций  отечественной</w:t>
      </w:r>
      <w:r w:rsidRPr="003F70DB">
        <w:rPr>
          <w:rFonts w:ascii="Times New Roman" w:eastAsia="Times New Roman" w:hAnsi="Times New Roman"/>
          <w:spacing w:val="49"/>
          <w:sz w:val="28"/>
          <w:lang w:val="ru-RU"/>
        </w:rPr>
        <w:t xml:space="preserve"> </w:t>
      </w:r>
      <w:r w:rsidRPr="003F70DB">
        <w:rPr>
          <w:rFonts w:ascii="Times New Roman" w:eastAsia="Times New Roman" w:hAnsi="Times New Roman"/>
          <w:spacing w:val="-4"/>
          <w:sz w:val="28"/>
          <w:lang w:val="ru-RU"/>
        </w:rPr>
        <w:t>культуры.</w:t>
      </w:r>
    </w:p>
    <w:p w14:paraId="793B29D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Мир сказок и легенд, примет и оберегов в творчестве мастеров  художественных промыслов.</w:t>
      </w:r>
    </w:p>
    <w:p w14:paraId="6DC1974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Отражение в изделиях народных промыслов многообразия исторических, духовных и культурных традиций.</w:t>
      </w:r>
    </w:p>
    <w:p w14:paraId="36D5DEE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Народные художественные ремёсла и промыслы – материальные и духовные ценности, неотъемлемая часть культурного наследия  России.</w:t>
      </w:r>
    </w:p>
    <w:p w14:paraId="45D528D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Декоративно-прикладное искусство в культуре разных эпох и народов</w:t>
      </w:r>
    </w:p>
    <w:p w14:paraId="1D8CDA0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Роль</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t>декоративно­прикладного</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t>искусства</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t>культуре</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t>древних цивилизаций.</w:t>
      </w:r>
    </w:p>
    <w:p w14:paraId="3F945C0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Отражение в декоре мировоззрения эпохи, организации общества, традиций быта и ремесла, уклада жизни людей.</w:t>
      </w:r>
    </w:p>
    <w:p w14:paraId="399ABE6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Характерные признаки произведений декоративно­прикладного искусства, основные мотивы и символика орнаментов в культуре  разных</w:t>
      </w:r>
      <w:r w:rsidRPr="003F70DB">
        <w:rPr>
          <w:rFonts w:ascii="Times New Roman" w:eastAsia="Times New Roman" w:hAnsi="Times New Roman"/>
          <w:spacing w:val="50"/>
          <w:sz w:val="28"/>
          <w:lang w:val="ru-RU"/>
        </w:rPr>
        <w:t xml:space="preserve"> </w:t>
      </w:r>
      <w:r w:rsidRPr="003F70DB">
        <w:rPr>
          <w:rFonts w:ascii="Times New Roman" w:eastAsia="Times New Roman" w:hAnsi="Times New Roman"/>
          <w:sz w:val="28"/>
          <w:lang w:val="ru-RU"/>
        </w:rPr>
        <w:t>эпох.</w:t>
      </w:r>
    </w:p>
    <w:p w14:paraId="00872AB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5C7DA7C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Декоративно-прикладное искусство в жизни современного человека</w:t>
      </w:r>
    </w:p>
    <w:p w14:paraId="5B99A70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30AA806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Символический знак в современной жизни: эмблема, логотип, указующий или декоративный</w:t>
      </w:r>
      <w:r w:rsidRPr="003F70DB">
        <w:rPr>
          <w:rFonts w:ascii="Times New Roman" w:eastAsia="Times New Roman" w:hAnsi="Times New Roman"/>
          <w:spacing w:val="51"/>
          <w:sz w:val="28"/>
          <w:lang w:val="ru-RU"/>
        </w:rPr>
        <w:t xml:space="preserve"> </w:t>
      </w:r>
      <w:r w:rsidRPr="003F70DB">
        <w:rPr>
          <w:rFonts w:ascii="Times New Roman" w:eastAsia="Times New Roman" w:hAnsi="Times New Roman"/>
          <w:sz w:val="28"/>
          <w:lang w:val="ru-RU"/>
        </w:rPr>
        <w:t>знак.</w:t>
      </w:r>
    </w:p>
    <w:p w14:paraId="180CD1B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 Декор на улицах и декор помещений.</w:t>
      </w:r>
    </w:p>
    <w:p w14:paraId="3ED68C0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Декор праздничный и повседневный. Праздничное оформление школы.</w:t>
      </w:r>
    </w:p>
    <w:p w14:paraId="47C7095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39BE20C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46" w:name="_Toc97148655"/>
      <w:r w:rsidRPr="003F70DB">
        <w:rPr>
          <w:rFonts w:ascii="Times New Roman" w:eastAsia="Times New Roman" w:hAnsi="Times New Roman"/>
          <w:sz w:val="28"/>
          <w:lang w:val="ru-RU"/>
        </w:rPr>
        <w:t>Модуль № 2 «Живопись, графика,  скульптура»</w:t>
      </w:r>
      <w:bookmarkEnd w:id="546"/>
    </w:p>
    <w:p w14:paraId="4DFD3C47"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Общие сведения о видах  искусства</w:t>
      </w:r>
    </w:p>
    <w:p w14:paraId="06FE478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Пространственные и временные виды искусства. Изобразительные,   конструктивные   и   декоративные   виды пространственных искусств, их место и назначение в жизни людей.</w:t>
      </w:r>
    </w:p>
    <w:p w14:paraId="640B212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Основные виды живописи, графики и скульптуры. Художник и зритель: зрительские умения, знания и творчество зрителя.</w:t>
      </w:r>
    </w:p>
    <w:p w14:paraId="1A03622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Язык изобразительного искусства и его выразительные средства</w:t>
      </w:r>
    </w:p>
    <w:p w14:paraId="0ED8761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Живописные, графические и скульптурные художественные материалы,  их  особые свойства.</w:t>
      </w:r>
    </w:p>
    <w:p w14:paraId="21370BA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Рисунок – основа изобразительного искусства и мастерства художника.</w:t>
      </w:r>
    </w:p>
    <w:p w14:paraId="57C5C69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Виды</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рисунка:</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зарисовка,</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набросок,</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учебный</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рисунок</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творческий</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рисунок.</w:t>
      </w:r>
    </w:p>
    <w:p w14:paraId="5960D4B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Навыки размещения рисунка в листе, выбор формата.</w:t>
      </w:r>
    </w:p>
    <w:p w14:paraId="72CE4BD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Начальные умения рисунка с натуры. Зарисовки простых предметов.</w:t>
      </w:r>
    </w:p>
    <w:p w14:paraId="6F40A0F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Линейные  графические  рисунки  и  наброски. Тон и тональные отношения: тёмное –   светлое.</w:t>
      </w:r>
    </w:p>
    <w:p w14:paraId="1D6C1B8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Ритм и ритмическая организация плоскости листа.</w:t>
      </w:r>
    </w:p>
    <w:p w14:paraId="5769680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 xml:space="preserve">Основы цветоведения: понятие цвета в художественной деятельности, физическая основа цвета, цветовой круг, основные и составные цвета, дополнительные  </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цвета.</w:t>
      </w:r>
    </w:p>
    <w:p w14:paraId="01C9C2A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Цвет как выразительное средство в изобразительном искусстве: холодный и тёплый цвет, понятие цветовых отношений; колорит  в живописи.</w:t>
      </w:r>
    </w:p>
    <w:p w14:paraId="343CFA7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Виды</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скульптуры</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характер</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материала</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скульптуре.</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Скуль</w:t>
      </w:r>
      <w:r w:rsidRPr="003F70DB">
        <w:rPr>
          <w:rFonts w:ascii="Times New Roman" w:eastAsia="Times New Roman" w:hAnsi="Times New Roman"/>
          <w:spacing w:val="-4"/>
          <w:sz w:val="28"/>
          <w:lang w:val="ru-RU"/>
        </w:rPr>
        <w:t>птурные памятники, парковая скульптура,</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pacing w:val="-4"/>
          <w:sz w:val="28"/>
          <w:lang w:val="ru-RU"/>
        </w:rPr>
        <w:t>камерная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pacing w:val="-4"/>
          <w:sz w:val="28"/>
          <w:lang w:val="ru-RU"/>
        </w:rPr>
        <w:t xml:space="preserve">скульптура. </w:t>
      </w:r>
      <w:r w:rsidRPr="003F70DB">
        <w:rPr>
          <w:rFonts w:ascii="Times New Roman" w:eastAsia="Times New Roman" w:hAnsi="Times New Roman"/>
          <w:sz w:val="28"/>
          <w:lang w:val="ru-RU"/>
        </w:rPr>
        <w:t>Статика</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движение</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скульптуре.</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Круглая</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скульптура.</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Произведения мелкой пластики. Виды рельефа.</w:t>
      </w:r>
    </w:p>
    <w:p w14:paraId="2260E4B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Жанры  изобразительного искусства</w:t>
      </w:r>
    </w:p>
    <w:p w14:paraId="7A32661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Жанровая система в изобразительном искусстве как инструмент для сравнения и анализа произведений изобразительного искусства.</w:t>
      </w:r>
    </w:p>
    <w:p w14:paraId="7A84647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Предмет изображения, сюжет и содержание произведения изобразительного  искусства.</w:t>
      </w:r>
    </w:p>
    <w:p w14:paraId="440FF64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Натюрморт</w:t>
      </w:r>
    </w:p>
    <w:p w14:paraId="3368377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Изображение предметного мира в изобразительном искусстве и появление жанра натюрморта в европейском и отечественном искусстве.</w:t>
      </w:r>
    </w:p>
    <w:p w14:paraId="4025C8F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Основы графической грамоты: правила объёмного изображения  предметов  на плоскости.</w:t>
      </w:r>
    </w:p>
    <w:p w14:paraId="049BB70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Линейное</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построение</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предмета</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пространстве:</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линия</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горизонта, точка зрения и точка схода, правила перспективных</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сокращений.</w:t>
      </w:r>
    </w:p>
    <w:p w14:paraId="64C92E5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Изображение  окружности  в перспективе.</w:t>
      </w:r>
    </w:p>
    <w:p w14:paraId="1504365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Рисование геометрических тел на основе правил линейной перспективы.</w:t>
      </w:r>
    </w:p>
    <w:p w14:paraId="5DA5AD4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Сложная</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пространственная</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форма</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выявление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её</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конструкции.</w:t>
      </w:r>
    </w:p>
    <w:p w14:paraId="37F5586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Рисунок сложной формы предмета как соотношение простых геометрических  фигур.</w:t>
      </w:r>
    </w:p>
    <w:p w14:paraId="5A4E536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Линейный</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рисунок</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конструкции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из</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нескольких</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геометрических</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тел.</w:t>
      </w:r>
    </w:p>
    <w:p w14:paraId="09E3197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Освещение</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как</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средство</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выявления</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объёма</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предмета.</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Понятия  «свет»,  «блик»,  «полутень»,  «собственная  тень», «рефлекс», «падающая тень». Особенности освещения «по свету»   и «против света».</w:t>
      </w:r>
    </w:p>
    <w:p w14:paraId="685401A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Рисунок натюрморта графическими материалами с натуры или  по представлению.</w:t>
      </w:r>
    </w:p>
    <w:p w14:paraId="79CF67C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Творческий натюрморт в графике. Произведения художников­графиков.</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Особенности</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графических</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техник.</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Печатная</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графика.</w:t>
      </w:r>
    </w:p>
    <w:p w14:paraId="24CE66B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Живописное изображение натюрморта. Цвет в натюрмортах европейских и отечественных живописцев. Опыт создания живописного натюрморта.</w:t>
      </w:r>
    </w:p>
    <w:p w14:paraId="1D4821E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Портрет</w:t>
      </w:r>
    </w:p>
    <w:p w14:paraId="734A3C9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02034F3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Великие  портретисты  в  европейском  искусстве. Особенности  развития  портретного  жанра  в  отечественном искусстве. Великие портретисты в русской живописи. Парадный и камерный портрет в живописи.</w:t>
      </w:r>
    </w:p>
    <w:p w14:paraId="54039DA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Особенности развития жанра портрета в искусстве ХХ в.– отечественном и европейском.</w:t>
      </w:r>
    </w:p>
    <w:p w14:paraId="29C4800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Построение головы человека, основные пропорции лица, соотношение </w:t>
      </w:r>
      <w:r w:rsidRPr="003F70DB">
        <w:rPr>
          <w:rFonts w:ascii="Times New Roman" w:eastAsia="Times New Roman" w:hAnsi="Times New Roman"/>
          <w:sz w:val="28"/>
          <w:lang w:val="ru-RU"/>
        </w:rPr>
        <w:lastRenderedPageBreak/>
        <w:t>лицевой и черепной частей   головы.</w:t>
      </w:r>
    </w:p>
    <w:p w14:paraId="7270E51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Графический</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портрет</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работах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известных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художников.</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Разнообразие</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графических</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средств</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изображении</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образа</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человека. Графический портретный рисунок с натуры или</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 xml:space="preserve">памяти. Роль освещения головы при создании портретного  </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образа.</w:t>
      </w:r>
    </w:p>
    <w:p w14:paraId="7011549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Свет и тень в изображении головы человека. Портрет в скульптуре.</w:t>
      </w:r>
    </w:p>
    <w:p w14:paraId="63E6BF0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Выражение характера человека, его социального положения   и образа эпохи в скульптурном  </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портрете.</w:t>
      </w:r>
    </w:p>
    <w:p w14:paraId="263A725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Значение свойств художественных материалов в создании скульптурного  портрета.</w:t>
      </w:r>
    </w:p>
    <w:p w14:paraId="2B41397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Живописное изображение портрета. Роль цвета в живописном портретном образе в произведениях выдающихся живописцев.</w:t>
      </w:r>
    </w:p>
    <w:p w14:paraId="0045629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Опыт работы над созданием живописного </w:t>
      </w:r>
      <w:r w:rsidRPr="003F70DB">
        <w:rPr>
          <w:rFonts w:ascii="Times New Roman" w:eastAsia="Times New Roman" w:hAnsi="Times New Roman"/>
          <w:spacing w:val="57"/>
          <w:sz w:val="28"/>
          <w:lang w:val="ru-RU"/>
        </w:rPr>
        <w:t xml:space="preserve"> </w:t>
      </w:r>
      <w:r w:rsidRPr="003F70DB">
        <w:rPr>
          <w:rFonts w:ascii="Times New Roman" w:eastAsia="Times New Roman" w:hAnsi="Times New Roman"/>
          <w:sz w:val="28"/>
          <w:lang w:val="ru-RU"/>
        </w:rPr>
        <w:t>портрета.</w:t>
      </w:r>
    </w:p>
    <w:p w14:paraId="00E5149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F5328B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Пейзаж</w:t>
      </w:r>
    </w:p>
    <w:p w14:paraId="644CD59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Особенности изображения пространства в эпоху Древнего</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 xml:space="preserve">мира, в средневековом искусстве и в эпоху   </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Возрождения.</w:t>
      </w:r>
    </w:p>
    <w:p w14:paraId="72AC005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Правила построения линейной перспективы в изображении пространства.</w:t>
      </w:r>
    </w:p>
    <w:p w14:paraId="4B96D43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Правила воздушной перспективы, построения переднего, среднего и дальнего планов при изображении пейзажа.</w:t>
      </w:r>
    </w:p>
    <w:p w14:paraId="74571E8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Особенности изображения разных состояний природы и её освещения.</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Романтический</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пейзаж.</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Морские</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пейзажи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Айвазовского.</w:t>
      </w:r>
    </w:p>
    <w:p w14:paraId="4D3C4E1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природы.</w:t>
      </w:r>
    </w:p>
    <w:p w14:paraId="1D8C587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3F70DB">
        <w:rPr>
          <w:rFonts w:ascii="Times New Roman" w:eastAsia="Times New Roman" w:hAnsi="Times New Roman"/>
          <w:sz w:val="28"/>
        </w:rPr>
        <w:t>XIX</w:t>
      </w:r>
      <w:r w:rsidRPr="003F70DB">
        <w:rPr>
          <w:rFonts w:ascii="Times New Roman" w:eastAsia="Times New Roman" w:hAnsi="Times New Roman"/>
          <w:sz w:val="28"/>
          <w:lang w:val="ru-RU"/>
        </w:rPr>
        <w:t xml:space="preserve"> в.</w:t>
      </w:r>
    </w:p>
    <w:p w14:paraId="2C2AA91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Становление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образа</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родной</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природы</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произведениях</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А.</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Венецианова</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его</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учеников:</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А.</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Саврасова,</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Шишкина.</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Пейзажная</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живопись</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Левитана</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её</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значение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русской</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культуры. Значение художественного образа отечественного пейзажа в развитии чувства</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Родины.</w:t>
      </w:r>
    </w:p>
    <w:p w14:paraId="7BA5CBB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Творческий опыт в создании композиционного живописного пейзажа  своей Родины.</w:t>
      </w:r>
    </w:p>
    <w:p w14:paraId="22852F0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6A6B046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Графические зарисовки и графическая композиция на темы окружающей природы.</w:t>
      </w:r>
    </w:p>
    <w:p w14:paraId="2695A95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Городской пейзаж в творчестве мастеров искусства.</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 xml:space="preserve">Многообразие в понимании образа </w:t>
      </w:r>
      <w:r w:rsidRPr="003F70DB">
        <w:rPr>
          <w:rFonts w:ascii="Times New Roman" w:eastAsia="Times New Roman" w:hAnsi="Times New Roman"/>
          <w:spacing w:val="55"/>
          <w:sz w:val="28"/>
          <w:lang w:val="ru-RU"/>
        </w:rPr>
        <w:t xml:space="preserve"> </w:t>
      </w:r>
      <w:r w:rsidRPr="003F70DB">
        <w:rPr>
          <w:rFonts w:ascii="Times New Roman" w:eastAsia="Times New Roman" w:hAnsi="Times New Roman"/>
          <w:sz w:val="28"/>
          <w:lang w:val="ru-RU"/>
        </w:rPr>
        <w:t>города.</w:t>
      </w:r>
    </w:p>
    <w:p w14:paraId="568EE72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Город</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как</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материальное</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воплощение</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отечественной</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истории 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культурного</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наследия.</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Задачи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охраны</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культурного</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наследия 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исторического</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образа</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жизни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современного</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города.</w:t>
      </w:r>
    </w:p>
    <w:p w14:paraId="43463D2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Опыт изображения городского пейзажа. Наблюдательная перспектива и ритмическая организация плоскости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изображения.</w:t>
      </w:r>
    </w:p>
    <w:p w14:paraId="78A5ACC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Бытовой жанр в изобразительном искусстве</w:t>
      </w:r>
    </w:p>
    <w:p w14:paraId="06E3434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5799297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Жанровая картина как обобщение жизненных впечатлений художника.</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Тема,</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сюжет,</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содержание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жанровой</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картине.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Образ нравственных и ценностных смыслов в жанровой картине и роль картины в их утверждении.</w:t>
      </w:r>
    </w:p>
    <w:p w14:paraId="29D80A2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6009564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Исторический жанр в изобразительном искусстве</w:t>
      </w:r>
    </w:p>
    <w:p w14:paraId="6140984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Историческая тема в искусстве как изображение наиболее значительных событий в жизни общества.</w:t>
      </w:r>
    </w:p>
    <w:p w14:paraId="061F6AA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Жанровые</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разновидности</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исторической</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картины</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зависимости от сюжета: мифологическая картина, картина на библейские темы, батальная картина и  др.</w:t>
      </w:r>
    </w:p>
    <w:p w14:paraId="7E4BA11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Историческая</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картина</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русском</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искусстве</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rPr>
        <w:t>XIX</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её</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особое место</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развитии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отечественной</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культуры.</w:t>
      </w:r>
    </w:p>
    <w:p w14:paraId="366F1AE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Картина К. Брюллова «Последний день Помпеи», исторические картины в творчестве В. Сурикова и др. Исторический образ России в картинах ХХ  </w:t>
      </w:r>
      <w:r w:rsidRPr="003F70DB">
        <w:rPr>
          <w:rFonts w:ascii="Times New Roman" w:eastAsia="Times New Roman" w:hAnsi="Times New Roman"/>
          <w:spacing w:val="50"/>
          <w:sz w:val="28"/>
          <w:lang w:val="ru-RU"/>
        </w:rPr>
        <w:t xml:space="preserve"> </w:t>
      </w:r>
      <w:r w:rsidRPr="003F70DB">
        <w:rPr>
          <w:rFonts w:ascii="Times New Roman" w:eastAsia="Times New Roman" w:hAnsi="Times New Roman"/>
          <w:sz w:val="28"/>
          <w:lang w:val="ru-RU"/>
        </w:rPr>
        <w:t>в.</w:t>
      </w:r>
    </w:p>
    <w:p w14:paraId="5F6841B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3DAE315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Разработка эскизов композиции на историческую тему с опорой на собранный материал по задуманному  </w:t>
      </w:r>
      <w:r w:rsidRPr="003F70DB">
        <w:rPr>
          <w:rFonts w:ascii="Times New Roman" w:eastAsia="Times New Roman" w:hAnsi="Times New Roman"/>
          <w:spacing w:val="50"/>
          <w:sz w:val="28"/>
          <w:lang w:val="ru-RU"/>
        </w:rPr>
        <w:t xml:space="preserve"> </w:t>
      </w:r>
      <w:r w:rsidRPr="003F70DB">
        <w:rPr>
          <w:rFonts w:ascii="Times New Roman" w:eastAsia="Times New Roman" w:hAnsi="Times New Roman"/>
          <w:sz w:val="28"/>
          <w:lang w:val="ru-RU"/>
        </w:rPr>
        <w:t>сюжету.</w:t>
      </w:r>
    </w:p>
    <w:p w14:paraId="5EA6EBD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Библейские темы в изобразительном   искусстве</w:t>
      </w:r>
    </w:p>
    <w:p w14:paraId="44B22A7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Исторические картины на библейские темы: место и значение сюжетов Священной истории в европейской   культуре.</w:t>
      </w:r>
    </w:p>
    <w:p w14:paraId="0212DF4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Вечные темы и их нравственное и духовно­ценностное выражение как «духовная ось», соединяющая жизненные позиции разных  поколений.</w:t>
      </w:r>
    </w:p>
    <w:p w14:paraId="290CA9C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Произведения на библейские темы Леонардо да</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Винчи,</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Рафаэля,</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Рембрандта,</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скульптуре</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«Пьета»</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Микеланджело</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 xml:space="preserve">др. Библейские темы в отечественных картинах </w:t>
      </w:r>
      <w:r w:rsidRPr="003F70DB">
        <w:rPr>
          <w:rFonts w:ascii="Times New Roman" w:eastAsia="Times New Roman" w:hAnsi="Times New Roman"/>
          <w:sz w:val="28"/>
        </w:rPr>
        <w:t>XIX</w:t>
      </w:r>
      <w:r w:rsidRPr="003F70DB">
        <w:rPr>
          <w:rFonts w:ascii="Times New Roman" w:eastAsia="Times New Roman" w:hAnsi="Times New Roman"/>
          <w:sz w:val="28"/>
          <w:lang w:val="ru-RU"/>
        </w:rPr>
        <w:t xml:space="preserve"> в.</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(А.</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Ива</w:t>
      </w:r>
      <w:r w:rsidRPr="003F70DB">
        <w:rPr>
          <w:rFonts w:ascii="Times New Roman" w:eastAsia="Times New Roman" w:hAnsi="Times New Roman"/>
          <w:spacing w:val="-3"/>
          <w:sz w:val="28"/>
          <w:lang w:val="ru-RU"/>
        </w:rPr>
        <w:t>нов.</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pacing w:val="-4"/>
          <w:sz w:val="28"/>
          <w:lang w:val="ru-RU"/>
        </w:rPr>
        <w:t>«Явление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pacing w:val="-4"/>
          <w:sz w:val="28"/>
          <w:lang w:val="ru-RU"/>
        </w:rPr>
        <w:t>Христа</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pacing w:val="-4"/>
          <w:sz w:val="28"/>
          <w:lang w:val="ru-RU"/>
        </w:rPr>
        <w:t>народу»,</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pacing w:val="-4"/>
          <w:sz w:val="28"/>
          <w:lang w:val="ru-RU"/>
        </w:rPr>
        <w:t>Крамской.</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pacing w:val="-4"/>
          <w:sz w:val="28"/>
          <w:lang w:val="ru-RU"/>
        </w:rPr>
        <w:t>«Христос</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pacing w:val="-4"/>
          <w:sz w:val="28"/>
          <w:lang w:val="ru-RU"/>
        </w:rPr>
        <w:t>пусты</w:t>
      </w:r>
      <w:r w:rsidRPr="003F70DB">
        <w:rPr>
          <w:rFonts w:ascii="Times New Roman" w:eastAsia="Times New Roman" w:hAnsi="Times New Roman"/>
          <w:spacing w:val="-3"/>
          <w:sz w:val="28"/>
          <w:lang w:val="ru-RU"/>
        </w:rPr>
        <w:t>не»,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Н.</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pacing w:val="-3"/>
          <w:sz w:val="28"/>
          <w:lang w:val="ru-RU"/>
        </w:rPr>
        <w:t>Ге.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pacing w:val="-4"/>
          <w:sz w:val="28"/>
          <w:lang w:val="ru-RU"/>
        </w:rPr>
        <w:t>«Тайная</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pacing w:val="-4"/>
          <w:sz w:val="28"/>
          <w:lang w:val="ru-RU"/>
        </w:rPr>
        <w:t>вечеря»,</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pacing w:val="-4"/>
          <w:sz w:val="28"/>
          <w:lang w:val="ru-RU"/>
        </w:rPr>
        <w:t>Поленов.</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pacing w:val="-4"/>
          <w:sz w:val="28"/>
          <w:lang w:val="ru-RU"/>
        </w:rPr>
        <w:t>«Христос</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pacing w:val="-4"/>
          <w:sz w:val="28"/>
          <w:lang w:val="ru-RU"/>
        </w:rPr>
        <w:t xml:space="preserve">грешница»). </w:t>
      </w:r>
      <w:r w:rsidRPr="003F70DB">
        <w:rPr>
          <w:rFonts w:ascii="Times New Roman" w:eastAsia="Times New Roman" w:hAnsi="Times New Roman"/>
          <w:sz w:val="28"/>
          <w:lang w:val="ru-RU"/>
        </w:rPr>
        <w:t>Иконопись</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как</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великое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проявление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русской</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культуры.</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Язык изображения</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иконе</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его</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религиозный</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символический смысл.</w:t>
      </w:r>
    </w:p>
    <w:p w14:paraId="65D9B18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Великие русские иконописцы: духовный свет икон Андрея Рублёва, Феофана Грека, Дионисия.</w:t>
      </w:r>
    </w:p>
    <w:p w14:paraId="6B7C530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Работа  над  эскизом  сюжетной композиции.</w:t>
      </w:r>
    </w:p>
    <w:p w14:paraId="1B8AC66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Роль и значение изобразительного искусства в жизни людей: образ мира в изобразительном   искусстве.</w:t>
      </w:r>
    </w:p>
    <w:p w14:paraId="35E95AF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453ACD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47" w:name="_Toc97148656"/>
      <w:r w:rsidRPr="003F70DB">
        <w:rPr>
          <w:rFonts w:ascii="Times New Roman" w:eastAsia="Times New Roman" w:hAnsi="Times New Roman"/>
          <w:sz w:val="28"/>
          <w:lang w:val="ru-RU"/>
        </w:rPr>
        <w:t>Модуль № 3 «Архитектура и дизайн»</w:t>
      </w:r>
      <w:bookmarkEnd w:id="547"/>
    </w:p>
    <w:p w14:paraId="291B932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Архитектура и дизайн – искусства художественной постройки  –  конструктивные искусства.</w:t>
      </w:r>
    </w:p>
    <w:p w14:paraId="21E8CBC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Дизайн и архитектура как создатели «второй природы» – </w:t>
      </w:r>
      <w:r w:rsidRPr="003F70DB">
        <w:rPr>
          <w:rFonts w:ascii="Times New Roman" w:eastAsia="Times New Roman" w:hAnsi="Times New Roman"/>
          <w:sz w:val="28"/>
          <w:lang w:val="ru-RU"/>
        </w:rPr>
        <w:lastRenderedPageBreak/>
        <w:t>предметно­пространственной  среды  жизни людей.</w:t>
      </w:r>
    </w:p>
    <w:p w14:paraId="7ADD98B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Функциональность предметно­пространственной среды и выражение в ней мировосприятия, духовно­ценностных позиций общества.</w:t>
      </w:r>
    </w:p>
    <w:p w14:paraId="2239342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Материальная</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культура</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человечества</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как</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уникальная</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информация о жизни людей в разные исторические</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эпохи.</w:t>
      </w:r>
    </w:p>
    <w:p w14:paraId="079347B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Роль</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архитектуры</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понимании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человеком</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своей</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идентичности. Задачи сохранения культурного наследия и природного ландшафта.</w:t>
      </w:r>
    </w:p>
    <w:p w14:paraId="3833E9A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3A96F31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Графический дизайн</w:t>
      </w:r>
    </w:p>
    <w:p w14:paraId="4BF8DA9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Композиция</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как</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основа</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реализации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замысла</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любой</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творческой деятельности. Основы формальной композиции в конструктивных</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искусствах.</w:t>
      </w:r>
    </w:p>
    <w:p w14:paraId="24E71B9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Элементы</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композиции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графическом</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дизайне:</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пятно,</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линия, цвет, буква, текст 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изображение.</w:t>
      </w:r>
    </w:p>
    <w:p w14:paraId="511A3AE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Формальная композиция как композиционное построение на основе сочетания геометрических фигур, без предметного содержания.</w:t>
      </w:r>
    </w:p>
    <w:p w14:paraId="7653BCC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Основные свойства композиции: целостность и соподчинённость элементов.</w:t>
      </w:r>
    </w:p>
    <w:p w14:paraId="057F572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Ритмическая</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организация</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элементов:</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выделение</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доминанты, симметрия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асимметрия,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динамическая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статичная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композиция,</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контраст,</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нюанс,</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акцент,</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замкнутость</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или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открытость</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композиции.</w:t>
      </w:r>
    </w:p>
    <w:p w14:paraId="0140042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Практические упражнения по созданию композиции с вариативным ритмическим расположением геометрических  фигур на плоскости.</w:t>
      </w:r>
    </w:p>
    <w:p w14:paraId="0FEB5B5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Роль цвета в организации композиционного пространства. Функциональные</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задачи</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цвета</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конструктивных</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искусствах.</w:t>
      </w:r>
    </w:p>
    <w:p w14:paraId="531B6A3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Цвет и законы колористики. Применение локального цвета. Цветовой акцент, ритм цветовых форм, доминанта.</w:t>
      </w:r>
    </w:p>
    <w:p w14:paraId="5DC707B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Шрифты и шрифтовая композиция в графическом дизайне. Форма буквы как изобразительно­смысловой символ.  Шрифт  и  содержание  текста.  Стилизация</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шрифта.</w:t>
      </w:r>
    </w:p>
    <w:p w14:paraId="377F514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Типографика. Понимание типографской строки как</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элемента плоскостной</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композиции.</w:t>
      </w:r>
    </w:p>
    <w:p w14:paraId="2A5D857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Выполнение  аналитических  и  практических  работ  по  теме «Буква  –  изобразительный  элемент композиции».</w:t>
      </w:r>
    </w:p>
    <w:p w14:paraId="60D6891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Логотип</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как</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графический</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знак,</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эмблема</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или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стилизованный графический</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символ.</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Функции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логотипа.</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Шрифтовой</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логотип. Знаковый</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логотип.</w:t>
      </w:r>
    </w:p>
    <w:p w14:paraId="2156F7A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Композиционные основы макетирования в графическом дизайне при соединении текста и изображения.</w:t>
      </w:r>
    </w:p>
    <w:p w14:paraId="20686F0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Искусство плаката. Синтез слова и изображения. Изобразительный</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язык</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плаката.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Композиционный</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монтаж</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изображения и текста в плакате, рекламе, поздравительной</w:t>
      </w:r>
      <w:r w:rsidRPr="003F70DB">
        <w:rPr>
          <w:rFonts w:ascii="Times New Roman" w:eastAsia="Times New Roman" w:hAnsi="Times New Roman"/>
          <w:spacing w:val="50"/>
          <w:sz w:val="28"/>
          <w:lang w:val="ru-RU"/>
        </w:rPr>
        <w:t xml:space="preserve"> </w:t>
      </w:r>
      <w:r w:rsidRPr="003F70DB">
        <w:rPr>
          <w:rFonts w:ascii="Times New Roman" w:eastAsia="Times New Roman" w:hAnsi="Times New Roman"/>
          <w:sz w:val="28"/>
          <w:lang w:val="ru-RU"/>
        </w:rPr>
        <w:t>открытке.</w:t>
      </w:r>
    </w:p>
    <w:p w14:paraId="61784EC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Многообразие форм графического дизайна. Дизайн книги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и журнала. Элементы, составляющие конструкцию и художественное оформление книги,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журнала.</w:t>
      </w:r>
    </w:p>
    <w:p w14:paraId="5F74514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Макет разворота книги или журнала по выбранной теме в виде коллажа или на </w:t>
      </w:r>
      <w:r w:rsidRPr="003F70DB">
        <w:rPr>
          <w:rFonts w:ascii="Times New Roman" w:eastAsia="Times New Roman" w:hAnsi="Times New Roman"/>
          <w:sz w:val="28"/>
          <w:lang w:val="ru-RU"/>
        </w:rPr>
        <w:lastRenderedPageBreak/>
        <w:t>основе компьютерных программ.</w:t>
      </w:r>
    </w:p>
    <w:p w14:paraId="0C5F418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Макетирование  объёмно-пространственных  композиций</w:t>
      </w:r>
    </w:p>
    <w:p w14:paraId="3D62848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Композиция</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плоскостная</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пространственная.</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Композиционная</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организация</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пространства.</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Прочтение</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плоскостной</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композиции как «чертежа»</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пространства.</w:t>
      </w:r>
    </w:p>
    <w:p w14:paraId="0782313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Макетирование. Введение в макет понятия рельефа местности и способы его обозначения на   макете.</w:t>
      </w:r>
    </w:p>
    <w:p w14:paraId="28A7CBF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4848EEF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Структура зданий различных архитектурных стилей и</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эпох: выявление</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простых</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объёмов,</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образующих</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целостную</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постройку.</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Взаимное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влияние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объёмов</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сочетаний</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образный</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характер</w:t>
      </w:r>
      <w:r w:rsidRPr="003F70DB">
        <w:rPr>
          <w:rFonts w:ascii="Times New Roman" w:eastAsia="Times New Roman" w:hAnsi="Times New Roman"/>
          <w:spacing w:val="-4"/>
          <w:sz w:val="28"/>
          <w:lang w:val="ru-RU"/>
        </w:rPr>
        <w:t xml:space="preserve"> </w:t>
      </w:r>
      <w:r w:rsidRPr="003F70DB">
        <w:rPr>
          <w:rFonts w:ascii="Times New Roman" w:eastAsia="Times New Roman" w:hAnsi="Times New Roman"/>
          <w:sz w:val="28"/>
          <w:lang w:val="ru-RU"/>
        </w:rPr>
        <w:t>постройки.</w:t>
      </w:r>
    </w:p>
    <w:p w14:paraId="3105507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Понятие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тектоники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как</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выражение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художественной</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форме конструктивной сущности сооружения и логики</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конструктивного</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соотношения</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его</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частей.</w:t>
      </w:r>
    </w:p>
    <w:p w14:paraId="33EC453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0A28F98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Многообразие предметного мира, создаваемого человеком. Функция вещи и её форма. Образ времени в предметах, создаваемых  человеком.</w:t>
      </w:r>
    </w:p>
    <w:p w14:paraId="60F849C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30339D4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Выполнение аналитических зарисовок форм бытовых предметов.</w:t>
      </w:r>
    </w:p>
    <w:p w14:paraId="47249C6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Творческое проектирование предметов быта с определением их  функций  и  материала изготовления</w:t>
      </w:r>
    </w:p>
    <w:p w14:paraId="62911AC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Цвет</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архитектуре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дизайне.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Эмоциональное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формообразующее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значение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цвета</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дизайне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архитектуре.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Влияние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цвета на восприятие формы объектов архитектуры и</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дизайна.</w:t>
      </w:r>
    </w:p>
    <w:p w14:paraId="73BDD5D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Конструирование объектов дизайна или архитектурное макетирование  с  использованием цвета.</w:t>
      </w:r>
    </w:p>
    <w:p w14:paraId="54C212E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Социальное значение дизайна и архитектуры как среды жизни человека</w:t>
      </w:r>
    </w:p>
    <w:p w14:paraId="345C8BA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 Архитектура  народного  жилища,  храмовая   архитектура, частный дом в предметно­пространственной среде жизни разных народов.</w:t>
      </w:r>
    </w:p>
    <w:p w14:paraId="5D65533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13353F0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Пути развития современной архитектуры и дизайна: город сегодня и завтра.</w:t>
      </w:r>
    </w:p>
    <w:p w14:paraId="7CBF497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Архитектурная</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градостроительная</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революция</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rPr>
        <w:t>XX</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Её</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технологические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lastRenderedPageBreak/>
        <w:t>эстетические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предпосылки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истоки.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Социальный аспект «перестройки» в</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архитектуре.</w:t>
      </w:r>
    </w:p>
    <w:p w14:paraId="5172C30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3AB0F18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Пространство городской среды. Исторические формы планировки городской среды и их связь с образом жизни людей.</w:t>
      </w:r>
    </w:p>
    <w:p w14:paraId="312ED04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Роль</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цвета</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формировании</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пространства.</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Схема­планировка 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реальность.</w:t>
      </w:r>
    </w:p>
    <w:p w14:paraId="6BF87CB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36D58BA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Индивидуальный образ каждого города. Неповторимость исторических</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кварталов</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значение</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культурного</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наследия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для современной жизни</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людей.</w:t>
      </w:r>
    </w:p>
    <w:p w14:paraId="395AE28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6EB1279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Проектирование</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дизайна</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объектов</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городской</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среды.</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Устройство пешеходных зон в городах, установка городской мебели (скамьи, «диваны» и пр.), киосков, информационных блоков, блоков локального озеленения и т.</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д.</w:t>
      </w:r>
    </w:p>
    <w:p w14:paraId="1D49925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2A7F170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Интерьер и предметный мир в доме. Назначение помещения  и построение его интерьера. Дизайн пространственно­предметной  среды</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интерьера.</w:t>
      </w:r>
    </w:p>
    <w:p w14:paraId="68A2323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Образно­стилевое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единство</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материальной</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культуры</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каждой эпохи. Интерьер как отражение стиля жизни его  хозяев.</w:t>
      </w:r>
    </w:p>
    <w:p w14:paraId="316D524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Зонирование интерьера – создание многофункционального пространства. Отделочные материалы, введение фактуры и цвета  в интерьер.</w:t>
      </w:r>
    </w:p>
    <w:p w14:paraId="49FB4A8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Интерьеры</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общественных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зданий</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(театр,</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кафе,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вокзал,</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офис, школа).</w:t>
      </w:r>
    </w:p>
    <w:p w14:paraId="486644B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1666815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Организация архитектурно­ландшафтного пространства. Город в единстве с ландшафтно­парковой </w:t>
      </w:r>
      <w:r w:rsidRPr="003F70DB">
        <w:rPr>
          <w:rFonts w:ascii="Times New Roman" w:eastAsia="Times New Roman" w:hAnsi="Times New Roman"/>
          <w:spacing w:val="50"/>
          <w:sz w:val="28"/>
          <w:lang w:val="ru-RU"/>
        </w:rPr>
        <w:t xml:space="preserve"> </w:t>
      </w:r>
      <w:r w:rsidRPr="003F70DB">
        <w:rPr>
          <w:rFonts w:ascii="Times New Roman" w:eastAsia="Times New Roman" w:hAnsi="Times New Roman"/>
          <w:sz w:val="28"/>
          <w:lang w:val="ru-RU"/>
        </w:rPr>
        <w:t>средой.</w:t>
      </w:r>
    </w:p>
    <w:p w14:paraId="757B9E5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22759BD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Выполнение дизайн­проекта территории парка или приусадебного участка в виде схемы­чертежа.</w:t>
      </w:r>
    </w:p>
    <w:p w14:paraId="14E837E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Единство эстетического и функционального в объёмнопространственной организации среды жизнедеятельности людей.</w:t>
      </w:r>
    </w:p>
    <w:p w14:paraId="2BB4BC7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Образ человека и индивидуальное проектирование</w:t>
      </w:r>
    </w:p>
    <w:p w14:paraId="4FAEA8C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7A8E813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Проектные работы по созданию облика частного дома, комнаты и сада. </w:t>
      </w:r>
      <w:r w:rsidRPr="003F70DB">
        <w:rPr>
          <w:rFonts w:ascii="Times New Roman" w:eastAsia="Times New Roman" w:hAnsi="Times New Roman"/>
          <w:sz w:val="28"/>
          <w:lang w:val="ru-RU"/>
        </w:rPr>
        <w:lastRenderedPageBreak/>
        <w:t>Дизайн предметной среды в интерьере частного дома. Мода и культура как параметры создания собственного костюма или комплекта одежды.</w:t>
      </w:r>
    </w:p>
    <w:p w14:paraId="47FFCC0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3B44346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429AAB1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Выполнение практических творческих эскизов по теме «Дизайн  современной одежды».</w:t>
      </w:r>
    </w:p>
    <w:p w14:paraId="42A30F4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Искусство</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грима</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причёски.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Форма</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лица</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причёска.</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Макияж</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дневной,</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вечерний</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карнавальный.</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Грим</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бытовой</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сценический.</w:t>
      </w:r>
    </w:p>
    <w:p w14:paraId="048E539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Имидж­дизайн и его связь с публичностью,</w:t>
      </w:r>
      <w:r w:rsidRPr="003F70DB">
        <w:rPr>
          <w:rFonts w:ascii="Times New Roman" w:eastAsia="Times New Roman" w:hAnsi="Times New Roman"/>
          <w:spacing w:val="56"/>
          <w:sz w:val="28"/>
          <w:lang w:val="ru-RU"/>
        </w:rPr>
        <w:t xml:space="preserve"> </w:t>
      </w:r>
      <w:r w:rsidRPr="003F70DB">
        <w:rPr>
          <w:rFonts w:ascii="Times New Roman" w:eastAsia="Times New Roman" w:hAnsi="Times New Roman"/>
          <w:sz w:val="28"/>
          <w:lang w:val="ru-RU"/>
        </w:rPr>
        <w:t>технологией социального поведения, рекламой, общественной деятельностью. Дизайн и архитектура – средства организации среды   жизни людей и строительства нового  мира.</w:t>
      </w:r>
    </w:p>
    <w:p w14:paraId="632A7DA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0247FA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48" w:name="_Toc97148657"/>
      <w:r w:rsidRPr="003F70DB">
        <w:rPr>
          <w:rFonts w:ascii="Times New Roman" w:eastAsia="Times New Roman" w:hAnsi="Times New Roman"/>
          <w:sz w:val="28"/>
          <w:lang w:val="ru-RU"/>
        </w:rPr>
        <w:t>Модуль № 4 «Изображение в  синтетических</w:t>
      </w:r>
      <w:bookmarkEnd w:id="548"/>
      <w:r w:rsidRPr="003F70DB">
        <w:rPr>
          <w:rFonts w:ascii="Times New Roman" w:eastAsia="Times New Roman" w:hAnsi="Times New Roman"/>
          <w:sz w:val="28"/>
          <w:lang w:val="ru-RU"/>
        </w:rPr>
        <w:t>, экранных видах искусства и художественная фотография» (</w:t>
      </w:r>
      <w:r w:rsidRPr="003F70DB">
        <w:rPr>
          <w:rFonts w:ascii="Times New Roman" w:eastAsia="Times New Roman" w:hAnsi="Times New Roman"/>
          <w:i/>
          <w:sz w:val="28"/>
          <w:lang w:val="ru-RU"/>
        </w:rPr>
        <w:t>вариативный</w:t>
      </w:r>
      <w:r w:rsidRPr="003F70DB">
        <w:rPr>
          <w:rFonts w:ascii="Times New Roman" w:eastAsia="Times New Roman" w:hAnsi="Times New Roman"/>
          <w:sz w:val="28"/>
          <w:lang w:val="ru-RU"/>
        </w:rPr>
        <w:t>)</w:t>
      </w:r>
    </w:p>
    <w:p w14:paraId="43415A9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3D3E477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Значение развития технологий в становлении новых видов искусства.</w:t>
      </w:r>
    </w:p>
    <w:p w14:paraId="1948D24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Мультимедиа и объединение множества воспринимаемых человеком информационных средств на экране цифрового искусства.</w:t>
      </w:r>
    </w:p>
    <w:p w14:paraId="19B71DF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Художник и искусство театра</w:t>
      </w:r>
    </w:p>
    <w:p w14:paraId="2106885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Рождение театра в древнейших обрядах. История развития искусства театра.</w:t>
      </w:r>
    </w:p>
    <w:p w14:paraId="12A86C9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Жанровое многообразие театральных представлений, шоу, праздников и их визуальный облик.</w:t>
      </w:r>
    </w:p>
    <w:p w14:paraId="625B66B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Роль</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художника</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виды</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профессиональной</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деятельности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художника в современном</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театре.</w:t>
      </w:r>
    </w:p>
    <w:p w14:paraId="677FCC8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Сценография</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создание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сценического</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образа.</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Сотворчество художника­постановщика с драматургом, режиссёром и актёрами.</w:t>
      </w:r>
    </w:p>
    <w:p w14:paraId="2CD709C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Роль</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освещения</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визуальном</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облике</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театрального</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действия. Бутафорские,</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пошивочные,</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декорационные</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иные</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цеха</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театре.</w:t>
      </w:r>
    </w:p>
    <w:p w14:paraId="509FC96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Сценический костюм, грим и маска. Стилистическое единство в решении образа спектакля. Выражение в костюме характера  персонажа.</w:t>
      </w:r>
    </w:p>
    <w:p w14:paraId="1CFD41C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Творчество художников­постановщиков в истории</w:t>
      </w:r>
      <w:r w:rsidRPr="003F70DB">
        <w:rPr>
          <w:rFonts w:ascii="Times New Roman" w:eastAsia="Times New Roman" w:hAnsi="Times New Roman"/>
          <w:spacing w:val="52"/>
          <w:sz w:val="28"/>
          <w:lang w:val="ru-RU"/>
        </w:rPr>
        <w:t xml:space="preserve"> </w:t>
      </w:r>
      <w:r w:rsidRPr="003F70DB">
        <w:rPr>
          <w:rFonts w:ascii="Times New Roman" w:eastAsia="Times New Roman" w:hAnsi="Times New Roman"/>
          <w:sz w:val="28"/>
          <w:lang w:val="ru-RU"/>
        </w:rPr>
        <w:t>отечественного искусства (К. Коровин, И. Билибин, А. Головин и др.).</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Школьный спектакль и работа художника по его подготовке. Художник в театре кукол и его ведущая роль как соавтора режиссёра и актёра в процессе создания образа персонажа. Условность</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метафора</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театральной</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постановке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как</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образная и авторская интерпретация реальности.</w:t>
      </w:r>
    </w:p>
    <w:p w14:paraId="3AD1BB0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Художественная фотография</w:t>
      </w:r>
    </w:p>
    <w:p w14:paraId="1B00AA7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Рождение</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фотографии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как</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технологическая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революция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запечатления реальности. Искусство и технология. История фотографии: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от</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дагеротипа</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до</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lastRenderedPageBreak/>
        <w:t>компьютерных</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технологий.</w:t>
      </w:r>
    </w:p>
    <w:p w14:paraId="0397CC6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Современные возможности художественной обработки цифровой фотографии.</w:t>
      </w:r>
    </w:p>
    <w:p w14:paraId="71886D7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Картина мира и «Родиноведение» в фотографиях С. М. Прокудина­Горского. Сохранённая история и роль его фотографий  в современной отечественной </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культуре.</w:t>
      </w:r>
    </w:p>
    <w:p w14:paraId="19DC725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Фотография – искусство светописи. Роль света в выявлении формы и фактуры предмета. Примеры художественной фотографии в творчестве профессиональных </w:t>
      </w:r>
      <w:r w:rsidRPr="003F70DB">
        <w:rPr>
          <w:rFonts w:ascii="Times New Roman" w:eastAsia="Times New Roman" w:hAnsi="Times New Roman"/>
          <w:spacing w:val="54"/>
          <w:sz w:val="28"/>
          <w:lang w:val="ru-RU"/>
        </w:rPr>
        <w:t xml:space="preserve"> </w:t>
      </w:r>
      <w:r w:rsidRPr="003F70DB">
        <w:rPr>
          <w:rFonts w:ascii="Times New Roman" w:eastAsia="Times New Roman" w:hAnsi="Times New Roman"/>
          <w:sz w:val="28"/>
          <w:lang w:val="ru-RU"/>
        </w:rPr>
        <w:t>мастеров.</w:t>
      </w:r>
    </w:p>
    <w:p w14:paraId="391AE35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Композиция кадра, ракурс, плановость, графический ритм. Умения наблюдать и выявлять выразительность и   красоту окружающей  жизни  с  помощью фотографии.</w:t>
      </w:r>
    </w:p>
    <w:p w14:paraId="5790973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Фотопейзаж в творчестве профессиональных фотографов. Образные возможности чёрно­белой и цветной фотографии.</w:t>
      </w:r>
    </w:p>
    <w:p w14:paraId="6105D03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Роль тональных контрастов и роль цвета в эмоционально­образном  восприятии  пейзажа.</w:t>
      </w:r>
    </w:p>
    <w:p w14:paraId="37112FB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Роль освещения в портретном образе. Фотография</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постановочная 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документальная.</w:t>
      </w:r>
    </w:p>
    <w:p w14:paraId="2960244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Фотопортрет в истории профессиональной фотографии и его связь с направлениями в изобразительном    искусстве.</w:t>
      </w:r>
    </w:p>
    <w:p w14:paraId="685C4C0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Портрет в фотографии, его общее и особенное по сравнению  с живописным и графическим портретом. Опыт выполнения портретных </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фотографий.</w:t>
      </w:r>
    </w:p>
    <w:p w14:paraId="37DD5DA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Фоторепортаж. Образ события в кадре. Репортажный снимок – свидетельство истории и его значение в сохранении памяти  о</w:t>
      </w:r>
      <w:r w:rsidRPr="003F70DB">
        <w:rPr>
          <w:rFonts w:ascii="Times New Roman" w:eastAsia="Times New Roman" w:hAnsi="Times New Roman"/>
          <w:spacing w:val="4"/>
          <w:sz w:val="28"/>
          <w:lang w:val="ru-RU"/>
        </w:rPr>
        <w:t xml:space="preserve"> </w:t>
      </w:r>
      <w:r w:rsidRPr="003F70DB">
        <w:rPr>
          <w:rFonts w:ascii="Times New Roman" w:eastAsia="Times New Roman" w:hAnsi="Times New Roman"/>
          <w:sz w:val="28"/>
          <w:lang w:val="ru-RU"/>
        </w:rPr>
        <w:t>событии.</w:t>
      </w:r>
    </w:p>
    <w:p w14:paraId="425F3AA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14:paraId="5A59976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«Работать</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жизни…»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фотографии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Александра</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 xml:space="preserve">Родченко, их значение и влияние на стиль </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эпохи.</w:t>
      </w:r>
    </w:p>
    <w:p w14:paraId="3A11D42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Возможности компьютерной обработки фотографий, задачи преобразования фотографий и границы   достоверности.</w:t>
      </w:r>
    </w:p>
    <w:p w14:paraId="5904F3E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Коллаж как жанр художественного творчества с помощью различных  компьютерных  программ.</w:t>
      </w:r>
    </w:p>
    <w:p w14:paraId="2E0D919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Художественная фотография как авторское видение мира, как образ времени и влияние фотообраза на жизнь людей.</w:t>
      </w:r>
    </w:p>
    <w:p w14:paraId="5996982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Изображение и искусство кино</w:t>
      </w:r>
    </w:p>
    <w:p w14:paraId="0157212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Ожившее</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изображение.</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История</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кино</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его</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эволюция</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как</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искусства.</w:t>
      </w:r>
    </w:p>
    <w:p w14:paraId="069E9B2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DB1CD9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Монтаж композиционно построенных кадров – основа языка киноискусства.</w:t>
      </w:r>
    </w:p>
    <w:p w14:paraId="7928798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фильма.</w:t>
      </w:r>
    </w:p>
    <w:p w14:paraId="20CABA3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Создание видеоролика – от замысла до съёмки. Разные жанры – разные задачи </w:t>
      </w:r>
      <w:r w:rsidRPr="003F70DB">
        <w:rPr>
          <w:rFonts w:ascii="Times New Roman" w:eastAsia="Times New Roman" w:hAnsi="Times New Roman"/>
          <w:sz w:val="28"/>
          <w:lang w:val="ru-RU"/>
        </w:rPr>
        <w:lastRenderedPageBreak/>
        <w:t>в работе над видеороликом. Этапы создания  видеоролика.</w:t>
      </w:r>
    </w:p>
    <w:p w14:paraId="1C56A66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Искусство</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анимации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художник­мультипликатор.</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Рисованные, кукольные мультфильмы и цифровая анимация. Уолт Дисней</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его</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студия.</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Особое</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лицо</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отечественной</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мультипликации, её знаменитые</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создатели.</w:t>
      </w:r>
    </w:p>
    <w:p w14:paraId="433974E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Использование электронно­цифровых технологий в современном  игровом кинематографе.</w:t>
      </w:r>
    </w:p>
    <w:p w14:paraId="0E46E5C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Компьютерная анимация на занятиях в школе.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Техническое оборудование</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его</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возможности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создания</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анимации.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Коллективный</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характер</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деятельности</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созданию</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анимационного фильма.</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Выбор</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технологии: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пластилиновые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мультфильмы,</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 xml:space="preserve">бумажная перекладка, сыпучая </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анимация.</w:t>
      </w:r>
    </w:p>
    <w:p w14:paraId="50EA336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Этапы создания анимационного фильма. Требования 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 xml:space="preserve">критерии </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художественности.</w:t>
      </w:r>
    </w:p>
    <w:p w14:paraId="43C1BE2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Изобразительное  искусство  на телевидении</w:t>
      </w:r>
    </w:p>
    <w:p w14:paraId="7AA95EB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14:paraId="4EA3B6A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Искусство и технология. Создатель телевидения –</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русский инженер Владимир Козьмич</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Зворыкин.</w:t>
      </w:r>
    </w:p>
    <w:p w14:paraId="79A2D73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772856A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Деятельность</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художника</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телевидении: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художники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свету,</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костюму,</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гриму;</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сценографический</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дизайн</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компьютерная графика.</w:t>
      </w:r>
    </w:p>
    <w:p w14:paraId="61919C6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Школьное телевидение и студия мультимедиа. Построение видеоряда и художественного оформления.</w:t>
      </w:r>
    </w:p>
    <w:p w14:paraId="2A2959B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Художнические</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роли</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каждого</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человека</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реальной</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бытийной жизни.</w:t>
      </w:r>
    </w:p>
    <w:p w14:paraId="0F63432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Роль искусства в жизни общества и его влияние на жизнь каждого человека.</w:t>
      </w:r>
    </w:p>
    <w:p w14:paraId="6E1322A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F2630F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49" w:name="_Toc97148658"/>
      <w:r w:rsidRPr="003F70DB">
        <w:rPr>
          <w:rFonts w:ascii="Times New Roman" w:eastAsia="Times New Roman" w:hAnsi="Times New Roman"/>
          <w:sz w:val="28"/>
          <w:lang w:val="ru-RU"/>
        </w:rPr>
        <w:t>ПЛАНИРУЕМЫЕ РЕЗУЛЬТАТЫ ОСВОЕНИЯ УЧЕБНОГО ПРЕДМЕТА «ИЗОБРАЗИТЕЛЬНОЕ ИСКУССТВО» НА УРОВНЕ ОСНОВНОГО  ОБЩЕГО  ОБРАЗОВАНИЯ</w:t>
      </w:r>
      <w:bookmarkStart w:id="550" w:name="_Toc97148659"/>
      <w:bookmarkEnd w:id="549"/>
    </w:p>
    <w:p w14:paraId="2730958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ЛИЧНОСТНЫЕ   РЕЗУЛЬТАТЫ</w:t>
      </w:r>
      <w:bookmarkEnd w:id="550"/>
    </w:p>
    <w:p w14:paraId="0DE5E96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 силу особенностей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48383AE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3038C75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Личностные результаты освоения рабочей программы основного общего образования по изобразительному искусству</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 xml:space="preserve">достигаются в единстве учебной и воспитательной  </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деятельности.</w:t>
      </w:r>
    </w:p>
    <w:p w14:paraId="0D447ED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центре примерной программы по изобразительному искусству</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соответствии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ФГОС</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общего</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образования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находится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 xml:space="preserve">личностное развитие обучающихся, приобщение обучающихся к российским традиционным духовным ценностям, социализация </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личности.</w:t>
      </w:r>
    </w:p>
    <w:p w14:paraId="17C2F25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Программа призвана обеспечить достижение учащимися личностных результатов, указанных во ФГОС:</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формирование у обучающихся основ российской идентичности; ценностные установки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социально</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значимые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качества</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личности;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духовнонравственное</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развитие</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обучающихся</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отношение</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школьников к культуре; мотивацию к познанию и обучению, готовность   к саморазвитию и активному участию в социально значимой деятельности.</w:t>
      </w:r>
    </w:p>
    <w:p w14:paraId="2CD70311" w14:textId="77777777" w:rsidR="003F70DB" w:rsidRPr="003F70DB" w:rsidRDefault="003F70DB" w:rsidP="003F70DB">
      <w:pPr>
        <w:autoSpaceDE w:val="0"/>
        <w:autoSpaceDN w:val="0"/>
        <w:ind w:firstLine="709"/>
        <w:jc w:val="both"/>
        <w:rPr>
          <w:rFonts w:ascii="Times New Roman" w:eastAsia="Times New Roman" w:hAnsi="Times New Roman"/>
          <w:bCs/>
          <w:sz w:val="28"/>
          <w:lang w:val="ru-RU"/>
        </w:rPr>
      </w:pPr>
      <w:r w:rsidRPr="003F70DB">
        <w:rPr>
          <w:rFonts w:ascii="Times New Roman" w:eastAsia="Times New Roman" w:hAnsi="Times New Roman"/>
          <w:bCs/>
          <w:sz w:val="28"/>
          <w:lang w:val="ru-RU"/>
        </w:rPr>
        <w:t>1. Патриотическое воспитание</w:t>
      </w:r>
    </w:p>
    <w:p w14:paraId="4F9D5D6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w:t>
      </w:r>
      <w:r w:rsidRPr="003F70DB">
        <w:rPr>
          <w:rFonts w:ascii="Times New Roman" w:eastAsia="Times New Roman" w:hAnsi="Times New Roman"/>
          <w:spacing w:val="55"/>
          <w:sz w:val="28"/>
          <w:lang w:val="ru-RU"/>
        </w:rPr>
        <w:t xml:space="preserve"> </w:t>
      </w:r>
      <w:r w:rsidRPr="003F70DB">
        <w:rPr>
          <w:rFonts w:ascii="Times New Roman" w:eastAsia="Times New Roman" w:hAnsi="Times New Roman"/>
          <w:sz w:val="28"/>
          <w:lang w:val="ru-RU"/>
        </w:rPr>
        <w:t>образа.</w:t>
      </w:r>
    </w:p>
    <w:p w14:paraId="6314CAB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51" w:name="_Toc97148660"/>
      <w:r w:rsidRPr="003F70DB">
        <w:rPr>
          <w:rFonts w:ascii="Times New Roman" w:eastAsia="Times New Roman" w:hAnsi="Times New Roman"/>
          <w:sz w:val="28"/>
          <w:lang w:val="ru-RU"/>
        </w:rPr>
        <w:t>2. Гражданское воспитание</w:t>
      </w:r>
      <w:bookmarkEnd w:id="551"/>
    </w:p>
    <w:p w14:paraId="2FB11B2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Программа по изобразительному искусству направлена на активное   приобщение   обучающихся   к   ценностям   мировой</w:t>
      </w:r>
      <w:r w:rsidRPr="003F70DB">
        <w:rPr>
          <w:rFonts w:ascii="Times New Roman" w:eastAsia="Times New Roman" w:hAnsi="Times New Roman"/>
          <w:spacing w:val="53"/>
          <w:sz w:val="28"/>
          <w:lang w:val="ru-RU"/>
        </w:rPr>
        <w:t xml:space="preserve"> </w:t>
      </w:r>
      <w:r w:rsidRPr="003F70DB">
        <w:rPr>
          <w:rFonts w:ascii="Times New Roman" w:eastAsia="Times New Roman" w:hAnsi="Times New Roman"/>
          <w:sz w:val="28"/>
          <w:lang w:val="ru-RU"/>
        </w:rPr>
        <w:t>и отечественной</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культуры.</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этом</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реализуются</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задачи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социализации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гражданского</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воспитания</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школьника.</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Формируется чувство</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личной</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причастности</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жизни</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общества.</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Искусство</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рассматривается как особый язык, развивающий коммуникативные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умения.</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рамках</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предмета</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«Изобразительное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искусство» происходит</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изучение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художественной</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культуры</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мировой</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истории искусства, углубляются интернациональные чувства обучающихся.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Предмет</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способствует</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пониманию</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особенностей</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жизни разных</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народов</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красоты</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различных</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национальных</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 xml:space="preserve">эстетических идеалов. Коллективные творческие работы, а также участие в общих художественных проектах создают условия </w:t>
      </w:r>
      <w:r w:rsidRPr="003F70DB">
        <w:rPr>
          <w:rFonts w:ascii="Times New Roman" w:eastAsia="Times New Roman" w:hAnsi="Times New Roman"/>
          <w:spacing w:val="-2"/>
          <w:sz w:val="28"/>
          <w:lang w:val="ru-RU"/>
        </w:rPr>
        <w:t xml:space="preserve">для </w:t>
      </w:r>
      <w:r w:rsidRPr="003F70DB">
        <w:rPr>
          <w:rFonts w:ascii="Times New Roman" w:eastAsia="Times New Roman" w:hAnsi="Times New Roman"/>
          <w:sz w:val="28"/>
          <w:lang w:val="ru-RU"/>
        </w:rPr>
        <w:t>разнообразной совместной деятельности, способствуют</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пониманию другого, становлению чувства личной</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ответственности.</w:t>
      </w:r>
    </w:p>
    <w:p w14:paraId="386B971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52" w:name="_Toc97148661"/>
      <w:r w:rsidRPr="003F70DB">
        <w:rPr>
          <w:rFonts w:ascii="Times New Roman" w:eastAsia="Times New Roman" w:hAnsi="Times New Roman"/>
          <w:sz w:val="28"/>
          <w:lang w:val="ru-RU"/>
        </w:rPr>
        <w:t>3. Духовно-нравственное воспитание</w:t>
      </w:r>
      <w:bookmarkEnd w:id="552"/>
    </w:p>
    <w:p w14:paraId="1290F54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5E1D573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53" w:name="_Toc97148662"/>
      <w:r w:rsidRPr="003F70DB">
        <w:rPr>
          <w:rFonts w:ascii="Times New Roman" w:eastAsia="Times New Roman" w:hAnsi="Times New Roman"/>
          <w:sz w:val="28"/>
          <w:lang w:val="ru-RU"/>
        </w:rPr>
        <w:lastRenderedPageBreak/>
        <w:t>4. Эстетическое воспитание</w:t>
      </w:r>
      <w:bookmarkEnd w:id="553"/>
    </w:p>
    <w:p w14:paraId="26A6BC7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Эстетическое (от греч. </w:t>
      </w:r>
      <w:r w:rsidRPr="003F70DB">
        <w:rPr>
          <w:rFonts w:ascii="Times New Roman" w:eastAsia="Times New Roman" w:hAnsi="Times New Roman"/>
          <w:sz w:val="28"/>
        </w:rPr>
        <w:t>aisthetikos</w:t>
      </w:r>
      <w:r w:rsidRPr="003F70DB">
        <w:rPr>
          <w:rFonts w:ascii="Times New Roman" w:eastAsia="Times New Roman" w:hAnsi="Times New Roman"/>
          <w:sz w:val="28"/>
          <w:lang w:val="ru-RU"/>
        </w:rPr>
        <w:t xml:space="preserve">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 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наследию.</w:t>
      </w:r>
    </w:p>
    <w:p w14:paraId="65989D2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54" w:name="_Toc97148663"/>
      <w:r w:rsidRPr="003F70DB">
        <w:rPr>
          <w:rFonts w:ascii="Times New Roman" w:eastAsia="Times New Roman" w:hAnsi="Times New Roman"/>
          <w:sz w:val="28"/>
          <w:lang w:val="ru-RU"/>
        </w:rPr>
        <w:t>5. Ценности познавательной деятельности</w:t>
      </w:r>
      <w:bookmarkEnd w:id="554"/>
    </w:p>
    <w:p w14:paraId="2AD2F54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7A17AF0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55" w:name="_Toc97148664"/>
      <w:r w:rsidRPr="003F70DB">
        <w:rPr>
          <w:rFonts w:ascii="Times New Roman" w:eastAsia="Times New Roman" w:hAnsi="Times New Roman"/>
          <w:sz w:val="28"/>
          <w:lang w:val="ru-RU"/>
        </w:rPr>
        <w:t>6. Экологическое воспитание</w:t>
      </w:r>
      <w:bookmarkEnd w:id="555"/>
    </w:p>
    <w:p w14:paraId="79A1A4E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493F651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56" w:name="_Toc97148665"/>
      <w:r w:rsidRPr="003F70DB">
        <w:rPr>
          <w:rFonts w:ascii="Times New Roman" w:eastAsia="Times New Roman" w:hAnsi="Times New Roman"/>
          <w:sz w:val="28"/>
          <w:lang w:val="ru-RU"/>
        </w:rPr>
        <w:t>7. Трудовое воспитание</w:t>
      </w:r>
      <w:bookmarkEnd w:id="556"/>
    </w:p>
    <w:p w14:paraId="201702D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2DD4F53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57" w:name="_Toc97148666"/>
      <w:r w:rsidRPr="003F70DB">
        <w:rPr>
          <w:rFonts w:ascii="Times New Roman" w:eastAsia="Times New Roman" w:hAnsi="Times New Roman"/>
          <w:sz w:val="28"/>
          <w:lang w:val="ru-RU"/>
        </w:rPr>
        <w:t>8. Воспитывающая предметно-эстетическая среда</w:t>
      </w:r>
      <w:bookmarkEnd w:id="557"/>
    </w:p>
    <w:p w14:paraId="5DD0AD5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процессе художественно­эстетического воспитания обучающихся  имеет  значение  организация  пространственной</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 xml:space="preserve">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w:t>
      </w:r>
      <w:r w:rsidRPr="003F70DB">
        <w:rPr>
          <w:rFonts w:ascii="Times New Roman" w:eastAsia="Times New Roman" w:hAnsi="Times New Roman"/>
          <w:sz w:val="28"/>
          <w:lang w:val="ru-RU"/>
        </w:rPr>
        <w:lastRenderedPageBreak/>
        <w:t>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школьниками.</w:t>
      </w:r>
    </w:p>
    <w:p w14:paraId="299641A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460E70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58" w:name="_Toc97148667"/>
      <w:r w:rsidRPr="003F70DB">
        <w:rPr>
          <w:rFonts w:ascii="Times New Roman" w:eastAsia="Times New Roman" w:hAnsi="Times New Roman"/>
          <w:sz w:val="28"/>
          <w:lang w:val="ru-RU"/>
        </w:rPr>
        <w:t>МЕТАПРЕДМЕТНЫЕ  РЕЗУЛЬТАТЫ</w:t>
      </w:r>
      <w:bookmarkEnd w:id="558"/>
    </w:p>
    <w:p w14:paraId="148CB99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Метапредметные результаты освоения основной образовательной   программы,   формируемые   при   изучении  предмета</w:t>
      </w:r>
    </w:p>
    <w:p w14:paraId="75B87D7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«Изобразительное</w:t>
      </w:r>
      <w:r w:rsidRPr="003F70DB">
        <w:rPr>
          <w:rFonts w:ascii="Times New Roman" w:eastAsia="Times New Roman" w:hAnsi="Times New Roman"/>
          <w:spacing w:val="52"/>
          <w:sz w:val="28"/>
          <w:lang w:val="ru-RU"/>
        </w:rPr>
        <w:t xml:space="preserve"> </w:t>
      </w:r>
      <w:r w:rsidRPr="003F70DB">
        <w:rPr>
          <w:rFonts w:ascii="Times New Roman" w:eastAsia="Times New Roman" w:hAnsi="Times New Roman"/>
          <w:sz w:val="28"/>
          <w:lang w:val="ru-RU"/>
        </w:rPr>
        <w:t>искусство»:</w:t>
      </w:r>
    </w:p>
    <w:p w14:paraId="41B327F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59" w:name="_Toc97148668"/>
      <w:r w:rsidRPr="003F70DB">
        <w:rPr>
          <w:rFonts w:ascii="Times New Roman" w:eastAsia="Times New Roman" w:hAnsi="Times New Roman"/>
          <w:sz w:val="28"/>
          <w:lang w:val="ru-RU"/>
        </w:rPr>
        <w:t>1.  Овладение  универсальными  познавательными  действиями</w:t>
      </w:r>
      <w:bookmarkEnd w:id="559"/>
    </w:p>
    <w:p w14:paraId="1111C6E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Формирование пространственных представлений и сенсорных способностей:</w:t>
      </w:r>
    </w:p>
    <w:p w14:paraId="7207D23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сравнивать  предметные  и  пространственные  объекты  по  заданным   основаниям;</w:t>
      </w:r>
    </w:p>
    <w:p w14:paraId="3118B3C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характеризовать</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форму</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предмета,</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конструкции;</w:t>
      </w:r>
    </w:p>
    <w:p w14:paraId="1BB6398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выявлять</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положение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предметной</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формы</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пространстве;</w:t>
      </w:r>
    </w:p>
    <w:p w14:paraId="38CAC90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обобщать</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форму</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составной</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конструкции;</w:t>
      </w:r>
    </w:p>
    <w:p w14:paraId="568E5C6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анализировать структуру предмета, конструкции, пространства,  зрительного образа;</w:t>
      </w:r>
    </w:p>
    <w:p w14:paraId="2E7C570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структурировать</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предметно­пространственные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явления;</w:t>
      </w:r>
    </w:p>
    <w:p w14:paraId="73237F6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сопоставлять </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 xml:space="preserve">пропорциональное </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 xml:space="preserve">соотношение </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 xml:space="preserve">частей </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внутри целого  и  предметов  между</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собой;</w:t>
      </w:r>
    </w:p>
    <w:p w14:paraId="33DCA1A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абстрагировать </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 xml:space="preserve">образ </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 xml:space="preserve">реальности </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 xml:space="preserve">в </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 xml:space="preserve">построении </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 xml:space="preserve">плоской </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 xml:space="preserve">или пространственной   </w:t>
      </w:r>
      <w:r w:rsidRPr="003F70DB">
        <w:rPr>
          <w:rFonts w:ascii="Times New Roman" w:eastAsia="Times New Roman" w:hAnsi="Times New Roman"/>
          <w:spacing w:val="45"/>
          <w:sz w:val="28"/>
          <w:lang w:val="ru-RU"/>
        </w:rPr>
        <w:t xml:space="preserve"> </w:t>
      </w:r>
      <w:r w:rsidRPr="003F70DB">
        <w:rPr>
          <w:rFonts w:ascii="Times New Roman" w:eastAsia="Times New Roman" w:hAnsi="Times New Roman"/>
          <w:sz w:val="28"/>
          <w:lang w:val="ru-RU"/>
        </w:rPr>
        <w:t>композиции.</w:t>
      </w:r>
    </w:p>
    <w:p w14:paraId="3231BBA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Базовые логические и исследовательские действия:</w:t>
      </w:r>
    </w:p>
    <w:p w14:paraId="38F92D3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выявлять  и  характеризовать  существенные  признаки  явлений  художественной</w:t>
      </w:r>
      <w:r w:rsidRPr="003F70DB">
        <w:rPr>
          <w:rFonts w:ascii="Times New Roman" w:eastAsia="Times New Roman" w:hAnsi="Times New Roman"/>
          <w:spacing w:val="51"/>
          <w:sz w:val="28"/>
          <w:lang w:val="ru-RU"/>
        </w:rPr>
        <w:t xml:space="preserve"> </w:t>
      </w:r>
      <w:r w:rsidRPr="003F70DB">
        <w:rPr>
          <w:rFonts w:ascii="Times New Roman" w:eastAsia="Times New Roman" w:hAnsi="Times New Roman"/>
          <w:sz w:val="28"/>
          <w:lang w:val="ru-RU"/>
        </w:rPr>
        <w:t>культуры;</w:t>
      </w:r>
    </w:p>
    <w:p w14:paraId="4A497E1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сопоставлять, </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 xml:space="preserve">анализировать, </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 xml:space="preserve">сравнивать </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 xml:space="preserve">и </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 xml:space="preserve">оценивать </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 xml:space="preserve">с </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позиций эстетических категорий явления искусства и действительности;</w:t>
      </w:r>
    </w:p>
    <w:p w14:paraId="0077E92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классифицировать произведения искусства по видам и, соответственно, по назначению в жизни   людей;</w:t>
      </w:r>
    </w:p>
    <w:p w14:paraId="1338C6C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ставить </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 xml:space="preserve">и </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 xml:space="preserve">использовать </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 xml:space="preserve">вопросы </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 xml:space="preserve">как </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 xml:space="preserve">исследовательский </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 xml:space="preserve">инструмент  </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познания;</w:t>
      </w:r>
    </w:p>
    <w:p w14:paraId="042F787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вести  исследовательскую  работу  по  сбору  информационного материала  по  установленной  или  выбранной   теме;</w:t>
      </w:r>
    </w:p>
    <w:p w14:paraId="2C2C87D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самостоятельно </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 xml:space="preserve">формулировать </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 xml:space="preserve">выводы </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 xml:space="preserve">и </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 xml:space="preserve">обобщения </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 xml:space="preserve">по </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р</w:t>
      </w:r>
      <w:r w:rsidRPr="003F70DB">
        <w:rPr>
          <w:rFonts w:ascii="Times New Roman" w:eastAsia="Times New Roman" w:hAnsi="Times New Roman"/>
          <w:spacing w:val="-1"/>
          <w:sz w:val="28"/>
          <w:lang w:val="ru-RU"/>
        </w:rPr>
        <w:t>е</w:t>
      </w:r>
      <w:r w:rsidRPr="003F70DB">
        <w:rPr>
          <w:rFonts w:ascii="Times New Roman" w:eastAsia="Times New Roman" w:hAnsi="Times New Roman"/>
          <w:sz w:val="28"/>
          <w:lang w:val="ru-RU"/>
        </w:rPr>
        <w:t>зультатам наблюдения или исследования, аргументированно защищать  свои</w:t>
      </w:r>
      <w:r w:rsidRPr="003F70DB">
        <w:rPr>
          <w:rFonts w:ascii="Times New Roman" w:eastAsia="Times New Roman" w:hAnsi="Times New Roman"/>
          <w:spacing w:val="52"/>
          <w:sz w:val="28"/>
          <w:lang w:val="ru-RU"/>
        </w:rPr>
        <w:t xml:space="preserve"> </w:t>
      </w:r>
      <w:r w:rsidRPr="003F70DB">
        <w:rPr>
          <w:rFonts w:ascii="Times New Roman" w:eastAsia="Times New Roman" w:hAnsi="Times New Roman"/>
          <w:sz w:val="28"/>
          <w:lang w:val="ru-RU"/>
        </w:rPr>
        <w:t>позиции.</w:t>
      </w:r>
    </w:p>
    <w:p w14:paraId="4363295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Работа  с информацией:</w:t>
      </w:r>
    </w:p>
    <w:p w14:paraId="4E34D61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5C06016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использовать</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электронные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образовательные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ресурсы;</w:t>
      </w:r>
    </w:p>
    <w:p w14:paraId="6D71A0F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уметь работать с электронными учебными пособиями и учебниками;</w:t>
      </w:r>
    </w:p>
    <w:p w14:paraId="3B3912E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1797D6D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 xml:space="preserve">- самостоятельно </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 xml:space="preserve">готовить </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 xml:space="preserve">информацию </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 xml:space="preserve">на </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 xml:space="preserve">заданную </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 xml:space="preserve">или </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выбранную тему в различных видах её представления: в рисунках и эскизах, тексте, таблицах, схемах, электронных презентациях.</w:t>
      </w:r>
    </w:p>
    <w:p w14:paraId="371A515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7AF893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60" w:name="_Toc97148669"/>
      <w:r w:rsidRPr="003F70DB">
        <w:rPr>
          <w:rFonts w:ascii="Times New Roman" w:eastAsia="Times New Roman" w:hAnsi="Times New Roman"/>
          <w:sz w:val="28"/>
          <w:lang w:val="ru-RU"/>
        </w:rPr>
        <w:t>2. Овладение универсальными коммуникативными действиями</w:t>
      </w:r>
      <w:bookmarkEnd w:id="560"/>
    </w:p>
    <w:p w14:paraId="7430D50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106A698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Понимать искусство в качестве особого языка общения – межличностного (автор – зритель), между поколениями, между народами;</w:t>
      </w:r>
    </w:p>
    <w:p w14:paraId="5D5E5799" w14:textId="77777777" w:rsidR="003F70DB" w:rsidRPr="003F70DB" w:rsidRDefault="003F70DB" w:rsidP="003F70DB">
      <w:pPr>
        <w:autoSpaceDE w:val="0"/>
        <w:autoSpaceDN w:val="0"/>
        <w:ind w:firstLine="709"/>
        <w:jc w:val="both"/>
        <w:rPr>
          <w:rFonts w:ascii="Times New Roman" w:eastAsia="Times New Roman" w:hAnsi="Times New Roman"/>
          <w:spacing w:val="-14"/>
          <w:sz w:val="28"/>
          <w:lang w:val="ru-RU"/>
        </w:rPr>
      </w:pPr>
      <w:r w:rsidRPr="003F70DB">
        <w:rPr>
          <w:rFonts w:ascii="Times New Roman" w:eastAsia="Times New Roman" w:hAnsi="Times New Roman"/>
          <w:sz w:val="28"/>
          <w:lang w:val="ru-RU"/>
        </w:rPr>
        <w:t>- воспринимать</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формулировать</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суждения,</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выражать</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эмоции в соответствии с целями и условиями общения,</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развивая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способность к эмпатии и опираясь на</w:t>
      </w:r>
      <w:r w:rsidRPr="003F70DB">
        <w:rPr>
          <w:rFonts w:ascii="Times New Roman" w:eastAsia="Times New Roman" w:hAnsi="Times New Roman"/>
          <w:spacing w:val="48"/>
          <w:sz w:val="28"/>
          <w:lang w:val="ru-RU"/>
        </w:rPr>
        <w:t xml:space="preserve"> </w:t>
      </w:r>
      <w:r w:rsidRPr="003F70DB">
        <w:rPr>
          <w:rFonts w:ascii="Times New Roman" w:eastAsia="Times New Roman" w:hAnsi="Times New Roman"/>
          <w:sz w:val="28"/>
          <w:lang w:val="ru-RU"/>
        </w:rPr>
        <w:t>восприятие</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 xml:space="preserve">окружающих; - </w:t>
      </w:r>
    </w:p>
    <w:p w14:paraId="07536B5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 xml:space="preserve">вести </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 xml:space="preserve">диалог </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 xml:space="preserve">и </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 xml:space="preserve">участвовать </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 xml:space="preserve">в </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 xml:space="preserve">дискуссии, </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 xml:space="preserve">проявляя </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уваж</w:t>
      </w:r>
      <w:r w:rsidRPr="003F70DB">
        <w:rPr>
          <w:rFonts w:ascii="Times New Roman" w:eastAsia="Times New Roman" w:hAnsi="Times New Roman"/>
          <w:spacing w:val="-1"/>
          <w:sz w:val="28"/>
          <w:lang w:val="ru-RU"/>
        </w:rPr>
        <w:t>и</w:t>
      </w:r>
      <w:r w:rsidRPr="003F70DB">
        <w:rPr>
          <w:rFonts w:ascii="Times New Roman" w:eastAsia="Times New Roman" w:hAnsi="Times New Roman"/>
          <w:sz w:val="28"/>
          <w:lang w:val="ru-RU"/>
        </w:rPr>
        <w:t>тельное отношение к оппонентам, сопоставлять</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свои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суждения с суждениями участников общения, выявляя</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48"/>
          <w:sz w:val="28"/>
          <w:lang w:val="ru-RU"/>
        </w:rPr>
        <w:t xml:space="preserve"> </w:t>
      </w:r>
      <w:r w:rsidRPr="003F70DB">
        <w:rPr>
          <w:rFonts w:ascii="Times New Roman" w:eastAsia="Times New Roman" w:hAnsi="Times New Roman"/>
          <w:sz w:val="28"/>
          <w:lang w:val="ru-RU"/>
        </w:rPr>
        <w:t>корректно, доказательно отстаивая свои позиции в оценке</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понимании обсуждаемого явления; находить общее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решение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и разрешать конфликты на основе общих позиций и учёта интересов;</w:t>
      </w:r>
    </w:p>
    <w:p w14:paraId="2649AB8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публично   </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 xml:space="preserve">представлять   </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 xml:space="preserve">и   </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 xml:space="preserve">объяснять   </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 xml:space="preserve">результаты   </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своего творческого, художественного или  исследовательского  опыта;</w:t>
      </w:r>
    </w:p>
    <w:p w14:paraId="7345C8A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взаимодействовать,  </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 xml:space="preserve">сотрудничать  </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 xml:space="preserve">в  </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 xml:space="preserve">коллективной  </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572FCFD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61" w:name="_Toc97148670"/>
      <w:r w:rsidRPr="003F70DB">
        <w:rPr>
          <w:rFonts w:ascii="Times New Roman" w:eastAsia="Times New Roman" w:hAnsi="Times New Roman"/>
          <w:sz w:val="28"/>
          <w:lang w:val="ru-RU"/>
        </w:rPr>
        <w:t>3. Овладение универсальными регулятивными действиями</w:t>
      </w:r>
      <w:bookmarkEnd w:id="561"/>
    </w:p>
    <w:p w14:paraId="604539D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5AC95CB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Самоорганизация:</w:t>
      </w:r>
    </w:p>
    <w:p w14:paraId="79F7210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18BC465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планировать </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 xml:space="preserve">пути </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 xml:space="preserve">достижения </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 xml:space="preserve">поставленных </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 xml:space="preserve">целей, </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соста</w:t>
      </w:r>
      <w:r w:rsidRPr="003F70DB">
        <w:rPr>
          <w:rFonts w:ascii="Times New Roman" w:eastAsia="Times New Roman" w:hAnsi="Times New Roman"/>
          <w:spacing w:val="-1"/>
          <w:sz w:val="28"/>
          <w:lang w:val="ru-RU"/>
        </w:rPr>
        <w:t>в</w:t>
      </w:r>
      <w:r w:rsidRPr="003F70DB">
        <w:rPr>
          <w:rFonts w:ascii="Times New Roman" w:eastAsia="Times New Roman" w:hAnsi="Times New Roman"/>
          <w:sz w:val="28"/>
          <w:lang w:val="ru-RU"/>
        </w:rPr>
        <w:t xml:space="preserve">лять алгоритм действий, осознанно выбирать наиболее эффективные способы решения учебных, познавательных, художественно­творческих </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задач;</w:t>
      </w:r>
    </w:p>
    <w:p w14:paraId="09E273A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уметь </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 xml:space="preserve">организовывать </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 xml:space="preserve">своё </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 xml:space="preserve">рабочее </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 xml:space="preserve">место </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 xml:space="preserve">для </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 xml:space="preserve">практической работы, сохраняя порядок в окружающем пространстве и бережно  относясь  к  используемым  материалам. </w:t>
      </w:r>
    </w:p>
    <w:p w14:paraId="4F7BD2E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Самоконтроль:</w:t>
      </w:r>
    </w:p>
    <w:p w14:paraId="5C564D0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 xml:space="preserve">- соотносить  </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 xml:space="preserve">свои  </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 xml:space="preserve">действия  </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 xml:space="preserve">с  </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 xml:space="preserve">планируемыми  </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 xml:space="preserve">результатами, осуществлять контроль своей деятельности в процессе достижения </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результата;</w:t>
      </w:r>
    </w:p>
    <w:p w14:paraId="75D58AA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владеть </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 xml:space="preserve">основами </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 xml:space="preserve">самоконтроля, </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 xml:space="preserve">рефлексии, </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 xml:space="preserve">самооценки </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 xml:space="preserve">на основе   соответствующих   целям </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критериев.</w:t>
      </w:r>
    </w:p>
    <w:p w14:paraId="1C34768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Эмоциональный  интеллект:</w:t>
      </w:r>
    </w:p>
    <w:p w14:paraId="23B4788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развивать  способность  управлять  собственными  эмоциями, стремиться  к  пониманию  эмоций других;</w:t>
      </w:r>
    </w:p>
    <w:p w14:paraId="5D81B30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уметь  рефлексировать  эмоции  как  основание  для  художественного восприятия искусства и собственной художественной деятельности;</w:t>
      </w:r>
    </w:p>
    <w:p w14:paraId="53BF074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pacing w:val="-2"/>
          <w:sz w:val="28"/>
          <w:lang w:val="ru-RU"/>
        </w:rPr>
        <w:t>- развиват</w:t>
      </w:r>
      <w:r w:rsidRPr="003F70DB">
        <w:rPr>
          <w:rFonts w:ascii="Times New Roman" w:eastAsia="Times New Roman" w:hAnsi="Times New Roman"/>
          <w:sz w:val="28"/>
          <w:lang w:val="ru-RU"/>
        </w:rPr>
        <w:t>ь</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pacing w:val="-2"/>
          <w:sz w:val="28"/>
          <w:lang w:val="ru-RU"/>
        </w:rPr>
        <w:t>сво</w:t>
      </w:r>
      <w:r w:rsidRPr="003F70DB">
        <w:rPr>
          <w:rFonts w:ascii="Times New Roman" w:eastAsia="Times New Roman" w:hAnsi="Times New Roman"/>
          <w:sz w:val="28"/>
          <w:lang w:val="ru-RU"/>
        </w:rPr>
        <w:t>и</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pacing w:val="-2"/>
          <w:sz w:val="28"/>
          <w:lang w:val="ru-RU"/>
        </w:rPr>
        <w:t>эмпатически</w:t>
      </w:r>
      <w:r w:rsidRPr="003F70DB">
        <w:rPr>
          <w:rFonts w:ascii="Times New Roman" w:eastAsia="Times New Roman" w:hAnsi="Times New Roman"/>
          <w:sz w:val="28"/>
          <w:lang w:val="ru-RU"/>
        </w:rPr>
        <w:t>е</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pacing w:val="-2"/>
          <w:sz w:val="28"/>
          <w:lang w:val="ru-RU"/>
        </w:rPr>
        <w:t>способности</w:t>
      </w:r>
      <w:r w:rsidRPr="003F70DB">
        <w:rPr>
          <w:rFonts w:ascii="Times New Roman" w:eastAsia="Times New Roman" w:hAnsi="Times New Roman"/>
          <w:sz w:val="28"/>
          <w:lang w:val="ru-RU"/>
        </w:rPr>
        <w:t>,</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pacing w:val="-2"/>
          <w:sz w:val="28"/>
          <w:lang w:val="ru-RU"/>
        </w:rPr>
        <w:t>способност</w:t>
      </w:r>
      <w:r w:rsidRPr="003F70DB">
        <w:rPr>
          <w:rFonts w:ascii="Times New Roman" w:eastAsia="Times New Roman" w:hAnsi="Times New Roman"/>
          <w:sz w:val="28"/>
          <w:lang w:val="ru-RU"/>
        </w:rPr>
        <w:t>ь</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pacing w:val="-2"/>
          <w:sz w:val="28"/>
          <w:lang w:val="ru-RU"/>
        </w:rPr>
        <w:t>сопер</w:t>
      </w:r>
      <w:r w:rsidRPr="003F70DB">
        <w:rPr>
          <w:rFonts w:ascii="Times New Roman" w:eastAsia="Times New Roman" w:hAnsi="Times New Roman"/>
          <w:spacing w:val="-3"/>
          <w:sz w:val="28"/>
          <w:lang w:val="ru-RU"/>
        </w:rPr>
        <w:t>е</w:t>
      </w:r>
      <w:r w:rsidRPr="003F70DB">
        <w:rPr>
          <w:rFonts w:ascii="Times New Roman" w:eastAsia="Times New Roman" w:hAnsi="Times New Roman"/>
          <w:sz w:val="28"/>
          <w:lang w:val="ru-RU"/>
        </w:rPr>
        <w:t xml:space="preserve">живать, понимать намерения и переживания свои и   </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других;</w:t>
      </w:r>
    </w:p>
    <w:p w14:paraId="628673B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признавать</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своё</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чужое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право</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ошибку;</w:t>
      </w:r>
    </w:p>
    <w:p w14:paraId="5B13617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pacing w:val="-2"/>
          <w:sz w:val="28"/>
          <w:lang w:val="ru-RU"/>
        </w:rPr>
        <w:t>- работат</w:t>
      </w:r>
      <w:r w:rsidRPr="003F70DB">
        <w:rPr>
          <w:rFonts w:ascii="Times New Roman" w:eastAsia="Times New Roman" w:hAnsi="Times New Roman"/>
          <w:sz w:val="28"/>
          <w:lang w:val="ru-RU"/>
        </w:rPr>
        <w:t>ь</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pacing w:val="-2"/>
          <w:sz w:val="28"/>
          <w:lang w:val="ru-RU"/>
        </w:rPr>
        <w:t>индивидуальн</w:t>
      </w:r>
      <w:r w:rsidRPr="003F70DB">
        <w:rPr>
          <w:rFonts w:ascii="Times New Roman" w:eastAsia="Times New Roman" w:hAnsi="Times New Roman"/>
          <w:sz w:val="28"/>
          <w:lang w:val="ru-RU"/>
        </w:rPr>
        <w:t>о</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pacing w:val="-2"/>
          <w:sz w:val="28"/>
          <w:lang w:val="ru-RU"/>
        </w:rPr>
        <w:t>группе</w:t>
      </w:r>
      <w:r w:rsidRPr="003F70DB">
        <w:rPr>
          <w:rFonts w:ascii="Times New Roman" w:eastAsia="Times New Roman" w:hAnsi="Times New Roman"/>
          <w:sz w:val="28"/>
          <w:lang w:val="ru-RU"/>
        </w:rPr>
        <w:t>;</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pacing w:val="-2"/>
          <w:sz w:val="28"/>
          <w:lang w:val="ru-RU"/>
        </w:rPr>
        <w:t>продуктивн</w:t>
      </w:r>
      <w:r w:rsidRPr="003F70DB">
        <w:rPr>
          <w:rFonts w:ascii="Times New Roman" w:eastAsia="Times New Roman" w:hAnsi="Times New Roman"/>
          <w:sz w:val="28"/>
          <w:lang w:val="ru-RU"/>
        </w:rPr>
        <w:t>о</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pacing w:val="-2"/>
          <w:sz w:val="28"/>
          <w:lang w:val="ru-RU"/>
        </w:rPr>
        <w:t xml:space="preserve">участвовать </w:t>
      </w:r>
      <w:r w:rsidRPr="003F70DB">
        <w:rPr>
          <w:rFonts w:ascii="Times New Roman" w:eastAsia="Times New Roman" w:hAnsi="Times New Roman"/>
          <w:sz w:val="28"/>
          <w:lang w:val="ru-RU"/>
        </w:rPr>
        <w:t>в</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учебном</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сотрудничестве,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совместной</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деятельности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со</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 xml:space="preserve">сверстниками, с педагогами и межвозрастном </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взаимодействии.</w:t>
      </w:r>
    </w:p>
    <w:p w14:paraId="1190095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DC273D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62" w:name="_Toc97148671"/>
      <w:r w:rsidRPr="003F70DB">
        <w:rPr>
          <w:rFonts w:ascii="Times New Roman" w:eastAsia="Times New Roman" w:hAnsi="Times New Roman"/>
          <w:sz w:val="28"/>
          <w:lang w:val="ru-RU"/>
        </w:rPr>
        <w:t>ПРЕДМЕТНЫЕ  РЕЗУЛЬТАТЫ</w:t>
      </w:r>
      <w:bookmarkEnd w:id="562"/>
    </w:p>
    <w:p w14:paraId="07E3E6C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4D189BE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44210D2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63" w:name="_Toc97148672"/>
      <w:r w:rsidRPr="003F70DB">
        <w:rPr>
          <w:rFonts w:ascii="Times New Roman" w:eastAsia="Times New Roman" w:hAnsi="Times New Roman"/>
          <w:sz w:val="28"/>
          <w:lang w:val="ru-RU"/>
        </w:rPr>
        <w:t>Модуль № 1 «Декоративно-прикладное и народное искусство»:</w:t>
      </w:r>
      <w:bookmarkEnd w:id="563"/>
    </w:p>
    <w:p w14:paraId="4302B27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5986420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0E9FA72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характеризовать коммуникативные, познавательные и культовые   функции   декоративно­прикладного   искусства;</w:t>
      </w:r>
    </w:p>
    <w:p w14:paraId="1DDBC41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12FE0F5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14:paraId="379FD29A"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lastRenderedPageBreak/>
        <w:t xml:space="preserve"> 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095F2ECC"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знать   специфику   образного   языка   декоративного   искусства – его знаковую природу, орнаментальность, стилизацию  изображения;</w:t>
      </w:r>
    </w:p>
    <w:p w14:paraId="2392FB3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различать разные виды орнамента по сюжетной основе: геометрический, растительный, зооморфный, антропоморфный; </w:t>
      </w:r>
    </w:p>
    <w:p w14:paraId="58BC1BC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владеть практическими навыками самостоятельного творческого   создания   орнаментов   ленточных,   сетчатых, центрических;</w:t>
      </w:r>
    </w:p>
    <w:p w14:paraId="4383C232"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30BDC48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7B28D94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925B85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671DB932"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 </w:t>
      </w:r>
    </w:p>
    <w:p w14:paraId="7A5699F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практический опыт изображения характерных традиционных  предметов  крестьянского быта;</w:t>
      </w:r>
    </w:p>
    <w:p w14:paraId="675D7AA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08378ED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566ED79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7550C83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w:t>
      </w:r>
      <w:r w:rsidRPr="003F70DB">
        <w:rPr>
          <w:rFonts w:ascii="Times New Roman" w:hAnsi="Times New Roman"/>
          <w:sz w:val="28"/>
          <w:szCs w:val="28"/>
          <w:lang w:val="ru-RU" w:eastAsia="ru-RU"/>
        </w:rPr>
        <w:lastRenderedPageBreak/>
        <w:t>конкретной культуры, определяемые природными условиями и сложившийся историей;</w:t>
      </w:r>
    </w:p>
    <w:p w14:paraId="371EC1F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объяснять  значение  народных  промыслов  и  традиций  художественного ремесла в современной   жизни;</w:t>
      </w:r>
    </w:p>
    <w:p w14:paraId="32034F6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рассказывать  о  происхождении  народных  художественных промыслов;  о  соотношении  ремесла  и  искусства;</w:t>
      </w:r>
    </w:p>
    <w:p w14:paraId="440B2C1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называть   характерные   черты   орнаментов   и   изделий   ряда отечественных  народных  художественных промыслов;</w:t>
      </w:r>
    </w:p>
    <w:p w14:paraId="7BA7553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характеризовать древние образы народного искусства в произведениях  современных  народных промыслов;</w:t>
      </w:r>
    </w:p>
    <w:p w14:paraId="5D7DA15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уметь перечислять материалы, используемые в народных художественных промыслах: дерево, глина, металл, стекло, др.; </w:t>
      </w:r>
    </w:p>
    <w:p w14:paraId="37A31F1C"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различать изделия народных художественных промыслов поматериалу изготовления и технике декора;</w:t>
      </w:r>
    </w:p>
    <w:p w14:paraId="07ED37D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объяснять  связь  между  материалом,  формой  и  техникой  декора в произведениях народных   промыслов;</w:t>
      </w:r>
    </w:p>
    <w:p w14:paraId="3284BFB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представление о приёмах и последовательности работы при создании изделий некоторых  художественных  промыслов;</w:t>
      </w:r>
    </w:p>
    <w:p w14:paraId="29BBFD0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уметь  изображать  фрагменты  орнаментов,  отдельные  сюжеты, детали или общий вид изделий ряда отечественных художественных промыслов;</w:t>
      </w:r>
    </w:p>
    <w:p w14:paraId="2BE6500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3D98102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понимать и объяснять значение государственной символики, иметь представление о значении и содержании    геральдики;</w:t>
      </w:r>
    </w:p>
    <w:p w14:paraId="0DAF8CB2"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22B53FD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14:paraId="1E5DDC6A"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овладевать  навыками  коллективной  практической  творческой работы по оформлению пространства школы и школьных  праздников.</w:t>
      </w:r>
    </w:p>
    <w:p w14:paraId="11DD9DC9" w14:textId="77777777" w:rsidR="003F70DB" w:rsidRPr="003F70DB" w:rsidRDefault="003F70DB" w:rsidP="003F70DB">
      <w:pPr>
        <w:widowControl/>
        <w:adjustRightInd w:val="0"/>
        <w:ind w:left="709"/>
        <w:contextualSpacing/>
        <w:jc w:val="both"/>
        <w:rPr>
          <w:rFonts w:ascii="Times New Roman" w:hAnsi="Times New Roman"/>
          <w:sz w:val="28"/>
          <w:szCs w:val="28"/>
          <w:lang w:val="ru-RU" w:eastAsia="ru-RU"/>
        </w:rPr>
      </w:pPr>
      <w:bookmarkStart w:id="564" w:name="_Toc97148673"/>
      <w:r w:rsidRPr="003F70DB">
        <w:rPr>
          <w:rFonts w:ascii="Times New Roman" w:hAnsi="Times New Roman"/>
          <w:sz w:val="28"/>
          <w:szCs w:val="28"/>
          <w:lang w:val="ru-RU" w:eastAsia="ru-RU"/>
        </w:rPr>
        <w:t>Модуль № 2 «Живопись, графика,  скульптура»:</w:t>
      </w:r>
      <w:bookmarkEnd w:id="564"/>
    </w:p>
    <w:p w14:paraId="7DFAE23C"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характеризовать различия между пространственными и временными видами искусства и их значение в жизни людей;</w:t>
      </w:r>
    </w:p>
    <w:p w14:paraId="1CC61D2C"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объяснять  причины  деления  пространственных  искусств  на виды;</w:t>
      </w:r>
    </w:p>
    <w:p w14:paraId="7759E0B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знать основные виды живописи, графики и скульптуры, объяснять  их  назначение  в  жизни людей.</w:t>
      </w:r>
    </w:p>
    <w:p w14:paraId="4E0FEF54" w14:textId="77777777" w:rsidR="003F70DB" w:rsidRPr="003F70DB" w:rsidRDefault="003F70DB" w:rsidP="003F70DB">
      <w:pPr>
        <w:widowControl/>
        <w:adjustRightInd w:val="0"/>
        <w:ind w:left="709"/>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Язык изобразительного искусства и его выразительные средства:</w:t>
      </w:r>
    </w:p>
    <w:p w14:paraId="545D51B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различать и характеризовать традиционные художественные материалы  для  графики,  живописи,  скульптуры;</w:t>
      </w:r>
    </w:p>
    <w:p w14:paraId="1B15B2E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2A7D095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lastRenderedPageBreak/>
        <w:t xml:space="preserve"> 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19DBCB5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представление о различных художественных техниках в   использовании   художественных   материалов;</w:t>
      </w:r>
    </w:p>
    <w:p w14:paraId="20136FD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понимать роль рисунка как основы изобразительной деятельности;</w:t>
      </w:r>
    </w:p>
    <w:p w14:paraId="24B6524A"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опыт учебного рисунка – светотеневого изображения объёмных форм;</w:t>
      </w:r>
    </w:p>
    <w:p w14:paraId="017FA9C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знать  основы  линейной  перспективы  и  уметь  изображать объёмные  геометрические  тела  на  двухмерной    плоскости;</w:t>
      </w:r>
    </w:p>
    <w:p w14:paraId="19A17A1C"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62D641D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понимать  содержание  понятий  «тон»,  «тональные  отношения» и иметь опыт их визуального анализа;</w:t>
      </w:r>
    </w:p>
    <w:p w14:paraId="50A8A6E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7117497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опыт  линейного  рисунка,  понимать  выразительные возможности  линии;</w:t>
      </w:r>
    </w:p>
    <w:p w14:paraId="2569ABB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опыт творческого композиционного рисунка в ответ на заданную учебную задачу или как самостоятельное творческое действие;</w:t>
      </w:r>
    </w:p>
    <w:p w14:paraId="61ECD3A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знать основы цветоведения: характеризовать основные и составные цвета, дополнительные цвета – и значение этих знаний  для  искусства живописи;</w:t>
      </w:r>
    </w:p>
    <w:p w14:paraId="5580C7D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определять содержание понятий «колорит», «цветовые отношения», «цветовой контраст» и иметь навыки практической работы  гуашью  и акварелью;</w:t>
      </w:r>
    </w:p>
    <w:p w14:paraId="488088C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060D3C07" w14:textId="77777777" w:rsidR="003F70DB" w:rsidRPr="003F70DB" w:rsidRDefault="003F70DB" w:rsidP="003F70DB">
      <w:pPr>
        <w:widowControl/>
        <w:adjustRightInd w:val="0"/>
        <w:ind w:left="709"/>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Жанры  изобразительного искусства:</w:t>
      </w:r>
    </w:p>
    <w:p w14:paraId="44C48F5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объяснять  понятие  «жанры  в  изобразительном  искусстве», перечислять    жанры;</w:t>
      </w:r>
    </w:p>
    <w:p w14:paraId="43BAE7CC"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объяснять разницу между предметом изображения, сюжетом и   содержанием   произведения  искусства.</w:t>
      </w:r>
    </w:p>
    <w:p w14:paraId="745B60FC" w14:textId="77777777" w:rsidR="003F70DB" w:rsidRPr="003F70DB" w:rsidRDefault="003F70DB" w:rsidP="003F70DB">
      <w:pPr>
        <w:widowControl/>
        <w:adjustRightInd w:val="0"/>
        <w:ind w:left="709"/>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Натюрморт:</w:t>
      </w:r>
    </w:p>
    <w:p w14:paraId="70A4A89E"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77E5A60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401EC19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знать  и  уметь  применять  в  рисунке  правила  линейной  перспективы и изображения объёмного предмета в двухмерном пространстве листа;</w:t>
      </w:r>
    </w:p>
    <w:p w14:paraId="76F5AB7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знать об освещении как средстве выявления объёма предмета;</w:t>
      </w:r>
    </w:p>
    <w:p w14:paraId="49C03732"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lastRenderedPageBreak/>
        <w:t xml:space="preserve">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6E1244EA"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опыт создания графического натюрморта;</w:t>
      </w:r>
    </w:p>
    <w:p w14:paraId="4DEAB75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опыт создания натюрморта средствами живописи.</w:t>
      </w:r>
    </w:p>
    <w:p w14:paraId="4088B25D" w14:textId="77777777" w:rsidR="003F70DB" w:rsidRPr="003F70DB" w:rsidRDefault="003F70DB" w:rsidP="003F70DB">
      <w:pPr>
        <w:widowControl/>
        <w:adjustRightInd w:val="0"/>
        <w:ind w:firstLine="709"/>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Портрет:</w:t>
      </w:r>
    </w:p>
    <w:p w14:paraId="572F7C3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представление  об  истории  портретного  изображения человека в разные эпохи как последовательности изменений представления  о человеке;</w:t>
      </w:r>
    </w:p>
    <w:p w14:paraId="53BE23EC"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сравнивать содержание портретного образа в искусстве Древнего Рима, эпохи Возрождения и Нового   времени;</w:t>
      </w:r>
    </w:p>
    <w:p w14:paraId="407506E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понимать, что в художественном портрете присутствует также выражение идеалов эпохи и авторская позиция    художника;</w:t>
      </w:r>
    </w:p>
    <w:p w14:paraId="6497850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23D7D3C2"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14:paraId="29E38E5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знать  и  претворять  в  рисунке  основные  позиции  конструкции головы человека, пропорции лица, соотношение лицевой и черепной частей  головы;</w:t>
      </w:r>
    </w:p>
    <w:p w14:paraId="19D9A4A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 </w:t>
      </w:r>
    </w:p>
    <w:p w14:paraId="4D8DB7B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иметь представление о скульптурном портрете в истории искусства, о выражении характера человека и образа эпохи в скульптурном портрете;</w:t>
      </w:r>
    </w:p>
    <w:p w14:paraId="50CCB6C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начальный опыт лепки головы человека;</w:t>
      </w:r>
    </w:p>
    <w:p w14:paraId="588DA47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приобретать   опыт   графического   портретного   изображения как  нового  для  себя  видения  индивидуальности    человека;</w:t>
      </w:r>
    </w:p>
    <w:p w14:paraId="4CEB932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представление о графических портретах мастеров разных эпох, о разнообразии графических средств в изображении  образа человека;</w:t>
      </w:r>
    </w:p>
    <w:p w14:paraId="0479B0F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уметь  характеризовать  роль  освещения  как  выразительного средства при создании художественного  образа;</w:t>
      </w:r>
    </w:p>
    <w:p w14:paraId="4B86AD2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08AC83B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представление о жанре портрета в искусстве ХХ в. – западном и отечественном.</w:t>
      </w:r>
    </w:p>
    <w:p w14:paraId="5D45A3D9" w14:textId="77777777" w:rsidR="003F70DB" w:rsidRPr="003F70DB" w:rsidRDefault="003F70DB" w:rsidP="003F70DB">
      <w:pPr>
        <w:widowControl/>
        <w:adjustRightInd w:val="0"/>
        <w:ind w:left="709"/>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Пейзаж:</w:t>
      </w:r>
    </w:p>
    <w:p w14:paraId="53ABA7A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представление  и  уметь  сравнивать  изображение  пространства в эпоху Древнего мира, в Средневековом искусстве и  в  эпоху Возрождения;</w:t>
      </w:r>
    </w:p>
    <w:p w14:paraId="7B4B9A1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знать  правила  построения  линейной  перспективы  и  уметь применять  их  в рисунке;</w:t>
      </w:r>
    </w:p>
    <w:p w14:paraId="1E6452A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lastRenderedPageBreak/>
        <w:t xml:space="preserve">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09C4B8B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знать правила воздушной перспективы и уметь их применять на  практике;</w:t>
      </w:r>
    </w:p>
    <w:p w14:paraId="5AEE7C8C"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0A2CF8AE"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представление о морских пейзажах И. Айвазовского;</w:t>
      </w:r>
    </w:p>
    <w:p w14:paraId="7A4CDB5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представление об особенностях пленэрной живописи и колористической   изменчивости   состояний   природы;</w:t>
      </w:r>
    </w:p>
    <w:p w14:paraId="71867D6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4F86B80E"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уметь объяснять, как в пейзажной живописи развивался образ отечественной природы и каково его значение в развитии чувства Родины;</w:t>
      </w:r>
    </w:p>
    <w:p w14:paraId="7E4FDBD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опыт  живописного  изображения  различных  активно выраженных  состояний природы;</w:t>
      </w:r>
    </w:p>
    <w:p w14:paraId="58B25A8A"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опыт  пейзажных  зарисовок,  графического  изображения природы по памяти и   представлению;</w:t>
      </w:r>
    </w:p>
    <w:p w14:paraId="4D48553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опыт  художественной  наблюдательности  как  способа развития интереса к окружающему миру и его художественно­поэтическому видению;</w:t>
      </w:r>
    </w:p>
    <w:p w14:paraId="6AFB280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опыт  изображения  городского  пейзажа  –  по  памяти или   представлению;</w:t>
      </w:r>
    </w:p>
    <w:p w14:paraId="403C769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обрести навыки восприятия образности городского пространства как выражения самобытного лица культуры и истории народа;</w:t>
      </w:r>
    </w:p>
    <w:p w14:paraId="6A9DEF5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понимать  и  объяснять  роль  культурного  наследия  в  городском пространстве, задачи его охраны и    сохранения.</w:t>
      </w:r>
    </w:p>
    <w:p w14:paraId="47F3EC2B" w14:textId="77777777" w:rsidR="003F70DB" w:rsidRPr="003F70DB" w:rsidRDefault="003F70DB" w:rsidP="003F70DB">
      <w:pPr>
        <w:widowControl/>
        <w:adjustRightInd w:val="0"/>
        <w:ind w:left="709"/>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Бытовой жанр:</w:t>
      </w:r>
    </w:p>
    <w:p w14:paraId="73B8085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характеризовать  роль  изобразительного  искусства  в  формировании представлений о жизни людей разных эпох и народов;</w:t>
      </w:r>
    </w:p>
    <w:p w14:paraId="762589FC"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уметь объяснять понятия «тематическая картина», «станковая живопись», «монументальная живопись»; перечислять основные  жанры  тематической картины;</w:t>
      </w:r>
    </w:p>
    <w:p w14:paraId="192B7D5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различать  тему,  сюжет  и  содержание  в  жанровой  картине; выявлять образ нравственных и ценностных смыслов в жанровой картине;</w:t>
      </w:r>
    </w:p>
    <w:p w14:paraId="3475132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0A6CAC1E"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объяснять  значение  художественного  изображения  бытовой жизни людей в понимании истории человечества и современной  жизни;</w:t>
      </w:r>
    </w:p>
    <w:p w14:paraId="0613B26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осознавать  многообразие  форм  организации  бытовой  жизни и одновременно единство мира  людей;</w:t>
      </w:r>
    </w:p>
    <w:p w14:paraId="3CB0A39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представление  об  изображении  труда  и  повседневных занятий человека в искусстве разных эпох и народов; различать произведения разных </w:t>
      </w:r>
      <w:r w:rsidRPr="003F70DB">
        <w:rPr>
          <w:rFonts w:ascii="Times New Roman" w:hAnsi="Times New Roman"/>
          <w:sz w:val="28"/>
          <w:szCs w:val="28"/>
          <w:lang w:val="ru-RU" w:eastAsia="ru-RU"/>
        </w:rPr>
        <w:lastRenderedPageBreak/>
        <w:t>культур по их стилистическим признакам и изобразительным традициям (Древний Египет, Китай,  антич ный  мир  и др.);</w:t>
      </w:r>
    </w:p>
    <w:p w14:paraId="5F7FAC5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опыт  изображения  бытовой  жизни  разных  народов  в контексте  традиций  их искусства;</w:t>
      </w:r>
    </w:p>
    <w:p w14:paraId="40038E6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характеризовать понятие «бытовой жанр» и уметь приводить несколько примеров произведений европейского и отечественного искусства;</w:t>
      </w:r>
    </w:p>
    <w:p w14:paraId="637BB8F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1C7500D4" w14:textId="77777777" w:rsidR="003F70DB" w:rsidRPr="003F70DB" w:rsidRDefault="003F70DB" w:rsidP="003F70DB">
      <w:pPr>
        <w:widowControl/>
        <w:adjustRightInd w:val="0"/>
        <w:ind w:left="709"/>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Исторический жанр:</w:t>
      </w:r>
    </w:p>
    <w:p w14:paraId="4FAD97F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51AB952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3E84E7E2"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представление о развитии исторического жанра в творчестве отечественных художников ХХ   в.;</w:t>
      </w:r>
    </w:p>
    <w:p w14:paraId="0BC09B3A"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уметь объяснять, почему произведения на библейские, мифологические темы, сюжеты об античных героях принято относить  к  историческому жанру;</w:t>
      </w:r>
    </w:p>
    <w:p w14:paraId="770FB68A"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узнавать   и   называть   авторов   таких   произведений,   как «Давид»  Микеланджело,  «Весна»  С. Боттичелли;</w:t>
      </w:r>
    </w:p>
    <w:p w14:paraId="30DACE5C"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552B6D92"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7E17652F" w14:textId="77777777" w:rsidR="003F70DB" w:rsidRPr="003F70DB" w:rsidRDefault="003F70DB" w:rsidP="003F70DB">
      <w:pPr>
        <w:widowControl/>
        <w:adjustRightInd w:val="0"/>
        <w:ind w:left="709"/>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Библейские темы в изобразительном искусстве:</w:t>
      </w:r>
    </w:p>
    <w:p w14:paraId="6291B28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знать о значении библейских сюжетов в истории культуры и узнавать сюжеты Священной истории в произведениях искусства;</w:t>
      </w:r>
    </w:p>
    <w:p w14:paraId="0A7B125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2E7BE5B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6228108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знать о картинах на библейские темы в истории русского искусства;</w:t>
      </w:r>
    </w:p>
    <w:p w14:paraId="360E87E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6680444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lastRenderedPageBreak/>
        <w:t xml:space="preserve"> иметь представление о смысловом различии между иконой и картиной  на  библейские   темы;</w:t>
      </w:r>
    </w:p>
    <w:p w14:paraId="61C7CA0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знания о русской иконописи, о великих русских иконописцах: Андрее Рублёве, Феофане Греке,   Дионисии;</w:t>
      </w:r>
    </w:p>
    <w:p w14:paraId="489D7862"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воспринимать  искусство  древнерусской  иконописи  как  уникальное и высокое достижение отечественной   культуры;</w:t>
      </w:r>
    </w:p>
    <w:p w14:paraId="5C20104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объяснять  творческий  и  деятельный  характер  восприятия произведений искусства на основе художественной культуры зрителя;</w:t>
      </w:r>
    </w:p>
    <w:p w14:paraId="551D7B5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уметь  рассуждать  о  месте  и  значении  изобразительного  искусства в культуре, в жизни общества, в жизни человека.</w:t>
      </w:r>
    </w:p>
    <w:p w14:paraId="671182A2" w14:textId="77777777" w:rsidR="003F70DB" w:rsidRPr="003F70DB" w:rsidRDefault="003F70DB" w:rsidP="003F70DB">
      <w:pPr>
        <w:widowControl/>
        <w:adjustRightInd w:val="0"/>
        <w:ind w:left="709"/>
        <w:contextualSpacing/>
        <w:jc w:val="both"/>
        <w:rPr>
          <w:rFonts w:ascii="Times New Roman" w:hAnsi="Times New Roman"/>
          <w:sz w:val="28"/>
          <w:szCs w:val="28"/>
          <w:lang w:val="ru-RU" w:eastAsia="ru-RU"/>
        </w:rPr>
      </w:pPr>
      <w:bookmarkStart w:id="565" w:name="_Toc97148674"/>
      <w:r w:rsidRPr="003F70DB">
        <w:rPr>
          <w:rFonts w:ascii="Times New Roman" w:hAnsi="Times New Roman"/>
          <w:sz w:val="28"/>
          <w:szCs w:val="28"/>
          <w:lang w:val="ru-RU" w:eastAsia="ru-RU"/>
        </w:rPr>
        <w:t>Модуль № 3 «Архитектура и дизайн»:</w:t>
      </w:r>
      <w:bookmarkEnd w:id="565"/>
    </w:p>
    <w:p w14:paraId="25CD6C6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54C36B7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объяснять  роль  архитектуры  и  дизайна  в  построении  предметно­пространственной среды жизнедеятельности человека; </w:t>
      </w:r>
    </w:p>
    <w:p w14:paraId="67FE0D0A"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рассуждать о влиянии предметно­пространственной среды на чувства, установки и поведение человека;</w:t>
      </w:r>
    </w:p>
    <w:p w14:paraId="184738EA"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рассуждать о том, как предметно­пространственная среда организует деятельность человека и представления о самом себе;</w:t>
      </w:r>
    </w:p>
    <w:p w14:paraId="7F5F1B4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объяснять  ценность  сохранения  культурного  наследия,  выраженного в архитектуре, предметах труда и быта разных эпох.</w:t>
      </w:r>
    </w:p>
    <w:p w14:paraId="7EA694C9" w14:textId="77777777" w:rsidR="003F70DB" w:rsidRPr="003F70DB" w:rsidRDefault="003F70DB" w:rsidP="003F70DB">
      <w:pPr>
        <w:widowControl/>
        <w:adjustRightInd w:val="0"/>
        <w:ind w:left="709"/>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Графический  дизайн:</w:t>
      </w:r>
    </w:p>
    <w:p w14:paraId="57A6D822"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объяснять  понятие  формальной  композиции  и  её  значение как  основы  языка  конструктивных искусств;</w:t>
      </w:r>
    </w:p>
    <w:p w14:paraId="36BE669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объяснять основные средства – требования к композиции;</w:t>
      </w:r>
    </w:p>
    <w:p w14:paraId="4172B1AE"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уметь  перечислять  и  объяснять  основные  типы  формальной композиции;</w:t>
      </w:r>
    </w:p>
    <w:p w14:paraId="68173F9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составлять различные формальные композиции на плоскости в  зависимости  от  поставленных   задач;</w:t>
      </w:r>
    </w:p>
    <w:p w14:paraId="5EEF8CD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выделять   при   творческом   построении   композиции   листа композиционную    доминанту;</w:t>
      </w:r>
    </w:p>
    <w:p w14:paraId="26FA55FE"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составлять  формальные  композиции  на  выражение  в  них движения  и  статики;</w:t>
      </w:r>
    </w:p>
    <w:p w14:paraId="6CC1B4D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осваивать  навыки  вариативности  в  ритмической  организации  листа;</w:t>
      </w:r>
    </w:p>
    <w:p w14:paraId="5E442F9E"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объяснять роль цвета в конструктивных искусствах;</w:t>
      </w:r>
    </w:p>
    <w:p w14:paraId="78E3963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различать  технологию  использования  цвета  в  живописи  и  в конструктивных  искусствах;</w:t>
      </w:r>
    </w:p>
    <w:p w14:paraId="4E05AED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объяснять выражение «цветовой образ»;</w:t>
      </w:r>
    </w:p>
    <w:p w14:paraId="4B1059AC"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применять цвет в графических композициях как акцент или доминанту,  объединённые  одним стилем;</w:t>
      </w:r>
    </w:p>
    <w:p w14:paraId="4D4CFBD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определять   шрифт   как   графический   рисунок   начертания букв, объединённых общим стилем, отвечающий законам художественной  композиции;</w:t>
      </w:r>
    </w:p>
    <w:p w14:paraId="1D66579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lastRenderedPageBreak/>
        <w:t xml:space="preserve"> 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7A3A6E8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применять  печатное  слово,  типографскую  строку  в  качестве элементов   графической   композиции;</w:t>
      </w:r>
    </w:p>
    <w:p w14:paraId="2EAF1FD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0F662DA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приобрести творческий опыт построения композиции плаката, поздравительной открытки или рекламы на основе соединения  текста  и изображения;</w:t>
      </w:r>
    </w:p>
    <w:p w14:paraId="5DF1A39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1A1D24AF" w14:textId="77777777" w:rsidR="003F70DB" w:rsidRPr="003F70DB" w:rsidRDefault="003F70DB" w:rsidP="003F70DB">
      <w:pPr>
        <w:widowControl/>
        <w:adjustRightInd w:val="0"/>
        <w:ind w:left="709"/>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Социальное значение дизайна и архитектуры как среды жизни человека: </w:t>
      </w:r>
    </w:p>
    <w:p w14:paraId="6B14FEBA"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опыт построения объёмно­пространственной композиции как макета архитектурного    пространства в реальной жизни;</w:t>
      </w:r>
    </w:p>
    <w:p w14:paraId="1F7D056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выполнять    построение    макета    пространственно­объёмной композиции  по  его   чертежу;</w:t>
      </w:r>
    </w:p>
    <w:p w14:paraId="1A45268C"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69E4927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знать  о  роли  строительного  материала  в  эволюции  архитектурных конструкций и изменении облика архитектурных сооружений;</w:t>
      </w:r>
    </w:p>
    <w:p w14:paraId="00D2BAC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2F53B02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3899451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6AFCA44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79368E2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определять понятие «городская среда»; рассматривать и объяснять планировку города как способ организации образа жизни  людей;</w:t>
      </w:r>
    </w:p>
    <w:p w14:paraId="3CF7887E"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знать  различные  виды  планировки  города;  иметь  опыт  разработки построения городского пространства в виде макетной  или  графической схемы;</w:t>
      </w:r>
    </w:p>
    <w:p w14:paraId="7F3C110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3E662FC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lastRenderedPageBreak/>
        <w:t xml:space="preserve"> 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7143D76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52ABA31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1D9DBD4C"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опыт  творческого  проектирования  интерьерного  пространства для конкретных задач жизнедеятельности человека;</w:t>
      </w:r>
    </w:p>
    <w:p w14:paraId="4773C8B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3FE76EC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14:paraId="2C922D9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представление  о  конструкции  костюма  и  применении законов композиции в проектировании одежды, ансамбле в костюме;</w:t>
      </w:r>
    </w:p>
    <w:p w14:paraId="7EEB335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p>
    <w:p w14:paraId="201DBA1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2F78FFC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4FF8BBE6" w14:textId="77777777" w:rsidR="003F70DB" w:rsidRPr="003F70DB" w:rsidRDefault="003F70DB" w:rsidP="003F70DB">
      <w:pPr>
        <w:widowControl/>
        <w:adjustRightInd w:val="0"/>
        <w:ind w:firstLine="709"/>
        <w:contextualSpacing/>
        <w:jc w:val="both"/>
        <w:rPr>
          <w:rFonts w:ascii="Times New Roman" w:hAnsi="Times New Roman"/>
          <w:sz w:val="28"/>
          <w:szCs w:val="28"/>
          <w:lang w:val="ru-RU" w:eastAsia="ru-RU"/>
        </w:rPr>
      </w:pPr>
      <w:bookmarkStart w:id="566" w:name="_Toc97148675"/>
      <w:r w:rsidRPr="003F70DB">
        <w:rPr>
          <w:rFonts w:ascii="Times New Roman" w:hAnsi="Times New Roman"/>
          <w:sz w:val="28"/>
          <w:szCs w:val="28"/>
          <w:lang w:val="ru-RU" w:eastAsia="ru-RU"/>
        </w:rPr>
        <w:t>Модуль № 4 «Изображение в  синтетических,</w:t>
      </w:r>
      <w:bookmarkEnd w:id="566"/>
      <w:r w:rsidRPr="003F70DB">
        <w:rPr>
          <w:rFonts w:ascii="Times New Roman" w:hAnsi="Times New Roman"/>
          <w:sz w:val="28"/>
          <w:szCs w:val="28"/>
          <w:lang w:val="ru-RU" w:eastAsia="ru-RU"/>
        </w:rPr>
        <w:t xml:space="preserve"> экранных видах искусства и художественная фотография» (вариативный):</w:t>
      </w:r>
    </w:p>
    <w:p w14:paraId="144D3B2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 </w:t>
      </w:r>
    </w:p>
    <w:p w14:paraId="71E2FD6A"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понимать и характеризовать роль визуального образа в синтетических искусствах;</w:t>
      </w:r>
    </w:p>
    <w:p w14:paraId="2C20B8D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7E5F7773" w14:textId="77777777" w:rsidR="003F70DB" w:rsidRPr="003F70DB" w:rsidRDefault="003F70DB" w:rsidP="003F70DB">
      <w:pPr>
        <w:widowControl/>
        <w:adjustRightInd w:val="0"/>
        <w:ind w:left="709"/>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Художник и искусство театра:</w:t>
      </w:r>
    </w:p>
    <w:p w14:paraId="2F768032"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представление об истории развития театра и жанровом многообразии  театральных представлений;</w:t>
      </w:r>
    </w:p>
    <w:p w14:paraId="7020DD1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lastRenderedPageBreak/>
        <w:t xml:space="preserve"> знать  о  роли  художника  и  видах  профессиональной  художнической  деятельности  в  современном   театре;</w:t>
      </w:r>
    </w:p>
    <w:p w14:paraId="37CEE73E"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представление о сценографии и символическом характере  сценического  образа;</w:t>
      </w:r>
    </w:p>
    <w:p w14:paraId="178A036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24B0492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19F3176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1DD50FFA"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объяснять  ведущую  роль  художника  кукольного  спектакля как соавтора режиссёра и актёра в процессе создания образа персонажа;</w:t>
      </w:r>
    </w:p>
    <w:p w14:paraId="11D2A99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практический навык игрового одушевления куклы из простых бытовых предметов;</w:t>
      </w:r>
    </w:p>
    <w:p w14:paraId="59C0A912"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4F22FF9D" w14:textId="77777777" w:rsidR="003F70DB" w:rsidRPr="003F70DB" w:rsidRDefault="003F70DB" w:rsidP="003F70DB">
      <w:pPr>
        <w:widowControl/>
        <w:adjustRightInd w:val="0"/>
        <w:ind w:left="709"/>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Художественная фотография:</w:t>
      </w:r>
    </w:p>
    <w:p w14:paraId="0CB50F5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191A464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уметь  объяснять  понятия  «длительность  экспозиции»,  «выдержка»,   «диафрагма»;</w:t>
      </w:r>
    </w:p>
    <w:p w14:paraId="2006410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навыки фотографирования и обработки цифровых фотографий  с  помощью  компьютерных  графических  редакторов;</w:t>
      </w:r>
    </w:p>
    <w:p w14:paraId="2AF93E0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уметь   объяснять   значение   фотографий   «Родиноведения» С. М. Прокудина­Горского для современных представлений об истории жизни в нашей   стране;</w:t>
      </w:r>
    </w:p>
    <w:p w14:paraId="36CC500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различать   и   характеризовать   различные   жанры   художественной фотографии;</w:t>
      </w:r>
    </w:p>
    <w:p w14:paraId="5727081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объяснять роль света как художественного средства в искусстве  фотографии;</w:t>
      </w:r>
    </w:p>
    <w:p w14:paraId="0F6D40C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 </w:t>
      </w:r>
    </w:p>
    <w:p w14:paraId="6D59F80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опыт наблюдения и художественно­эстетического анализа   художественных   фотографий   известных   профессиональных  мастеров фотографии;</w:t>
      </w:r>
    </w:p>
    <w:p w14:paraId="2F8C8B5E"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опыт  применения  знаний  о  художественно­образных критериях к композиции кадра при самостоятельном фотографировании  окружающей  жизни;</w:t>
      </w:r>
    </w:p>
    <w:p w14:paraId="3DCB6DCA"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lastRenderedPageBreak/>
        <w:t xml:space="preserve"> обретать  опыт  художественного  наблюдения  жизни,  развивая познавательный интерес и внимание к окружающему миру,  к людям;</w:t>
      </w:r>
    </w:p>
    <w:p w14:paraId="403FB3A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66DBDC4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понимать значение репортажного жанра, роли журналистовфотографов в истории ХХ в. и современном   мире;</w:t>
      </w:r>
    </w:p>
    <w:p w14:paraId="1B9E0B4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1924405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навыки  компьютерной  обработки  и  преобразования фотографий.</w:t>
      </w:r>
    </w:p>
    <w:p w14:paraId="1EC552BA" w14:textId="77777777" w:rsidR="003F70DB" w:rsidRPr="003F70DB" w:rsidRDefault="003F70DB" w:rsidP="003F70DB">
      <w:pPr>
        <w:widowControl/>
        <w:adjustRightInd w:val="0"/>
        <w:ind w:left="709"/>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Изображение и искусство кино:</w:t>
      </w:r>
    </w:p>
    <w:p w14:paraId="13036C7C"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представление  об  этапах  в  истории  кино  и  его  эволюции   как  искусства;</w:t>
      </w:r>
    </w:p>
    <w:p w14:paraId="05658C6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уметь объяснять, почему экранное время и всё изображаемое в фильме, являясь условностью, формирует у людей восприятие  реального мира;</w:t>
      </w:r>
    </w:p>
    <w:p w14:paraId="23C7ACC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представление  об  экранных  искусствах  как  монтаже композиционно   построенных   кадров;</w:t>
      </w:r>
    </w:p>
    <w:p w14:paraId="3E3BF69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1D70678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объяснять роль видео в современной бытовой культуре;</w:t>
      </w:r>
    </w:p>
    <w:p w14:paraId="7C3FBFD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приобрести опыт создания видеоролика; осваивать основные этапы создания видеоролика и планировать свою работу по созданию видеоролика;</w:t>
      </w:r>
    </w:p>
    <w:p w14:paraId="34AF7E3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B8AA9A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осваивать  начальные  навыки  практической  работы  по  видеомонтажу  на  основе  соответствующих  компьютерных программ;</w:t>
      </w:r>
    </w:p>
    <w:p w14:paraId="219A3332"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обрести  навык  критического  осмысления  качества  снятых роликов;</w:t>
      </w:r>
    </w:p>
    <w:p w14:paraId="33AAD75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3C14C83A"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045230D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осваивать опыт создания компьютерной анимации в выбранной технике и в соответствующей компьютерной программе; </w:t>
      </w:r>
    </w:p>
    <w:p w14:paraId="602769F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опыт совместной творческой коллективной работы по созданию  анимационного фильма.</w:t>
      </w:r>
    </w:p>
    <w:p w14:paraId="6317F5E0" w14:textId="77777777" w:rsidR="003F70DB" w:rsidRPr="003F70DB" w:rsidRDefault="003F70DB" w:rsidP="003F70DB">
      <w:pPr>
        <w:widowControl/>
        <w:adjustRightInd w:val="0"/>
        <w:ind w:left="709"/>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Изобразительное  искусство  на телевидении:</w:t>
      </w:r>
    </w:p>
    <w:p w14:paraId="29407C7A"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29F40F9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lastRenderedPageBreak/>
        <w:t xml:space="preserve"> знать  о  создателе  телевидения  –  русском  инженере  Владимире   Зворыкине;</w:t>
      </w:r>
    </w:p>
    <w:p w14:paraId="1306E15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осознавать  роль  телевидения  в  превращении  мира  в  единое информационное    пространство;</w:t>
      </w:r>
    </w:p>
    <w:p w14:paraId="09FF4CAE"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иметь представление о многих направлениях деятельности и профессиях  художника  на телевидении;</w:t>
      </w:r>
    </w:p>
    <w:p w14:paraId="222D57A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применять  полученные  знания  и  опыт  творчества  в  работе школьного  телевидения  и  студии мультимедиа;</w:t>
      </w:r>
    </w:p>
    <w:p w14:paraId="40893E9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понимать  образовательные  задачи  зрительской  культуры  и необходимость  зрительских умений;</w:t>
      </w:r>
    </w:p>
    <w:p w14:paraId="6C342B22"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28679B3C" w14:textId="77777777" w:rsidR="003F70DB" w:rsidRPr="003F70DB" w:rsidRDefault="003F70DB" w:rsidP="003F70DB">
      <w:pPr>
        <w:widowControl/>
        <w:rPr>
          <w:rFonts w:ascii="Times New Roman" w:eastAsia="Times New Roman" w:hAnsi="Times New Roman"/>
          <w:sz w:val="28"/>
          <w:lang w:val="ru-RU"/>
        </w:rPr>
      </w:pPr>
      <w:r w:rsidRPr="003F70DB">
        <w:rPr>
          <w:rFonts w:ascii="Times New Roman" w:eastAsia="Times New Roman" w:hAnsi="Times New Roman"/>
          <w:sz w:val="28"/>
          <w:lang w:val="ru-RU"/>
        </w:rPr>
        <w:br w:type="page"/>
      </w:r>
    </w:p>
    <w:p w14:paraId="29BB0538" w14:textId="77777777" w:rsidR="003F70DB" w:rsidRPr="003F70DB" w:rsidRDefault="003F70DB" w:rsidP="003F70DB">
      <w:pPr>
        <w:autoSpaceDE w:val="0"/>
        <w:autoSpaceDN w:val="0"/>
        <w:jc w:val="center"/>
        <w:outlineLvl w:val="3"/>
        <w:rPr>
          <w:rFonts w:ascii="Times New Roman" w:eastAsia="Times New Roman" w:hAnsi="Times New Roman"/>
          <w:b/>
          <w:bCs/>
          <w:sz w:val="28"/>
          <w:szCs w:val="20"/>
          <w:lang w:val="ru-RU"/>
        </w:rPr>
      </w:pPr>
      <w:r w:rsidRPr="003F70DB">
        <w:rPr>
          <w:rFonts w:ascii="Times New Roman" w:eastAsia="Times New Roman" w:hAnsi="Times New Roman"/>
          <w:b/>
          <w:bCs/>
          <w:sz w:val="28"/>
          <w:szCs w:val="20"/>
          <w:lang w:val="ru-RU"/>
        </w:rPr>
        <w:lastRenderedPageBreak/>
        <w:t xml:space="preserve"> </w:t>
      </w:r>
      <w:bookmarkStart w:id="567" w:name="30-0262-01-0899-0945o9"/>
      <w:bookmarkStart w:id="568" w:name="_Toc97148676"/>
      <w:bookmarkStart w:id="569" w:name="_Toc99051188"/>
      <w:bookmarkEnd w:id="567"/>
      <w:r w:rsidRPr="003F70DB">
        <w:rPr>
          <w:rFonts w:ascii="Times New Roman" w:eastAsia="Times New Roman" w:hAnsi="Times New Roman"/>
          <w:b/>
          <w:bCs/>
          <w:sz w:val="28"/>
          <w:szCs w:val="20"/>
          <w:lang w:val="ru-RU"/>
        </w:rPr>
        <w:t>2.2.1.13 МУЗЫКА</w:t>
      </w:r>
      <w:bookmarkEnd w:id="568"/>
      <w:bookmarkEnd w:id="569"/>
    </w:p>
    <w:p w14:paraId="06C4069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адаптированная рабочая программа для обучающихся с РАС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293CBE9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pacing w:val="2"/>
          <w:sz w:val="28"/>
          <w:lang w:val="ru-RU"/>
        </w:rPr>
        <w:t>р</w:t>
      </w:r>
      <w:r w:rsidRPr="003F70DB">
        <w:rPr>
          <w:rFonts w:ascii="Times New Roman" w:eastAsia="Times New Roman" w:hAnsi="Times New Roman"/>
          <w:sz w:val="28"/>
          <w:lang w:val="ru-RU"/>
        </w:rPr>
        <w:t>асп</w:t>
      </w:r>
      <w:r w:rsidRPr="003F70DB">
        <w:rPr>
          <w:rFonts w:ascii="Times New Roman" w:eastAsia="Times New Roman" w:hAnsi="Times New Roman"/>
          <w:spacing w:val="2"/>
          <w:sz w:val="28"/>
          <w:lang w:val="ru-RU"/>
        </w:rPr>
        <w:t>р</w:t>
      </w:r>
      <w:r w:rsidRPr="003F70DB">
        <w:rPr>
          <w:rFonts w:ascii="Times New Roman" w:eastAsia="Times New Roman" w:hAnsi="Times New Roman"/>
          <w:sz w:val="28"/>
          <w:lang w:val="ru-RU"/>
        </w:rPr>
        <w:t>еделённых по м</w:t>
      </w:r>
      <w:r w:rsidRPr="003F70DB">
        <w:rPr>
          <w:rFonts w:ascii="Times New Roman" w:eastAsia="Times New Roman" w:hAnsi="Times New Roman"/>
          <w:spacing w:val="-2"/>
          <w:sz w:val="28"/>
          <w:lang w:val="ru-RU"/>
        </w:rPr>
        <w:t>о</w:t>
      </w:r>
      <w:r w:rsidRPr="003F70DB">
        <w:rPr>
          <w:rFonts w:ascii="Times New Roman" w:eastAsia="Times New Roman" w:hAnsi="Times New Roman"/>
          <w:sz w:val="28"/>
          <w:lang w:val="ru-RU"/>
        </w:rPr>
        <w:t>дулям п</w:t>
      </w:r>
      <w:r w:rsidRPr="003F70DB">
        <w:rPr>
          <w:rFonts w:ascii="Times New Roman" w:eastAsia="Times New Roman" w:hAnsi="Times New Roman"/>
          <w:spacing w:val="2"/>
          <w:sz w:val="28"/>
          <w:lang w:val="ru-RU"/>
        </w:rPr>
        <w:t>р</w:t>
      </w:r>
      <w:r w:rsidRPr="003F70DB">
        <w:rPr>
          <w:rFonts w:ascii="Times New Roman" w:eastAsia="Times New Roman" w:hAnsi="Times New Roman"/>
          <w:sz w:val="28"/>
          <w:lang w:val="ru-RU"/>
        </w:rPr>
        <w:t>о</w:t>
      </w:r>
      <w:r w:rsidRPr="003F70DB">
        <w:rPr>
          <w:rFonts w:ascii="Times New Roman" w:eastAsia="Times New Roman" w:hAnsi="Times New Roman"/>
          <w:spacing w:val="1"/>
          <w:sz w:val="28"/>
          <w:lang w:val="ru-RU"/>
        </w:rPr>
        <w:t>в</w:t>
      </w:r>
      <w:r w:rsidRPr="003F70DB">
        <w:rPr>
          <w:rFonts w:ascii="Times New Roman" w:eastAsia="Times New Roman" w:hAnsi="Times New Roman"/>
          <w:sz w:val="28"/>
          <w:lang w:val="ru-RU"/>
        </w:rPr>
        <w:t>еряемых</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т</w:t>
      </w:r>
      <w:r w:rsidRPr="003F70DB">
        <w:rPr>
          <w:rFonts w:ascii="Times New Roman" w:eastAsia="Times New Roman" w:hAnsi="Times New Roman"/>
          <w:spacing w:val="2"/>
          <w:sz w:val="28"/>
          <w:lang w:val="ru-RU"/>
        </w:rPr>
        <w:t>р</w:t>
      </w:r>
      <w:r w:rsidRPr="003F70DB">
        <w:rPr>
          <w:rFonts w:ascii="Times New Roman" w:eastAsia="Times New Roman" w:hAnsi="Times New Roman"/>
          <w:sz w:val="28"/>
          <w:lang w:val="ru-RU"/>
        </w:rPr>
        <w:t>е</w:t>
      </w:r>
      <w:r w:rsidRPr="003F70DB">
        <w:rPr>
          <w:rFonts w:ascii="Times New Roman" w:eastAsia="Times New Roman" w:hAnsi="Times New Roman"/>
          <w:spacing w:val="2"/>
          <w:sz w:val="28"/>
          <w:lang w:val="ru-RU"/>
        </w:rPr>
        <w:t>б</w:t>
      </w:r>
      <w:r w:rsidRPr="003F70DB">
        <w:rPr>
          <w:rFonts w:ascii="Times New Roman" w:eastAsia="Times New Roman" w:hAnsi="Times New Roman"/>
          <w:sz w:val="28"/>
          <w:lang w:val="ru-RU"/>
        </w:rPr>
        <w:t>о</w:t>
      </w:r>
      <w:r w:rsidRPr="003F70DB">
        <w:rPr>
          <w:rFonts w:ascii="Times New Roman" w:eastAsia="Times New Roman" w:hAnsi="Times New Roman"/>
          <w:spacing w:val="1"/>
          <w:sz w:val="28"/>
          <w:lang w:val="ru-RU"/>
        </w:rPr>
        <w:t>в</w:t>
      </w:r>
      <w:r w:rsidRPr="003F70DB">
        <w:rPr>
          <w:rFonts w:ascii="Times New Roman" w:eastAsia="Times New Roman" w:hAnsi="Times New Roman"/>
          <w:sz w:val="28"/>
          <w:lang w:val="ru-RU"/>
        </w:rPr>
        <w:t>аний</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pacing w:val="2"/>
          <w:sz w:val="28"/>
          <w:lang w:val="ru-RU"/>
        </w:rPr>
        <w:t>р</w:t>
      </w:r>
      <w:r w:rsidRPr="003F70DB">
        <w:rPr>
          <w:rFonts w:ascii="Times New Roman" w:eastAsia="Times New Roman" w:hAnsi="Times New Roman"/>
          <w:spacing w:val="-1"/>
          <w:sz w:val="28"/>
          <w:lang w:val="ru-RU"/>
        </w:rPr>
        <w:t>е</w:t>
      </w:r>
      <w:r w:rsidRPr="003F70DB">
        <w:rPr>
          <w:rFonts w:ascii="Times New Roman" w:eastAsia="Times New Roman" w:hAnsi="Times New Roman"/>
          <w:sz w:val="28"/>
          <w:lang w:val="ru-RU"/>
        </w:rPr>
        <w:t>зультатам освоения основной образовательной программы основного общего образования по предмету «Музыка»;</w:t>
      </w:r>
    </w:p>
    <w:p w14:paraId="1A699A5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Примерной</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w:t>
      </w:r>
      <w:r w:rsidRPr="003F70DB">
        <w:rPr>
          <w:rFonts w:ascii="Times New Roman" w:eastAsia="Times New Roman" w:hAnsi="Times New Roman"/>
          <w:spacing w:val="2"/>
          <w:sz w:val="28"/>
          <w:lang w:val="ru-RU"/>
        </w:rPr>
        <w:t>р</w:t>
      </w:r>
      <w:r w:rsidRPr="003F70DB">
        <w:rPr>
          <w:rFonts w:ascii="Times New Roman" w:eastAsia="Times New Roman" w:hAnsi="Times New Roman"/>
          <w:sz w:val="28"/>
          <w:lang w:val="ru-RU"/>
        </w:rPr>
        <w:t>ог</w:t>
      </w:r>
      <w:r w:rsidRPr="003F70DB">
        <w:rPr>
          <w:rFonts w:ascii="Times New Roman" w:eastAsia="Times New Roman" w:hAnsi="Times New Roman"/>
          <w:spacing w:val="2"/>
          <w:sz w:val="28"/>
          <w:lang w:val="ru-RU"/>
        </w:rPr>
        <w:t>р</w:t>
      </w:r>
      <w:r w:rsidRPr="003F70DB">
        <w:rPr>
          <w:rFonts w:ascii="Times New Roman" w:eastAsia="Times New Roman" w:hAnsi="Times New Roman"/>
          <w:sz w:val="28"/>
          <w:lang w:val="ru-RU"/>
        </w:rPr>
        <w:t>аммы</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pacing w:val="2"/>
          <w:sz w:val="28"/>
          <w:lang w:val="ru-RU"/>
        </w:rPr>
        <w:t>во</w:t>
      </w:r>
      <w:r w:rsidRPr="003F70DB">
        <w:rPr>
          <w:rFonts w:ascii="Times New Roman" w:eastAsia="Times New Roman" w:hAnsi="Times New Roman"/>
          <w:sz w:val="28"/>
          <w:lang w:val="ru-RU"/>
        </w:rPr>
        <w:t>спи</w:t>
      </w:r>
      <w:r w:rsidRPr="003F70DB">
        <w:rPr>
          <w:rFonts w:ascii="Times New Roman" w:eastAsia="Times New Roman" w:hAnsi="Times New Roman"/>
          <w:spacing w:val="-2"/>
          <w:sz w:val="28"/>
          <w:lang w:val="ru-RU"/>
        </w:rPr>
        <w:t>т</w:t>
      </w:r>
      <w:r w:rsidRPr="003F70DB">
        <w:rPr>
          <w:rFonts w:ascii="Times New Roman" w:eastAsia="Times New Roman" w:hAnsi="Times New Roman"/>
          <w:sz w:val="28"/>
          <w:lang w:val="ru-RU"/>
        </w:rPr>
        <w:t>ания.</w:t>
      </w:r>
    </w:p>
    <w:p w14:paraId="6053383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39FDDA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70" w:name="_Toc97148677"/>
      <w:r w:rsidRPr="003F70DB">
        <w:rPr>
          <w:rFonts w:ascii="Times New Roman" w:eastAsia="Times New Roman" w:hAnsi="Times New Roman"/>
          <w:sz w:val="28"/>
          <w:lang w:val="ru-RU"/>
        </w:rPr>
        <w:t>ПОЯСНИТЕЛЬНАЯ ЗАПИСКА</w:t>
      </w:r>
      <w:bookmarkEnd w:id="570"/>
    </w:p>
    <w:p w14:paraId="5706794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71" w:name="_Toc97148678"/>
      <w:r w:rsidRPr="003F70DB">
        <w:rPr>
          <w:rFonts w:ascii="Times New Roman" w:eastAsia="Times New Roman" w:hAnsi="Times New Roman"/>
          <w:sz w:val="28"/>
          <w:lang w:val="ru-RU"/>
        </w:rPr>
        <w:t>ОБЩАЯ ХАРАКТЕРИСТИКА УЧЕБНОГО ПРЕДМЕТА «МУЗЫКА»</w:t>
      </w:r>
      <w:bookmarkEnd w:id="571"/>
    </w:p>
    <w:p w14:paraId="2E67622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Музыка – универсальный антропологический феномен, неизменно присутствующий во всех культурах и цивилиза 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искусством.</w:t>
      </w:r>
    </w:p>
    <w:p w14:paraId="4F2D1EF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110A282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4DB21C2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44EEFDC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Музыка обеспечивает развитие интеллектуальных и творческих способностей ребёнка, развивает его абстрактное мышление, память и воображение, формирует </w:t>
      </w:r>
      <w:r w:rsidRPr="003F70DB">
        <w:rPr>
          <w:rFonts w:ascii="Times New Roman" w:eastAsia="Times New Roman" w:hAnsi="Times New Roman"/>
          <w:sz w:val="28"/>
          <w:lang w:val="ru-RU"/>
        </w:rPr>
        <w:lastRenderedPageBreak/>
        <w:t>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1F8A8D9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2165B81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5653F79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2) </w:t>
      </w:r>
      <w:r w:rsidRPr="003F70DB">
        <w:rPr>
          <w:rFonts w:ascii="Times New Roman" w:eastAsia="Times New Roman" w:hAnsi="Times New Roman"/>
          <w:spacing w:val="-3"/>
          <w:sz w:val="28"/>
          <w:lang w:val="ru-RU"/>
        </w:rPr>
        <w:t>определить</w:t>
      </w:r>
      <w:r w:rsidRPr="003F70DB">
        <w:rPr>
          <w:rFonts w:ascii="Times New Roman" w:eastAsia="Times New Roman" w:hAnsi="Times New Roman"/>
          <w:spacing w:val="51"/>
          <w:sz w:val="28"/>
          <w:lang w:val="ru-RU"/>
        </w:rPr>
        <w:t xml:space="preserve"> </w:t>
      </w:r>
      <w:r w:rsidRPr="003F70DB">
        <w:rPr>
          <w:rFonts w:ascii="Times New Roman" w:eastAsia="Times New Roman" w:hAnsi="Times New Roman"/>
          <w:sz w:val="28"/>
          <w:lang w:val="ru-RU"/>
        </w:rPr>
        <w:t xml:space="preserve">и </w:t>
      </w:r>
      <w:r w:rsidRPr="003F70DB">
        <w:rPr>
          <w:rFonts w:ascii="Times New Roman" w:eastAsia="Times New Roman" w:hAnsi="Times New Roman"/>
          <w:spacing w:val="-3"/>
          <w:sz w:val="28"/>
          <w:lang w:val="ru-RU"/>
        </w:rPr>
        <w:t>структурировать</w:t>
      </w:r>
      <w:r w:rsidRPr="003F70DB">
        <w:rPr>
          <w:rFonts w:ascii="Times New Roman" w:eastAsia="Times New Roman" w:hAnsi="Times New Roman"/>
          <w:spacing w:val="51"/>
          <w:sz w:val="28"/>
          <w:lang w:val="ru-RU"/>
        </w:rPr>
        <w:t xml:space="preserve"> </w:t>
      </w:r>
      <w:r w:rsidRPr="003F70DB">
        <w:rPr>
          <w:rFonts w:ascii="Times New Roman" w:eastAsia="Times New Roman" w:hAnsi="Times New Roman"/>
          <w:spacing w:val="-4"/>
          <w:sz w:val="28"/>
          <w:lang w:val="ru-RU"/>
        </w:rPr>
        <w:t xml:space="preserve">планируемые результаты </w:t>
      </w:r>
      <w:r w:rsidRPr="003F70DB">
        <w:rPr>
          <w:rFonts w:ascii="Times New Roman" w:eastAsia="Times New Roman" w:hAnsi="Times New Roman"/>
          <w:spacing w:val="-3"/>
          <w:sz w:val="28"/>
          <w:lang w:val="ru-RU"/>
        </w:rPr>
        <w:t xml:space="preserve">обучения </w:t>
      </w:r>
      <w:r w:rsidRPr="003F70DB">
        <w:rPr>
          <w:rFonts w:ascii="Times New Roman" w:eastAsia="Times New Roman" w:hAnsi="Times New Roman"/>
          <w:sz w:val="28"/>
          <w:lang w:val="ru-RU"/>
        </w:rPr>
        <w:t xml:space="preserve">и </w:t>
      </w:r>
      <w:r w:rsidRPr="003F70DB">
        <w:rPr>
          <w:rFonts w:ascii="Times New Roman" w:eastAsia="Times New Roman" w:hAnsi="Times New Roman"/>
          <w:spacing w:val="-3"/>
          <w:sz w:val="28"/>
          <w:lang w:val="ru-RU"/>
        </w:rPr>
        <w:t xml:space="preserve">содержание учебного предмета «Музыка» </w:t>
      </w:r>
      <w:r w:rsidRPr="003F70DB">
        <w:rPr>
          <w:rFonts w:ascii="Times New Roman" w:eastAsia="Times New Roman" w:hAnsi="Times New Roman"/>
          <w:sz w:val="28"/>
          <w:lang w:val="ru-RU"/>
        </w:rPr>
        <w:t xml:space="preserve">по </w:t>
      </w:r>
      <w:r w:rsidRPr="003F70DB">
        <w:rPr>
          <w:rFonts w:ascii="Times New Roman" w:eastAsia="Times New Roman" w:hAnsi="Times New Roman"/>
          <w:spacing w:val="-4"/>
          <w:sz w:val="28"/>
          <w:lang w:val="ru-RU"/>
        </w:rPr>
        <w:t xml:space="preserve">годам </w:t>
      </w:r>
      <w:r w:rsidRPr="003F70DB">
        <w:rPr>
          <w:rFonts w:ascii="Times New Roman" w:eastAsia="Times New Roman" w:hAnsi="Times New Roman"/>
          <w:spacing w:val="-3"/>
          <w:sz w:val="28"/>
          <w:lang w:val="ru-RU"/>
        </w:rPr>
        <w:t xml:space="preserve">обучения </w:t>
      </w:r>
      <w:r w:rsidRPr="003F70DB">
        <w:rPr>
          <w:rFonts w:ascii="Times New Roman" w:eastAsia="Times New Roman" w:hAnsi="Times New Roman"/>
          <w:sz w:val="28"/>
          <w:lang w:val="ru-RU"/>
        </w:rPr>
        <w:t xml:space="preserve">в </w:t>
      </w:r>
      <w:r w:rsidRPr="003F70DB">
        <w:rPr>
          <w:rFonts w:ascii="Times New Roman" w:eastAsia="Times New Roman" w:hAnsi="Times New Roman"/>
          <w:spacing w:val="-3"/>
          <w:sz w:val="28"/>
          <w:lang w:val="ru-RU"/>
        </w:rPr>
        <w:t xml:space="preserve">соответствии </w:t>
      </w:r>
      <w:r w:rsidRPr="003F70DB">
        <w:rPr>
          <w:rFonts w:ascii="Times New Roman" w:eastAsia="Times New Roman" w:hAnsi="Times New Roman"/>
          <w:sz w:val="28"/>
          <w:lang w:val="ru-RU"/>
        </w:rPr>
        <w:t xml:space="preserve">с </w:t>
      </w:r>
      <w:r w:rsidRPr="003F70DB">
        <w:rPr>
          <w:rFonts w:ascii="Times New Roman" w:eastAsia="Times New Roman" w:hAnsi="Times New Roman"/>
          <w:spacing w:val="-3"/>
          <w:sz w:val="28"/>
          <w:lang w:val="ru-RU"/>
        </w:rPr>
        <w:t xml:space="preserve">ФГОС </w:t>
      </w:r>
      <w:r w:rsidRPr="003F70DB">
        <w:rPr>
          <w:rFonts w:ascii="Times New Roman" w:eastAsia="Times New Roman" w:hAnsi="Times New Roman"/>
          <w:sz w:val="28"/>
          <w:lang w:val="ru-RU"/>
        </w:rPr>
        <w:t xml:space="preserve">ООО </w:t>
      </w:r>
      <w:r w:rsidRPr="003F70DB">
        <w:rPr>
          <w:rFonts w:ascii="Times New Roman" w:eastAsia="Times New Roman" w:hAnsi="Times New Roman"/>
          <w:spacing w:val="-3"/>
          <w:sz w:val="28"/>
          <w:lang w:val="ru-RU"/>
        </w:rPr>
        <w:t xml:space="preserve">(утв. приказом Министерства </w:t>
      </w:r>
      <w:r w:rsidRPr="003F70DB">
        <w:rPr>
          <w:rFonts w:ascii="Times New Roman" w:eastAsia="Times New Roman" w:hAnsi="Times New Roman"/>
          <w:spacing w:val="51"/>
          <w:sz w:val="28"/>
          <w:lang w:val="ru-RU"/>
        </w:rPr>
        <w:t xml:space="preserve"> </w:t>
      </w:r>
      <w:r w:rsidRPr="003F70DB">
        <w:rPr>
          <w:rFonts w:ascii="Times New Roman" w:eastAsia="Times New Roman" w:hAnsi="Times New Roman"/>
          <w:spacing w:val="-3"/>
          <w:sz w:val="28"/>
          <w:lang w:val="ru-RU"/>
        </w:rPr>
        <w:t xml:space="preserve">образования </w:t>
      </w:r>
      <w:r w:rsidRPr="003F70DB">
        <w:rPr>
          <w:rFonts w:ascii="Times New Roman" w:eastAsia="Times New Roman" w:hAnsi="Times New Roman"/>
          <w:spacing w:val="51"/>
          <w:sz w:val="28"/>
          <w:lang w:val="ru-RU"/>
        </w:rPr>
        <w:t xml:space="preserve"> </w:t>
      </w:r>
      <w:r w:rsidRPr="003F70DB">
        <w:rPr>
          <w:rFonts w:ascii="Times New Roman" w:eastAsia="Times New Roman" w:hAnsi="Times New Roman"/>
          <w:sz w:val="28"/>
          <w:lang w:val="ru-RU"/>
        </w:rPr>
        <w:t xml:space="preserve">и   </w:t>
      </w:r>
      <w:r w:rsidRPr="003F70DB">
        <w:rPr>
          <w:rFonts w:ascii="Times New Roman" w:eastAsia="Times New Roman" w:hAnsi="Times New Roman"/>
          <w:spacing w:val="-3"/>
          <w:sz w:val="28"/>
          <w:lang w:val="ru-RU"/>
        </w:rPr>
        <w:t xml:space="preserve">науки </w:t>
      </w:r>
      <w:r w:rsidRPr="003F70DB">
        <w:rPr>
          <w:rFonts w:ascii="Times New Roman" w:eastAsia="Times New Roman" w:hAnsi="Times New Roman"/>
          <w:spacing w:val="51"/>
          <w:sz w:val="28"/>
          <w:lang w:val="ru-RU"/>
        </w:rPr>
        <w:t xml:space="preserve"> </w:t>
      </w:r>
      <w:r w:rsidRPr="003F70DB">
        <w:rPr>
          <w:rFonts w:ascii="Times New Roman" w:eastAsia="Times New Roman" w:hAnsi="Times New Roman"/>
          <w:sz w:val="28"/>
          <w:lang w:val="ru-RU"/>
        </w:rPr>
        <w:t xml:space="preserve">РФ   от   17   </w:t>
      </w:r>
      <w:r w:rsidRPr="003F70DB">
        <w:rPr>
          <w:rFonts w:ascii="Times New Roman" w:eastAsia="Times New Roman" w:hAnsi="Times New Roman"/>
          <w:spacing w:val="-3"/>
          <w:sz w:val="28"/>
          <w:lang w:val="ru-RU"/>
        </w:rPr>
        <w:t xml:space="preserve">декабря </w:t>
      </w:r>
      <w:r w:rsidRPr="003F70DB">
        <w:rPr>
          <w:rFonts w:ascii="Times New Roman" w:eastAsia="Times New Roman" w:hAnsi="Times New Roman"/>
          <w:spacing w:val="51"/>
          <w:sz w:val="28"/>
          <w:lang w:val="ru-RU"/>
        </w:rPr>
        <w:t xml:space="preserve"> </w:t>
      </w:r>
      <w:r w:rsidRPr="003F70DB">
        <w:rPr>
          <w:rFonts w:ascii="Times New Roman" w:eastAsia="Times New Roman" w:hAnsi="Times New Roman"/>
          <w:spacing w:val="-3"/>
          <w:sz w:val="28"/>
          <w:lang w:val="ru-RU"/>
        </w:rPr>
        <w:t xml:space="preserve">2010    </w:t>
      </w:r>
      <w:r w:rsidRPr="003F70DB">
        <w:rPr>
          <w:rFonts w:ascii="Times New Roman" w:eastAsia="Times New Roman" w:hAnsi="Times New Roman"/>
          <w:spacing w:val="-4"/>
          <w:sz w:val="28"/>
          <w:lang w:val="ru-RU"/>
        </w:rPr>
        <w:t>г.</w:t>
      </w:r>
      <w:r w:rsidRPr="003F70DB">
        <w:rPr>
          <w:rFonts w:ascii="Times New Roman" w:eastAsia="Times New Roman" w:hAnsi="Times New Roman"/>
          <w:sz w:val="28"/>
          <w:lang w:val="ru-RU"/>
        </w:rPr>
        <w:t xml:space="preserve"> №  </w:t>
      </w:r>
      <w:r w:rsidRPr="003F70DB">
        <w:rPr>
          <w:rFonts w:ascii="Times New Roman" w:eastAsia="Times New Roman" w:hAnsi="Times New Roman"/>
          <w:spacing w:val="-3"/>
          <w:sz w:val="28"/>
          <w:lang w:val="ru-RU"/>
        </w:rPr>
        <w:t>1897,</w:t>
      </w:r>
      <w:r w:rsidRPr="003F70DB">
        <w:rPr>
          <w:rFonts w:ascii="Times New Roman" w:eastAsia="Times New Roman" w:hAnsi="Times New Roman"/>
          <w:spacing w:val="51"/>
          <w:sz w:val="28"/>
          <w:lang w:val="ru-RU"/>
        </w:rPr>
        <w:t xml:space="preserve"> </w:t>
      </w:r>
      <w:r w:rsidRPr="003F70DB">
        <w:rPr>
          <w:rFonts w:ascii="Times New Roman" w:eastAsia="Times New Roman" w:hAnsi="Times New Roman"/>
          <w:sz w:val="28"/>
          <w:lang w:val="ru-RU"/>
        </w:rPr>
        <w:t xml:space="preserve">с  </w:t>
      </w:r>
      <w:r w:rsidRPr="003F70DB">
        <w:rPr>
          <w:rFonts w:ascii="Times New Roman" w:eastAsia="Times New Roman" w:hAnsi="Times New Roman"/>
          <w:spacing w:val="-3"/>
          <w:sz w:val="28"/>
          <w:lang w:val="ru-RU"/>
        </w:rPr>
        <w:t>изменениями</w:t>
      </w:r>
      <w:r w:rsidRPr="003F70DB">
        <w:rPr>
          <w:rFonts w:ascii="Times New Roman" w:eastAsia="Times New Roman" w:hAnsi="Times New Roman"/>
          <w:spacing w:val="51"/>
          <w:sz w:val="28"/>
          <w:lang w:val="ru-RU"/>
        </w:rPr>
        <w:t xml:space="preserve"> </w:t>
      </w:r>
      <w:r w:rsidRPr="003F70DB">
        <w:rPr>
          <w:rFonts w:ascii="Times New Roman" w:eastAsia="Times New Roman" w:hAnsi="Times New Roman"/>
          <w:sz w:val="28"/>
          <w:lang w:val="ru-RU"/>
        </w:rPr>
        <w:t xml:space="preserve">и   </w:t>
      </w:r>
      <w:r w:rsidRPr="003F70DB">
        <w:rPr>
          <w:rFonts w:ascii="Times New Roman" w:eastAsia="Times New Roman" w:hAnsi="Times New Roman"/>
          <w:spacing w:val="-3"/>
          <w:sz w:val="28"/>
          <w:lang w:val="ru-RU"/>
        </w:rPr>
        <w:t xml:space="preserve">дополнениями </w:t>
      </w:r>
      <w:r w:rsidRPr="003F70DB">
        <w:rPr>
          <w:rFonts w:ascii="Times New Roman" w:eastAsia="Times New Roman" w:hAnsi="Times New Roman"/>
          <w:spacing w:val="51"/>
          <w:sz w:val="28"/>
          <w:lang w:val="ru-RU"/>
        </w:rPr>
        <w:t xml:space="preserve"> </w:t>
      </w:r>
      <w:r w:rsidRPr="003F70DB">
        <w:rPr>
          <w:rFonts w:ascii="Times New Roman" w:eastAsia="Times New Roman" w:hAnsi="Times New Roman"/>
          <w:sz w:val="28"/>
          <w:lang w:val="ru-RU"/>
        </w:rPr>
        <w:t xml:space="preserve">от   29   </w:t>
      </w:r>
      <w:r w:rsidRPr="003F70DB">
        <w:rPr>
          <w:rFonts w:ascii="Times New Roman" w:eastAsia="Times New Roman" w:hAnsi="Times New Roman"/>
          <w:spacing w:val="-3"/>
          <w:sz w:val="28"/>
          <w:lang w:val="ru-RU"/>
        </w:rPr>
        <w:t xml:space="preserve">декабря 2014 </w:t>
      </w:r>
      <w:r w:rsidRPr="003F70DB">
        <w:rPr>
          <w:rFonts w:ascii="Times New Roman" w:eastAsia="Times New Roman" w:hAnsi="Times New Roman"/>
          <w:spacing w:val="-4"/>
          <w:sz w:val="28"/>
          <w:lang w:val="ru-RU"/>
        </w:rPr>
        <w:t xml:space="preserve">г., </w:t>
      </w:r>
      <w:r w:rsidRPr="003F70DB">
        <w:rPr>
          <w:rFonts w:ascii="Times New Roman" w:eastAsia="Times New Roman" w:hAnsi="Times New Roman"/>
          <w:sz w:val="28"/>
          <w:lang w:val="ru-RU"/>
        </w:rPr>
        <w:t xml:space="preserve">31 </w:t>
      </w:r>
      <w:r w:rsidRPr="003F70DB">
        <w:rPr>
          <w:rFonts w:ascii="Times New Roman" w:eastAsia="Times New Roman" w:hAnsi="Times New Roman"/>
          <w:spacing w:val="-3"/>
          <w:sz w:val="28"/>
          <w:lang w:val="ru-RU"/>
        </w:rPr>
        <w:t xml:space="preserve">декабря 2015 </w:t>
      </w:r>
      <w:r w:rsidRPr="003F70DB">
        <w:rPr>
          <w:rFonts w:ascii="Times New Roman" w:eastAsia="Times New Roman" w:hAnsi="Times New Roman"/>
          <w:spacing w:val="-4"/>
          <w:sz w:val="28"/>
          <w:lang w:val="ru-RU"/>
        </w:rPr>
        <w:t xml:space="preserve">г., </w:t>
      </w:r>
      <w:r w:rsidRPr="003F70DB">
        <w:rPr>
          <w:rFonts w:ascii="Times New Roman" w:eastAsia="Times New Roman" w:hAnsi="Times New Roman"/>
          <w:sz w:val="28"/>
          <w:lang w:val="ru-RU"/>
        </w:rPr>
        <w:t xml:space="preserve">11 </w:t>
      </w:r>
      <w:r w:rsidRPr="003F70DB">
        <w:rPr>
          <w:rFonts w:ascii="Times New Roman" w:eastAsia="Times New Roman" w:hAnsi="Times New Roman"/>
          <w:spacing w:val="-3"/>
          <w:sz w:val="28"/>
          <w:lang w:val="ru-RU"/>
        </w:rPr>
        <w:t xml:space="preserve">декабря 2020 </w:t>
      </w:r>
      <w:r w:rsidRPr="003F70DB">
        <w:rPr>
          <w:rFonts w:ascii="Times New Roman" w:eastAsia="Times New Roman" w:hAnsi="Times New Roman"/>
          <w:spacing w:val="-4"/>
          <w:sz w:val="28"/>
          <w:lang w:val="ru-RU"/>
        </w:rPr>
        <w:t xml:space="preserve">г.); </w:t>
      </w:r>
      <w:r w:rsidRPr="003F70DB">
        <w:rPr>
          <w:rFonts w:ascii="Times New Roman" w:eastAsia="Times New Roman" w:hAnsi="Times New Roman"/>
          <w:spacing w:val="-3"/>
          <w:sz w:val="28"/>
          <w:lang w:val="ru-RU"/>
        </w:rPr>
        <w:t xml:space="preserve">Примерной основной образовательной программой основного общего </w:t>
      </w:r>
      <w:r w:rsidRPr="003F70DB">
        <w:rPr>
          <w:rFonts w:ascii="Times New Roman" w:eastAsia="Times New Roman" w:hAnsi="Times New Roman"/>
          <w:sz w:val="28"/>
          <w:lang w:val="ru-RU"/>
        </w:rPr>
        <w:t xml:space="preserve">образования (в </w:t>
      </w:r>
      <w:r w:rsidRPr="003F70DB">
        <w:rPr>
          <w:rFonts w:ascii="Times New Roman" w:eastAsia="Times New Roman" w:hAnsi="Times New Roman"/>
          <w:spacing w:val="-3"/>
          <w:sz w:val="28"/>
          <w:lang w:val="ru-RU"/>
        </w:rPr>
        <w:t xml:space="preserve">редакции протокола </w:t>
      </w:r>
      <w:r w:rsidRPr="003F70DB">
        <w:rPr>
          <w:rFonts w:ascii="Times New Roman" w:eastAsia="Times New Roman" w:hAnsi="Times New Roman"/>
          <w:sz w:val="28"/>
          <w:lang w:val="ru-RU"/>
        </w:rPr>
        <w:t xml:space="preserve">№ </w:t>
      </w:r>
      <w:r w:rsidRPr="003F70DB">
        <w:rPr>
          <w:rFonts w:ascii="Times New Roman" w:eastAsia="Times New Roman" w:hAnsi="Times New Roman"/>
          <w:spacing w:val="-3"/>
          <w:sz w:val="28"/>
          <w:lang w:val="ru-RU"/>
        </w:rPr>
        <w:t xml:space="preserve">1/20 </w:t>
      </w:r>
      <w:r w:rsidRPr="003F70DB">
        <w:rPr>
          <w:rFonts w:ascii="Times New Roman" w:eastAsia="Times New Roman" w:hAnsi="Times New Roman"/>
          <w:sz w:val="28"/>
          <w:lang w:val="ru-RU"/>
        </w:rPr>
        <w:t xml:space="preserve">от </w:t>
      </w:r>
      <w:r w:rsidRPr="003F70DB">
        <w:rPr>
          <w:rFonts w:ascii="Times New Roman" w:eastAsia="Times New Roman" w:hAnsi="Times New Roman"/>
          <w:spacing w:val="-3"/>
          <w:sz w:val="28"/>
          <w:lang w:val="ru-RU"/>
        </w:rPr>
        <w:t xml:space="preserve">04.02.2020 </w:t>
      </w:r>
      <w:r w:rsidRPr="003F70DB">
        <w:rPr>
          <w:rFonts w:ascii="Times New Roman" w:eastAsia="Times New Roman" w:hAnsi="Times New Roman"/>
          <w:sz w:val="28"/>
          <w:lang w:val="ru-RU"/>
        </w:rPr>
        <w:t>Феде</w:t>
      </w:r>
      <w:r w:rsidRPr="003F70DB">
        <w:rPr>
          <w:rFonts w:ascii="Times New Roman" w:eastAsia="Times New Roman" w:hAnsi="Times New Roman"/>
          <w:spacing w:val="-3"/>
          <w:sz w:val="28"/>
          <w:lang w:val="ru-RU"/>
        </w:rPr>
        <w:t xml:space="preserve">рального учебно-методического объединения </w:t>
      </w:r>
      <w:r w:rsidRPr="003F70DB">
        <w:rPr>
          <w:rFonts w:ascii="Times New Roman" w:eastAsia="Times New Roman" w:hAnsi="Times New Roman"/>
          <w:sz w:val="28"/>
          <w:lang w:val="ru-RU"/>
        </w:rPr>
        <w:t xml:space="preserve">по </w:t>
      </w:r>
      <w:r w:rsidRPr="003F70DB">
        <w:rPr>
          <w:rFonts w:ascii="Times New Roman" w:eastAsia="Times New Roman" w:hAnsi="Times New Roman"/>
          <w:spacing w:val="-3"/>
          <w:sz w:val="28"/>
          <w:lang w:val="ru-RU"/>
        </w:rPr>
        <w:t xml:space="preserve">общему </w:t>
      </w:r>
      <w:r w:rsidRPr="003F70DB">
        <w:rPr>
          <w:rFonts w:ascii="Times New Roman" w:eastAsia="Times New Roman" w:hAnsi="Times New Roman"/>
          <w:sz w:val="28"/>
          <w:lang w:val="ru-RU"/>
        </w:rPr>
        <w:t>обра</w:t>
      </w:r>
      <w:r w:rsidRPr="003F70DB">
        <w:rPr>
          <w:rFonts w:ascii="Times New Roman" w:eastAsia="Times New Roman" w:hAnsi="Times New Roman"/>
          <w:spacing w:val="-3"/>
          <w:sz w:val="28"/>
          <w:lang w:val="ru-RU"/>
        </w:rPr>
        <w:t xml:space="preserve">зованию); Примерной программой воспитания (одобрена решением Федерального учебно-методического объединения по общему  образованию,  протокол  </w:t>
      </w:r>
      <w:r w:rsidRPr="003F70DB">
        <w:rPr>
          <w:rFonts w:ascii="Times New Roman" w:eastAsia="Times New Roman" w:hAnsi="Times New Roman"/>
          <w:sz w:val="28"/>
          <w:lang w:val="ru-RU"/>
        </w:rPr>
        <w:t xml:space="preserve">от  2  </w:t>
      </w:r>
      <w:r w:rsidRPr="003F70DB">
        <w:rPr>
          <w:rFonts w:ascii="Times New Roman" w:eastAsia="Times New Roman" w:hAnsi="Times New Roman"/>
          <w:spacing w:val="-3"/>
          <w:sz w:val="28"/>
          <w:lang w:val="ru-RU"/>
        </w:rPr>
        <w:t xml:space="preserve">июня  2020  </w:t>
      </w:r>
      <w:r w:rsidRPr="003F70DB">
        <w:rPr>
          <w:rFonts w:ascii="Times New Roman" w:eastAsia="Times New Roman" w:hAnsi="Times New Roman"/>
          <w:spacing w:val="-4"/>
          <w:sz w:val="28"/>
          <w:lang w:val="ru-RU"/>
        </w:rPr>
        <w:t xml:space="preserve">г. </w:t>
      </w:r>
      <w:r w:rsidRPr="003F70DB">
        <w:rPr>
          <w:rFonts w:ascii="Times New Roman" w:eastAsia="Times New Roman" w:hAnsi="Times New Roman"/>
          <w:spacing w:val="-3"/>
          <w:sz w:val="28"/>
          <w:lang w:val="ru-RU"/>
        </w:rPr>
        <w:t>№2/20);</w:t>
      </w:r>
    </w:p>
    <w:p w14:paraId="6E4F10C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материала.</w:t>
      </w:r>
    </w:p>
    <w:p w14:paraId="6A43C52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4F0981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D0728B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72" w:name="_Toc97148679"/>
      <w:r w:rsidRPr="003F70DB">
        <w:rPr>
          <w:rFonts w:ascii="Times New Roman" w:eastAsia="Times New Roman" w:hAnsi="Times New Roman"/>
          <w:sz w:val="28"/>
          <w:lang w:val="ru-RU"/>
        </w:rPr>
        <w:t>ЦЕЛЬ  ИЗУЧЕНИЯ  УЧЕБНОГО  ПРЕДМЕТА «МУЗЫКА»</w:t>
      </w:r>
      <w:bookmarkEnd w:id="572"/>
    </w:p>
    <w:p w14:paraId="76B181B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12CB35A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творчество).</w:t>
      </w:r>
    </w:p>
    <w:p w14:paraId="18D5590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процессе конкретизации учебных целей их реализация осуществляется по следующим направлениям:</w:t>
      </w:r>
    </w:p>
    <w:p w14:paraId="4BC423F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1) становление системы ценностей обучающихся, развитие целостного </w:t>
      </w:r>
      <w:r w:rsidRPr="003F70DB">
        <w:rPr>
          <w:rFonts w:ascii="Times New Roman" w:eastAsia="Times New Roman" w:hAnsi="Times New Roman"/>
          <w:sz w:val="28"/>
          <w:lang w:val="ru-RU"/>
        </w:rPr>
        <w:lastRenderedPageBreak/>
        <w:t>миропонимания в единстве эмоциональной и познавательной  сферы;</w:t>
      </w:r>
    </w:p>
    <w:p w14:paraId="3EA4F28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58F9148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формирование творческих способностей ребёнка, развитие внутренней мотивации к интонационно-содержательной деятельности.</w:t>
      </w:r>
    </w:p>
    <w:p w14:paraId="6695B06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Важнейшими задачами изучения предмета «Музыка» в основной школе являются:</w:t>
      </w:r>
    </w:p>
    <w:p w14:paraId="179D10B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1. Приобщение к общечеловеческим духовным ценностям через личный психологический опыт эмоционально-эстетического </w:t>
      </w:r>
      <w:r w:rsidRPr="003F70DB">
        <w:rPr>
          <w:rFonts w:ascii="Times New Roman" w:eastAsia="Times New Roman" w:hAnsi="Times New Roman"/>
          <w:spacing w:val="57"/>
          <w:sz w:val="28"/>
          <w:lang w:val="ru-RU"/>
        </w:rPr>
        <w:t xml:space="preserve"> </w:t>
      </w:r>
      <w:r w:rsidRPr="003F70DB">
        <w:rPr>
          <w:rFonts w:ascii="Times New Roman" w:eastAsia="Times New Roman" w:hAnsi="Times New Roman"/>
          <w:sz w:val="28"/>
          <w:lang w:val="ru-RU"/>
        </w:rPr>
        <w:t>переживания.</w:t>
      </w:r>
    </w:p>
    <w:p w14:paraId="7F97509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6AFC74D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721B6C3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4.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2112790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5. Развитие общих и специальных музыкальных способностей, совершенствование  в  предметных  умениях  и  навыках,  в  том</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числе:</w:t>
      </w:r>
    </w:p>
    <w:p w14:paraId="5CB9EAA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произведением);</w:t>
      </w:r>
    </w:p>
    <w:p w14:paraId="636C75E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52F3888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63C8FDE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 музыкальное движение (пластическое интонирование, инсценировка, танец, двигательное моделирование и  др.);</w:t>
      </w:r>
    </w:p>
    <w:p w14:paraId="30C076F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 творческие проекты, музыкально-театральная деятельность (концерты, фестивали, представления);</w:t>
      </w:r>
    </w:p>
    <w:p w14:paraId="62A157A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е) исследовательская деятельность на материале музыкального  искусства.</w:t>
      </w:r>
    </w:p>
    <w:p w14:paraId="62AC345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культуре.</w:t>
      </w:r>
    </w:p>
    <w:p w14:paraId="036036C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1D218BD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2AFD948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модуль № 1 «Музыка моего   края»;</w:t>
      </w:r>
    </w:p>
    <w:p w14:paraId="5D37394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модуль № 2 «Народное музыкальное творчество России»; модуль  №  3  «Музыка  народов мира»;</w:t>
      </w:r>
    </w:p>
    <w:p w14:paraId="2A9D7B3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модуль № 4 «Европейская классическая музыка»; модуль № 5 «Русская классическая   музыка»;</w:t>
      </w:r>
    </w:p>
    <w:p w14:paraId="768DA53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модуль № 6 «Истоки и образы русской и европейской духовной  музыки»;</w:t>
      </w:r>
    </w:p>
    <w:p w14:paraId="3307B81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модуль № 7 «Современная музыка: основные жанры и направления»;</w:t>
      </w:r>
    </w:p>
    <w:p w14:paraId="4A2F5D6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модуль № 8 «Связь музыки с другими видами искусства»; модуль № 9 «Жанры музыкального </w:t>
      </w:r>
      <w:r w:rsidRPr="003F70DB">
        <w:rPr>
          <w:rFonts w:ascii="Times New Roman" w:eastAsia="Times New Roman" w:hAnsi="Times New Roman"/>
          <w:spacing w:val="52"/>
          <w:sz w:val="28"/>
          <w:lang w:val="ru-RU"/>
        </w:rPr>
        <w:t xml:space="preserve"> </w:t>
      </w:r>
      <w:r w:rsidRPr="003F70DB">
        <w:rPr>
          <w:rFonts w:ascii="Times New Roman" w:eastAsia="Times New Roman" w:hAnsi="Times New Roman"/>
          <w:sz w:val="28"/>
          <w:lang w:val="ru-RU"/>
        </w:rPr>
        <w:t>искусства».</w:t>
      </w:r>
    </w:p>
    <w:p w14:paraId="161EC74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35CEE11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73" w:name="_Toc97148680"/>
      <w:r w:rsidRPr="003F70DB">
        <w:rPr>
          <w:rFonts w:ascii="Times New Roman" w:eastAsia="Times New Roman" w:hAnsi="Times New Roman"/>
          <w:sz w:val="28"/>
          <w:lang w:val="ru-RU"/>
        </w:rPr>
        <w:t>Особенности преподавания предмета «Музыка» обучающимся с РАС</w:t>
      </w:r>
      <w:bookmarkEnd w:id="573"/>
    </w:p>
    <w:p w14:paraId="5C9E902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A0C8BE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При изучении предмета «Музыка»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Часто обучающиеся с РАС имеют выраженные музыкальные способности, однако при этом им сложно выстраивать взаимодействие с одноклассниками в таких формах как совместное выступление. Необходимо помогать им в этом, создавая условия повышения их социального статуса в глазах сверстников.</w:t>
      </w:r>
    </w:p>
    <w:p w14:paraId="5E60A43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w:t>
      </w:r>
    </w:p>
    <w:p w14:paraId="3C88B6C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С другой стороны, обучающиеся с РАС могут обладать повышенной/избирательной слуховой чувствительностью, в этом случае необходим индивидуальный подход при коллективном прослушивании музыкальных произведений.</w:t>
      </w:r>
    </w:p>
    <w:p w14:paraId="63D8161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Для достижения планируемых результатов по предмету «Музыка» обучающимися с РАС необходимо:</w:t>
      </w:r>
    </w:p>
    <w:p w14:paraId="73D3E2C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использовать в качестве отчетных работ участие обучающегося в различных конкурсах, концертах;</w:t>
      </w:r>
    </w:p>
    <w:p w14:paraId="22B0644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при повышенной слуховой чувствительности обучающегося с РАС предоставить возможность выполнения заданий по теоретическим вопросам программного материала;</w:t>
      </w:r>
    </w:p>
    <w:p w14:paraId="6404E72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максимально использовать презентации, научно-популярные фильмы при обучении и оценке достижений обучающегося с РАС в данной области;</w:t>
      </w:r>
    </w:p>
    <w:p w14:paraId="2B25268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при недостаточной сформированности графо-моторных навыков минимизировать выполнение письменных заданий по музыкальной грамоте; </w:t>
      </w:r>
    </w:p>
    <w:p w14:paraId="4B42DA1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опираться на реальные чувства и опыт обучающегося с РАС;</w:t>
      </w:r>
    </w:p>
    <w:p w14:paraId="5EB552C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при непосредственном общении с обучающимся с РАС педагогу необходимо </w:t>
      </w:r>
      <w:r w:rsidRPr="003F70DB">
        <w:rPr>
          <w:rFonts w:ascii="Times New Roman" w:eastAsia="Times New Roman" w:hAnsi="Times New Roman"/>
          <w:sz w:val="28"/>
          <w:lang w:val="ru-RU"/>
        </w:rPr>
        <w:lastRenderedPageBreak/>
        <w:t>минимизировать в своей речи излишнюю эмоциональность, иронию и сарказм, сложные грамматические конструкции;</w:t>
      </w:r>
    </w:p>
    <w:p w14:paraId="6D36C0B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«Музыка», необходимо стремиться в создании для обучающегося с РАС ситуации успеха как в урочной, так и внеурочной деятельности по данному предмету. </w:t>
      </w:r>
    </w:p>
    <w:p w14:paraId="688C0D6F"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p>
    <w:p w14:paraId="5FEC5D5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74" w:name="_Toc97148681"/>
      <w:r w:rsidRPr="003F70DB">
        <w:rPr>
          <w:rFonts w:ascii="Times New Roman" w:eastAsia="Times New Roman" w:hAnsi="Times New Roman"/>
          <w:sz w:val="28"/>
          <w:lang w:val="ru-RU"/>
        </w:rPr>
        <w:t>Особенности структурирования материала.</w:t>
      </w:r>
      <w:bookmarkEnd w:id="574"/>
    </w:p>
    <w:p w14:paraId="09C5189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АООП ООО обучающихся с РАС по предмету «Музыка» предоставляет автору рабочей программы свободу в распределении материала по годам обучения и четвертям (триместрам). Программа построена по модульному принципу. 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14:paraId="694E023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0B9021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75" w:name="_Toc97148682"/>
      <w:r w:rsidRPr="003F70DB">
        <w:rPr>
          <w:rFonts w:ascii="Times New Roman" w:eastAsia="Times New Roman" w:hAnsi="Times New Roman"/>
          <w:sz w:val="28"/>
          <w:lang w:val="ru-RU"/>
        </w:rPr>
        <w:t>МЕСТО ПРЕДМЕТА В УЧЕБНОМ ПЛАНЕ</w:t>
      </w:r>
      <w:bookmarkEnd w:id="575"/>
    </w:p>
    <w:p w14:paraId="049289C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включительно.</w:t>
      </w:r>
    </w:p>
    <w:p w14:paraId="04BC1AD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Предлагаемые варианты тематического планирования мо 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менее</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136</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часов</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34</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часа</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год).</w:t>
      </w:r>
    </w:p>
    <w:p w14:paraId="3F5D8C0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союзы).</w:t>
      </w:r>
    </w:p>
    <w:p w14:paraId="02D0F88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 ных на межпредметных связях с такими дисциплинами образовательной  программы,  как  «Изобразительное </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искусство», «Литература»,  «География»,  «История», «Обществознание», «Иностранный  язык»  и др.</w:t>
      </w:r>
    </w:p>
    <w:p w14:paraId="25DB17A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76" w:name="_Toc97148683"/>
    </w:p>
    <w:p w14:paraId="6128306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СОДЕРЖАНИЕ  УЧЕБНОГО  ПРЕДМЕТА «МУЗЫКА»</w:t>
      </w:r>
      <w:bookmarkEnd w:id="576"/>
    </w:p>
    <w:p w14:paraId="5DD4AC4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Каждый модуль состоит из нескольких тематических блоков, рассчитанных на </w:t>
      </w:r>
      <w:r w:rsidRPr="003F70DB">
        <w:rPr>
          <w:rFonts w:ascii="Times New Roman" w:eastAsia="Times New Roman" w:hAnsi="Times New Roman"/>
          <w:sz w:val="28"/>
          <w:lang w:val="ru-RU"/>
        </w:rPr>
        <w:lastRenderedPageBreak/>
        <w:t>3–6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42E17AE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факультативно».</w:t>
      </w:r>
    </w:p>
    <w:p w14:paraId="5F35C83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2D4EB1F6" w14:textId="77777777" w:rsidR="003F70DB" w:rsidRPr="003F70DB" w:rsidRDefault="003F70DB" w:rsidP="003F70DB">
      <w:pPr>
        <w:autoSpaceDE w:val="0"/>
        <w:autoSpaceDN w:val="0"/>
        <w:ind w:firstLine="709"/>
        <w:jc w:val="both"/>
        <w:rPr>
          <w:rFonts w:ascii="Times New Roman" w:eastAsia="Times New Roman" w:hAnsi="Times New Roman"/>
          <w:sz w:val="28"/>
        </w:rPr>
      </w:pPr>
      <w:bookmarkStart w:id="577" w:name="_Toc97148684"/>
      <w:r w:rsidRPr="003F70DB">
        <w:rPr>
          <w:rFonts w:ascii="Times New Roman" w:eastAsia="Times New Roman" w:hAnsi="Times New Roman"/>
          <w:sz w:val="28"/>
        </w:rPr>
        <w:t>Модуль № 1 «Музыка моего края»</w:t>
      </w:r>
      <w:bookmarkEnd w:id="5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355"/>
        <w:gridCol w:w="1542"/>
        <w:gridCol w:w="2194"/>
        <w:gridCol w:w="5124"/>
      </w:tblGrid>
      <w:tr w:rsidR="003F70DB" w:rsidRPr="003F70DB" w14:paraId="04F768BB" w14:textId="77777777" w:rsidTr="003F70DB">
        <w:trPr>
          <w:jc w:val="center"/>
        </w:trPr>
        <w:tc>
          <w:tcPr>
            <w:tcW w:w="663" w:type="pct"/>
          </w:tcPr>
          <w:p w14:paraId="3F0DE4E3"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 блока, кол-во часов</w:t>
            </w:r>
          </w:p>
        </w:tc>
        <w:tc>
          <w:tcPr>
            <w:tcW w:w="755" w:type="pct"/>
          </w:tcPr>
          <w:p w14:paraId="1312ACF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Темы</w:t>
            </w:r>
          </w:p>
        </w:tc>
        <w:tc>
          <w:tcPr>
            <w:tcW w:w="1074" w:type="pct"/>
          </w:tcPr>
          <w:p w14:paraId="4E83153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Содержание</w:t>
            </w:r>
          </w:p>
        </w:tc>
        <w:tc>
          <w:tcPr>
            <w:tcW w:w="2508" w:type="pct"/>
          </w:tcPr>
          <w:p w14:paraId="15D0C3E2"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Виды деятельности обучающихся</w:t>
            </w:r>
          </w:p>
        </w:tc>
      </w:tr>
      <w:tr w:rsidR="003F70DB" w:rsidRPr="003F70DB" w14:paraId="6888DA53" w14:textId="77777777" w:rsidTr="003F70DB">
        <w:trPr>
          <w:jc w:val="center"/>
        </w:trPr>
        <w:tc>
          <w:tcPr>
            <w:tcW w:w="663" w:type="pct"/>
          </w:tcPr>
          <w:p w14:paraId="2279872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А)</w:t>
            </w:r>
            <w:r w:rsidRPr="003F70DB">
              <w:rPr>
                <w:rFonts w:ascii="Times New Roman" w:eastAsia="Times New Roman" w:hAnsi="Times New Roman"/>
                <w:sz w:val="24"/>
                <w:szCs w:val="24"/>
                <w:lang w:val="ru-RU"/>
              </w:rPr>
              <w:t> </w:t>
            </w:r>
            <w:r w:rsidRPr="003F70DB">
              <w:rPr>
                <w:rFonts w:ascii="Times New Roman" w:eastAsia="Times New Roman" w:hAnsi="Times New Roman"/>
                <w:sz w:val="24"/>
                <w:szCs w:val="24"/>
              </w:rPr>
              <w:t>3–4 учебных часа</w:t>
            </w:r>
          </w:p>
        </w:tc>
        <w:tc>
          <w:tcPr>
            <w:tcW w:w="755" w:type="pct"/>
          </w:tcPr>
          <w:p w14:paraId="2B43C0DC"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Фольклор –</w:t>
            </w:r>
            <w:r w:rsidRPr="003F70DB">
              <w:rPr>
                <w:rFonts w:ascii="Times New Roman" w:eastAsia="Times New Roman" w:hAnsi="Times New Roman"/>
                <w:sz w:val="24"/>
                <w:szCs w:val="24"/>
                <w:lang w:val="ru-RU"/>
              </w:rPr>
              <w:t xml:space="preserve"> н</w:t>
            </w:r>
            <w:r w:rsidRPr="003F70DB">
              <w:rPr>
                <w:rFonts w:ascii="Times New Roman" w:eastAsia="Times New Roman" w:hAnsi="Times New Roman"/>
                <w:sz w:val="24"/>
                <w:szCs w:val="24"/>
              </w:rPr>
              <w:t>ародное</w:t>
            </w:r>
            <w:r w:rsidRPr="003F70DB">
              <w:rPr>
                <w:rFonts w:ascii="Times New Roman" w:eastAsia="Times New Roman" w:hAnsi="Times New Roman"/>
                <w:sz w:val="24"/>
                <w:szCs w:val="24"/>
                <w:lang w:val="ru-RU"/>
              </w:rPr>
              <w:t xml:space="preserve"> </w:t>
            </w:r>
            <w:r w:rsidRPr="003F70DB">
              <w:rPr>
                <w:rFonts w:ascii="Times New Roman" w:eastAsia="Times New Roman" w:hAnsi="Times New Roman"/>
                <w:sz w:val="24"/>
                <w:szCs w:val="24"/>
              </w:rPr>
              <w:t>творчество</w:t>
            </w:r>
            <w:r w:rsidRPr="003F70DB">
              <w:rPr>
                <w:rFonts w:ascii="Times New Roman" w:eastAsia="Times New Roman" w:hAnsi="Times New Roman"/>
                <w:sz w:val="24"/>
                <w:szCs w:val="24"/>
                <w:vertAlign w:val="superscript"/>
              </w:rPr>
              <w:footnoteReference w:id="24"/>
            </w:r>
          </w:p>
        </w:tc>
        <w:tc>
          <w:tcPr>
            <w:tcW w:w="1074" w:type="pct"/>
          </w:tcPr>
          <w:p w14:paraId="614A86E5"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Традиционная музыка – отражение жизни народа.</w:t>
            </w:r>
          </w:p>
          <w:p w14:paraId="0325EA45"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Жанры детского и игрового фольклора (игры, пляски, хороводы и др.)</w:t>
            </w:r>
          </w:p>
        </w:tc>
        <w:tc>
          <w:tcPr>
            <w:tcW w:w="2508" w:type="pct"/>
          </w:tcPr>
          <w:p w14:paraId="6098FBD5"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xml:space="preserve">Знакомство со звучанием фольклорных образцов в аудиои видеозаписи. Определение на слух: </w:t>
            </w:r>
          </w:p>
          <w:p w14:paraId="6801FF02" w14:textId="77777777" w:rsidR="003F70DB" w:rsidRPr="003F70DB" w:rsidRDefault="003F70DB" w:rsidP="003F70DB">
            <w:pPr>
              <w:autoSpaceDE w:val="0"/>
              <w:autoSpaceDN w:val="0"/>
              <w:ind w:firstLine="163"/>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xml:space="preserve">– принадлежности к народной или композиторской музыке; </w:t>
            </w:r>
          </w:p>
          <w:p w14:paraId="2FA0DE66" w14:textId="77777777" w:rsidR="003F70DB" w:rsidRPr="003F70DB" w:rsidRDefault="003F70DB" w:rsidP="003F70DB">
            <w:pPr>
              <w:autoSpaceDE w:val="0"/>
              <w:autoSpaceDN w:val="0"/>
              <w:ind w:firstLine="163"/>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исполнительского состава (вокального, инструмен- тального, смешанного);</w:t>
            </w:r>
          </w:p>
          <w:p w14:paraId="4980AD65" w14:textId="77777777" w:rsidR="003F70DB" w:rsidRPr="003F70DB" w:rsidRDefault="003F70DB" w:rsidP="003F70DB">
            <w:pPr>
              <w:autoSpaceDE w:val="0"/>
              <w:autoSpaceDN w:val="0"/>
              <w:ind w:firstLine="163"/>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жанра, основного настроения, характера музыки. Разучивание и исполнение народных песен, танцев, нструментальных наигрышей, фольклорных игр</w:t>
            </w:r>
          </w:p>
        </w:tc>
      </w:tr>
      <w:tr w:rsidR="003F70DB" w:rsidRPr="003F70DB" w14:paraId="65404E88" w14:textId="77777777" w:rsidTr="003F70DB">
        <w:trPr>
          <w:jc w:val="center"/>
        </w:trPr>
        <w:tc>
          <w:tcPr>
            <w:tcW w:w="663" w:type="pct"/>
          </w:tcPr>
          <w:p w14:paraId="652C8BC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Б)</w:t>
            </w:r>
            <w:r w:rsidRPr="003F70DB">
              <w:rPr>
                <w:rFonts w:ascii="Times New Roman" w:eastAsia="Times New Roman" w:hAnsi="Times New Roman"/>
                <w:sz w:val="24"/>
                <w:szCs w:val="24"/>
                <w:lang w:val="ru-RU"/>
              </w:rPr>
              <w:t> </w:t>
            </w:r>
            <w:r w:rsidRPr="003F70DB">
              <w:rPr>
                <w:rFonts w:ascii="Times New Roman" w:eastAsia="Times New Roman" w:hAnsi="Times New Roman"/>
                <w:sz w:val="24"/>
                <w:szCs w:val="24"/>
              </w:rPr>
              <w:t>3–4 учебных часа</w:t>
            </w:r>
          </w:p>
        </w:tc>
        <w:tc>
          <w:tcPr>
            <w:tcW w:w="755" w:type="pct"/>
          </w:tcPr>
          <w:p w14:paraId="78FC15A8"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Календарный фольклор</w:t>
            </w:r>
            <w:r w:rsidRPr="003F70DB">
              <w:rPr>
                <w:rFonts w:ascii="Times New Roman" w:eastAsia="Times New Roman" w:hAnsi="Times New Roman"/>
                <w:sz w:val="24"/>
                <w:szCs w:val="24"/>
                <w:vertAlign w:val="superscript"/>
              </w:rPr>
              <w:footnoteReference w:id="25"/>
            </w:r>
          </w:p>
        </w:tc>
        <w:tc>
          <w:tcPr>
            <w:tcW w:w="1074" w:type="pct"/>
          </w:tcPr>
          <w:p w14:paraId="79D7B43B"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Календарные обряды, традиционные для данной местности (осенние, зимние, весенние – на выбор учителя)</w:t>
            </w:r>
          </w:p>
        </w:tc>
        <w:tc>
          <w:tcPr>
            <w:tcW w:w="2508" w:type="pct"/>
          </w:tcPr>
          <w:p w14:paraId="632A3258"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Знакомство с символикой календарных обрядов, поиск информации о соответствующих фольклорных традициях. Разучивание и исполнение народных песен, танцев.</w:t>
            </w:r>
          </w:p>
          <w:p w14:paraId="64DA3DFF"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На выбор или факультативно</w:t>
            </w:r>
          </w:p>
          <w:p w14:paraId="23894C49"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Реконструкция фольклорного обряда или его фрагмента. Участие в народном гулянии, празднике на улицах своего города, посёлка</w:t>
            </w:r>
          </w:p>
        </w:tc>
      </w:tr>
      <w:tr w:rsidR="003F70DB" w:rsidRPr="003F70DB" w14:paraId="30E5938F" w14:textId="77777777" w:rsidTr="003F70DB">
        <w:trPr>
          <w:jc w:val="center"/>
        </w:trPr>
        <w:tc>
          <w:tcPr>
            <w:tcW w:w="663" w:type="pct"/>
          </w:tcPr>
          <w:p w14:paraId="6F11923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В)</w:t>
            </w:r>
            <w:r w:rsidRPr="003F70DB">
              <w:rPr>
                <w:rFonts w:ascii="Times New Roman" w:eastAsia="Times New Roman" w:hAnsi="Times New Roman"/>
                <w:sz w:val="24"/>
                <w:szCs w:val="24"/>
                <w:lang w:val="ru-RU"/>
              </w:rPr>
              <w:t> </w:t>
            </w:r>
            <w:r w:rsidRPr="003F70DB">
              <w:rPr>
                <w:rFonts w:ascii="Times New Roman" w:eastAsia="Times New Roman" w:hAnsi="Times New Roman"/>
                <w:sz w:val="24"/>
                <w:szCs w:val="24"/>
              </w:rPr>
              <w:t>3–4 учебных часа</w:t>
            </w:r>
          </w:p>
        </w:tc>
        <w:tc>
          <w:tcPr>
            <w:tcW w:w="755" w:type="pct"/>
          </w:tcPr>
          <w:p w14:paraId="10234DE1"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Семейный</w:t>
            </w:r>
            <w:r w:rsidRPr="003F70DB">
              <w:rPr>
                <w:rFonts w:ascii="Times New Roman" w:eastAsia="Times New Roman" w:hAnsi="Times New Roman"/>
                <w:sz w:val="24"/>
                <w:szCs w:val="24"/>
                <w:lang w:val="ru-RU"/>
              </w:rPr>
              <w:t xml:space="preserve"> </w:t>
            </w:r>
            <w:r w:rsidRPr="003F70DB">
              <w:rPr>
                <w:rFonts w:ascii="Times New Roman" w:eastAsia="Times New Roman" w:hAnsi="Times New Roman"/>
                <w:sz w:val="24"/>
                <w:szCs w:val="24"/>
              </w:rPr>
              <w:t>фольклор</w:t>
            </w:r>
          </w:p>
        </w:tc>
        <w:tc>
          <w:tcPr>
            <w:tcW w:w="1074" w:type="pct"/>
          </w:tcPr>
          <w:p w14:paraId="356F7AFE"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Фольклорные жанры, связанные с жизнью человека: свадебный обряд, рекрутские песни, плачи-причитания</w:t>
            </w:r>
          </w:p>
        </w:tc>
        <w:tc>
          <w:tcPr>
            <w:tcW w:w="2508" w:type="pct"/>
          </w:tcPr>
          <w:p w14:paraId="10CE3C57"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w:t>
            </w:r>
          </w:p>
          <w:p w14:paraId="52ED95D1"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xml:space="preserve">Разучивание и исполнение отдельных песен,  </w:t>
            </w:r>
            <w:r w:rsidRPr="003F70DB">
              <w:rPr>
                <w:rFonts w:ascii="Times New Roman" w:eastAsia="Times New Roman" w:hAnsi="Times New Roman"/>
                <w:sz w:val="24"/>
                <w:szCs w:val="24"/>
                <w:lang w:val="ru-RU"/>
              </w:rPr>
              <w:lastRenderedPageBreak/>
              <w:t>фрагментов  обрядов  (по  выбору учителя).</w:t>
            </w:r>
          </w:p>
          <w:p w14:paraId="7F996650"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На выбор или факультативно</w:t>
            </w:r>
          </w:p>
          <w:p w14:paraId="3AF700C7"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Реконструкция  фольклорного  обряда  или  его  фрагмента.  Исследовательские  проекты  по  теме «Жанры  семейного фольклора»</w:t>
            </w:r>
          </w:p>
        </w:tc>
      </w:tr>
      <w:tr w:rsidR="003F70DB" w:rsidRPr="003F70DB" w14:paraId="19D2AFDF" w14:textId="77777777" w:rsidTr="003F70DB">
        <w:trPr>
          <w:jc w:val="center"/>
        </w:trPr>
        <w:tc>
          <w:tcPr>
            <w:tcW w:w="663" w:type="pct"/>
          </w:tcPr>
          <w:p w14:paraId="725A9071"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lastRenderedPageBreak/>
              <w:t>Г)</w:t>
            </w:r>
            <w:r w:rsidRPr="003F70DB">
              <w:rPr>
                <w:rFonts w:ascii="Times New Roman" w:eastAsia="Times New Roman" w:hAnsi="Times New Roman"/>
                <w:sz w:val="24"/>
                <w:szCs w:val="24"/>
                <w:lang w:val="ru-RU"/>
              </w:rPr>
              <w:t> </w:t>
            </w:r>
            <w:r w:rsidRPr="003F70DB">
              <w:rPr>
                <w:rFonts w:ascii="Times New Roman" w:eastAsia="Times New Roman" w:hAnsi="Times New Roman"/>
                <w:sz w:val="24"/>
                <w:szCs w:val="24"/>
              </w:rPr>
              <w:t>3–4 учебных часа</w:t>
            </w:r>
          </w:p>
        </w:tc>
        <w:tc>
          <w:tcPr>
            <w:tcW w:w="755" w:type="pct"/>
          </w:tcPr>
          <w:p w14:paraId="1764216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Наш край</w:t>
            </w:r>
            <w:r w:rsidRPr="003F70DB">
              <w:rPr>
                <w:rFonts w:ascii="Times New Roman" w:eastAsia="Times New Roman" w:hAnsi="Times New Roman"/>
                <w:sz w:val="24"/>
                <w:szCs w:val="24"/>
                <w:lang w:val="ru-RU"/>
              </w:rPr>
              <w:t xml:space="preserve"> </w:t>
            </w:r>
            <w:r w:rsidRPr="003F70DB">
              <w:rPr>
                <w:rFonts w:ascii="Times New Roman" w:eastAsia="Times New Roman" w:hAnsi="Times New Roman"/>
                <w:sz w:val="24"/>
                <w:szCs w:val="24"/>
              </w:rPr>
              <w:t>сегодня</w:t>
            </w:r>
          </w:p>
        </w:tc>
        <w:tc>
          <w:tcPr>
            <w:tcW w:w="1074" w:type="pct"/>
          </w:tcPr>
          <w:p w14:paraId="776365D4"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Современная музыкальная культура</w:t>
            </w:r>
          </w:p>
          <w:p w14:paraId="3B46734C"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xml:space="preserve">родного края. </w:t>
            </w:r>
          </w:p>
          <w:p w14:paraId="18C1F910"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xml:space="preserve">Гимн республики, города (при наличии). Земляки – композиторы, исполнители, деятели культуры. </w:t>
            </w:r>
          </w:p>
          <w:p w14:paraId="647C951B"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Театр, филармония, консерватория</w:t>
            </w:r>
          </w:p>
        </w:tc>
        <w:tc>
          <w:tcPr>
            <w:tcW w:w="2508" w:type="pct"/>
          </w:tcPr>
          <w:p w14:paraId="1A7112CA"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Разучивание и исполнение гимна республики,  города;  песен  местных композиторов.Знакомство  с  творческой  биографией, деятельностью местных мастеров культуры и  искусства.</w:t>
            </w:r>
          </w:p>
          <w:p w14:paraId="7EEA8B06"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На выбор или факультативно</w:t>
            </w:r>
          </w:p>
          <w:p w14:paraId="06E45580"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Посещение местных музыкальных театров, музеев, концертов; написание отзыва  с  анализом  спектакля,  концерта, экскурсии. Исследовательские проекты, посвящённые деятелям музыкальной культуры своей малой  родины (композиторам, исполнителям, творческим коллективам). Творческие проекты (сочинение  песен, создание аранжировок народных мелодий; съёмка,  монтаж</w:t>
            </w:r>
          </w:p>
          <w:p w14:paraId="00B0CDC5"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и озвучивание любительского фильма  и т. д.), направленные на сохранение и продолжение музыкальных  традиций  своего края</w:t>
            </w:r>
          </w:p>
        </w:tc>
      </w:tr>
    </w:tbl>
    <w:p w14:paraId="42B1C56B" w14:textId="77777777" w:rsidR="003F70DB" w:rsidRPr="003F70DB" w:rsidRDefault="003F70DB" w:rsidP="003F70DB">
      <w:pPr>
        <w:autoSpaceDE w:val="0"/>
        <w:autoSpaceDN w:val="0"/>
        <w:ind w:firstLine="709"/>
        <w:jc w:val="both"/>
        <w:rPr>
          <w:rFonts w:ascii="Times New Roman" w:eastAsia="Times New Roman" w:hAnsi="Times New Roman"/>
          <w:sz w:val="2"/>
          <w:lang w:val="ru-RU"/>
        </w:rPr>
      </w:pPr>
    </w:p>
    <w:p w14:paraId="38EF832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78" w:name="_Toc97148685"/>
    </w:p>
    <w:p w14:paraId="5788740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Модуль № 2 «Народное музыкальное творчество  России»</w:t>
      </w:r>
      <w:bookmarkEnd w:id="578"/>
      <w:r w:rsidRPr="003F70DB">
        <w:rPr>
          <w:rFonts w:ascii="Times New Roman" w:eastAsia="Times New Roman" w:hAnsi="Times New Roman"/>
          <w:sz w:val="28"/>
          <w:vertAlign w:val="superscript"/>
          <w:lang w:val="ru-RU"/>
        </w:rPr>
        <w:footnoteReference w:id="26"/>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81"/>
        <w:gridCol w:w="1702"/>
        <w:gridCol w:w="2129"/>
        <w:gridCol w:w="5103"/>
      </w:tblGrid>
      <w:tr w:rsidR="003F70DB" w:rsidRPr="003F70DB" w14:paraId="12D1139D" w14:textId="77777777" w:rsidTr="003F70DB">
        <w:trPr>
          <w:jc w:val="center"/>
        </w:trPr>
        <w:tc>
          <w:tcPr>
            <w:tcW w:w="627" w:type="pct"/>
          </w:tcPr>
          <w:p w14:paraId="28D8BF43"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 блока, кол-во часов</w:t>
            </w:r>
          </w:p>
        </w:tc>
        <w:tc>
          <w:tcPr>
            <w:tcW w:w="833" w:type="pct"/>
          </w:tcPr>
          <w:p w14:paraId="1E2E2B15"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Темы</w:t>
            </w:r>
          </w:p>
        </w:tc>
        <w:tc>
          <w:tcPr>
            <w:tcW w:w="1042" w:type="pct"/>
          </w:tcPr>
          <w:p w14:paraId="6C3791E1"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Содержание</w:t>
            </w:r>
          </w:p>
        </w:tc>
        <w:tc>
          <w:tcPr>
            <w:tcW w:w="2498" w:type="pct"/>
          </w:tcPr>
          <w:p w14:paraId="2AE448F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Виды  деятельности обучающихся</w:t>
            </w:r>
          </w:p>
        </w:tc>
      </w:tr>
      <w:tr w:rsidR="003F70DB" w:rsidRPr="003F70DB" w14:paraId="5FDFEC47" w14:textId="77777777" w:rsidTr="003F70DB">
        <w:trPr>
          <w:jc w:val="center"/>
        </w:trPr>
        <w:tc>
          <w:tcPr>
            <w:tcW w:w="627" w:type="pct"/>
          </w:tcPr>
          <w:p w14:paraId="79EA319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А)</w:t>
            </w:r>
            <w:r w:rsidRPr="003F70DB">
              <w:rPr>
                <w:rFonts w:ascii="Times New Roman" w:eastAsia="Times New Roman" w:hAnsi="Times New Roman"/>
                <w:sz w:val="24"/>
                <w:szCs w:val="24"/>
                <w:lang w:val="ru-RU"/>
              </w:rPr>
              <w:t> </w:t>
            </w:r>
            <w:r w:rsidRPr="003F70DB">
              <w:rPr>
                <w:rFonts w:ascii="Times New Roman" w:eastAsia="Times New Roman" w:hAnsi="Times New Roman"/>
                <w:sz w:val="24"/>
                <w:szCs w:val="24"/>
              </w:rPr>
              <w:t>3–4</w:t>
            </w:r>
            <w:r w:rsidRPr="003F70DB">
              <w:rPr>
                <w:rFonts w:ascii="Times New Roman" w:eastAsia="Times New Roman" w:hAnsi="Times New Roman"/>
                <w:sz w:val="24"/>
                <w:szCs w:val="24"/>
                <w:lang w:val="ru-RU"/>
              </w:rPr>
              <w:t xml:space="preserve"> у</w:t>
            </w:r>
            <w:r w:rsidRPr="003F70DB">
              <w:rPr>
                <w:rFonts w:ascii="Times New Roman" w:eastAsia="Times New Roman" w:hAnsi="Times New Roman"/>
                <w:sz w:val="24"/>
                <w:szCs w:val="24"/>
              </w:rPr>
              <w:t>чебных</w:t>
            </w:r>
            <w:r w:rsidRPr="003F70DB">
              <w:rPr>
                <w:rFonts w:ascii="Times New Roman" w:eastAsia="Times New Roman" w:hAnsi="Times New Roman"/>
                <w:sz w:val="24"/>
                <w:szCs w:val="24"/>
                <w:lang w:val="ru-RU"/>
              </w:rPr>
              <w:t xml:space="preserve"> </w:t>
            </w:r>
            <w:r w:rsidRPr="003F70DB">
              <w:rPr>
                <w:rFonts w:ascii="Times New Roman" w:eastAsia="Times New Roman" w:hAnsi="Times New Roman"/>
                <w:sz w:val="24"/>
                <w:szCs w:val="24"/>
              </w:rPr>
              <w:t>часа</w:t>
            </w:r>
          </w:p>
        </w:tc>
        <w:tc>
          <w:tcPr>
            <w:tcW w:w="833" w:type="pct"/>
          </w:tcPr>
          <w:p w14:paraId="287E7475"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Россия – наш общий дом</w:t>
            </w:r>
          </w:p>
        </w:tc>
        <w:tc>
          <w:tcPr>
            <w:tcW w:w="1042" w:type="pct"/>
          </w:tcPr>
          <w:p w14:paraId="1646824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lang w:val="ru-RU"/>
              </w:rPr>
              <w:t xml:space="preserve">Богатство и разнообразие фольклорных традиций народов нашей страны. Музыка наших соседей, музыка </w:t>
            </w:r>
            <w:r w:rsidRPr="003F70DB">
              <w:rPr>
                <w:rFonts w:ascii="Times New Roman" w:eastAsia="Times New Roman" w:hAnsi="Times New Roman"/>
                <w:sz w:val="24"/>
                <w:szCs w:val="24"/>
              </w:rPr>
              <w:t>других регионов</w:t>
            </w:r>
            <w:r w:rsidRPr="003F70DB">
              <w:rPr>
                <w:rFonts w:ascii="Times New Roman" w:eastAsia="Times New Roman" w:hAnsi="Times New Roman"/>
                <w:sz w:val="24"/>
                <w:szCs w:val="24"/>
                <w:vertAlign w:val="superscript"/>
              </w:rPr>
              <w:footnoteReference w:id="27"/>
            </w:r>
          </w:p>
        </w:tc>
        <w:tc>
          <w:tcPr>
            <w:tcW w:w="2498" w:type="pct"/>
          </w:tcPr>
          <w:p w14:paraId="2A0176A0"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Знакомство  со  звучанием  фольклорных  образцов близких и далёких регионов в аудио и   видеозаписи.</w:t>
            </w:r>
          </w:p>
          <w:p w14:paraId="1530A9E0"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Определение  на слух:</w:t>
            </w:r>
          </w:p>
          <w:p w14:paraId="06F1B060" w14:textId="77777777" w:rsidR="003F70DB" w:rsidRPr="003F70DB" w:rsidRDefault="003F70DB" w:rsidP="003F70DB">
            <w:pPr>
              <w:autoSpaceDE w:val="0"/>
              <w:autoSpaceDN w:val="0"/>
              <w:ind w:firstLine="433"/>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принадлежности к народной или  композиторской музыке;</w:t>
            </w:r>
          </w:p>
          <w:p w14:paraId="0107F69F" w14:textId="77777777" w:rsidR="003F70DB" w:rsidRPr="003F70DB" w:rsidRDefault="003F70DB" w:rsidP="003F70DB">
            <w:pPr>
              <w:autoSpaceDE w:val="0"/>
              <w:autoSpaceDN w:val="0"/>
              <w:ind w:firstLine="433"/>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исполнительского  состава  (вокального, инструментального,  смешанного);</w:t>
            </w:r>
          </w:p>
          <w:p w14:paraId="298CD787" w14:textId="77777777" w:rsidR="003F70DB" w:rsidRPr="003F70DB" w:rsidRDefault="003F70DB" w:rsidP="003F70DB">
            <w:pPr>
              <w:autoSpaceDE w:val="0"/>
              <w:autoSpaceDN w:val="0"/>
              <w:ind w:firstLine="433"/>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жанра,  характера музыки.</w:t>
            </w:r>
          </w:p>
          <w:p w14:paraId="1B351E81"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Разучивание и исполнение народных песен,  танцев, инструментальных наигрышей, фольклорных игр  разных  народов России</w:t>
            </w:r>
          </w:p>
        </w:tc>
      </w:tr>
      <w:tr w:rsidR="003F70DB" w:rsidRPr="003F70DB" w14:paraId="1D649C6B" w14:textId="77777777" w:rsidTr="003F70DB">
        <w:trPr>
          <w:jc w:val="center"/>
        </w:trPr>
        <w:tc>
          <w:tcPr>
            <w:tcW w:w="627" w:type="pct"/>
          </w:tcPr>
          <w:p w14:paraId="2C7844D6"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Б)</w:t>
            </w:r>
            <w:r w:rsidRPr="003F70DB">
              <w:rPr>
                <w:rFonts w:ascii="Times New Roman" w:eastAsia="Times New Roman" w:hAnsi="Times New Roman"/>
                <w:sz w:val="24"/>
                <w:szCs w:val="24"/>
                <w:lang w:val="ru-RU"/>
              </w:rPr>
              <w:t> </w:t>
            </w:r>
            <w:r w:rsidRPr="003F70DB">
              <w:rPr>
                <w:rFonts w:ascii="Times New Roman" w:eastAsia="Times New Roman" w:hAnsi="Times New Roman"/>
                <w:sz w:val="24"/>
                <w:szCs w:val="24"/>
              </w:rPr>
              <w:t>3–4</w:t>
            </w:r>
            <w:r w:rsidRPr="003F70DB">
              <w:rPr>
                <w:rFonts w:ascii="Times New Roman" w:eastAsia="Times New Roman" w:hAnsi="Times New Roman"/>
                <w:sz w:val="24"/>
                <w:szCs w:val="24"/>
                <w:lang w:val="ru-RU"/>
              </w:rPr>
              <w:t xml:space="preserve"> </w:t>
            </w:r>
            <w:r w:rsidRPr="003F70DB">
              <w:rPr>
                <w:rFonts w:ascii="Times New Roman" w:eastAsia="Times New Roman" w:hAnsi="Times New Roman"/>
                <w:sz w:val="24"/>
                <w:szCs w:val="24"/>
              </w:rPr>
              <w:t>учебных</w:t>
            </w:r>
            <w:r w:rsidRPr="003F70DB">
              <w:rPr>
                <w:rFonts w:ascii="Times New Roman" w:eastAsia="Times New Roman" w:hAnsi="Times New Roman"/>
                <w:sz w:val="24"/>
                <w:szCs w:val="24"/>
                <w:lang w:val="ru-RU"/>
              </w:rPr>
              <w:t xml:space="preserve"> </w:t>
            </w:r>
            <w:r w:rsidRPr="003F70DB">
              <w:rPr>
                <w:rFonts w:ascii="Times New Roman" w:eastAsia="Times New Roman" w:hAnsi="Times New Roman"/>
                <w:sz w:val="24"/>
                <w:szCs w:val="24"/>
              </w:rPr>
              <w:t>часа</w:t>
            </w:r>
          </w:p>
        </w:tc>
        <w:tc>
          <w:tcPr>
            <w:tcW w:w="833" w:type="pct"/>
          </w:tcPr>
          <w:p w14:paraId="1CF58A3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Фолькло</w:t>
            </w:r>
            <w:r w:rsidRPr="003F70DB">
              <w:rPr>
                <w:rFonts w:ascii="Times New Roman" w:eastAsia="Times New Roman" w:hAnsi="Times New Roman"/>
                <w:sz w:val="24"/>
                <w:szCs w:val="24"/>
                <w:lang w:val="ru-RU"/>
              </w:rPr>
              <w:t>р</w:t>
            </w:r>
            <w:r w:rsidRPr="003F70DB">
              <w:rPr>
                <w:rFonts w:ascii="Times New Roman" w:eastAsia="Times New Roman" w:hAnsi="Times New Roman"/>
                <w:sz w:val="24"/>
                <w:szCs w:val="24"/>
              </w:rPr>
              <w:t>ные жанры</w:t>
            </w:r>
          </w:p>
        </w:tc>
        <w:tc>
          <w:tcPr>
            <w:tcW w:w="1042" w:type="pct"/>
          </w:tcPr>
          <w:p w14:paraId="12C4ADA9"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xml:space="preserve">Общее  и особенное  в фольклоре народов России: </w:t>
            </w:r>
            <w:r w:rsidRPr="003F70DB">
              <w:rPr>
                <w:rFonts w:ascii="Times New Roman" w:eastAsia="Times New Roman" w:hAnsi="Times New Roman"/>
                <w:sz w:val="24"/>
                <w:szCs w:val="24"/>
                <w:lang w:val="ru-RU"/>
              </w:rPr>
              <w:lastRenderedPageBreak/>
              <w:t>лирика,  эпос, танец</w:t>
            </w:r>
          </w:p>
        </w:tc>
        <w:tc>
          <w:tcPr>
            <w:tcW w:w="2498" w:type="pct"/>
          </w:tcPr>
          <w:p w14:paraId="1E46F707"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lastRenderedPageBreak/>
              <w:t xml:space="preserve">Знакомство  со  звучанием  фольклора  разных регионов России  в  аудио и  видеозаписи.  Аутентичная манера исполнения. Выявление </w:t>
            </w:r>
            <w:r w:rsidRPr="003F70DB">
              <w:rPr>
                <w:rFonts w:ascii="Times New Roman" w:eastAsia="Times New Roman" w:hAnsi="Times New Roman"/>
                <w:sz w:val="24"/>
                <w:szCs w:val="24"/>
                <w:lang w:val="ru-RU"/>
              </w:rPr>
              <w:lastRenderedPageBreak/>
              <w:t>характерных интонаций  и ритмов в звучании традиционной музыки разных   народов.</w:t>
            </w:r>
          </w:p>
          <w:p w14:paraId="237F77B9"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Выявление общего и особенного при сравнении     танцевальных, лирических и эпических песенных  образцов фольклора разных народов России.</w:t>
            </w:r>
          </w:p>
          <w:p w14:paraId="6C20C62D"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405FA19C"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xml:space="preserve">На выбор или факультативно </w:t>
            </w:r>
          </w:p>
          <w:p w14:paraId="2FC7C1DA"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Исследовательские проекты, посвящённые музыке разных  народов  России.  Музыкальный  фестиваль  «Наро</w:t>
            </w:r>
            <w:r w:rsidRPr="003F70DB">
              <w:rPr>
                <w:rFonts w:ascii="Times New Roman" w:eastAsia="Times New Roman" w:hAnsi="Times New Roman"/>
                <w:sz w:val="24"/>
                <w:szCs w:val="24"/>
              </w:rPr>
              <w:t>ды России»</w:t>
            </w:r>
          </w:p>
        </w:tc>
      </w:tr>
      <w:tr w:rsidR="003F70DB" w:rsidRPr="003F70DB" w14:paraId="435473C8" w14:textId="77777777" w:rsidTr="003F70DB">
        <w:trPr>
          <w:jc w:val="center"/>
        </w:trPr>
        <w:tc>
          <w:tcPr>
            <w:tcW w:w="627" w:type="pct"/>
          </w:tcPr>
          <w:p w14:paraId="37D16EA4"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lastRenderedPageBreak/>
              <w:t>В)</w:t>
            </w:r>
            <w:r w:rsidRPr="003F70DB">
              <w:rPr>
                <w:rFonts w:ascii="Times New Roman" w:eastAsia="Times New Roman" w:hAnsi="Times New Roman"/>
                <w:sz w:val="24"/>
                <w:szCs w:val="24"/>
                <w:lang w:val="ru-RU"/>
              </w:rPr>
              <w:t> </w:t>
            </w:r>
            <w:r w:rsidRPr="003F70DB">
              <w:rPr>
                <w:rFonts w:ascii="Times New Roman" w:eastAsia="Times New Roman" w:hAnsi="Times New Roman"/>
                <w:sz w:val="24"/>
                <w:szCs w:val="24"/>
              </w:rPr>
              <w:t>3–4</w:t>
            </w:r>
            <w:r w:rsidRPr="003F70DB">
              <w:rPr>
                <w:rFonts w:ascii="Times New Roman" w:eastAsia="Times New Roman" w:hAnsi="Times New Roman"/>
                <w:sz w:val="24"/>
                <w:szCs w:val="24"/>
                <w:lang w:val="ru-RU"/>
              </w:rPr>
              <w:t xml:space="preserve"> </w:t>
            </w:r>
            <w:r w:rsidRPr="003F70DB">
              <w:rPr>
                <w:rFonts w:ascii="Times New Roman" w:eastAsia="Times New Roman" w:hAnsi="Times New Roman"/>
                <w:sz w:val="24"/>
                <w:szCs w:val="24"/>
              </w:rPr>
              <w:t>учебных</w:t>
            </w:r>
            <w:r w:rsidRPr="003F70DB">
              <w:rPr>
                <w:rFonts w:ascii="Times New Roman" w:eastAsia="Times New Roman" w:hAnsi="Times New Roman"/>
                <w:sz w:val="24"/>
                <w:szCs w:val="24"/>
                <w:lang w:val="ru-RU"/>
              </w:rPr>
              <w:t xml:space="preserve"> </w:t>
            </w:r>
            <w:r w:rsidRPr="003F70DB">
              <w:rPr>
                <w:rFonts w:ascii="Times New Roman" w:eastAsia="Times New Roman" w:hAnsi="Times New Roman"/>
                <w:sz w:val="24"/>
                <w:szCs w:val="24"/>
              </w:rPr>
              <w:t>часа</w:t>
            </w:r>
          </w:p>
        </w:tc>
        <w:tc>
          <w:tcPr>
            <w:tcW w:w="833" w:type="pct"/>
          </w:tcPr>
          <w:p w14:paraId="788E6523"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Фольклор в творчестве профессиональных</w:t>
            </w:r>
          </w:p>
          <w:p w14:paraId="09CAEE92"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композиторов</w:t>
            </w:r>
          </w:p>
        </w:tc>
        <w:tc>
          <w:tcPr>
            <w:tcW w:w="1042" w:type="pct"/>
          </w:tcPr>
          <w:p w14:paraId="492F1E72"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14:paraId="2FAFD93A"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Внутреннее родство</w:t>
            </w:r>
          </w:p>
          <w:p w14:paraId="082D496F"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композиторского и народного творчества на интонационном уровне</w:t>
            </w:r>
          </w:p>
        </w:tc>
        <w:tc>
          <w:tcPr>
            <w:tcW w:w="2498" w:type="pct"/>
          </w:tcPr>
          <w:p w14:paraId="4C66E61D"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2296C89E"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Знакомство  с  2–3  фрагментами  крупных сочинений (опера, симфония, концерт, квартет, вариации и    т.п.),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14:paraId="0D9B2653"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На выбор или факультативно</w:t>
            </w:r>
          </w:p>
          <w:p w14:paraId="1419F83A"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 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3F70DB" w:rsidRPr="003F70DB" w14:paraId="2D7A3220" w14:textId="77777777" w:rsidTr="003F70DB">
        <w:trPr>
          <w:jc w:val="center"/>
        </w:trPr>
        <w:tc>
          <w:tcPr>
            <w:tcW w:w="627" w:type="pct"/>
          </w:tcPr>
          <w:p w14:paraId="19EA87AA"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Г</w:t>
            </w:r>
            <w:r w:rsidRPr="003F70DB">
              <w:rPr>
                <w:rFonts w:ascii="Times New Roman" w:eastAsia="Times New Roman" w:hAnsi="Times New Roman"/>
                <w:sz w:val="24"/>
                <w:szCs w:val="24"/>
                <w:lang w:val="ru-RU"/>
              </w:rPr>
              <w:t>) </w:t>
            </w:r>
            <w:r w:rsidRPr="003F70DB">
              <w:rPr>
                <w:rFonts w:ascii="Times New Roman" w:eastAsia="Times New Roman" w:hAnsi="Times New Roman"/>
                <w:sz w:val="24"/>
                <w:szCs w:val="24"/>
              </w:rPr>
              <w:t>3–4</w:t>
            </w:r>
            <w:r w:rsidRPr="003F70DB">
              <w:rPr>
                <w:rFonts w:ascii="Times New Roman" w:eastAsia="Times New Roman" w:hAnsi="Times New Roman"/>
                <w:sz w:val="24"/>
                <w:szCs w:val="24"/>
                <w:lang w:val="ru-RU"/>
              </w:rPr>
              <w:t xml:space="preserve"> </w:t>
            </w:r>
            <w:r w:rsidRPr="003F70DB">
              <w:rPr>
                <w:rFonts w:ascii="Times New Roman" w:eastAsia="Times New Roman" w:hAnsi="Times New Roman"/>
                <w:sz w:val="24"/>
                <w:szCs w:val="24"/>
              </w:rPr>
              <w:t>учебных</w:t>
            </w:r>
            <w:r w:rsidRPr="003F70DB">
              <w:rPr>
                <w:rFonts w:ascii="Times New Roman" w:eastAsia="Times New Roman" w:hAnsi="Times New Roman"/>
                <w:sz w:val="24"/>
                <w:szCs w:val="24"/>
                <w:lang w:val="ru-RU"/>
              </w:rPr>
              <w:t xml:space="preserve"> </w:t>
            </w:r>
            <w:r w:rsidRPr="003F70DB">
              <w:rPr>
                <w:rFonts w:ascii="Times New Roman" w:eastAsia="Times New Roman" w:hAnsi="Times New Roman"/>
                <w:sz w:val="24"/>
                <w:szCs w:val="24"/>
              </w:rPr>
              <w:t>часа</w:t>
            </w:r>
          </w:p>
        </w:tc>
        <w:tc>
          <w:tcPr>
            <w:tcW w:w="833" w:type="pct"/>
          </w:tcPr>
          <w:p w14:paraId="55634D96"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На рубежах культур</w:t>
            </w:r>
          </w:p>
        </w:tc>
        <w:tc>
          <w:tcPr>
            <w:tcW w:w="1042" w:type="pct"/>
          </w:tcPr>
          <w:p w14:paraId="5DA4629C"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Взаимное влияние фольклорных традиций друг на друга. Этнографические экспедиции и фестивали.</w:t>
            </w:r>
          </w:p>
          <w:p w14:paraId="0667E2D3"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Современная жизнь фольклора</w:t>
            </w:r>
          </w:p>
        </w:tc>
        <w:tc>
          <w:tcPr>
            <w:tcW w:w="2498" w:type="pct"/>
          </w:tcPr>
          <w:p w14:paraId="5A757E8F"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Знакомство с примерами  смешения  культурных  традиций в пограничных территориях</w:t>
            </w:r>
            <w:r w:rsidRPr="003F70DB">
              <w:rPr>
                <w:rFonts w:ascii="Times New Roman" w:eastAsia="Times New Roman" w:hAnsi="Times New Roman"/>
                <w:sz w:val="24"/>
                <w:szCs w:val="24"/>
                <w:vertAlign w:val="superscript"/>
                <w:lang w:val="ru-RU"/>
              </w:rPr>
              <w:footnoteReference w:id="28"/>
            </w:r>
            <w:r w:rsidRPr="003F70DB">
              <w:rPr>
                <w:rFonts w:ascii="Times New Roman" w:eastAsia="Times New Roman" w:hAnsi="Times New Roman"/>
                <w:sz w:val="24"/>
                <w:szCs w:val="24"/>
                <w:lang w:val="ru-RU"/>
              </w:rPr>
              <w:t>. Выявление причинно-следственных связей такого смешения. Изучение творчества и вклада в развитие   культуры современных  этноисполнителей,  исследователей традиционного фольклора.</w:t>
            </w:r>
          </w:p>
          <w:p w14:paraId="68851FD8"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На выбор или факультативно</w:t>
            </w:r>
          </w:p>
          <w:p w14:paraId="562390E3"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Участие  в  этнографической  экспедиции,  посещение/ участие  в  фестивале  традиционной  культуры</w:t>
            </w:r>
          </w:p>
        </w:tc>
      </w:tr>
    </w:tbl>
    <w:p w14:paraId="43E1D16A"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p>
    <w:p w14:paraId="492B968A" w14:textId="77777777" w:rsidR="003F70DB" w:rsidRPr="003F70DB" w:rsidRDefault="003F70DB" w:rsidP="003F70DB">
      <w:pPr>
        <w:autoSpaceDE w:val="0"/>
        <w:autoSpaceDN w:val="0"/>
        <w:ind w:firstLine="709"/>
        <w:jc w:val="both"/>
        <w:rPr>
          <w:rFonts w:ascii="Times New Roman" w:eastAsia="Times New Roman" w:hAnsi="Times New Roman"/>
          <w:sz w:val="28"/>
        </w:rPr>
      </w:pPr>
      <w:bookmarkStart w:id="579" w:name="_Toc97148686"/>
      <w:r w:rsidRPr="003F70DB">
        <w:rPr>
          <w:rFonts w:ascii="Times New Roman" w:eastAsia="Times New Roman" w:hAnsi="Times New Roman"/>
          <w:sz w:val="28"/>
        </w:rPr>
        <w:t>Модуль № 3 «Музыка народов мира»</w:t>
      </w:r>
      <w:bookmarkEnd w:id="579"/>
      <w:r w:rsidRPr="003F70DB">
        <w:rPr>
          <w:rFonts w:ascii="Times New Roman" w:eastAsia="Times New Roman" w:hAnsi="Times New Roman"/>
          <w:sz w:val="28"/>
          <w:vertAlign w:val="superscript"/>
        </w:rPr>
        <w:footnoteReference w:id="29"/>
      </w:r>
    </w:p>
    <w:tbl>
      <w:tblPr>
        <w:tblW w:w="10139"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267"/>
        <w:gridCol w:w="1680"/>
        <w:gridCol w:w="2268"/>
        <w:gridCol w:w="4924"/>
      </w:tblGrid>
      <w:tr w:rsidR="003F70DB" w:rsidRPr="003F70DB" w14:paraId="62625EC0" w14:textId="77777777" w:rsidTr="003F70DB">
        <w:trPr>
          <w:jc w:val="center"/>
        </w:trPr>
        <w:tc>
          <w:tcPr>
            <w:tcW w:w="1267" w:type="dxa"/>
          </w:tcPr>
          <w:p w14:paraId="283B0D7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lastRenderedPageBreak/>
              <w:t>№ блока, кол-во часов</w:t>
            </w:r>
          </w:p>
        </w:tc>
        <w:tc>
          <w:tcPr>
            <w:tcW w:w="1680" w:type="dxa"/>
          </w:tcPr>
          <w:p w14:paraId="7C806631"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Темы</w:t>
            </w:r>
          </w:p>
        </w:tc>
        <w:tc>
          <w:tcPr>
            <w:tcW w:w="2268" w:type="dxa"/>
          </w:tcPr>
          <w:p w14:paraId="64DD6F71"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Содержание</w:t>
            </w:r>
          </w:p>
        </w:tc>
        <w:tc>
          <w:tcPr>
            <w:tcW w:w="4924" w:type="dxa"/>
          </w:tcPr>
          <w:p w14:paraId="1E0935D1"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Виды  деятельности обучающихся</w:t>
            </w:r>
          </w:p>
        </w:tc>
      </w:tr>
      <w:tr w:rsidR="003F70DB" w:rsidRPr="003F70DB" w14:paraId="50C8F3C9" w14:textId="77777777" w:rsidTr="003F70DB">
        <w:trPr>
          <w:jc w:val="center"/>
        </w:trPr>
        <w:tc>
          <w:tcPr>
            <w:tcW w:w="1267" w:type="dxa"/>
          </w:tcPr>
          <w:p w14:paraId="72D9E50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А)</w:t>
            </w:r>
            <w:r w:rsidRPr="003F70DB">
              <w:rPr>
                <w:rFonts w:ascii="Times New Roman" w:eastAsia="Times New Roman" w:hAnsi="Times New Roman"/>
                <w:sz w:val="24"/>
                <w:szCs w:val="24"/>
                <w:lang w:val="ru-RU"/>
              </w:rPr>
              <w:t> </w:t>
            </w:r>
            <w:r w:rsidRPr="003F70DB">
              <w:rPr>
                <w:rFonts w:ascii="Times New Roman" w:eastAsia="Times New Roman" w:hAnsi="Times New Roman"/>
                <w:sz w:val="24"/>
                <w:szCs w:val="24"/>
              </w:rPr>
              <w:t>3–4</w:t>
            </w:r>
            <w:r w:rsidRPr="003F70DB">
              <w:rPr>
                <w:rFonts w:ascii="Times New Roman" w:eastAsia="Times New Roman" w:hAnsi="Times New Roman"/>
                <w:sz w:val="24"/>
                <w:szCs w:val="24"/>
                <w:lang w:val="ru-RU"/>
              </w:rPr>
              <w:t xml:space="preserve"> у</w:t>
            </w:r>
            <w:r w:rsidRPr="003F70DB">
              <w:rPr>
                <w:rFonts w:ascii="Times New Roman" w:eastAsia="Times New Roman" w:hAnsi="Times New Roman"/>
                <w:sz w:val="24"/>
                <w:szCs w:val="24"/>
              </w:rPr>
              <w:t>чебных</w:t>
            </w:r>
            <w:r w:rsidRPr="003F70DB">
              <w:rPr>
                <w:rFonts w:ascii="Times New Roman" w:eastAsia="Times New Roman" w:hAnsi="Times New Roman"/>
                <w:sz w:val="24"/>
                <w:szCs w:val="24"/>
                <w:lang w:val="ru-RU"/>
              </w:rPr>
              <w:t xml:space="preserve"> </w:t>
            </w:r>
            <w:r w:rsidRPr="003F70DB">
              <w:rPr>
                <w:rFonts w:ascii="Times New Roman" w:eastAsia="Times New Roman" w:hAnsi="Times New Roman"/>
                <w:sz w:val="24"/>
                <w:szCs w:val="24"/>
              </w:rPr>
              <w:t>часа</w:t>
            </w:r>
          </w:p>
        </w:tc>
        <w:tc>
          <w:tcPr>
            <w:tcW w:w="1680" w:type="dxa"/>
          </w:tcPr>
          <w:p w14:paraId="2C354D36"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Музыка –</w:t>
            </w:r>
          </w:p>
          <w:p w14:paraId="13DFE5AA"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lang w:val="ru-RU"/>
              </w:rPr>
              <w:t>древнейший язык человечес</w:t>
            </w:r>
            <w:r w:rsidRPr="003F70DB">
              <w:rPr>
                <w:rFonts w:ascii="Times New Roman" w:eastAsia="Times New Roman" w:hAnsi="Times New Roman"/>
                <w:sz w:val="24"/>
                <w:szCs w:val="24"/>
              </w:rPr>
              <w:t>тва</w:t>
            </w:r>
          </w:p>
        </w:tc>
        <w:tc>
          <w:tcPr>
            <w:tcW w:w="2268" w:type="dxa"/>
          </w:tcPr>
          <w:p w14:paraId="0F7A6475"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Археологические находки, легенды и  сказания  о музыке древних.</w:t>
            </w:r>
          </w:p>
          <w:p w14:paraId="656C8ABC"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Древняя Греция – колыбель европейской культуры (театр,  хор, оркестр, лады,  учение о гармонии и др.)</w:t>
            </w:r>
          </w:p>
        </w:tc>
        <w:tc>
          <w:tcPr>
            <w:tcW w:w="4924" w:type="dxa"/>
          </w:tcPr>
          <w:p w14:paraId="10132AE9"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Экскурсия в музей (реальный или виртуальный) с   экспозицией музыкальных артефактов древности, последующий пересказ полученной информации. Импровизация  в  духе  древнего  обряда  (вызывание дождя, поклонение тотемному животному и т.   п.). Озвучивание, театрализация легенды/миф о  музыке.</w:t>
            </w:r>
          </w:p>
          <w:p w14:paraId="4A61F39A"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На выбор или факультативно</w:t>
            </w:r>
          </w:p>
          <w:p w14:paraId="2ACB354F"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xml:space="preserve">Квесты, викторины, интеллектуальные игры.  Исследовательские проекты в рамках тематики «Мифы   Древней  Греции  в  музыкальном  искусстве  </w:t>
            </w:r>
            <w:r w:rsidRPr="003F70DB">
              <w:rPr>
                <w:rFonts w:ascii="Times New Roman" w:eastAsia="Times New Roman" w:hAnsi="Times New Roman"/>
                <w:sz w:val="24"/>
                <w:szCs w:val="24"/>
              </w:rPr>
              <w:t>XVII</w:t>
            </w:r>
            <w:r w:rsidRPr="003F70DB">
              <w:rPr>
                <w:rFonts w:ascii="Times New Roman" w:eastAsia="Times New Roman" w:hAnsi="Times New Roman"/>
                <w:sz w:val="24"/>
                <w:szCs w:val="24"/>
                <w:lang w:val="ru-RU"/>
              </w:rPr>
              <w:t>–</w:t>
            </w:r>
            <w:r w:rsidRPr="003F70DB">
              <w:rPr>
                <w:rFonts w:ascii="Times New Roman" w:eastAsia="Times New Roman" w:hAnsi="Times New Roman"/>
                <w:sz w:val="24"/>
                <w:szCs w:val="24"/>
              </w:rPr>
              <w:t>XX</w:t>
            </w:r>
            <w:r w:rsidRPr="003F70DB">
              <w:rPr>
                <w:rFonts w:ascii="Times New Roman" w:eastAsia="Times New Roman" w:hAnsi="Times New Roman"/>
                <w:sz w:val="24"/>
                <w:szCs w:val="24"/>
                <w:lang w:val="ru-RU"/>
              </w:rPr>
              <w:t xml:space="preserve"> веков»</w:t>
            </w:r>
          </w:p>
        </w:tc>
      </w:tr>
      <w:tr w:rsidR="003F70DB" w:rsidRPr="003F70DB" w14:paraId="11601724" w14:textId="77777777" w:rsidTr="003F70DB">
        <w:trPr>
          <w:jc w:val="center"/>
        </w:trPr>
        <w:tc>
          <w:tcPr>
            <w:tcW w:w="1267" w:type="dxa"/>
          </w:tcPr>
          <w:p w14:paraId="483D48E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Б)</w:t>
            </w:r>
            <w:r w:rsidRPr="003F70DB">
              <w:rPr>
                <w:rFonts w:ascii="Times New Roman" w:eastAsia="Times New Roman" w:hAnsi="Times New Roman"/>
                <w:sz w:val="24"/>
                <w:szCs w:val="24"/>
                <w:lang w:val="ru-RU"/>
              </w:rPr>
              <w:t> </w:t>
            </w:r>
            <w:r w:rsidRPr="003F70DB">
              <w:rPr>
                <w:rFonts w:ascii="Times New Roman" w:eastAsia="Times New Roman" w:hAnsi="Times New Roman"/>
                <w:sz w:val="24"/>
                <w:szCs w:val="24"/>
              </w:rPr>
              <w:t>3–4</w:t>
            </w:r>
            <w:r w:rsidRPr="003F70DB">
              <w:rPr>
                <w:rFonts w:ascii="Times New Roman" w:eastAsia="Times New Roman" w:hAnsi="Times New Roman"/>
                <w:sz w:val="24"/>
                <w:szCs w:val="24"/>
                <w:lang w:val="ru-RU"/>
              </w:rPr>
              <w:t xml:space="preserve"> </w:t>
            </w:r>
            <w:r w:rsidRPr="003F70DB">
              <w:rPr>
                <w:rFonts w:ascii="Times New Roman" w:eastAsia="Times New Roman" w:hAnsi="Times New Roman"/>
                <w:sz w:val="24"/>
                <w:szCs w:val="24"/>
              </w:rPr>
              <w:t>учебных</w:t>
            </w:r>
            <w:r w:rsidRPr="003F70DB">
              <w:rPr>
                <w:rFonts w:ascii="Times New Roman" w:eastAsia="Times New Roman" w:hAnsi="Times New Roman"/>
                <w:sz w:val="24"/>
                <w:szCs w:val="24"/>
                <w:lang w:val="ru-RU"/>
              </w:rPr>
              <w:t xml:space="preserve"> </w:t>
            </w:r>
            <w:r w:rsidRPr="003F70DB">
              <w:rPr>
                <w:rFonts w:ascii="Times New Roman" w:eastAsia="Times New Roman" w:hAnsi="Times New Roman"/>
                <w:sz w:val="24"/>
                <w:szCs w:val="24"/>
              </w:rPr>
              <w:t>часа</w:t>
            </w:r>
          </w:p>
        </w:tc>
        <w:tc>
          <w:tcPr>
            <w:tcW w:w="1680" w:type="dxa"/>
          </w:tcPr>
          <w:p w14:paraId="72237CF1"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Музыкальный фольклор народов Европы</w:t>
            </w:r>
          </w:p>
        </w:tc>
        <w:tc>
          <w:tcPr>
            <w:tcW w:w="2268" w:type="dxa"/>
          </w:tcPr>
          <w:p w14:paraId="567D2961"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Интонации и ритмы, формы и жанры европейского фольклора</w:t>
            </w:r>
            <w:r w:rsidRPr="003F70DB">
              <w:rPr>
                <w:rFonts w:ascii="Times New Roman" w:eastAsia="Times New Roman" w:hAnsi="Times New Roman"/>
                <w:sz w:val="24"/>
                <w:szCs w:val="24"/>
                <w:vertAlign w:val="superscript"/>
              </w:rPr>
              <w:footnoteReference w:id="30"/>
            </w:r>
          </w:p>
          <w:p w14:paraId="1AA94396"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Отражение европейского фольклора в творчестве профессиональных композиторов</w:t>
            </w:r>
          </w:p>
        </w:tc>
        <w:tc>
          <w:tcPr>
            <w:tcW w:w="4924" w:type="dxa"/>
          </w:tcPr>
          <w:p w14:paraId="6A9280B2"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Выявление характерных интонаций и ритмов в   звучании традиционной музыки народов Европы. Выявление общего и особенного при сравнении     изучаемых  образцов  европейского  фольклора  и  фольклора народов России. 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3F70DB" w:rsidRPr="003F70DB" w14:paraId="66A04ADF" w14:textId="77777777" w:rsidTr="003F70DB">
        <w:trPr>
          <w:jc w:val="center"/>
        </w:trPr>
        <w:tc>
          <w:tcPr>
            <w:tcW w:w="1267" w:type="dxa"/>
            <w:tcBorders>
              <w:top w:val="nil"/>
              <w:left w:val="single" w:sz="4" w:space="0" w:color="231F20"/>
              <w:right w:val="single" w:sz="4" w:space="0" w:color="231F20"/>
            </w:tcBorders>
          </w:tcPr>
          <w:p w14:paraId="2E6477D4"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rPr>
              <w:t>В)</w:t>
            </w:r>
            <w:r w:rsidRPr="003F70DB">
              <w:rPr>
                <w:rFonts w:ascii="Times New Roman" w:eastAsia="Times New Roman" w:hAnsi="Times New Roman"/>
                <w:sz w:val="24"/>
                <w:szCs w:val="24"/>
                <w:lang w:val="ru-RU"/>
              </w:rPr>
              <w:t> </w:t>
            </w:r>
            <w:r w:rsidRPr="003F70DB">
              <w:rPr>
                <w:rFonts w:ascii="Times New Roman" w:eastAsia="Times New Roman" w:hAnsi="Times New Roman"/>
                <w:sz w:val="24"/>
                <w:szCs w:val="24"/>
              </w:rPr>
              <w:t>3–4</w:t>
            </w:r>
            <w:r w:rsidRPr="003F70DB">
              <w:rPr>
                <w:rFonts w:ascii="Times New Roman" w:eastAsia="Times New Roman" w:hAnsi="Times New Roman"/>
                <w:sz w:val="24"/>
                <w:szCs w:val="24"/>
                <w:lang w:val="ru-RU"/>
              </w:rPr>
              <w:t xml:space="preserve"> </w:t>
            </w:r>
            <w:r w:rsidRPr="003F70DB">
              <w:rPr>
                <w:rFonts w:ascii="Times New Roman" w:eastAsia="Times New Roman" w:hAnsi="Times New Roman"/>
                <w:sz w:val="24"/>
                <w:szCs w:val="24"/>
              </w:rPr>
              <w:t>учебных</w:t>
            </w:r>
            <w:r w:rsidRPr="003F70DB">
              <w:rPr>
                <w:rFonts w:ascii="Times New Roman" w:eastAsia="Times New Roman" w:hAnsi="Times New Roman"/>
                <w:sz w:val="24"/>
                <w:szCs w:val="24"/>
                <w:lang w:val="ru-RU"/>
              </w:rPr>
              <w:t xml:space="preserve"> </w:t>
            </w:r>
            <w:r w:rsidRPr="003F70DB">
              <w:rPr>
                <w:rFonts w:ascii="Times New Roman" w:eastAsia="Times New Roman" w:hAnsi="Times New Roman"/>
                <w:sz w:val="24"/>
                <w:szCs w:val="24"/>
              </w:rPr>
              <w:t>часа</w:t>
            </w:r>
          </w:p>
        </w:tc>
        <w:tc>
          <w:tcPr>
            <w:tcW w:w="1680" w:type="dxa"/>
            <w:tcBorders>
              <w:top w:val="nil"/>
              <w:left w:val="single" w:sz="4" w:space="0" w:color="231F20"/>
              <w:right w:val="single" w:sz="4" w:space="0" w:color="231F20"/>
            </w:tcBorders>
          </w:tcPr>
          <w:p w14:paraId="5F55B8E2"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Музыкальный фольклор народов Азии и Африки</w:t>
            </w:r>
          </w:p>
        </w:tc>
        <w:tc>
          <w:tcPr>
            <w:tcW w:w="2268" w:type="dxa"/>
            <w:tcBorders>
              <w:top w:val="nil"/>
              <w:left w:val="single" w:sz="4" w:space="0" w:color="231F20"/>
              <w:right w:val="single" w:sz="4" w:space="0" w:color="231F20"/>
            </w:tcBorders>
          </w:tcPr>
          <w:p w14:paraId="76A2B121"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Африканская музыка  – стихия ритма.</w:t>
            </w:r>
          </w:p>
          <w:p w14:paraId="5A7248EE"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Интонационно-ладовая основа музыки стран Азии</w:t>
            </w:r>
            <w:r w:rsidRPr="003F70DB">
              <w:rPr>
                <w:rFonts w:ascii="Times New Roman" w:eastAsia="Times New Roman" w:hAnsi="Times New Roman"/>
                <w:sz w:val="24"/>
                <w:szCs w:val="24"/>
                <w:vertAlign w:val="superscript"/>
                <w:lang w:val="ru-RU"/>
              </w:rPr>
              <w:footnoteReference w:id="31"/>
            </w:r>
            <w:r w:rsidRPr="003F70DB">
              <w:rPr>
                <w:rFonts w:ascii="Times New Roman" w:eastAsia="Times New Roman" w:hAnsi="Times New Roman"/>
                <w:sz w:val="24"/>
                <w:szCs w:val="24"/>
                <w:lang w:val="ru-RU"/>
              </w:rPr>
              <w:t>, уникальные традиции, музыкальные инструменты. Представления о роли музыки в жизни людей</w:t>
            </w:r>
          </w:p>
        </w:tc>
        <w:tc>
          <w:tcPr>
            <w:tcW w:w="4924" w:type="dxa"/>
            <w:tcBorders>
              <w:top w:val="nil"/>
              <w:left w:val="single" w:sz="4" w:space="0" w:color="231F20"/>
              <w:right w:val="single" w:sz="4" w:space="0" w:color="231F20"/>
            </w:tcBorders>
          </w:tcPr>
          <w:p w14:paraId="6D64BBBC"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 Разучивание и исполнение народных песен,  танцев. Коллективные ритмические импровизации на шумовых и ударных  инструментах.</w:t>
            </w:r>
          </w:p>
          <w:p w14:paraId="4C82FD01"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На выбор или факультативно</w:t>
            </w:r>
          </w:p>
          <w:p w14:paraId="5830E3CE"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Исследовательские проекты  по  теме  «Музыка стран Азии  и Африки»</w:t>
            </w:r>
          </w:p>
        </w:tc>
      </w:tr>
      <w:tr w:rsidR="003F70DB" w:rsidRPr="003F70DB" w14:paraId="1F5864B7" w14:textId="77777777" w:rsidTr="003F70DB">
        <w:trPr>
          <w:jc w:val="center"/>
        </w:trPr>
        <w:tc>
          <w:tcPr>
            <w:tcW w:w="1267" w:type="dxa"/>
            <w:tcBorders>
              <w:top w:val="nil"/>
              <w:left w:val="single" w:sz="4" w:space="0" w:color="231F20"/>
              <w:right w:val="single" w:sz="4" w:space="0" w:color="231F20"/>
            </w:tcBorders>
          </w:tcPr>
          <w:p w14:paraId="2E654293"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rPr>
              <w:t>Г</w:t>
            </w:r>
            <w:r w:rsidRPr="003F70DB">
              <w:rPr>
                <w:rFonts w:ascii="Times New Roman" w:eastAsia="Times New Roman" w:hAnsi="Times New Roman"/>
                <w:sz w:val="24"/>
                <w:szCs w:val="24"/>
                <w:lang w:val="ru-RU"/>
              </w:rPr>
              <w:t>) </w:t>
            </w:r>
            <w:r w:rsidRPr="003F70DB">
              <w:rPr>
                <w:rFonts w:ascii="Times New Roman" w:eastAsia="Times New Roman" w:hAnsi="Times New Roman"/>
                <w:sz w:val="24"/>
                <w:szCs w:val="24"/>
              </w:rPr>
              <w:t>3–4</w:t>
            </w:r>
            <w:r w:rsidRPr="003F70DB">
              <w:rPr>
                <w:rFonts w:ascii="Times New Roman" w:eastAsia="Times New Roman" w:hAnsi="Times New Roman"/>
                <w:sz w:val="24"/>
                <w:szCs w:val="24"/>
                <w:lang w:val="ru-RU"/>
              </w:rPr>
              <w:t xml:space="preserve"> </w:t>
            </w:r>
            <w:r w:rsidRPr="003F70DB">
              <w:rPr>
                <w:rFonts w:ascii="Times New Roman" w:eastAsia="Times New Roman" w:hAnsi="Times New Roman"/>
                <w:sz w:val="24"/>
                <w:szCs w:val="24"/>
              </w:rPr>
              <w:t>учебных</w:t>
            </w:r>
            <w:r w:rsidRPr="003F70DB">
              <w:rPr>
                <w:rFonts w:ascii="Times New Roman" w:eastAsia="Times New Roman" w:hAnsi="Times New Roman"/>
                <w:sz w:val="24"/>
                <w:szCs w:val="24"/>
                <w:lang w:val="ru-RU"/>
              </w:rPr>
              <w:t xml:space="preserve"> </w:t>
            </w:r>
            <w:r w:rsidRPr="003F70DB">
              <w:rPr>
                <w:rFonts w:ascii="Times New Roman" w:eastAsia="Times New Roman" w:hAnsi="Times New Roman"/>
                <w:sz w:val="24"/>
                <w:szCs w:val="24"/>
              </w:rPr>
              <w:t>часа</w:t>
            </w:r>
          </w:p>
        </w:tc>
        <w:tc>
          <w:tcPr>
            <w:tcW w:w="1680" w:type="dxa"/>
            <w:tcBorders>
              <w:top w:val="nil"/>
              <w:left w:val="single" w:sz="4" w:space="0" w:color="231F20"/>
              <w:right w:val="single" w:sz="4" w:space="0" w:color="231F20"/>
            </w:tcBorders>
          </w:tcPr>
          <w:p w14:paraId="7DB7DB03"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Народная</w:t>
            </w:r>
          </w:p>
          <w:p w14:paraId="115A0B96"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Музыка</w:t>
            </w:r>
          </w:p>
          <w:p w14:paraId="467B38F5"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Амери-</w:t>
            </w:r>
          </w:p>
          <w:p w14:paraId="0044E314"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канского</w:t>
            </w:r>
          </w:p>
          <w:p w14:paraId="6DC82219"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континен-</w:t>
            </w:r>
          </w:p>
          <w:p w14:paraId="31D0FCE4" w14:textId="77777777" w:rsidR="003F70DB" w:rsidRPr="003F70DB" w:rsidRDefault="003F70DB" w:rsidP="003F70DB">
            <w:pPr>
              <w:autoSpaceDE w:val="0"/>
              <w:autoSpaceDN w:val="0"/>
              <w:ind w:firstLine="709"/>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Та</w:t>
            </w:r>
          </w:p>
        </w:tc>
        <w:tc>
          <w:tcPr>
            <w:tcW w:w="2268" w:type="dxa"/>
            <w:tcBorders>
              <w:top w:val="nil"/>
              <w:left w:val="single" w:sz="4" w:space="0" w:color="231F20"/>
              <w:right w:val="single" w:sz="4" w:space="0" w:color="231F20"/>
            </w:tcBorders>
          </w:tcPr>
          <w:p w14:paraId="39827698"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Стили и жанры</w:t>
            </w:r>
          </w:p>
          <w:p w14:paraId="5D0C6ECC"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американской  му-</w:t>
            </w:r>
          </w:p>
          <w:p w14:paraId="4103702F"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зыки  (кантри,</w:t>
            </w:r>
          </w:p>
          <w:p w14:paraId="3BF3A061"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блюз, спиричуэлс,</w:t>
            </w:r>
          </w:p>
          <w:p w14:paraId="0C5C72E5"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самба, босса-нова</w:t>
            </w:r>
          </w:p>
          <w:p w14:paraId="51B083DF"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и  др.). Смешение</w:t>
            </w:r>
          </w:p>
          <w:p w14:paraId="7BBFE331"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lastRenderedPageBreak/>
              <w:t>интонаций и рит-</w:t>
            </w:r>
          </w:p>
          <w:p w14:paraId="0B7BBF32"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мов различного</w:t>
            </w:r>
          </w:p>
          <w:p w14:paraId="2562A653" w14:textId="77777777" w:rsidR="003F70DB" w:rsidRPr="003F70DB" w:rsidRDefault="003F70DB" w:rsidP="003F70DB">
            <w:pPr>
              <w:autoSpaceDE w:val="0"/>
              <w:autoSpaceDN w:val="0"/>
              <w:ind w:firstLine="709"/>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происхождения</w:t>
            </w:r>
          </w:p>
        </w:tc>
        <w:tc>
          <w:tcPr>
            <w:tcW w:w="4924" w:type="dxa"/>
            <w:tcBorders>
              <w:top w:val="nil"/>
              <w:left w:val="single" w:sz="4" w:space="0" w:color="231F20"/>
              <w:right w:val="single" w:sz="4" w:space="0" w:color="231F20"/>
            </w:tcBorders>
          </w:tcPr>
          <w:p w14:paraId="54938ABA"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lastRenderedPageBreak/>
              <w:t>Выявление характерных интонаций и ритмов в   звуча-</w:t>
            </w:r>
          </w:p>
          <w:p w14:paraId="3B3DF3D6"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нии американского, латино-американского фольклора,</w:t>
            </w:r>
          </w:p>
          <w:p w14:paraId="52C032A8"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прослеживание их национальных истоков.</w:t>
            </w:r>
          </w:p>
          <w:p w14:paraId="32642FAC"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xml:space="preserve">Разучивание и исполнение народных песен,  </w:t>
            </w:r>
            <w:r w:rsidRPr="003F70DB">
              <w:rPr>
                <w:rFonts w:ascii="Times New Roman" w:eastAsia="Times New Roman" w:hAnsi="Times New Roman"/>
                <w:sz w:val="24"/>
                <w:szCs w:val="24"/>
                <w:lang w:val="ru-RU"/>
              </w:rPr>
              <w:lastRenderedPageBreak/>
              <w:t>танцев.</w:t>
            </w:r>
          </w:p>
          <w:p w14:paraId="4885AEC1"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Индивидуальные и коллективные ритмические и  мело-</w:t>
            </w:r>
          </w:p>
          <w:p w14:paraId="4B8DF0B6"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дические  импровизации  в  стиле  (жанре)  изучаемой традиции</w:t>
            </w:r>
          </w:p>
        </w:tc>
      </w:tr>
    </w:tbl>
    <w:p w14:paraId="1D1C77DB" w14:textId="77777777" w:rsidR="003F70DB" w:rsidRPr="003F70DB" w:rsidRDefault="003F70DB" w:rsidP="003F70DB">
      <w:pPr>
        <w:autoSpaceDE w:val="0"/>
        <w:autoSpaceDN w:val="0"/>
        <w:ind w:firstLine="709"/>
        <w:jc w:val="both"/>
        <w:rPr>
          <w:rFonts w:ascii="Times New Roman" w:eastAsia="Times New Roman" w:hAnsi="Times New Roman"/>
          <w:sz w:val="3"/>
          <w:lang w:val="ru-RU"/>
        </w:rPr>
      </w:pPr>
    </w:p>
    <w:p w14:paraId="682EC8F3" w14:textId="77777777" w:rsidR="003F70DB" w:rsidRPr="003F70DB" w:rsidRDefault="003F70DB" w:rsidP="003F70DB">
      <w:pPr>
        <w:autoSpaceDE w:val="0"/>
        <w:autoSpaceDN w:val="0"/>
        <w:ind w:firstLine="709"/>
        <w:jc w:val="both"/>
        <w:rPr>
          <w:rFonts w:ascii="Times New Roman" w:eastAsia="Times New Roman" w:hAnsi="Times New Roman"/>
          <w:sz w:val="23"/>
          <w:lang w:val="ru-RU"/>
        </w:rPr>
      </w:pPr>
    </w:p>
    <w:p w14:paraId="65DFFB8D" w14:textId="77777777" w:rsidR="003F70DB" w:rsidRPr="003F70DB" w:rsidRDefault="003F70DB" w:rsidP="003F70DB">
      <w:pPr>
        <w:autoSpaceDE w:val="0"/>
        <w:autoSpaceDN w:val="0"/>
        <w:ind w:firstLine="709"/>
        <w:jc w:val="both"/>
        <w:rPr>
          <w:rFonts w:ascii="Times New Roman" w:eastAsia="Times New Roman" w:hAnsi="Times New Roman"/>
          <w:sz w:val="28"/>
        </w:rPr>
      </w:pPr>
      <w:bookmarkStart w:id="580" w:name="_Toc97148687"/>
      <w:r w:rsidRPr="003F70DB">
        <w:rPr>
          <w:rFonts w:ascii="Times New Roman" w:eastAsia="Times New Roman" w:hAnsi="Times New Roman"/>
          <w:sz w:val="28"/>
        </w:rPr>
        <w:t>Модуль № 4 «Европейская классическая   музыка»</w:t>
      </w:r>
      <w:bookmarkEnd w:id="580"/>
      <w:r w:rsidRPr="003F70DB">
        <w:rPr>
          <w:rFonts w:ascii="Times New Roman" w:eastAsia="Times New Roman" w:hAnsi="Times New Roman"/>
          <w:sz w:val="28"/>
          <w:vertAlign w:val="superscript"/>
        </w:rPr>
        <w:footnoteReference w:id="32"/>
      </w:r>
    </w:p>
    <w:tbl>
      <w:tblPr>
        <w:tblW w:w="5000" w:type="pct"/>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424"/>
        <w:gridCol w:w="1561"/>
        <w:gridCol w:w="2270"/>
        <w:gridCol w:w="4960"/>
      </w:tblGrid>
      <w:tr w:rsidR="003F70DB" w:rsidRPr="003F70DB" w14:paraId="7BBD6B94" w14:textId="77777777" w:rsidTr="003F70DB">
        <w:trPr>
          <w:jc w:val="center"/>
        </w:trPr>
        <w:tc>
          <w:tcPr>
            <w:tcW w:w="697" w:type="pct"/>
          </w:tcPr>
          <w:p w14:paraId="5CC231E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 блока, кол-во часов</w:t>
            </w:r>
          </w:p>
        </w:tc>
        <w:tc>
          <w:tcPr>
            <w:tcW w:w="764" w:type="pct"/>
          </w:tcPr>
          <w:p w14:paraId="21024BE8"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Темы</w:t>
            </w:r>
          </w:p>
        </w:tc>
        <w:tc>
          <w:tcPr>
            <w:tcW w:w="1111" w:type="pct"/>
          </w:tcPr>
          <w:p w14:paraId="7026D1F4"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Содержание</w:t>
            </w:r>
          </w:p>
        </w:tc>
        <w:tc>
          <w:tcPr>
            <w:tcW w:w="2428" w:type="pct"/>
          </w:tcPr>
          <w:p w14:paraId="1C517335"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Виды  деятельности обучающихся</w:t>
            </w:r>
          </w:p>
        </w:tc>
      </w:tr>
      <w:tr w:rsidR="003F70DB" w:rsidRPr="003F70DB" w14:paraId="73F67074" w14:textId="77777777" w:rsidTr="003F70DB">
        <w:trPr>
          <w:jc w:val="center"/>
        </w:trPr>
        <w:tc>
          <w:tcPr>
            <w:tcW w:w="697" w:type="pct"/>
          </w:tcPr>
          <w:p w14:paraId="2CD4F6D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А)</w:t>
            </w:r>
            <w:r w:rsidRPr="003F70DB">
              <w:rPr>
                <w:rFonts w:ascii="Times New Roman" w:eastAsia="Times New Roman" w:hAnsi="Times New Roman"/>
                <w:sz w:val="24"/>
                <w:szCs w:val="24"/>
                <w:lang w:val="ru-RU"/>
              </w:rPr>
              <w:t> </w:t>
            </w:r>
            <w:r w:rsidRPr="003F70DB">
              <w:rPr>
                <w:rFonts w:ascii="Times New Roman" w:eastAsia="Times New Roman" w:hAnsi="Times New Roman"/>
                <w:sz w:val="24"/>
                <w:szCs w:val="24"/>
              </w:rPr>
              <w:t>3–4</w:t>
            </w:r>
            <w:r w:rsidRPr="003F70DB">
              <w:rPr>
                <w:rFonts w:ascii="Times New Roman" w:eastAsia="Times New Roman" w:hAnsi="Times New Roman"/>
                <w:sz w:val="24"/>
                <w:szCs w:val="24"/>
                <w:lang w:val="ru-RU"/>
              </w:rPr>
              <w:t xml:space="preserve"> у</w:t>
            </w:r>
            <w:r w:rsidRPr="003F70DB">
              <w:rPr>
                <w:rFonts w:ascii="Times New Roman" w:eastAsia="Times New Roman" w:hAnsi="Times New Roman"/>
                <w:sz w:val="24"/>
                <w:szCs w:val="24"/>
              </w:rPr>
              <w:t>чебных</w:t>
            </w:r>
            <w:r w:rsidRPr="003F70DB">
              <w:rPr>
                <w:rFonts w:ascii="Times New Roman" w:eastAsia="Times New Roman" w:hAnsi="Times New Roman"/>
                <w:sz w:val="24"/>
                <w:szCs w:val="24"/>
                <w:lang w:val="ru-RU"/>
              </w:rPr>
              <w:t xml:space="preserve"> </w:t>
            </w:r>
            <w:r w:rsidRPr="003F70DB">
              <w:rPr>
                <w:rFonts w:ascii="Times New Roman" w:eastAsia="Times New Roman" w:hAnsi="Times New Roman"/>
                <w:sz w:val="24"/>
                <w:szCs w:val="24"/>
              </w:rPr>
              <w:t>часа</w:t>
            </w:r>
          </w:p>
        </w:tc>
        <w:tc>
          <w:tcPr>
            <w:tcW w:w="764" w:type="pct"/>
          </w:tcPr>
          <w:p w14:paraId="010F5DEC"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Национальные истоки классической музыки</w:t>
            </w:r>
          </w:p>
        </w:tc>
        <w:tc>
          <w:tcPr>
            <w:tcW w:w="1111" w:type="pct"/>
          </w:tcPr>
          <w:p w14:paraId="4592CDD9"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Национальный музыкальный стиль на примере творчества Ф. Шопена, Э. Грига и др. Значение и роль композитора – основоположника национальной классической музыки. Характерные жанры, образы, элементы музыкального языка</w:t>
            </w:r>
          </w:p>
        </w:tc>
        <w:tc>
          <w:tcPr>
            <w:tcW w:w="2428" w:type="pct"/>
          </w:tcPr>
          <w:p w14:paraId="2BEFD0A1"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Знакомство с образцами музыки разных жанров,  типичных для рассматриваемых национальных  стилей, творчества изучаемых композиторов. 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Разучивание,  исполнение не  менее одного вокального произведения, сочинённого композитором-классиком (из  числа  изучаемых  в  данном разделе).</w:t>
            </w:r>
          </w:p>
          <w:p w14:paraId="2A238AC7"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Музыкальная викторина на знание музыки,   названий и авторов изученных произведений.</w:t>
            </w:r>
          </w:p>
          <w:p w14:paraId="308FC96A"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На выбор или факультативно</w:t>
            </w:r>
          </w:p>
          <w:p w14:paraId="172EA82C"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lang w:val="ru-RU"/>
              </w:rPr>
              <w:t xml:space="preserve">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w:t>
            </w:r>
            <w:r w:rsidRPr="003F70DB">
              <w:rPr>
                <w:rFonts w:ascii="Times New Roman" w:eastAsia="Times New Roman" w:hAnsi="Times New Roman"/>
                <w:sz w:val="24"/>
                <w:szCs w:val="24"/>
              </w:rPr>
              <w:t>драматического спектакля</w:t>
            </w:r>
          </w:p>
        </w:tc>
      </w:tr>
      <w:tr w:rsidR="003F70DB" w:rsidRPr="003F70DB" w14:paraId="214AEFF6" w14:textId="77777777" w:rsidTr="003F70DB">
        <w:trPr>
          <w:jc w:val="center"/>
        </w:trPr>
        <w:tc>
          <w:tcPr>
            <w:tcW w:w="697" w:type="pct"/>
            <w:tcBorders>
              <w:top w:val="nil"/>
              <w:left w:val="single" w:sz="4" w:space="0" w:color="231F20"/>
              <w:right w:val="single" w:sz="4" w:space="0" w:color="231F20"/>
            </w:tcBorders>
          </w:tcPr>
          <w:p w14:paraId="5045157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Б)</w:t>
            </w:r>
            <w:r w:rsidRPr="003F70DB">
              <w:rPr>
                <w:rFonts w:ascii="Times New Roman" w:eastAsia="Times New Roman" w:hAnsi="Times New Roman"/>
                <w:sz w:val="24"/>
                <w:szCs w:val="24"/>
                <w:lang w:val="ru-RU"/>
              </w:rPr>
              <w:t> </w:t>
            </w:r>
            <w:r w:rsidRPr="003F70DB">
              <w:rPr>
                <w:rFonts w:ascii="Times New Roman" w:eastAsia="Times New Roman" w:hAnsi="Times New Roman"/>
                <w:sz w:val="24"/>
                <w:szCs w:val="24"/>
              </w:rPr>
              <w:t>3–4</w:t>
            </w:r>
            <w:r w:rsidRPr="003F70DB">
              <w:rPr>
                <w:rFonts w:ascii="Times New Roman" w:eastAsia="Times New Roman" w:hAnsi="Times New Roman"/>
                <w:sz w:val="24"/>
                <w:szCs w:val="24"/>
                <w:lang w:val="ru-RU"/>
              </w:rPr>
              <w:t xml:space="preserve"> </w:t>
            </w:r>
            <w:r w:rsidRPr="003F70DB">
              <w:rPr>
                <w:rFonts w:ascii="Times New Roman" w:eastAsia="Times New Roman" w:hAnsi="Times New Roman"/>
                <w:sz w:val="24"/>
                <w:szCs w:val="24"/>
              </w:rPr>
              <w:t>учебных</w:t>
            </w:r>
            <w:r w:rsidRPr="003F70DB">
              <w:rPr>
                <w:rFonts w:ascii="Times New Roman" w:eastAsia="Times New Roman" w:hAnsi="Times New Roman"/>
                <w:sz w:val="24"/>
                <w:szCs w:val="24"/>
                <w:lang w:val="ru-RU"/>
              </w:rPr>
              <w:t xml:space="preserve"> </w:t>
            </w:r>
            <w:r w:rsidRPr="003F70DB">
              <w:rPr>
                <w:rFonts w:ascii="Times New Roman" w:eastAsia="Times New Roman" w:hAnsi="Times New Roman"/>
                <w:sz w:val="24"/>
                <w:szCs w:val="24"/>
              </w:rPr>
              <w:t>часа</w:t>
            </w:r>
          </w:p>
        </w:tc>
        <w:tc>
          <w:tcPr>
            <w:tcW w:w="764" w:type="pct"/>
            <w:tcBorders>
              <w:top w:val="nil"/>
              <w:left w:val="single" w:sz="4" w:space="0" w:color="231F20"/>
              <w:right w:val="single" w:sz="4" w:space="0" w:color="231F20"/>
            </w:tcBorders>
          </w:tcPr>
          <w:p w14:paraId="0556464A"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Музыкант</w:t>
            </w:r>
            <w:r w:rsidRPr="003F70DB">
              <w:rPr>
                <w:rFonts w:ascii="Times New Roman" w:eastAsia="Times New Roman" w:hAnsi="Times New Roman"/>
                <w:sz w:val="24"/>
                <w:szCs w:val="24"/>
                <w:lang w:val="ru-RU"/>
              </w:rPr>
              <w:t xml:space="preserve"> </w:t>
            </w:r>
            <w:r w:rsidRPr="003F70DB">
              <w:rPr>
                <w:rFonts w:ascii="Times New Roman" w:eastAsia="Times New Roman" w:hAnsi="Times New Roman"/>
                <w:sz w:val="24"/>
                <w:szCs w:val="24"/>
              </w:rPr>
              <w:t>и публика</w:t>
            </w:r>
          </w:p>
        </w:tc>
        <w:tc>
          <w:tcPr>
            <w:tcW w:w="1111" w:type="pct"/>
            <w:tcBorders>
              <w:top w:val="nil"/>
              <w:left w:val="single" w:sz="4" w:space="0" w:color="231F20"/>
              <w:right w:val="single" w:sz="4" w:space="0" w:color="231F20"/>
            </w:tcBorders>
          </w:tcPr>
          <w:p w14:paraId="59D32B3F"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xml:space="preserve">Кумиры публики (на примере творчества В.А. 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w:t>
            </w:r>
            <w:r w:rsidRPr="003F70DB">
              <w:rPr>
                <w:rFonts w:ascii="Times New Roman" w:eastAsia="Times New Roman" w:hAnsi="Times New Roman"/>
                <w:sz w:val="24"/>
                <w:szCs w:val="24"/>
                <w:lang w:val="ru-RU"/>
              </w:rPr>
              <w:lastRenderedPageBreak/>
              <w:t>века и сегодня</w:t>
            </w:r>
          </w:p>
        </w:tc>
        <w:tc>
          <w:tcPr>
            <w:tcW w:w="2428" w:type="pct"/>
            <w:tcBorders>
              <w:top w:val="nil"/>
              <w:left w:val="single" w:sz="4" w:space="0" w:color="231F20"/>
              <w:right w:val="single" w:sz="4" w:space="0" w:color="231F20"/>
            </w:tcBorders>
          </w:tcPr>
          <w:p w14:paraId="152EE9BB"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lastRenderedPageBreak/>
              <w:t>Знакомство с образцами виртуозной музыки.  Размышление над фактами биографий великих музыкантов – как любимцев публики, так и непóнятых современниками. Определение на слух мелодий, интонаций, ритмов, элементов музыкального языка изучаемых  классиче-</w:t>
            </w:r>
          </w:p>
          <w:p w14:paraId="43C9563E"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ских произведений, умение напеть их наиболее   яркие ритмо-интонации.</w:t>
            </w:r>
          </w:p>
          <w:p w14:paraId="1DFE61EA"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Музыкальная викторина на знание музыки,   названий и авторов изученных произведений.</w:t>
            </w:r>
          </w:p>
          <w:p w14:paraId="42FF1C3C"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Знание и соблюдение общепринятых норм слушания</w:t>
            </w:r>
          </w:p>
          <w:p w14:paraId="4FEAF58C"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xml:space="preserve">музыки, правил поведения в концертном зале,   </w:t>
            </w:r>
            <w:r w:rsidRPr="003F70DB">
              <w:rPr>
                <w:rFonts w:ascii="Times New Roman" w:eastAsia="Times New Roman" w:hAnsi="Times New Roman"/>
                <w:sz w:val="24"/>
                <w:szCs w:val="24"/>
                <w:lang w:val="ru-RU"/>
              </w:rPr>
              <w:lastRenderedPageBreak/>
              <w:t>театре оперы и балета.</w:t>
            </w:r>
          </w:p>
          <w:p w14:paraId="03DAEE34"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xml:space="preserve">На выбор или факультативно </w:t>
            </w:r>
          </w:p>
          <w:p w14:paraId="00F0FB6A"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Работа с интерактивной картой (география путешествий, гастролей), лентой времени (имена, факты, явления, музыкальные  произведения).</w:t>
            </w:r>
          </w:p>
          <w:p w14:paraId="37E9BFAA"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Посещение  концерта  классической  музыки  с последующим обсуждением в классе.</w:t>
            </w:r>
          </w:p>
          <w:p w14:paraId="1D6AB268"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Создание  тематической  подборки  музыкальных  произведений для домашнего прослушивания</w:t>
            </w:r>
          </w:p>
        </w:tc>
      </w:tr>
      <w:tr w:rsidR="003F70DB" w:rsidRPr="003F70DB" w14:paraId="5DB526FC" w14:textId="77777777" w:rsidTr="003F70DB">
        <w:trPr>
          <w:jc w:val="center"/>
        </w:trPr>
        <w:tc>
          <w:tcPr>
            <w:tcW w:w="697" w:type="pct"/>
            <w:tcBorders>
              <w:top w:val="nil"/>
              <w:left w:val="single" w:sz="4" w:space="0" w:color="231F20"/>
              <w:right w:val="single" w:sz="4" w:space="0" w:color="231F20"/>
            </w:tcBorders>
          </w:tcPr>
          <w:p w14:paraId="52E48257"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rPr>
              <w:lastRenderedPageBreak/>
              <w:t>В)</w:t>
            </w:r>
            <w:r w:rsidRPr="003F70DB">
              <w:rPr>
                <w:rFonts w:ascii="Times New Roman" w:eastAsia="Times New Roman" w:hAnsi="Times New Roman"/>
                <w:sz w:val="24"/>
                <w:szCs w:val="24"/>
                <w:lang w:val="ru-RU"/>
              </w:rPr>
              <w:t> </w:t>
            </w:r>
            <w:r w:rsidRPr="003F70DB">
              <w:rPr>
                <w:rFonts w:ascii="Times New Roman" w:eastAsia="Times New Roman" w:hAnsi="Times New Roman"/>
                <w:sz w:val="24"/>
                <w:szCs w:val="24"/>
              </w:rPr>
              <w:t>3–4</w:t>
            </w:r>
            <w:r w:rsidRPr="003F70DB">
              <w:rPr>
                <w:rFonts w:ascii="Times New Roman" w:eastAsia="Times New Roman" w:hAnsi="Times New Roman"/>
                <w:sz w:val="24"/>
                <w:szCs w:val="24"/>
                <w:lang w:val="ru-RU"/>
              </w:rPr>
              <w:t xml:space="preserve"> </w:t>
            </w:r>
            <w:r w:rsidRPr="003F70DB">
              <w:rPr>
                <w:rFonts w:ascii="Times New Roman" w:eastAsia="Times New Roman" w:hAnsi="Times New Roman"/>
                <w:sz w:val="24"/>
                <w:szCs w:val="24"/>
              </w:rPr>
              <w:t>учебных</w:t>
            </w:r>
            <w:r w:rsidRPr="003F70DB">
              <w:rPr>
                <w:rFonts w:ascii="Times New Roman" w:eastAsia="Times New Roman" w:hAnsi="Times New Roman"/>
                <w:sz w:val="24"/>
                <w:szCs w:val="24"/>
                <w:lang w:val="ru-RU"/>
              </w:rPr>
              <w:t xml:space="preserve"> </w:t>
            </w:r>
            <w:r w:rsidRPr="003F70DB">
              <w:rPr>
                <w:rFonts w:ascii="Times New Roman" w:eastAsia="Times New Roman" w:hAnsi="Times New Roman"/>
                <w:sz w:val="24"/>
                <w:szCs w:val="24"/>
              </w:rPr>
              <w:t>часа</w:t>
            </w:r>
          </w:p>
        </w:tc>
        <w:tc>
          <w:tcPr>
            <w:tcW w:w="764" w:type="pct"/>
            <w:tcBorders>
              <w:top w:val="nil"/>
              <w:left w:val="single" w:sz="4" w:space="0" w:color="231F20"/>
              <w:right w:val="single" w:sz="4" w:space="0" w:color="231F20"/>
            </w:tcBorders>
          </w:tcPr>
          <w:p w14:paraId="23691282"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Музыка – зеркало эпохи</w:t>
            </w:r>
          </w:p>
        </w:tc>
        <w:tc>
          <w:tcPr>
            <w:tcW w:w="1111" w:type="pct"/>
            <w:tcBorders>
              <w:top w:val="nil"/>
              <w:left w:val="single" w:sz="4" w:space="0" w:color="231F20"/>
              <w:right w:val="single" w:sz="4" w:space="0" w:color="231F20"/>
            </w:tcBorders>
          </w:tcPr>
          <w:p w14:paraId="10F7C2F8"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w:t>
            </w:r>
          </w:p>
          <w:p w14:paraId="0BFF7159"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наций, жанров). Полифонический и гомофонно-гармонический склад на примере творчества И.С. Баха и Л. ван Бетховена</w:t>
            </w:r>
          </w:p>
        </w:tc>
        <w:tc>
          <w:tcPr>
            <w:tcW w:w="2428" w:type="pct"/>
            <w:tcBorders>
              <w:top w:val="nil"/>
              <w:left w:val="single" w:sz="4" w:space="0" w:color="231F20"/>
              <w:right w:val="single" w:sz="4" w:space="0" w:color="231F20"/>
            </w:tcBorders>
          </w:tcPr>
          <w:p w14:paraId="61AC2139"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Знакомство с образцами полифонической и гомофонногармонической музыки. Разучивание, исполнение не менее  одного вокального произведения, сочинённого  композитором-классиком (из  числа  изучаемых  в  данном разделе).</w:t>
            </w:r>
          </w:p>
          <w:p w14:paraId="238362E6"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Исполнение вокальных, ритмических, речевых канонов. Музыкальная викторина на знание музыки, названий и авторов изученных произведений.</w:t>
            </w:r>
          </w:p>
          <w:p w14:paraId="0275C735"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На выбор или факультативно</w:t>
            </w:r>
          </w:p>
          <w:p w14:paraId="7B67F1D3"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посвящённых стилям барокко и классицизм,  творческому пути изучаемых композиторов</w:t>
            </w:r>
          </w:p>
        </w:tc>
      </w:tr>
      <w:tr w:rsidR="003F70DB" w:rsidRPr="003F70DB" w14:paraId="4D7F042D" w14:textId="77777777" w:rsidTr="003F70DB">
        <w:trPr>
          <w:jc w:val="center"/>
        </w:trPr>
        <w:tc>
          <w:tcPr>
            <w:tcW w:w="697" w:type="pct"/>
            <w:tcBorders>
              <w:top w:val="nil"/>
              <w:left w:val="single" w:sz="4" w:space="0" w:color="231F20"/>
              <w:right w:val="single" w:sz="4" w:space="0" w:color="231F20"/>
            </w:tcBorders>
          </w:tcPr>
          <w:p w14:paraId="09A581B8"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rPr>
              <w:t>Г</w:t>
            </w:r>
            <w:r w:rsidRPr="003F70DB">
              <w:rPr>
                <w:rFonts w:ascii="Times New Roman" w:eastAsia="Times New Roman" w:hAnsi="Times New Roman"/>
                <w:sz w:val="24"/>
                <w:szCs w:val="24"/>
                <w:lang w:val="ru-RU"/>
              </w:rPr>
              <w:t>) </w:t>
            </w:r>
            <w:r w:rsidRPr="003F70DB">
              <w:rPr>
                <w:rFonts w:ascii="Times New Roman" w:eastAsia="Times New Roman" w:hAnsi="Times New Roman"/>
                <w:sz w:val="24"/>
                <w:szCs w:val="24"/>
              </w:rPr>
              <w:t>3–4</w:t>
            </w:r>
            <w:r w:rsidRPr="003F70DB">
              <w:rPr>
                <w:rFonts w:ascii="Times New Roman" w:eastAsia="Times New Roman" w:hAnsi="Times New Roman"/>
                <w:sz w:val="24"/>
                <w:szCs w:val="24"/>
                <w:lang w:val="ru-RU"/>
              </w:rPr>
              <w:t xml:space="preserve"> </w:t>
            </w:r>
            <w:r w:rsidRPr="003F70DB">
              <w:rPr>
                <w:rFonts w:ascii="Times New Roman" w:eastAsia="Times New Roman" w:hAnsi="Times New Roman"/>
                <w:sz w:val="24"/>
                <w:szCs w:val="24"/>
              </w:rPr>
              <w:t>учебных</w:t>
            </w:r>
            <w:r w:rsidRPr="003F70DB">
              <w:rPr>
                <w:rFonts w:ascii="Times New Roman" w:eastAsia="Times New Roman" w:hAnsi="Times New Roman"/>
                <w:sz w:val="24"/>
                <w:szCs w:val="24"/>
                <w:lang w:val="ru-RU"/>
              </w:rPr>
              <w:t xml:space="preserve"> </w:t>
            </w:r>
            <w:r w:rsidRPr="003F70DB">
              <w:rPr>
                <w:rFonts w:ascii="Times New Roman" w:eastAsia="Times New Roman" w:hAnsi="Times New Roman"/>
                <w:sz w:val="24"/>
                <w:szCs w:val="24"/>
              </w:rPr>
              <w:t>часа</w:t>
            </w:r>
          </w:p>
        </w:tc>
        <w:tc>
          <w:tcPr>
            <w:tcW w:w="764" w:type="pct"/>
            <w:tcBorders>
              <w:top w:val="nil"/>
              <w:left w:val="single" w:sz="4" w:space="0" w:color="231F20"/>
              <w:right w:val="single" w:sz="4" w:space="0" w:color="231F20"/>
            </w:tcBorders>
          </w:tcPr>
          <w:p w14:paraId="2D6E2019"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Музыкальный образ</w:t>
            </w:r>
          </w:p>
        </w:tc>
        <w:tc>
          <w:tcPr>
            <w:tcW w:w="1111" w:type="pct"/>
            <w:tcBorders>
              <w:top w:val="nil"/>
              <w:left w:val="single" w:sz="4" w:space="0" w:color="231F20"/>
              <w:right w:val="single" w:sz="4" w:space="0" w:color="231F20"/>
            </w:tcBorders>
          </w:tcPr>
          <w:p w14:paraId="74D23805"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Героические образы в музыке. Лирический герой  музыкального</w:t>
            </w:r>
          </w:p>
          <w:p w14:paraId="3FBC08F5"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произведения. Судьба человека –  судьба человечества (на примере творчества Л. ван Бетховена, Ф. Шуберта  и  др.). Сти</w:t>
            </w:r>
          </w:p>
          <w:p w14:paraId="2BB083A2"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ли  классицизм и романтизм (круг основных образов, характерных интонаций, жанров)</w:t>
            </w:r>
          </w:p>
        </w:tc>
        <w:tc>
          <w:tcPr>
            <w:tcW w:w="2428" w:type="pct"/>
            <w:tcBorders>
              <w:top w:val="nil"/>
              <w:left w:val="single" w:sz="4" w:space="0" w:color="231F20"/>
              <w:right w:val="single" w:sz="4" w:space="0" w:color="231F20"/>
            </w:tcBorders>
          </w:tcPr>
          <w:p w14:paraId="2DB6B585"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 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 Музыкальная викторина на знание музыки,   названий и авторов изученных произведений.</w:t>
            </w:r>
          </w:p>
          <w:p w14:paraId="555E76B9"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На выбор или факультативно</w:t>
            </w:r>
          </w:p>
          <w:p w14:paraId="23FD7505"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xml:space="preserve">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w:t>
            </w:r>
            <w:r w:rsidRPr="003F70DB">
              <w:rPr>
                <w:rFonts w:ascii="Times New Roman" w:eastAsia="Times New Roman" w:hAnsi="Times New Roman"/>
                <w:sz w:val="24"/>
                <w:szCs w:val="24"/>
                <w:lang w:val="ru-RU"/>
              </w:rPr>
              <w:lastRenderedPageBreak/>
              <w:t>живописи, в    музыке и литературе и т.   д.)</w:t>
            </w:r>
          </w:p>
        </w:tc>
      </w:tr>
      <w:tr w:rsidR="003F70DB" w:rsidRPr="003F70DB" w14:paraId="02A67A17" w14:textId="77777777" w:rsidTr="003F70DB">
        <w:trPr>
          <w:jc w:val="center"/>
        </w:trPr>
        <w:tc>
          <w:tcPr>
            <w:tcW w:w="697" w:type="pct"/>
            <w:tcBorders>
              <w:top w:val="nil"/>
              <w:left w:val="single" w:sz="4" w:space="0" w:color="231F20"/>
              <w:right w:val="single" w:sz="4" w:space="0" w:color="231F20"/>
            </w:tcBorders>
          </w:tcPr>
          <w:p w14:paraId="1CD01781"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lastRenderedPageBreak/>
              <w:t>Д</w:t>
            </w:r>
            <w:r w:rsidRPr="003F70DB">
              <w:rPr>
                <w:rFonts w:ascii="Times New Roman" w:eastAsia="Times New Roman" w:hAnsi="Times New Roman"/>
                <w:sz w:val="24"/>
                <w:szCs w:val="24"/>
              </w:rPr>
              <w:t>)</w:t>
            </w:r>
            <w:r w:rsidRPr="003F70DB">
              <w:rPr>
                <w:rFonts w:ascii="Times New Roman" w:eastAsia="Times New Roman" w:hAnsi="Times New Roman"/>
                <w:sz w:val="24"/>
                <w:szCs w:val="24"/>
                <w:lang w:val="ru-RU"/>
              </w:rPr>
              <w:t> </w:t>
            </w:r>
            <w:r w:rsidRPr="003F70DB">
              <w:rPr>
                <w:rFonts w:ascii="Times New Roman" w:eastAsia="Times New Roman" w:hAnsi="Times New Roman"/>
                <w:sz w:val="24"/>
                <w:szCs w:val="24"/>
              </w:rPr>
              <w:t>3–4</w:t>
            </w:r>
            <w:r w:rsidRPr="003F70DB">
              <w:rPr>
                <w:rFonts w:ascii="Times New Roman" w:eastAsia="Times New Roman" w:hAnsi="Times New Roman"/>
                <w:sz w:val="24"/>
                <w:szCs w:val="24"/>
                <w:lang w:val="ru-RU"/>
              </w:rPr>
              <w:t xml:space="preserve"> у</w:t>
            </w:r>
            <w:r w:rsidRPr="003F70DB">
              <w:rPr>
                <w:rFonts w:ascii="Times New Roman" w:eastAsia="Times New Roman" w:hAnsi="Times New Roman"/>
                <w:sz w:val="24"/>
                <w:szCs w:val="24"/>
              </w:rPr>
              <w:t>чебных</w:t>
            </w:r>
            <w:r w:rsidRPr="003F70DB">
              <w:rPr>
                <w:rFonts w:ascii="Times New Roman" w:eastAsia="Times New Roman" w:hAnsi="Times New Roman"/>
                <w:sz w:val="24"/>
                <w:szCs w:val="24"/>
                <w:lang w:val="ru-RU"/>
              </w:rPr>
              <w:t xml:space="preserve"> </w:t>
            </w:r>
            <w:r w:rsidRPr="003F70DB">
              <w:rPr>
                <w:rFonts w:ascii="Times New Roman" w:eastAsia="Times New Roman" w:hAnsi="Times New Roman"/>
                <w:sz w:val="24"/>
                <w:szCs w:val="24"/>
              </w:rPr>
              <w:t>часа</w:t>
            </w:r>
          </w:p>
        </w:tc>
        <w:tc>
          <w:tcPr>
            <w:tcW w:w="764" w:type="pct"/>
            <w:tcBorders>
              <w:top w:val="nil"/>
              <w:left w:val="single" w:sz="4" w:space="0" w:color="231F20"/>
              <w:right w:val="single" w:sz="4" w:space="0" w:color="231F20"/>
            </w:tcBorders>
          </w:tcPr>
          <w:p w14:paraId="76226B94"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Музыкальная</w:t>
            </w:r>
          </w:p>
          <w:p w14:paraId="2186040E"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драматургия</w:t>
            </w:r>
          </w:p>
        </w:tc>
        <w:tc>
          <w:tcPr>
            <w:tcW w:w="1111" w:type="pct"/>
            <w:tcBorders>
              <w:top w:val="nil"/>
              <w:left w:val="single" w:sz="4" w:space="0" w:color="231F20"/>
              <w:right w:val="single" w:sz="4" w:space="0" w:color="231F20"/>
            </w:tcBorders>
          </w:tcPr>
          <w:p w14:paraId="2D564728"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Развитие музыкальных образов. Музыкальная тема. Принципы музыкального развития: повтор, контраст, разработка.</w:t>
            </w:r>
          </w:p>
          <w:p w14:paraId="61F49A9A"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Музыкальная форма  –  строение  музыкального произведения</w:t>
            </w:r>
          </w:p>
        </w:tc>
        <w:tc>
          <w:tcPr>
            <w:tcW w:w="2428" w:type="pct"/>
            <w:tcBorders>
              <w:top w:val="nil"/>
              <w:left w:val="single" w:sz="4" w:space="0" w:color="231F20"/>
              <w:right w:val="single" w:sz="4" w:space="0" w:color="231F20"/>
            </w:tcBorders>
          </w:tcPr>
          <w:p w14:paraId="7FDBF450"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 Составление  наглядной  (буквенной,  цифровой) схемы строения музыкального произведения. 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 Музыкальная викторина на знание музыки,   названий и авторов изученных произведений.</w:t>
            </w:r>
          </w:p>
          <w:p w14:paraId="34389042"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На выбор или факультативно</w:t>
            </w:r>
          </w:p>
          <w:p w14:paraId="7902FCBB"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3F70DB" w:rsidRPr="003F70DB" w14:paraId="60FA4E3F" w14:textId="77777777" w:rsidTr="003F70DB">
        <w:trPr>
          <w:jc w:val="center"/>
        </w:trPr>
        <w:tc>
          <w:tcPr>
            <w:tcW w:w="697" w:type="pct"/>
            <w:tcBorders>
              <w:top w:val="nil"/>
              <w:left w:val="single" w:sz="4" w:space="0" w:color="231F20"/>
              <w:right w:val="single" w:sz="4" w:space="0" w:color="231F20"/>
            </w:tcBorders>
          </w:tcPr>
          <w:p w14:paraId="47A6640D"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Е</w:t>
            </w:r>
            <w:r w:rsidRPr="003F70DB">
              <w:rPr>
                <w:rFonts w:ascii="Times New Roman" w:eastAsia="Times New Roman" w:hAnsi="Times New Roman"/>
                <w:sz w:val="24"/>
                <w:szCs w:val="24"/>
              </w:rPr>
              <w:t>)</w:t>
            </w:r>
            <w:r w:rsidRPr="003F70DB">
              <w:rPr>
                <w:rFonts w:ascii="Times New Roman" w:eastAsia="Times New Roman" w:hAnsi="Times New Roman"/>
                <w:sz w:val="24"/>
                <w:szCs w:val="24"/>
                <w:lang w:val="ru-RU"/>
              </w:rPr>
              <w:t> </w:t>
            </w:r>
            <w:r w:rsidRPr="003F70DB">
              <w:rPr>
                <w:rFonts w:ascii="Times New Roman" w:eastAsia="Times New Roman" w:hAnsi="Times New Roman"/>
                <w:sz w:val="24"/>
                <w:szCs w:val="24"/>
              </w:rPr>
              <w:t>3–4</w:t>
            </w:r>
            <w:r w:rsidRPr="003F70DB">
              <w:rPr>
                <w:rFonts w:ascii="Times New Roman" w:eastAsia="Times New Roman" w:hAnsi="Times New Roman"/>
                <w:sz w:val="24"/>
                <w:szCs w:val="24"/>
                <w:lang w:val="ru-RU"/>
              </w:rPr>
              <w:t xml:space="preserve"> у</w:t>
            </w:r>
            <w:r w:rsidRPr="003F70DB">
              <w:rPr>
                <w:rFonts w:ascii="Times New Roman" w:eastAsia="Times New Roman" w:hAnsi="Times New Roman"/>
                <w:sz w:val="24"/>
                <w:szCs w:val="24"/>
              </w:rPr>
              <w:t>чебных</w:t>
            </w:r>
            <w:r w:rsidRPr="003F70DB">
              <w:rPr>
                <w:rFonts w:ascii="Times New Roman" w:eastAsia="Times New Roman" w:hAnsi="Times New Roman"/>
                <w:sz w:val="24"/>
                <w:szCs w:val="24"/>
                <w:lang w:val="ru-RU"/>
              </w:rPr>
              <w:t xml:space="preserve"> </w:t>
            </w:r>
            <w:r w:rsidRPr="003F70DB">
              <w:rPr>
                <w:rFonts w:ascii="Times New Roman" w:eastAsia="Times New Roman" w:hAnsi="Times New Roman"/>
                <w:sz w:val="24"/>
                <w:szCs w:val="24"/>
              </w:rPr>
              <w:t>часа</w:t>
            </w:r>
          </w:p>
        </w:tc>
        <w:tc>
          <w:tcPr>
            <w:tcW w:w="764" w:type="pct"/>
            <w:tcBorders>
              <w:top w:val="nil"/>
              <w:left w:val="single" w:sz="4" w:space="0" w:color="231F20"/>
              <w:right w:val="single" w:sz="4" w:space="0" w:color="231F20"/>
            </w:tcBorders>
          </w:tcPr>
          <w:p w14:paraId="55591A32"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xml:space="preserve">Музыкальный стиль </w:t>
            </w:r>
          </w:p>
        </w:tc>
        <w:tc>
          <w:tcPr>
            <w:tcW w:w="1111" w:type="pct"/>
            <w:tcBorders>
              <w:top w:val="nil"/>
              <w:left w:val="single" w:sz="4" w:space="0" w:color="231F20"/>
              <w:right w:val="single" w:sz="4" w:space="0" w:color="231F20"/>
            </w:tcBorders>
          </w:tcPr>
          <w:p w14:paraId="564EC7FB"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Стиль как единство эстетических идеалов, круга образов, драматургических приёмов, музыкального  языка. (На примере творче ства В.А. Моцарта, К. Дебюсси, А. Шёнберга и др.)</w:t>
            </w:r>
          </w:p>
        </w:tc>
        <w:tc>
          <w:tcPr>
            <w:tcW w:w="2428" w:type="pct"/>
            <w:tcBorders>
              <w:top w:val="nil"/>
              <w:left w:val="single" w:sz="4" w:space="0" w:color="231F20"/>
              <w:right w:val="single" w:sz="4" w:space="0" w:color="231F20"/>
            </w:tcBorders>
          </w:tcPr>
          <w:p w14:paraId="275ABD87"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Обобщение и систематизация знаний о различных  проявлениях музыкального стиля (стиль композитора,   национальный стиль, стиль эпохи и т.    д.). Исполнение  2–3  вокальных  произведений  – образцов барокко, классицизма, романтизма, импрессионизма (подлинных или стилизованных). Определение  на  слух  в  звучании  незнакомого произведения:</w:t>
            </w:r>
          </w:p>
          <w:p w14:paraId="5F25B99C" w14:textId="77777777" w:rsidR="003F70DB" w:rsidRPr="003F70DB" w:rsidRDefault="003F70DB" w:rsidP="003F70DB">
            <w:pPr>
              <w:autoSpaceDE w:val="0"/>
              <w:autoSpaceDN w:val="0"/>
              <w:ind w:firstLine="571"/>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принадлежности к одному из изученных  стилей;</w:t>
            </w:r>
          </w:p>
          <w:p w14:paraId="454E8025" w14:textId="77777777" w:rsidR="003F70DB" w:rsidRPr="003F70DB" w:rsidRDefault="003F70DB" w:rsidP="003F70DB">
            <w:pPr>
              <w:autoSpaceDE w:val="0"/>
              <w:autoSpaceDN w:val="0"/>
              <w:ind w:firstLine="571"/>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исполнительского состава (количество и состав исполнителей, музыкальных инструментов);</w:t>
            </w:r>
          </w:p>
          <w:p w14:paraId="6F96E98C" w14:textId="77777777" w:rsidR="003F70DB" w:rsidRPr="003F70DB" w:rsidRDefault="003F70DB" w:rsidP="003F70DB">
            <w:pPr>
              <w:autoSpaceDE w:val="0"/>
              <w:autoSpaceDN w:val="0"/>
              <w:ind w:firstLine="571"/>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жанра, круга  образов;</w:t>
            </w:r>
          </w:p>
          <w:p w14:paraId="0B8AA576" w14:textId="77777777" w:rsidR="003F70DB" w:rsidRPr="003F70DB" w:rsidRDefault="003F70DB" w:rsidP="003F70DB">
            <w:pPr>
              <w:autoSpaceDE w:val="0"/>
              <w:autoSpaceDN w:val="0"/>
              <w:ind w:firstLine="571"/>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xml:space="preserve">–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 Музыкальная викторина на знание музыки, названий и авторов изученных произведений. На выбор или факультативно Исследовательские проекты, посвящённые эстетике и особенностям музыкального искусства  различных  стилей </w:t>
            </w:r>
            <w:r w:rsidRPr="003F70DB">
              <w:rPr>
                <w:rFonts w:ascii="Times New Roman" w:eastAsia="Times New Roman" w:hAnsi="Times New Roman"/>
                <w:sz w:val="24"/>
                <w:szCs w:val="24"/>
              </w:rPr>
              <w:lastRenderedPageBreak/>
              <w:t>XX</w:t>
            </w:r>
            <w:r w:rsidRPr="003F70DB">
              <w:rPr>
                <w:rFonts w:ascii="Times New Roman" w:eastAsia="Times New Roman" w:hAnsi="Times New Roman"/>
                <w:sz w:val="24"/>
                <w:szCs w:val="24"/>
                <w:lang w:val="ru-RU"/>
              </w:rPr>
              <w:t xml:space="preserve"> века</w:t>
            </w:r>
          </w:p>
        </w:tc>
      </w:tr>
    </w:tbl>
    <w:p w14:paraId="7D98B16E"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p>
    <w:p w14:paraId="65DBD467" w14:textId="77777777" w:rsidR="003F70DB" w:rsidRPr="003F70DB" w:rsidRDefault="003F70DB" w:rsidP="003F70DB">
      <w:pPr>
        <w:autoSpaceDE w:val="0"/>
        <w:autoSpaceDN w:val="0"/>
        <w:ind w:firstLine="709"/>
        <w:jc w:val="both"/>
        <w:rPr>
          <w:rFonts w:ascii="Times New Roman" w:eastAsia="Times New Roman" w:hAnsi="Times New Roman"/>
          <w:sz w:val="28"/>
        </w:rPr>
      </w:pPr>
      <w:bookmarkStart w:id="581" w:name="_Toc97148688"/>
      <w:r w:rsidRPr="003F70DB">
        <w:rPr>
          <w:rFonts w:ascii="Times New Roman" w:eastAsia="Times New Roman" w:hAnsi="Times New Roman"/>
          <w:sz w:val="28"/>
        </w:rPr>
        <w:t>Модуль № 5 «Русская классическая музыка»</w:t>
      </w:r>
      <w:bookmarkEnd w:id="581"/>
      <w:r w:rsidRPr="003F70DB">
        <w:rPr>
          <w:rFonts w:ascii="Times New Roman" w:eastAsia="Times New Roman" w:hAnsi="Times New Roman"/>
          <w:sz w:val="28"/>
          <w:vertAlign w:val="superscript"/>
        </w:rPr>
        <w:footnoteReference w:id="33"/>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69"/>
        <w:gridCol w:w="1751"/>
        <w:gridCol w:w="2326"/>
        <w:gridCol w:w="4569"/>
      </w:tblGrid>
      <w:tr w:rsidR="003F70DB" w:rsidRPr="003F70DB" w14:paraId="68A81438" w14:textId="77777777" w:rsidTr="003F70DB">
        <w:trPr>
          <w:jc w:val="center"/>
        </w:trPr>
        <w:tc>
          <w:tcPr>
            <w:tcW w:w="783" w:type="pct"/>
          </w:tcPr>
          <w:p w14:paraId="3D704E9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 блока, кол-во часов</w:t>
            </w:r>
          </w:p>
        </w:tc>
        <w:tc>
          <w:tcPr>
            <w:tcW w:w="813" w:type="pct"/>
          </w:tcPr>
          <w:p w14:paraId="18846C53"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Темы</w:t>
            </w:r>
          </w:p>
        </w:tc>
        <w:tc>
          <w:tcPr>
            <w:tcW w:w="1153" w:type="pct"/>
          </w:tcPr>
          <w:p w14:paraId="2B3C61BA"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Содержание</w:t>
            </w:r>
          </w:p>
        </w:tc>
        <w:tc>
          <w:tcPr>
            <w:tcW w:w="2251" w:type="pct"/>
          </w:tcPr>
          <w:p w14:paraId="467DF18A"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Виды деятельности обучающихся</w:t>
            </w:r>
          </w:p>
        </w:tc>
      </w:tr>
      <w:tr w:rsidR="003F70DB" w:rsidRPr="003F70DB" w14:paraId="189A7E0C" w14:textId="77777777" w:rsidTr="003F70DB">
        <w:trPr>
          <w:jc w:val="center"/>
        </w:trPr>
        <w:tc>
          <w:tcPr>
            <w:tcW w:w="783" w:type="pct"/>
          </w:tcPr>
          <w:p w14:paraId="131CA76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А)</w:t>
            </w:r>
          </w:p>
          <w:p w14:paraId="4D4FB678"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3–4</w:t>
            </w:r>
          </w:p>
          <w:p w14:paraId="06180A71"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учебных</w:t>
            </w:r>
          </w:p>
          <w:p w14:paraId="6355334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часа</w:t>
            </w:r>
          </w:p>
        </w:tc>
        <w:tc>
          <w:tcPr>
            <w:tcW w:w="813" w:type="pct"/>
          </w:tcPr>
          <w:p w14:paraId="569D9E75"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Образы</w:t>
            </w:r>
          </w:p>
          <w:p w14:paraId="77D4E304"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Родной</w:t>
            </w:r>
          </w:p>
          <w:p w14:paraId="3D15FB9A"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Земли</w:t>
            </w:r>
          </w:p>
        </w:tc>
        <w:tc>
          <w:tcPr>
            <w:tcW w:w="1153" w:type="pct"/>
          </w:tcPr>
          <w:p w14:paraId="0F621332"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Вокальная музыка на стихи русских поэтов, программные инструментальные</w:t>
            </w:r>
          </w:p>
          <w:p w14:paraId="40872D3F"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произведения, посвящённые картинам русской</w:t>
            </w:r>
          </w:p>
          <w:p w14:paraId="1CDF99B0"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природы, народного быта, сказкам, легендам (на примере творчества М.И. Глинки, С.В. Рахманинова, В.А. Гаврилина и др.)</w:t>
            </w:r>
          </w:p>
        </w:tc>
        <w:tc>
          <w:tcPr>
            <w:tcW w:w="2251" w:type="pct"/>
          </w:tcPr>
          <w:p w14:paraId="4917B992"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14:paraId="2E36FE91"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Разучивание, исполнение не менее одного вокального произведения, сочинённого русским композитором-классиком.</w:t>
            </w:r>
          </w:p>
          <w:p w14:paraId="0ED0C311"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Музыкальная викторина на знание музыки, названий и авторов изученных произведений.</w:t>
            </w:r>
          </w:p>
          <w:p w14:paraId="79D8141A"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На выбор или факультативно</w:t>
            </w:r>
          </w:p>
          <w:p w14:paraId="71881ABC"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Рисование по мотивам прослушанных музыкальных произведений.</w:t>
            </w:r>
          </w:p>
          <w:p w14:paraId="0D7690B7"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Посещение концерта классической музыки, в программу которого входят произведения русских композиторов</w:t>
            </w:r>
          </w:p>
        </w:tc>
      </w:tr>
      <w:tr w:rsidR="003F70DB" w:rsidRPr="003F70DB" w14:paraId="4EA5CAC5" w14:textId="77777777" w:rsidTr="003F70DB">
        <w:trPr>
          <w:jc w:val="center"/>
        </w:trPr>
        <w:tc>
          <w:tcPr>
            <w:tcW w:w="783" w:type="pct"/>
          </w:tcPr>
          <w:p w14:paraId="79E2435C"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Б)</w:t>
            </w:r>
          </w:p>
          <w:p w14:paraId="783F18A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4–6</w:t>
            </w:r>
          </w:p>
          <w:p w14:paraId="27A2B995"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учебных</w:t>
            </w:r>
          </w:p>
          <w:p w14:paraId="28B65209"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часов</w:t>
            </w:r>
          </w:p>
        </w:tc>
        <w:tc>
          <w:tcPr>
            <w:tcW w:w="813" w:type="pct"/>
          </w:tcPr>
          <w:p w14:paraId="7575F2FE"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Золотой</w:t>
            </w:r>
          </w:p>
          <w:p w14:paraId="48F7DE4D"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век русской культуры</w:t>
            </w:r>
          </w:p>
        </w:tc>
        <w:tc>
          <w:tcPr>
            <w:tcW w:w="1153" w:type="pct"/>
          </w:tcPr>
          <w:p w14:paraId="68181CB1"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Светская музыка</w:t>
            </w:r>
          </w:p>
          <w:p w14:paraId="0011A1A6"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xml:space="preserve">российского дворянства </w:t>
            </w:r>
            <w:r w:rsidRPr="003F70DB">
              <w:rPr>
                <w:rFonts w:ascii="Times New Roman" w:eastAsia="Times New Roman" w:hAnsi="Times New Roman"/>
                <w:sz w:val="24"/>
                <w:szCs w:val="24"/>
              </w:rPr>
              <w:t>XIX</w:t>
            </w:r>
            <w:r w:rsidRPr="003F70DB">
              <w:rPr>
                <w:rFonts w:ascii="Times New Roman" w:eastAsia="Times New Roman" w:hAnsi="Times New Roman"/>
                <w:sz w:val="24"/>
                <w:szCs w:val="24"/>
                <w:lang w:val="ru-RU"/>
              </w:rPr>
              <w:t xml:space="preserve"> века: музыкальные</w:t>
            </w:r>
          </w:p>
          <w:p w14:paraId="3F730DA2"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салоны, домашнее</w:t>
            </w:r>
          </w:p>
          <w:p w14:paraId="3BDEDFC3"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музицирование,</w:t>
            </w:r>
          </w:p>
          <w:p w14:paraId="703B1022"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балы, театры. Увлечение западным</w:t>
            </w:r>
          </w:p>
          <w:p w14:paraId="24E6CF74"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искусством, появление своих гениев.  Синтез западноевропейской культуры и русских интонаций,</w:t>
            </w:r>
          </w:p>
          <w:p w14:paraId="45B16C95"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настроений, образов (на примере творчества М.И. Глинки,</w:t>
            </w:r>
          </w:p>
          <w:p w14:paraId="429F68FE"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П. И. Чайковского, Н.А. Римского-Корсакова и др.)</w:t>
            </w:r>
          </w:p>
        </w:tc>
        <w:tc>
          <w:tcPr>
            <w:tcW w:w="2251" w:type="pct"/>
          </w:tcPr>
          <w:p w14:paraId="788BC272"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xml:space="preserve">Знакомство с шедеврами русской музыки </w:t>
            </w:r>
            <w:r w:rsidRPr="003F70DB">
              <w:rPr>
                <w:rFonts w:ascii="Times New Roman" w:eastAsia="Times New Roman" w:hAnsi="Times New Roman"/>
                <w:sz w:val="24"/>
                <w:szCs w:val="24"/>
              </w:rPr>
              <w:t>XIX</w:t>
            </w:r>
            <w:r w:rsidRPr="003F70DB">
              <w:rPr>
                <w:rFonts w:ascii="Times New Roman" w:eastAsia="Times New Roman" w:hAnsi="Times New Roman"/>
                <w:sz w:val="24"/>
                <w:szCs w:val="24"/>
                <w:lang w:val="ru-RU"/>
              </w:rPr>
              <w:t xml:space="preserve"> века, анализ художественного содержания, выразительных</w:t>
            </w:r>
          </w:p>
          <w:p w14:paraId="24AF7804"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средств.</w:t>
            </w:r>
          </w:p>
          <w:p w14:paraId="7A9BFACE"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Разучивание, исполнение не менее одного вокального произведения лирического характера, сочинённого композитором-классиком.</w:t>
            </w:r>
          </w:p>
          <w:p w14:paraId="4CF1AA5F"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Музыкальная викторина на знание музыки, названий и авторов изученных произведений.</w:t>
            </w:r>
          </w:p>
          <w:p w14:paraId="6E21C9F6"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На выбор или факультативно</w:t>
            </w:r>
          </w:p>
          <w:p w14:paraId="214DDF33"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xml:space="preserve">Просмотр художественных фильмов, телепередач, посвящённых русской культуре </w:t>
            </w:r>
            <w:r w:rsidRPr="003F70DB">
              <w:rPr>
                <w:rFonts w:ascii="Times New Roman" w:eastAsia="Times New Roman" w:hAnsi="Times New Roman"/>
                <w:sz w:val="24"/>
                <w:szCs w:val="24"/>
              </w:rPr>
              <w:t>XIX</w:t>
            </w:r>
            <w:r w:rsidRPr="003F70DB">
              <w:rPr>
                <w:rFonts w:ascii="Times New Roman" w:eastAsia="Times New Roman" w:hAnsi="Times New Roman"/>
                <w:sz w:val="24"/>
                <w:szCs w:val="24"/>
                <w:lang w:val="ru-RU"/>
              </w:rPr>
              <w:t xml:space="preserve"> века.</w:t>
            </w:r>
          </w:p>
          <w:p w14:paraId="437872AE"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Создание любительского фильма, радиопередачи, театрализованной музыкально-литературной композиции</w:t>
            </w:r>
          </w:p>
          <w:p w14:paraId="7ED45E2A"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xml:space="preserve">на основе музыки и литературы </w:t>
            </w:r>
            <w:r w:rsidRPr="003F70DB">
              <w:rPr>
                <w:rFonts w:ascii="Times New Roman" w:eastAsia="Times New Roman" w:hAnsi="Times New Roman"/>
                <w:sz w:val="24"/>
                <w:szCs w:val="24"/>
              </w:rPr>
              <w:t>XIX</w:t>
            </w:r>
            <w:r w:rsidRPr="003F70DB">
              <w:rPr>
                <w:rFonts w:ascii="Times New Roman" w:eastAsia="Times New Roman" w:hAnsi="Times New Roman"/>
                <w:sz w:val="24"/>
                <w:szCs w:val="24"/>
                <w:lang w:val="ru-RU"/>
              </w:rPr>
              <w:t xml:space="preserve">   века.</w:t>
            </w:r>
          </w:p>
          <w:p w14:paraId="342D731C"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Реконструкция костюмированного бала, музыкального салона.</w:t>
            </w:r>
          </w:p>
        </w:tc>
      </w:tr>
      <w:tr w:rsidR="003F70DB" w:rsidRPr="003F70DB" w14:paraId="0A984E7C" w14:textId="77777777" w:rsidTr="003F70DB">
        <w:trPr>
          <w:jc w:val="center"/>
        </w:trPr>
        <w:tc>
          <w:tcPr>
            <w:tcW w:w="783" w:type="pct"/>
          </w:tcPr>
          <w:p w14:paraId="4960B9F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lang w:val="ru-RU"/>
              </w:rPr>
              <w:br w:type="page"/>
            </w:r>
            <w:r w:rsidRPr="003F70DB">
              <w:rPr>
                <w:rFonts w:ascii="Times New Roman" w:eastAsia="Times New Roman" w:hAnsi="Times New Roman"/>
                <w:sz w:val="24"/>
                <w:szCs w:val="24"/>
              </w:rPr>
              <w:t>В)</w:t>
            </w:r>
          </w:p>
          <w:p w14:paraId="1ECBF142"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4–6</w:t>
            </w:r>
          </w:p>
          <w:p w14:paraId="10F33C5C"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учебных</w:t>
            </w:r>
          </w:p>
          <w:p w14:paraId="5E5F3E8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часов</w:t>
            </w:r>
          </w:p>
        </w:tc>
        <w:tc>
          <w:tcPr>
            <w:tcW w:w="813" w:type="pct"/>
          </w:tcPr>
          <w:p w14:paraId="06EFC314"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История</w:t>
            </w:r>
          </w:p>
          <w:p w14:paraId="371B828D"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страны и</w:t>
            </w:r>
          </w:p>
          <w:p w14:paraId="356C1C1D"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народа в</w:t>
            </w:r>
          </w:p>
          <w:p w14:paraId="0F7F438E"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музыке</w:t>
            </w:r>
          </w:p>
          <w:p w14:paraId="204F48D9"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lastRenderedPageBreak/>
              <w:t>русских</w:t>
            </w:r>
          </w:p>
          <w:p w14:paraId="1CAA7165"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компози</w:t>
            </w:r>
            <w:r w:rsidRPr="003F70DB">
              <w:rPr>
                <w:rFonts w:ascii="Times New Roman" w:eastAsia="Times New Roman" w:hAnsi="Times New Roman"/>
                <w:sz w:val="24"/>
                <w:szCs w:val="24"/>
                <w:lang w:val="ru-RU"/>
              </w:rPr>
              <w:t>т</w:t>
            </w:r>
            <w:r w:rsidRPr="003F70DB">
              <w:rPr>
                <w:rFonts w:ascii="Times New Roman" w:eastAsia="Times New Roman" w:hAnsi="Times New Roman"/>
                <w:sz w:val="24"/>
                <w:szCs w:val="24"/>
              </w:rPr>
              <w:t>оров</w:t>
            </w:r>
          </w:p>
        </w:tc>
        <w:tc>
          <w:tcPr>
            <w:tcW w:w="1153" w:type="pct"/>
          </w:tcPr>
          <w:p w14:paraId="51CCEAE2"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lastRenderedPageBreak/>
              <w:t>Образы народных</w:t>
            </w:r>
          </w:p>
          <w:p w14:paraId="3D5BCCF9"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героев, тема служения Отечеству</w:t>
            </w:r>
          </w:p>
          <w:p w14:paraId="05D34361"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xml:space="preserve">в крупных </w:t>
            </w:r>
            <w:r w:rsidRPr="003F70DB">
              <w:rPr>
                <w:rFonts w:ascii="Times New Roman" w:eastAsia="Times New Roman" w:hAnsi="Times New Roman"/>
                <w:sz w:val="24"/>
                <w:szCs w:val="24"/>
                <w:lang w:val="ru-RU"/>
              </w:rPr>
              <w:lastRenderedPageBreak/>
              <w:t>театральных и симфонических</w:t>
            </w:r>
          </w:p>
          <w:p w14:paraId="14CC8854"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произведениях</w:t>
            </w:r>
          </w:p>
          <w:p w14:paraId="0596B8D0"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русских композиторов (на примере сочинений</w:t>
            </w:r>
          </w:p>
          <w:p w14:paraId="023CC32E"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композиторов –</w:t>
            </w:r>
          </w:p>
          <w:p w14:paraId="7018775A"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членов «Могучей</w:t>
            </w:r>
          </w:p>
          <w:p w14:paraId="75A7A803"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кучки», С.С. Прокофьева, Г.В. Свиридова и др.)</w:t>
            </w:r>
          </w:p>
        </w:tc>
        <w:tc>
          <w:tcPr>
            <w:tcW w:w="2251" w:type="pct"/>
          </w:tcPr>
          <w:p w14:paraId="3BE576A6"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lastRenderedPageBreak/>
              <w:t xml:space="preserve">Знакомство с шедеврами русской музыки </w:t>
            </w:r>
            <w:r w:rsidRPr="003F70DB">
              <w:rPr>
                <w:rFonts w:ascii="Times New Roman" w:eastAsia="Times New Roman" w:hAnsi="Times New Roman"/>
                <w:sz w:val="24"/>
                <w:szCs w:val="24"/>
              </w:rPr>
              <w:t>XIX</w:t>
            </w:r>
            <w:r w:rsidRPr="003F70DB">
              <w:rPr>
                <w:rFonts w:ascii="Times New Roman" w:eastAsia="Times New Roman" w:hAnsi="Times New Roman"/>
                <w:sz w:val="24"/>
                <w:szCs w:val="24"/>
                <w:lang w:val="ru-RU"/>
              </w:rPr>
              <w:t>–</w:t>
            </w:r>
            <w:r w:rsidRPr="003F70DB">
              <w:rPr>
                <w:rFonts w:ascii="Times New Roman" w:eastAsia="Times New Roman" w:hAnsi="Times New Roman"/>
                <w:sz w:val="24"/>
                <w:szCs w:val="24"/>
              </w:rPr>
              <w:t>XX</w:t>
            </w:r>
            <w:r w:rsidRPr="003F70DB">
              <w:rPr>
                <w:rFonts w:ascii="Times New Roman" w:eastAsia="Times New Roman" w:hAnsi="Times New Roman"/>
                <w:sz w:val="24"/>
                <w:szCs w:val="24"/>
                <w:lang w:val="ru-RU"/>
              </w:rPr>
              <w:t xml:space="preserve">   веков, анализ художественного содержания и   способов выражения патриотической идеи, гражданского пафоса.</w:t>
            </w:r>
          </w:p>
          <w:p w14:paraId="6D058602"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lastRenderedPageBreak/>
              <w:t>Разучивание, исполнение не менее одного вокального произведения патриотического содержания, сочинённого русским композитором-классиком.</w:t>
            </w:r>
          </w:p>
          <w:p w14:paraId="07F2F46A"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Исполнение Гимна Российской Федерации.</w:t>
            </w:r>
          </w:p>
          <w:p w14:paraId="0E973963"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Музыкальная викторина на знание музыки, названий и авторов изученных произведений.</w:t>
            </w:r>
          </w:p>
          <w:p w14:paraId="5A814B41"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На выбор или факультативно</w:t>
            </w:r>
          </w:p>
          <w:p w14:paraId="2D30D09C"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Просмотр художественных фильмов, телепередач, посвящённых творчеству композиторов – членов кружка «Могучая кучка».</w:t>
            </w:r>
          </w:p>
          <w:p w14:paraId="44BFBBE6"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3F70DB" w:rsidRPr="003F70DB" w14:paraId="0416EA2F" w14:textId="77777777" w:rsidTr="003F70DB">
        <w:trPr>
          <w:jc w:val="center"/>
        </w:trPr>
        <w:tc>
          <w:tcPr>
            <w:tcW w:w="783" w:type="pct"/>
          </w:tcPr>
          <w:p w14:paraId="10079C0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lastRenderedPageBreak/>
              <w:t>Г)</w:t>
            </w:r>
          </w:p>
          <w:p w14:paraId="0EFA709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3–4</w:t>
            </w:r>
          </w:p>
          <w:p w14:paraId="38BF4BB2"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учебных</w:t>
            </w:r>
          </w:p>
          <w:p w14:paraId="1DC7AD8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часа</w:t>
            </w:r>
          </w:p>
        </w:tc>
        <w:tc>
          <w:tcPr>
            <w:tcW w:w="813" w:type="pct"/>
          </w:tcPr>
          <w:p w14:paraId="1058E0EC"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Русский</w:t>
            </w:r>
          </w:p>
          <w:p w14:paraId="3CB97F26"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lang w:val="ru-RU"/>
              </w:rPr>
              <w:t>б</w:t>
            </w:r>
            <w:r w:rsidRPr="003F70DB">
              <w:rPr>
                <w:rFonts w:ascii="Times New Roman" w:eastAsia="Times New Roman" w:hAnsi="Times New Roman"/>
                <w:sz w:val="24"/>
                <w:szCs w:val="24"/>
              </w:rPr>
              <w:t>алет</w:t>
            </w:r>
          </w:p>
        </w:tc>
        <w:tc>
          <w:tcPr>
            <w:tcW w:w="1153" w:type="pct"/>
          </w:tcPr>
          <w:p w14:paraId="334F9E3C"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Мировая слава</w:t>
            </w:r>
          </w:p>
          <w:p w14:paraId="10763DF0"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русского балета.</w:t>
            </w:r>
          </w:p>
          <w:p w14:paraId="2332E75F"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Творчество композиторов</w:t>
            </w:r>
          </w:p>
          <w:p w14:paraId="72E2F06A"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(П. И. Чайковский, С. С. Прокофьев,</w:t>
            </w:r>
          </w:p>
          <w:p w14:paraId="072E0899"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И. Ф. Стравинский, Р. К. Щедрин), балетмейстеров, артистов</w:t>
            </w:r>
          </w:p>
          <w:p w14:paraId="0C0C934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lang w:val="ru-RU"/>
              </w:rPr>
              <w:t xml:space="preserve">балета. </w:t>
            </w:r>
            <w:r w:rsidRPr="003F70DB">
              <w:rPr>
                <w:rFonts w:ascii="Times New Roman" w:eastAsia="Times New Roman" w:hAnsi="Times New Roman"/>
                <w:sz w:val="24"/>
                <w:szCs w:val="24"/>
              </w:rPr>
              <w:t>Дягиле</w:t>
            </w:r>
            <w:r w:rsidRPr="003F70DB">
              <w:rPr>
                <w:rFonts w:ascii="Times New Roman" w:eastAsia="Times New Roman" w:hAnsi="Times New Roman"/>
                <w:sz w:val="24"/>
                <w:szCs w:val="24"/>
                <w:lang w:val="ru-RU"/>
              </w:rPr>
              <w:t>в</w:t>
            </w:r>
            <w:r w:rsidRPr="003F70DB">
              <w:rPr>
                <w:rFonts w:ascii="Times New Roman" w:eastAsia="Times New Roman" w:hAnsi="Times New Roman"/>
                <w:sz w:val="24"/>
                <w:szCs w:val="24"/>
              </w:rPr>
              <w:t>ские сезоны</w:t>
            </w:r>
          </w:p>
        </w:tc>
        <w:tc>
          <w:tcPr>
            <w:tcW w:w="2251" w:type="pct"/>
          </w:tcPr>
          <w:p w14:paraId="5979C488"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Знакомство с шедеврами русской балетной музыки.</w:t>
            </w:r>
          </w:p>
          <w:p w14:paraId="2F757DC8"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Поиск информации о постановках балетных спектаклей, гастролях российских балетных трупп за рубежом.</w:t>
            </w:r>
          </w:p>
          <w:p w14:paraId="49673C78"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Посещение балетного спектакля (просмотр в видеозаписи). Характеристика отдельных музыкальных номеров и спектакля в целом.</w:t>
            </w:r>
          </w:p>
          <w:p w14:paraId="1887A721"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На выбор или факультативно</w:t>
            </w:r>
          </w:p>
          <w:p w14:paraId="2723672B"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Исследовательские проекты, посвящённые истории создания знаменитых балетов, творческой биографии балерин, танцовщиков, балетмейстеров.</w:t>
            </w:r>
          </w:p>
          <w:p w14:paraId="1439AFB8"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Съёмки любительского фильма (в технике теневого, кукольного театра, мультипликации и т. п.) на    музыку какого-либо балета (фрагменты)</w:t>
            </w:r>
          </w:p>
        </w:tc>
      </w:tr>
      <w:tr w:rsidR="003F70DB" w:rsidRPr="003F70DB" w14:paraId="456F2555" w14:textId="77777777" w:rsidTr="003F70DB">
        <w:trPr>
          <w:jc w:val="center"/>
        </w:trPr>
        <w:tc>
          <w:tcPr>
            <w:tcW w:w="783" w:type="pct"/>
          </w:tcPr>
          <w:p w14:paraId="7E22B35C"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Д)</w:t>
            </w:r>
          </w:p>
          <w:p w14:paraId="1447C9A9"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3–4</w:t>
            </w:r>
          </w:p>
          <w:p w14:paraId="211007FA"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учебных</w:t>
            </w:r>
          </w:p>
          <w:p w14:paraId="7F0EC268"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часа</w:t>
            </w:r>
          </w:p>
        </w:tc>
        <w:tc>
          <w:tcPr>
            <w:tcW w:w="813" w:type="pct"/>
          </w:tcPr>
          <w:p w14:paraId="7444FFA5"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lang w:val="ru-RU"/>
              </w:rPr>
              <w:t>Русская исполнитель</w:t>
            </w:r>
            <w:r w:rsidRPr="003F70DB">
              <w:rPr>
                <w:rFonts w:ascii="Times New Roman" w:eastAsia="Times New Roman" w:hAnsi="Times New Roman"/>
                <w:sz w:val="24"/>
                <w:szCs w:val="24"/>
              </w:rPr>
              <w:t>ская</w:t>
            </w:r>
          </w:p>
          <w:p w14:paraId="1610647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lang w:val="ru-RU"/>
              </w:rPr>
              <w:t>ш</w:t>
            </w:r>
            <w:r w:rsidRPr="003F70DB">
              <w:rPr>
                <w:rFonts w:ascii="Times New Roman" w:eastAsia="Times New Roman" w:hAnsi="Times New Roman"/>
                <w:sz w:val="24"/>
                <w:szCs w:val="24"/>
              </w:rPr>
              <w:t>кола</w:t>
            </w:r>
          </w:p>
        </w:tc>
        <w:tc>
          <w:tcPr>
            <w:tcW w:w="1153" w:type="pct"/>
          </w:tcPr>
          <w:p w14:paraId="0DEBD985"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Творчество выдающихся отечественных исполнителей</w:t>
            </w:r>
          </w:p>
          <w:p w14:paraId="2C046915"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(С. Рихтер, Л. Коган, М. Ростропович, Е. Мравинский и др.). Консерватории в</w:t>
            </w:r>
          </w:p>
          <w:p w14:paraId="40401316"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Москве и Санкт-</w:t>
            </w:r>
          </w:p>
          <w:p w14:paraId="7528FF44"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Петербурге, родном</w:t>
            </w:r>
          </w:p>
          <w:p w14:paraId="40D5D076"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городе. Конкурс</w:t>
            </w:r>
          </w:p>
          <w:p w14:paraId="65AB02FA"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имени П.И. Чайковского</w:t>
            </w:r>
          </w:p>
        </w:tc>
        <w:tc>
          <w:tcPr>
            <w:tcW w:w="2251" w:type="pct"/>
          </w:tcPr>
          <w:p w14:paraId="6C9E0EEE"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Слушание одних и тех же произведений в исполнении разных музыкантов, оценка особенностей интерпретации.</w:t>
            </w:r>
          </w:p>
          <w:p w14:paraId="06AF9FB3"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Создание домашней фоно и видеотеки из понравившихся произведений.</w:t>
            </w:r>
          </w:p>
          <w:p w14:paraId="1A8E4469"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Дискуссия на тему «Исполнитель – соавтор композитора».</w:t>
            </w:r>
          </w:p>
          <w:p w14:paraId="5EE33454"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На выбор или факультативно</w:t>
            </w:r>
          </w:p>
          <w:p w14:paraId="4D5B5F98"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Исследовательские проекты, посвящённые биографиям известных отечественных исполнителей классической музыки</w:t>
            </w:r>
          </w:p>
        </w:tc>
      </w:tr>
      <w:tr w:rsidR="003F70DB" w:rsidRPr="003F70DB" w14:paraId="61D9F056" w14:textId="77777777" w:rsidTr="003F70DB">
        <w:trPr>
          <w:jc w:val="center"/>
        </w:trPr>
        <w:tc>
          <w:tcPr>
            <w:tcW w:w="783" w:type="pct"/>
          </w:tcPr>
          <w:p w14:paraId="53F802EC"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Е)</w:t>
            </w:r>
          </w:p>
          <w:p w14:paraId="6C94F7CA"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3–4</w:t>
            </w:r>
          </w:p>
          <w:p w14:paraId="29F2FB58"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учебных</w:t>
            </w:r>
          </w:p>
          <w:p w14:paraId="69A1154A"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часа</w:t>
            </w:r>
          </w:p>
        </w:tc>
        <w:tc>
          <w:tcPr>
            <w:tcW w:w="813" w:type="pct"/>
          </w:tcPr>
          <w:p w14:paraId="63BAAC2B"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Русская</w:t>
            </w:r>
          </w:p>
          <w:p w14:paraId="0B6BEA3B"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музыка –</w:t>
            </w:r>
          </w:p>
          <w:p w14:paraId="46058F88"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взгляд в</w:t>
            </w:r>
          </w:p>
          <w:p w14:paraId="5E6033CA"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будущее</w:t>
            </w:r>
          </w:p>
        </w:tc>
        <w:tc>
          <w:tcPr>
            <w:tcW w:w="1153" w:type="pct"/>
          </w:tcPr>
          <w:p w14:paraId="2BAFAEFD"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Идея светомузыки. Мистерии</w:t>
            </w:r>
          </w:p>
          <w:p w14:paraId="0DD8FB40"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А. Н. Скрябина.</w:t>
            </w:r>
          </w:p>
          <w:p w14:paraId="582B89D6"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xml:space="preserve">Терменвокс, </w:t>
            </w:r>
            <w:r w:rsidRPr="003F70DB">
              <w:rPr>
                <w:rFonts w:ascii="Times New Roman" w:eastAsia="Times New Roman" w:hAnsi="Times New Roman"/>
                <w:sz w:val="24"/>
                <w:szCs w:val="24"/>
                <w:lang w:val="ru-RU"/>
              </w:rPr>
              <w:lastRenderedPageBreak/>
              <w:t>синтезатор Е. Мурзина, электронная</w:t>
            </w:r>
          </w:p>
          <w:p w14:paraId="1953AA71"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музыка (на примере творчества</w:t>
            </w:r>
          </w:p>
          <w:p w14:paraId="39BE6068"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А. Г. Шнитке,</w:t>
            </w:r>
          </w:p>
          <w:p w14:paraId="578547D4"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lang w:val="ru-RU"/>
              </w:rPr>
              <w:t xml:space="preserve">Э. Н.  </w:t>
            </w:r>
            <w:r w:rsidRPr="003F70DB">
              <w:rPr>
                <w:rFonts w:ascii="Times New Roman" w:eastAsia="Times New Roman" w:hAnsi="Times New Roman"/>
                <w:sz w:val="24"/>
                <w:szCs w:val="24"/>
              </w:rPr>
              <w:t>Артемьева и</w:t>
            </w:r>
            <w:r w:rsidRPr="003F70DB">
              <w:rPr>
                <w:rFonts w:ascii="Times New Roman" w:eastAsia="Times New Roman" w:hAnsi="Times New Roman"/>
                <w:sz w:val="24"/>
                <w:szCs w:val="24"/>
                <w:lang w:val="ru-RU"/>
              </w:rPr>
              <w:t xml:space="preserve"> </w:t>
            </w:r>
            <w:r w:rsidRPr="003F70DB">
              <w:rPr>
                <w:rFonts w:ascii="Times New Roman" w:eastAsia="Times New Roman" w:hAnsi="Times New Roman"/>
                <w:sz w:val="24"/>
                <w:szCs w:val="24"/>
              </w:rPr>
              <w:t>др.)</w:t>
            </w:r>
          </w:p>
        </w:tc>
        <w:tc>
          <w:tcPr>
            <w:tcW w:w="2251" w:type="pct"/>
          </w:tcPr>
          <w:p w14:paraId="2F2165E3"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lastRenderedPageBreak/>
              <w:t xml:space="preserve">Знакомство с музыкой отечественных композиторов </w:t>
            </w:r>
            <w:r w:rsidRPr="003F70DB">
              <w:rPr>
                <w:rFonts w:ascii="Times New Roman" w:eastAsia="Times New Roman" w:hAnsi="Times New Roman"/>
                <w:sz w:val="24"/>
                <w:szCs w:val="24"/>
              </w:rPr>
              <w:t>XX</w:t>
            </w:r>
            <w:r w:rsidRPr="003F70DB">
              <w:rPr>
                <w:rFonts w:ascii="Times New Roman" w:eastAsia="Times New Roman" w:hAnsi="Times New Roman"/>
                <w:sz w:val="24"/>
                <w:szCs w:val="24"/>
                <w:lang w:val="ru-RU"/>
              </w:rPr>
              <w:t xml:space="preserve"> века, эстетическими и технологическими идеями по расширению возможностей и средств музыкального</w:t>
            </w:r>
          </w:p>
          <w:p w14:paraId="2F4E6F16"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lastRenderedPageBreak/>
              <w:t>искусства.</w:t>
            </w:r>
          </w:p>
          <w:p w14:paraId="6F086C9E"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Слушание образцов электронной музыки.  Дискуссия о значении технических средств в создании современной музыки.</w:t>
            </w:r>
          </w:p>
          <w:p w14:paraId="313BCA22"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На выбор или факультативно</w:t>
            </w:r>
          </w:p>
          <w:p w14:paraId="5DC64102"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Исследовательские проекты, посвящённые развитию музыкальной электроники в России.</w:t>
            </w:r>
          </w:p>
          <w:p w14:paraId="19B8CE95"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Импровизация, сочинение музыки с помощью цифровых устройств, программных продуктов и электронных гаджетов.</w:t>
            </w:r>
          </w:p>
        </w:tc>
      </w:tr>
    </w:tbl>
    <w:p w14:paraId="00E5F4A7"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p>
    <w:p w14:paraId="10E7633E" w14:textId="77777777" w:rsidR="003F70DB" w:rsidRPr="003F70DB" w:rsidRDefault="003F70DB" w:rsidP="003F70DB">
      <w:pPr>
        <w:autoSpaceDE w:val="0"/>
        <w:autoSpaceDN w:val="0"/>
        <w:ind w:firstLine="709"/>
        <w:jc w:val="both"/>
        <w:rPr>
          <w:rFonts w:ascii="Times New Roman" w:eastAsia="Times New Roman" w:hAnsi="Times New Roman"/>
          <w:i/>
          <w:sz w:val="2"/>
          <w:lang w:val="ru-RU"/>
        </w:rPr>
      </w:pPr>
    </w:p>
    <w:p w14:paraId="17D6FA5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82" w:name="_Toc97148689"/>
      <w:r w:rsidRPr="003F70DB">
        <w:rPr>
          <w:rFonts w:ascii="Times New Roman" w:eastAsia="Times New Roman" w:hAnsi="Times New Roman"/>
          <w:sz w:val="28"/>
          <w:lang w:val="ru-RU"/>
        </w:rPr>
        <w:t>Модуль № 6 «Образы русской и европейской духовной музыки»</w:t>
      </w:r>
      <w:bookmarkEnd w:id="582"/>
      <w:r w:rsidRPr="003F70DB">
        <w:rPr>
          <w:rFonts w:ascii="Times New Roman" w:eastAsia="Times New Roman" w:hAnsi="Times New Roman"/>
          <w:sz w:val="28"/>
          <w:vertAlign w:val="superscript"/>
        </w:rPr>
        <w:footnoteReference w:id="34"/>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99"/>
        <w:gridCol w:w="1802"/>
        <w:gridCol w:w="2464"/>
        <w:gridCol w:w="4350"/>
      </w:tblGrid>
      <w:tr w:rsidR="003F70DB" w:rsidRPr="003F70DB" w14:paraId="5F167780" w14:textId="77777777" w:rsidTr="003F70DB">
        <w:trPr>
          <w:jc w:val="center"/>
        </w:trPr>
        <w:tc>
          <w:tcPr>
            <w:tcW w:w="783" w:type="pct"/>
          </w:tcPr>
          <w:p w14:paraId="2D4DF4F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 блока, кол-во часов</w:t>
            </w:r>
          </w:p>
        </w:tc>
        <w:tc>
          <w:tcPr>
            <w:tcW w:w="882" w:type="pct"/>
          </w:tcPr>
          <w:p w14:paraId="22BC8443"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Темы</w:t>
            </w:r>
          </w:p>
        </w:tc>
        <w:tc>
          <w:tcPr>
            <w:tcW w:w="1206" w:type="pct"/>
          </w:tcPr>
          <w:p w14:paraId="352AC13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Содержание</w:t>
            </w:r>
          </w:p>
        </w:tc>
        <w:tc>
          <w:tcPr>
            <w:tcW w:w="2129" w:type="pct"/>
          </w:tcPr>
          <w:p w14:paraId="44432605"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Виды деятельности обучающихся</w:t>
            </w:r>
          </w:p>
        </w:tc>
      </w:tr>
      <w:tr w:rsidR="003F70DB" w:rsidRPr="003F70DB" w14:paraId="16516102" w14:textId="77777777" w:rsidTr="003F70DB">
        <w:trPr>
          <w:jc w:val="center"/>
        </w:trPr>
        <w:tc>
          <w:tcPr>
            <w:tcW w:w="783" w:type="pct"/>
          </w:tcPr>
          <w:p w14:paraId="7BF35E63"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А)</w:t>
            </w:r>
          </w:p>
          <w:p w14:paraId="4278E39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3–4</w:t>
            </w:r>
          </w:p>
          <w:p w14:paraId="32BFF9CA"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учебных</w:t>
            </w:r>
          </w:p>
          <w:p w14:paraId="09DE7D5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часа</w:t>
            </w:r>
          </w:p>
        </w:tc>
        <w:tc>
          <w:tcPr>
            <w:tcW w:w="882" w:type="pct"/>
          </w:tcPr>
          <w:p w14:paraId="377C67D3"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Храмовый</w:t>
            </w:r>
          </w:p>
          <w:p w14:paraId="3AA7D9FA"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синтез искусств</w:t>
            </w:r>
          </w:p>
        </w:tc>
        <w:tc>
          <w:tcPr>
            <w:tcW w:w="1206" w:type="pct"/>
          </w:tcPr>
          <w:p w14:paraId="54621ADE"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Музыка православного и католического</w:t>
            </w:r>
            <w:r w:rsidRPr="003F70DB">
              <w:rPr>
                <w:rFonts w:ascii="Times New Roman" w:eastAsia="Times New Roman" w:hAnsi="Times New Roman"/>
                <w:sz w:val="24"/>
                <w:szCs w:val="24"/>
                <w:vertAlign w:val="superscript"/>
              </w:rPr>
              <w:footnoteReference w:id="35"/>
            </w:r>
            <w:r w:rsidRPr="003F70DB">
              <w:rPr>
                <w:rFonts w:ascii="Times New Roman" w:eastAsia="Times New Roman" w:hAnsi="Times New Roman"/>
                <w:sz w:val="24"/>
                <w:szCs w:val="24"/>
                <w:lang w:val="ru-RU"/>
              </w:rPr>
              <w:t xml:space="preserve"> богослужения (колокола, пение </w:t>
            </w:r>
            <w:r w:rsidRPr="003F70DB">
              <w:rPr>
                <w:rFonts w:ascii="Times New Roman" w:eastAsia="Times New Roman" w:hAnsi="Times New Roman"/>
                <w:sz w:val="24"/>
                <w:szCs w:val="24"/>
              </w:rPr>
              <w:t>a</w:t>
            </w:r>
          </w:p>
          <w:p w14:paraId="52ADA8B0"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rPr>
              <w:t>capella</w:t>
            </w:r>
            <w:r w:rsidRPr="003F70DB">
              <w:rPr>
                <w:rFonts w:ascii="Times New Roman" w:eastAsia="Times New Roman" w:hAnsi="Times New Roman"/>
                <w:sz w:val="24"/>
                <w:szCs w:val="24"/>
                <w:lang w:val="ru-RU"/>
              </w:rPr>
              <w:t xml:space="preserve"> / пение в</w:t>
            </w:r>
          </w:p>
          <w:p w14:paraId="6B2D534F"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сопровождении</w:t>
            </w:r>
          </w:p>
          <w:p w14:paraId="44E1E2B4"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органа). Основные</w:t>
            </w:r>
          </w:p>
          <w:p w14:paraId="28C2E789"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жанры, традиции.</w:t>
            </w:r>
          </w:p>
          <w:p w14:paraId="58394BEF"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Образы Христа,</w:t>
            </w:r>
          </w:p>
          <w:p w14:paraId="2922EF82"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Богородицы, Рождества, Воскресения</w:t>
            </w:r>
          </w:p>
        </w:tc>
        <w:tc>
          <w:tcPr>
            <w:tcW w:w="2129" w:type="pct"/>
          </w:tcPr>
          <w:p w14:paraId="3C4B2658"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2A0AC8D3"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Определение сходства и различия элементов разных видов искусства (музыки, живописи, архитектуры), относящихся:</w:t>
            </w:r>
          </w:p>
          <w:p w14:paraId="7AC70BBC"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к русской православной традиции;</w:t>
            </w:r>
          </w:p>
          <w:p w14:paraId="411A1745"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западноевропейской христианской традиции;</w:t>
            </w:r>
          </w:p>
          <w:p w14:paraId="20FB822B"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другим конфессиям (по выбору учителя).</w:t>
            </w:r>
          </w:p>
          <w:p w14:paraId="6BBD65C3"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Исполнение вокальных произведений, связанных с религиозной традицией, перекликающихся с ней по   тематике.</w:t>
            </w:r>
          </w:p>
          <w:p w14:paraId="5BF5E83E"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На выбор или факультативно</w:t>
            </w:r>
          </w:p>
          <w:p w14:paraId="03DB7CDA"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Посещение концерта духовной музыки</w:t>
            </w:r>
          </w:p>
        </w:tc>
      </w:tr>
      <w:tr w:rsidR="003F70DB" w:rsidRPr="003F70DB" w14:paraId="01C767F0" w14:textId="77777777" w:rsidTr="003F70DB">
        <w:trPr>
          <w:jc w:val="center"/>
        </w:trPr>
        <w:tc>
          <w:tcPr>
            <w:tcW w:w="783" w:type="pct"/>
          </w:tcPr>
          <w:p w14:paraId="4B034AD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Б)</w:t>
            </w:r>
          </w:p>
          <w:p w14:paraId="585AEE06"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4–6</w:t>
            </w:r>
          </w:p>
          <w:p w14:paraId="336A46C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учебных</w:t>
            </w:r>
          </w:p>
          <w:p w14:paraId="0F2B1286"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lastRenderedPageBreak/>
              <w:t>часов</w:t>
            </w:r>
          </w:p>
        </w:tc>
        <w:tc>
          <w:tcPr>
            <w:tcW w:w="882" w:type="pct"/>
          </w:tcPr>
          <w:p w14:paraId="02724F5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lastRenderedPageBreak/>
              <w:t>Развитие</w:t>
            </w:r>
          </w:p>
          <w:p w14:paraId="76595F1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церковной</w:t>
            </w:r>
          </w:p>
          <w:p w14:paraId="5DA2DE7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lang w:val="ru-RU"/>
              </w:rPr>
              <w:t>м</w:t>
            </w:r>
            <w:r w:rsidRPr="003F70DB">
              <w:rPr>
                <w:rFonts w:ascii="Times New Roman" w:eastAsia="Times New Roman" w:hAnsi="Times New Roman"/>
                <w:sz w:val="24"/>
                <w:szCs w:val="24"/>
              </w:rPr>
              <w:t>узыки</w:t>
            </w:r>
          </w:p>
        </w:tc>
        <w:tc>
          <w:tcPr>
            <w:tcW w:w="1206" w:type="pct"/>
          </w:tcPr>
          <w:p w14:paraId="4C3C45AE"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Европейская  музыка религиозной</w:t>
            </w:r>
          </w:p>
          <w:p w14:paraId="3F49F9A1"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xml:space="preserve">традиции </w:t>
            </w:r>
            <w:r w:rsidRPr="003F70DB">
              <w:rPr>
                <w:rFonts w:ascii="Times New Roman" w:eastAsia="Times New Roman" w:hAnsi="Times New Roman"/>
                <w:sz w:val="24"/>
                <w:szCs w:val="24"/>
                <w:lang w:val="ru-RU"/>
              </w:rPr>
              <w:lastRenderedPageBreak/>
              <w:t>(григорианский хорал,</w:t>
            </w:r>
          </w:p>
          <w:p w14:paraId="13FA7207"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изобретение нотной записи Гвидо</w:t>
            </w:r>
          </w:p>
          <w:p w14:paraId="09F53689"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д’Ареццо, протестантский хорал).</w:t>
            </w:r>
          </w:p>
          <w:p w14:paraId="1F39DDE5"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Русская музыка</w:t>
            </w:r>
          </w:p>
          <w:p w14:paraId="0A024F8B"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религиозной традиции (знаменный распев, крюковая запись,</w:t>
            </w:r>
          </w:p>
          <w:p w14:paraId="15B24790"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партесное пение).</w:t>
            </w:r>
          </w:p>
          <w:p w14:paraId="73701E66"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Полифония в западной и русской</w:t>
            </w:r>
          </w:p>
          <w:p w14:paraId="2F4B2D03"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духовной музыке.</w:t>
            </w:r>
          </w:p>
          <w:p w14:paraId="720A8C9A"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Жанры: кантата,</w:t>
            </w:r>
          </w:p>
          <w:p w14:paraId="19C0D8D9"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духовный концерт, реквием</w:t>
            </w:r>
          </w:p>
        </w:tc>
        <w:tc>
          <w:tcPr>
            <w:tcW w:w="2129" w:type="pct"/>
          </w:tcPr>
          <w:p w14:paraId="164BBBB3"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lastRenderedPageBreak/>
              <w:t>Знакомство  с  историей  возникновения  нотной  записи.</w:t>
            </w:r>
          </w:p>
          <w:p w14:paraId="726C84B6"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xml:space="preserve">Сравнение нотаций религиозной музыки </w:t>
            </w:r>
            <w:r w:rsidRPr="003F70DB">
              <w:rPr>
                <w:rFonts w:ascii="Times New Roman" w:eastAsia="Times New Roman" w:hAnsi="Times New Roman"/>
                <w:sz w:val="24"/>
                <w:szCs w:val="24"/>
                <w:lang w:val="ru-RU"/>
              </w:rPr>
              <w:lastRenderedPageBreak/>
              <w:t>разных традиций (григорианский хорал, знаменный распев, современные ноты).</w:t>
            </w:r>
          </w:p>
          <w:p w14:paraId="482C2D48"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Знакомство с образцами (фрагментами) средневековых церковных распевов (одноголосие).</w:t>
            </w:r>
          </w:p>
          <w:p w14:paraId="61D20409"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Слушание духовной музыки. Определение на слух:</w:t>
            </w:r>
          </w:p>
          <w:p w14:paraId="50F1C827"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состава исполнителей;</w:t>
            </w:r>
          </w:p>
          <w:p w14:paraId="669855CF"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типа фактуры (хоральный склад, полифония);</w:t>
            </w:r>
          </w:p>
          <w:p w14:paraId="7D20D7A3"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принадлежности к русской или западноевропейской религиозной традиции.</w:t>
            </w:r>
          </w:p>
          <w:p w14:paraId="6FFD8890"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На выбор или факультативно</w:t>
            </w:r>
          </w:p>
          <w:p w14:paraId="6C6D025B"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14:paraId="2D005B9D"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Исследовательские и творческие проекты, посвящённые отдельным произведениям духовной музыки</w:t>
            </w:r>
          </w:p>
        </w:tc>
      </w:tr>
      <w:tr w:rsidR="003F70DB" w:rsidRPr="003F70DB" w14:paraId="2B670A54" w14:textId="77777777" w:rsidTr="003F70DB">
        <w:trPr>
          <w:jc w:val="center"/>
        </w:trPr>
        <w:tc>
          <w:tcPr>
            <w:tcW w:w="783" w:type="pct"/>
          </w:tcPr>
          <w:p w14:paraId="59EB03C1"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lastRenderedPageBreak/>
              <w:t>В)</w:t>
            </w:r>
          </w:p>
          <w:p w14:paraId="27FBEB58"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3–4</w:t>
            </w:r>
          </w:p>
          <w:p w14:paraId="06804C7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учебных</w:t>
            </w:r>
          </w:p>
          <w:p w14:paraId="03030FC3"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часа</w:t>
            </w:r>
          </w:p>
        </w:tc>
        <w:tc>
          <w:tcPr>
            <w:tcW w:w="882" w:type="pct"/>
          </w:tcPr>
          <w:p w14:paraId="27804FBB"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Музыкальные</w:t>
            </w:r>
          </w:p>
          <w:p w14:paraId="007F9301"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жанры богослужения</w:t>
            </w:r>
          </w:p>
        </w:tc>
        <w:tc>
          <w:tcPr>
            <w:tcW w:w="1206" w:type="pct"/>
          </w:tcPr>
          <w:p w14:paraId="39373E38"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Эстетическое содержание и жизненное предназначение духовной</w:t>
            </w:r>
          </w:p>
          <w:p w14:paraId="175AAE4F"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музыки. Многочастные произведения на канонические тексты:</w:t>
            </w:r>
          </w:p>
          <w:p w14:paraId="0CDDC1FA"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католическая месса, православная</w:t>
            </w:r>
          </w:p>
          <w:p w14:paraId="32674CEB"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литургия, всенощное бдение</w:t>
            </w:r>
          </w:p>
        </w:tc>
        <w:tc>
          <w:tcPr>
            <w:tcW w:w="2129" w:type="pct"/>
          </w:tcPr>
          <w:p w14:paraId="3FFE9695"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Знакомство с одним (более полно) или несколькими (фрагментарно) произведениями мировой музыкальной</w:t>
            </w:r>
          </w:p>
          <w:p w14:paraId="24E3A959"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классики, написанными в соответствии с религиозным каноном.</w:t>
            </w:r>
          </w:p>
          <w:p w14:paraId="4CE47F4B"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Вокализация музыкальных тем изучаемых духовных произведений.</w:t>
            </w:r>
          </w:p>
          <w:p w14:paraId="74F4306B"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Определение на слух изученных произведений и их авторов. Иметь представление об особенностях их     построения и образов.</w:t>
            </w:r>
          </w:p>
          <w:p w14:paraId="56F26059"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3F70DB" w:rsidRPr="003F70DB" w14:paraId="50E243BA" w14:textId="77777777" w:rsidTr="003F70DB">
        <w:trPr>
          <w:jc w:val="center"/>
        </w:trPr>
        <w:tc>
          <w:tcPr>
            <w:tcW w:w="783" w:type="pct"/>
          </w:tcPr>
          <w:p w14:paraId="2B0403BF"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Г)</w:t>
            </w:r>
          </w:p>
          <w:p w14:paraId="541077F3"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3–4</w:t>
            </w:r>
          </w:p>
          <w:p w14:paraId="16D67CA6"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учебных</w:t>
            </w:r>
          </w:p>
          <w:p w14:paraId="3D7897D7"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часа № блока, кол-во часов</w:t>
            </w:r>
          </w:p>
        </w:tc>
        <w:tc>
          <w:tcPr>
            <w:tcW w:w="882" w:type="pct"/>
          </w:tcPr>
          <w:p w14:paraId="5665DB09"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Религиозные темы</w:t>
            </w:r>
          </w:p>
          <w:p w14:paraId="1C90D07F"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и образы</w:t>
            </w:r>
          </w:p>
          <w:p w14:paraId="7A9B6503"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в современной</w:t>
            </w:r>
          </w:p>
          <w:p w14:paraId="367F0BD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lang w:val="ru-RU"/>
              </w:rPr>
              <w:t>м</w:t>
            </w:r>
            <w:r w:rsidRPr="003F70DB">
              <w:rPr>
                <w:rFonts w:ascii="Times New Roman" w:eastAsia="Times New Roman" w:hAnsi="Times New Roman"/>
                <w:sz w:val="24"/>
                <w:szCs w:val="24"/>
              </w:rPr>
              <w:t>узыке</w:t>
            </w:r>
          </w:p>
        </w:tc>
        <w:tc>
          <w:tcPr>
            <w:tcW w:w="1206" w:type="pct"/>
          </w:tcPr>
          <w:p w14:paraId="42F70D27"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Сохранение традиций духовной</w:t>
            </w:r>
          </w:p>
          <w:p w14:paraId="1AC07247"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музыки сегодня.</w:t>
            </w:r>
          </w:p>
          <w:p w14:paraId="63ECD0DA"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Переосмысление содержания</w:t>
            </w:r>
          </w:p>
          <w:p w14:paraId="0F152AD7"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xml:space="preserve">Религиозной темы в творчестве композиторов </w:t>
            </w:r>
            <w:r w:rsidRPr="003F70DB">
              <w:rPr>
                <w:rFonts w:ascii="Times New Roman" w:eastAsia="Times New Roman" w:hAnsi="Times New Roman"/>
                <w:sz w:val="24"/>
                <w:szCs w:val="24"/>
              </w:rPr>
              <w:t>XX</w:t>
            </w:r>
            <w:r w:rsidRPr="003F70DB">
              <w:rPr>
                <w:rFonts w:ascii="Times New Roman" w:eastAsia="Times New Roman" w:hAnsi="Times New Roman"/>
                <w:sz w:val="24"/>
                <w:szCs w:val="24"/>
                <w:lang w:val="ru-RU"/>
              </w:rPr>
              <w:t>–</w:t>
            </w:r>
          </w:p>
          <w:p w14:paraId="3A19464F"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rPr>
              <w:t>XXI</w:t>
            </w:r>
            <w:r w:rsidRPr="003F70DB">
              <w:rPr>
                <w:rFonts w:ascii="Times New Roman" w:eastAsia="Times New Roman" w:hAnsi="Times New Roman"/>
                <w:sz w:val="24"/>
                <w:szCs w:val="24"/>
                <w:lang w:val="ru-RU"/>
              </w:rPr>
              <w:t xml:space="preserve"> веков. Религиозная тематика в контексте</w:t>
            </w:r>
          </w:p>
          <w:p w14:paraId="76AB141F"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поп-культуры</w:t>
            </w:r>
          </w:p>
        </w:tc>
        <w:tc>
          <w:tcPr>
            <w:tcW w:w="2129" w:type="pct"/>
          </w:tcPr>
          <w:p w14:paraId="1C2FD7C9"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xml:space="preserve">Сопоставление тенденций сохранения и переосмысления религиозной традиции в культуре </w:t>
            </w:r>
            <w:r w:rsidRPr="003F70DB">
              <w:rPr>
                <w:rFonts w:ascii="Times New Roman" w:eastAsia="Times New Roman" w:hAnsi="Times New Roman"/>
                <w:sz w:val="24"/>
                <w:szCs w:val="24"/>
              </w:rPr>
              <w:t>XX</w:t>
            </w:r>
            <w:r w:rsidRPr="003F70DB">
              <w:rPr>
                <w:rFonts w:ascii="Times New Roman" w:eastAsia="Times New Roman" w:hAnsi="Times New Roman"/>
                <w:sz w:val="24"/>
                <w:szCs w:val="24"/>
                <w:lang w:val="ru-RU"/>
              </w:rPr>
              <w:t>–</w:t>
            </w:r>
            <w:r w:rsidRPr="003F70DB">
              <w:rPr>
                <w:rFonts w:ascii="Times New Roman" w:eastAsia="Times New Roman" w:hAnsi="Times New Roman"/>
                <w:sz w:val="24"/>
                <w:szCs w:val="24"/>
              </w:rPr>
              <w:t>XXI</w:t>
            </w:r>
            <w:r w:rsidRPr="003F70DB">
              <w:rPr>
                <w:rFonts w:ascii="Times New Roman" w:eastAsia="Times New Roman" w:hAnsi="Times New Roman"/>
                <w:sz w:val="24"/>
                <w:szCs w:val="24"/>
                <w:lang w:val="ru-RU"/>
              </w:rPr>
              <w:t xml:space="preserve"> веков.</w:t>
            </w:r>
          </w:p>
          <w:p w14:paraId="7275EA7F"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Виды деятельности обучающихся</w:t>
            </w:r>
          </w:p>
          <w:p w14:paraId="30B1F7FC"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Исполнение музыки духовного содержания, сочинённой современными композиторами.</w:t>
            </w:r>
          </w:p>
          <w:p w14:paraId="36833D1D"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На выбор или факультативно</w:t>
            </w:r>
          </w:p>
          <w:p w14:paraId="63CC4EB6"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Исследовательские  и  творческие  проекты  по теме «Музыка и религия в наше   время».</w:t>
            </w:r>
          </w:p>
          <w:p w14:paraId="2FF47967"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rPr>
              <w:lastRenderedPageBreak/>
              <w:t>Посещение  концерта  духовной  музыки</w:t>
            </w:r>
          </w:p>
        </w:tc>
      </w:tr>
    </w:tbl>
    <w:p w14:paraId="134D1236" w14:textId="77777777" w:rsidR="003F70DB" w:rsidRPr="003F70DB" w:rsidRDefault="003F70DB" w:rsidP="003F70DB">
      <w:pPr>
        <w:autoSpaceDE w:val="0"/>
        <w:autoSpaceDN w:val="0"/>
        <w:ind w:firstLine="709"/>
        <w:jc w:val="both"/>
        <w:rPr>
          <w:rFonts w:ascii="Times New Roman" w:eastAsia="Times New Roman" w:hAnsi="Times New Roman"/>
          <w:w w:val="90"/>
          <w:sz w:val="28"/>
        </w:rPr>
      </w:pPr>
      <w:bookmarkStart w:id="583" w:name="_Toc97148690"/>
    </w:p>
    <w:p w14:paraId="0EC05AB7" w14:textId="77777777" w:rsidR="003F70DB" w:rsidRPr="003F70DB" w:rsidRDefault="003F70DB" w:rsidP="003F70DB">
      <w:pPr>
        <w:autoSpaceDE w:val="0"/>
        <w:autoSpaceDN w:val="0"/>
        <w:ind w:firstLine="709"/>
        <w:jc w:val="both"/>
        <w:rPr>
          <w:rFonts w:ascii="Times New Roman" w:eastAsia="Times New Roman" w:hAnsi="Times New Roman"/>
          <w:sz w:val="28"/>
        </w:rPr>
      </w:pPr>
      <w:r w:rsidRPr="003F70DB">
        <w:rPr>
          <w:rFonts w:ascii="Times New Roman" w:eastAsia="Times New Roman" w:hAnsi="Times New Roman"/>
          <w:sz w:val="28"/>
        </w:rPr>
        <w:t>Модуль № 7 «Жанры музыкального   искусства»</w:t>
      </w:r>
      <w:bookmarkEnd w:id="583"/>
      <w:r w:rsidRPr="003F70DB">
        <w:rPr>
          <w:rFonts w:ascii="Times New Roman" w:eastAsia="Times New Roman" w:hAnsi="Times New Roman"/>
          <w:sz w:val="28"/>
          <w:vertAlign w:val="superscript"/>
        </w:rPr>
        <w:footnoteReference w:id="36"/>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600"/>
        <w:gridCol w:w="1773"/>
        <w:gridCol w:w="2168"/>
        <w:gridCol w:w="4674"/>
      </w:tblGrid>
      <w:tr w:rsidR="003F70DB" w:rsidRPr="003F70DB" w14:paraId="682DF634" w14:textId="77777777" w:rsidTr="003F70DB">
        <w:trPr>
          <w:jc w:val="center"/>
        </w:trPr>
        <w:tc>
          <w:tcPr>
            <w:tcW w:w="783" w:type="pct"/>
          </w:tcPr>
          <w:p w14:paraId="0464E1B2"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 блока, кол-во часов</w:t>
            </w:r>
          </w:p>
        </w:tc>
        <w:tc>
          <w:tcPr>
            <w:tcW w:w="868" w:type="pct"/>
          </w:tcPr>
          <w:p w14:paraId="2D331A85"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Темы</w:t>
            </w:r>
          </w:p>
        </w:tc>
        <w:tc>
          <w:tcPr>
            <w:tcW w:w="1061" w:type="pct"/>
          </w:tcPr>
          <w:p w14:paraId="1C8D244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Содержание</w:t>
            </w:r>
          </w:p>
        </w:tc>
        <w:tc>
          <w:tcPr>
            <w:tcW w:w="2288" w:type="pct"/>
          </w:tcPr>
          <w:p w14:paraId="6DB587F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Виды деятельности обучающихся</w:t>
            </w:r>
          </w:p>
        </w:tc>
      </w:tr>
      <w:tr w:rsidR="003F70DB" w:rsidRPr="003F70DB" w14:paraId="0C023E86" w14:textId="77777777" w:rsidTr="003F70DB">
        <w:trPr>
          <w:jc w:val="center"/>
        </w:trPr>
        <w:tc>
          <w:tcPr>
            <w:tcW w:w="783" w:type="pct"/>
          </w:tcPr>
          <w:p w14:paraId="464B234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А)</w:t>
            </w:r>
          </w:p>
          <w:p w14:paraId="4B94197A"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3–4</w:t>
            </w:r>
          </w:p>
          <w:p w14:paraId="0BA2454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учебных</w:t>
            </w:r>
          </w:p>
          <w:p w14:paraId="6B47594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часа</w:t>
            </w:r>
          </w:p>
        </w:tc>
        <w:tc>
          <w:tcPr>
            <w:tcW w:w="868" w:type="pct"/>
          </w:tcPr>
          <w:p w14:paraId="2B37E483"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Камерная</w:t>
            </w:r>
          </w:p>
          <w:p w14:paraId="1A463D99"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lang w:val="ru-RU"/>
              </w:rPr>
              <w:t>м</w:t>
            </w:r>
            <w:r w:rsidRPr="003F70DB">
              <w:rPr>
                <w:rFonts w:ascii="Times New Roman" w:eastAsia="Times New Roman" w:hAnsi="Times New Roman"/>
                <w:sz w:val="24"/>
                <w:szCs w:val="24"/>
              </w:rPr>
              <w:t>узыка</w:t>
            </w:r>
          </w:p>
        </w:tc>
        <w:tc>
          <w:tcPr>
            <w:tcW w:w="1061" w:type="pct"/>
          </w:tcPr>
          <w:p w14:paraId="13B5DF6A"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Жанры камерной</w:t>
            </w:r>
          </w:p>
          <w:p w14:paraId="4348AE43"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Вокальной музыки (песня, романс, вокализ и</w:t>
            </w:r>
          </w:p>
          <w:p w14:paraId="5652287D"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др.). Инструментальная миниатюра (вальс, ноктюрн, прелюдия, каприс и др.).</w:t>
            </w:r>
          </w:p>
          <w:p w14:paraId="28E82FAF"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Одночастная,</w:t>
            </w:r>
          </w:p>
          <w:p w14:paraId="6E7A121B"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двухчастная, трёхчастная репризная форма.</w:t>
            </w:r>
          </w:p>
          <w:p w14:paraId="5C15853A"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Куплетная форма</w:t>
            </w:r>
          </w:p>
        </w:tc>
        <w:tc>
          <w:tcPr>
            <w:tcW w:w="2288" w:type="pct"/>
          </w:tcPr>
          <w:p w14:paraId="40A4DFCE"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102AC498"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Определение на слух музыкальной формы и составление её буквенной наглядной схемы.</w:t>
            </w:r>
          </w:p>
          <w:p w14:paraId="53C4BE21"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Разучивание и исполнение произведений вокальных и инструментальных жанров.</w:t>
            </w:r>
          </w:p>
          <w:p w14:paraId="3DBED9B2"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На выбор или факультативно</w:t>
            </w:r>
          </w:p>
          <w:p w14:paraId="5DB2561B"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Импровизация, сочинение кратких фрагментов с соблюдением основных признаков жанра (вокализ – пение без слов, вальс – трёхдольный метр и т.п.).</w:t>
            </w:r>
          </w:p>
          <w:p w14:paraId="1D9E3ED9"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Индивидуальная или коллективная импровизация в заданной форме.</w:t>
            </w:r>
          </w:p>
          <w:p w14:paraId="5ADDDA08"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Выражение музыкального образа камерной миниатюры через устный или письменный текст, рисунок, пластический этюд</w:t>
            </w:r>
          </w:p>
        </w:tc>
      </w:tr>
      <w:tr w:rsidR="003F70DB" w:rsidRPr="003F70DB" w14:paraId="1E12C494" w14:textId="77777777" w:rsidTr="003F70DB">
        <w:trPr>
          <w:jc w:val="center"/>
        </w:trPr>
        <w:tc>
          <w:tcPr>
            <w:tcW w:w="783" w:type="pct"/>
          </w:tcPr>
          <w:p w14:paraId="4D255772"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Б)</w:t>
            </w:r>
          </w:p>
          <w:p w14:paraId="2C98962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4–6</w:t>
            </w:r>
          </w:p>
          <w:p w14:paraId="74C5BCB8"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учебных</w:t>
            </w:r>
          </w:p>
          <w:p w14:paraId="60E5DB86"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часов</w:t>
            </w:r>
          </w:p>
        </w:tc>
        <w:tc>
          <w:tcPr>
            <w:tcW w:w="868" w:type="pct"/>
          </w:tcPr>
          <w:p w14:paraId="6D23871B"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Циклические формы и</w:t>
            </w:r>
          </w:p>
          <w:p w14:paraId="07031870"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жанры</w:t>
            </w:r>
          </w:p>
        </w:tc>
        <w:tc>
          <w:tcPr>
            <w:tcW w:w="1061" w:type="pct"/>
          </w:tcPr>
          <w:p w14:paraId="1CCD3D75"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Сюита, цикл миниатюр (вокальных, инструментальных).</w:t>
            </w:r>
          </w:p>
          <w:p w14:paraId="08BB70E6"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Принцип контраста.</w:t>
            </w:r>
          </w:p>
          <w:p w14:paraId="19E6CE4C"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Прелюдия и фуга.</w:t>
            </w:r>
          </w:p>
          <w:p w14:paraId="4684E990"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Соната, концерт:</w:t>
            </w:r>
          </w:p>
          <w:p w14:paraId="74011CBD"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трёхчастная форма, контраст основных тем, разработочный принцип развития.</w:t>
            </w:r>
          </w:p>
        </w:tc>
        <w:tc>
          <w:tcPr>
            <w:tcW w:w="2288" w:type="pct"/>
          </w:tcPr>
          <w:p w14:paraId="69B88049"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Знакомство с циклом миниатюр.  Определение принципа, основного художественного замысла цикла.</w:t>
            </w:r>
          </w:p>
          <w:p w14:paraId="661E53A6"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Разучивание и исполнение небольшого вокального цикла.</w:t>
            </w:r>
          </w:p>
          <w:p w14:paraId="347BED0F"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Знакомство со строением сонатной формы.   Определение на слух основных партий-тем в одной из классических сонат.</w:t>
            </w:r>
          </w:p>
          <w:p w14:paraId="1142258E"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На выбор или факультативно</w:t>
            </w:r>
          </w:p>
          <w:p w14:paraId="31A7688B"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Посещение концерта (в том числе виртуального).</w:t>
            </w:r>
          </w:p>
          <w:p w14:paraId="7E62598F"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3F70DB" w:rsidRPr="003F70DB" w14:paraId="48653B2E" w14:textId="77777777" w:rsidTr="003F70DB">
        <w:trPr>
          <w:jc w:val="center"/>
        </w:trPr>
        <w:tc>
          <w:tcPr>
            <w:tcW w:w="783" w:type="pct"/>
          </w:tcPr>
          <w:p w14:paraId="510C1E88"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В)</w:t>
            </w:r>
          </w:p>
          <w:p w14:paraId="58FC2D28"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4–6</w:t>
            </w:r>
          </w:p>
          <w:p w14:paraId="5D5D4AF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учебных</w:t>
            </w:r>
          </w:p>
          <w:p w14:paraId="5F12EEF4"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часов</w:t>
            </w:r>
          </w:p>
        </w:tc>
        <w:tc>
          <w:tcPr>
            <w:tcW w:w="868" w:type="pct"/>
          </w:tcPr>
          <w:p w14:paraId="7465EA11"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Симфоническая му</w:t>
            </w:r>
            <w:r w:rsidRPr="003F70DB">
              <w:rPr>
                <w:rFonts w:ascii="Times New Roman" w:eastAsia="Times New Roman" w:hAnsi="Times New Roman"/>
                <w:sz w:val="24"/>
                <w:szCs w:val="24"/>
                <w:lang w:val="ru-RU"/>
              </w:rPr>
              <w:t>з</w:t>
            </w:r>
            <w:r w:rsidRPr="003F70DB">
              <w:rPr>
                <w:rFonts w:ascii="Times New Roman" w:eastAsia="Times New Roman" w:hAnsi="Times New Roman"/>
                <w:sz w:val="24"/>
                <w:szCs w:val="24"/>
              </w:rPr>
              <w:t>ыка</w:t>
            </w:r>
          </w:p>
        </w:tc>
        <w:tc>
          <w:tcPr>
            <w:tcW w:w="1061" w:type="pct"/>
          </w:tcPr>
          <w:p w14:paraId="04D18FCE"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Одночастные симфонические жанры (увертюра,</w:t>
            </w:r>
          </w:p>
          <w:p w14:paraId="76868E9A"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картина). Симфония</w:t>
            </w:r>
          </w:p>
        </w:tc>
        <w:tc>
          <w:tcPr>
            <w:tcW w:w="2288" w:type="pct"/>
          </w:tcPr>
          <w:p w14:paraId="23198FB3"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Знакомство с образцами симфонической музыки: программной увертюры, классической 4-частной симфонии.</w:t>
            </w:r>
          </w:p>
          <w:p w14:paraId="26AA9348"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xml:space="preserve">Освоение основных тем (пропевание, графическая фиксация, пластическое интонирование), наблюдение за процессом развёртывания музыкального   </w:t>
            </w:r>
            <w:r w:rsidRPr="003F70DB">
              <w:rPr>
                <w:rFonts w:ascii="Times New Roman" w:eastAsia="Times New Roman" w:hAnsi="Times New Roman"/>
                <w:sz w:val="24"/>
                <w:szCs w:val="24"/>
                <w:lang w:val="ru-RU"/>
              </w:rPr>
              <w:lastRenderedPageBreak/>
              <w:t>повествования.</w:t>
            </w:r>
          </w:p>
          <w:p w14:paraId="78E0EF0B"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Образно-тематический конспект.</w:t>
            </w:r>
          </w:p>
          <w:p w14:paraId="683F7A8C"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664D28F2"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Слушание целиком не менее одного симфонического произведения.</w:t>
            </w:r>
          </w:p>
          <w:p w14:paraId="3928AED2"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На выбор или факультативно</w:t>
            </w:r>
          </w:p>
          <w:p w14:paraId="68C77F22"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3F70DB" w:rsidRPr="003F70DB" w14:paraId="49540BD0" w14:textId="77777777" w:rsidTr="003F70DB">
        <w:trPr>
          <w:jc w:val="center"/>
        </w:trPr>
        <w:tc>
          <w:tcPr>
            <w:tcW w:w="783" w:type="pct"/>
          </w:tcPr>
          <w:p w14:paraId="6E9C28E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lastRenderedPageBreak/>
              <w:t>Г)</w:t>
            </w:r>
          </w:p>
          <w:p w14:paraId="77DA13E9"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4–6</w:t>
            </w:r>
          </w:p>
          <w:p w14:paraId="043AC45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учебных</w:t>
            </w:r>
          </w:p>
          <w:p w14:paraId="5D8BDAD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часов</w:t>
            </w:r>
          </w:p>
        </w:tc>
        <w:tc>
          <w:tcPr>
            <w:tcW w:w="868" w:type="pct"/>
          </w:tcPr>
          <w:p w14:paraId="5957F0C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Театральные жан</w:t>
            </w:r>
            <w:r w:rsidRPr="003F70DB">
              <w:rPr>
                <w:rFonts w:ascii="Times New Roman" w:eastAsia="Times New Roman" w:hAnsi="Times New Roman"/>
                <w:sz w:val="24"/>
                <w:szCs w:val="24"/>
                <w:lang w:val="ru-RU"/>
              </w:rPr>
              <w:t>р</w:t>
            </w:r>
            <w:r w:rsidRPr="003F70DB">
              <w:rPr>
                <w:rFonts w:ascii="Times New Roman" w:eastAsia="Times New Roman" w:hAnsi="Times New Roman"/>
                <w:sz w:val="24"/>
                <w:szCs w:val="24"/>
              </w:rPr>
              <w:t>ы</w:t>
            </w:r>
          </w:p>
        </w:tc>
        <w:tc>
          <w:tcPr>
            <w:tcW w:w="1061" w:type="pct"/>
          </w:tcPr>
          <w:p w14:paraId="1DBDE23C"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Опера, балет. Либретто. Строение</w:t>
            </w:r>
          </w:p>
          <w:p w14:paraId="189CD1A5"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музыкального</w:t>
            </w:r>
          </w:p>
          <w:p w14:paraId="5323631C"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спектакля: увертюра, действия,</w:t>
            </w:r>
          </w:p>
          <w:p w14:paraId="0F9DFD8B"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антракты, финал.</w:t>
            </w:r>
          </w:p>
          <w:p w14:paraId="3B148534"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Массовые сцены.</w:t>
            </w:r>
          </w:p>
          <w:p w14:paraId="1D46EF37"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Сольные номера</w:t>
            </w:r>
          </w:p>
          <w:p w14:paraId="4553C3DB"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главных героев.</w:t>
            </w:r>
          </w:p>
          <w:p w14:paraId="398D8F36"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Номерная структура и сквозное</w:t>
            </w:r>
          </w:p>
          <w:p w14:paraId="06BBDE9E"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развитие сюжета.</w:t>
            </w:r>
          </w:p>
          <w:p w14:paraId="7057F843"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Лейтмотивы.</w:t>
            </w:r>
          </w:p>
          <w:p w14:paraId="79DC0A43"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Роль оркестра в</w:t>
            </w:r>
          </w:p>
          <w:p w14:paraId="0982AA26"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музыкальном спектакле</w:t>
            </w:r>
          </w:p>
        </w:tc>
        <w:tc>
          <w:tcPr>
            <w:tcW w:w="2288" w:type="pct"/>
          </w:tcPr>
          <w:p w14:paraId="74C62661"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Знакомство с отдельными номерами из известных опер, балетов.</w:t>
            </w:r>
          </w:p>
          <w:p w14:paraId="70BB4861"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5BD495DE"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Различение, определение на слух:</w:t>
            </w:r>
          </w:p>
          <w:p w14:paraId="05863D65"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тембров голосов оперных   певцов;</w:t>
            </w:r>
          </w:p>
          <w:p w14:paraId="09EDF3B5"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–оркестровых групп, тембров инструментов;</w:t>
            </w:r>
          </w:p>
          <w:p w14:paraId="08AB1A15"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типа номера (соло, дуэт, хор и т. д.).</w:t>
            </w:r>
          </w:p>
          <w:p w14:paraId="27145B5E"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Музыкальная викторина на материале изученных фрагментов музыкальных спектаклей.</w:t>
            </w:r>
          </w:p>
          <w:p w14:paraId="5301E06A"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На выбор или факультативно</w:t>
            </w:r>
          </w:p>
          <w:p w14:paraId="0A0B365A"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14:paraId="6B30C720"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Последующее составление рецензии на спектакль</w:t>
            </w:r>
          </w:p>
        </w:tc>
      </w:tr>
    </w:tbl>
    <w:p w14:paraId="385607B3" w14:textId="77777777" w:rsidR="003F70DB" w:rsidRPr="003F70DB" w:rsidRDefault="003F70DB" w:rsidP="003F70DB">
      <w:pPr>
        <w:autoSpaceDE w:val="0"/>
        <w:autoSpaceDN w:val="0"/>
        <w:ind w:firstLine="709"/>
        <w:jc w:val="both"/>
        <w:rPr>
          <w:rFonts w:ascii="Times New Roman" w:eastAsia="Times New Roman" w:hAnsi="Times New Roman"/>
          <w:i/>
          <w:sz w:val="3"/>
          <w:lang w:val="ru-RU"/>
        </w:rPr>
      </w:pPr>
    </w:p>
    <w:p w14:paraId="57722F66" w14:textId="77777777" w:rsidR="003F70DB" w:rsidRPr="003F70DB" w:rsidRDefault="003F70DB" w:rsidP="003F70DB">
      <w:pPr>
        <w:autoSpaceDE w:val="0"/>
        <w:autoSpaceDN w:val="0"/>
        <w:ind w:firstLine="709"/>
        <w:jc w:val="both"/>
        <w:rPr>
          <w:rFonts w:ascii="Times New Roman" w:eastAsia="Times New Roman" w:hAnsi="Times New Roman"/>
          <w:i/>
          <w:sz w:val="28"/>
          <w:szCs w:val="28"/>
          <w:lang w:val="ru-RU"/>
        </w:rPr>
      </w:pPr>
    </w:p>
    <w:p w14:paraId="52913FE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84" w:name="_Toc97148691"/>
      <w:r w:rsidRPr="003F70DB">
        <w:rPr>
          <w:rFonts w:ascii="Times New Roman" w:eastAsia="Times New Roman" w:hAnsi="Times New Roman"/>
          <w:sz w:val="28"/>
          <w:lang w:val="ru-RU"/>
        </w:rPr>
        <w:t>Модуль № 8 «Связь музыки с другими видами искусства»</w:t>
      </w:r>
      <w:bookmarkEnd w:id="5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600"/>
        <w:gridCol w:w="1720"/>
        <w:gridCol w:w="2633"/>
        <w:gridCol w:w="4262"/>
      </w:tblGrid>
      <w:tr w:rsidR="003F70DB" w:rsidRPr="003F70DB" w14:paraId="1D8C0B79" w14:textId="77777777" w:rsidTr="003F70DB">
        <w:trPr>
          <w:jc w:val="center"/>
        </w:trPr>
        <w:tc>
          <w:tcPr>
            <w:tcW w:w="783" w:type="pct"/>
          </w:tcPr>
          <w:p w14:paraId="294E9289"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 блока, кол-во часов</w:t>
            </w:r>
          </w:p>
        </w:tc>
        <w:tc>
          <w:tcPr>
            <w:tcW w:w="842" w:type="pct"/>
          </w:tcPr>
          <w:p w14:paraId="46585C06"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Темы</w:t>
            </w:r>
          </w:p>
        </w:tc>
        <w:tc>
          <w:tcPr>
            <w:tcW w:w="1289" w:type="pct"/>
          </w:tcPr>
          <w:p w14:paraId="46CF2C3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Содержание</w:t>
            </w:r>
          </w:p>
        </w:tc>
        <w:tc>
          <w:tcPr>
            <w:tcW w:w="2086" w:type="pct"/>
          </w:tcPr>
          <w:p w14:paraId="14E12D1A"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Виды деятельности обучающихся</w:t>
            </w:r>
          </w:p>
        </w:tc>
      </w:tr>
      <w:tr w:rsidR="003F70DB" w:rsidRPr="003F70DB" w14:paraId="6BCA8ABF" w14:textId="77777777" w:rsidTr="003F70DB">
        <w:trPr>
          <w:jc w:val="center"/>
        </w:trPr>
        <w:tc>
          <w:tcPr>
            <w:tcW w:w="783" w:type="pct"/>
          </w:tcPr>
          <w:p w14:paraId="20A0F04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А)</w:t>
            </w:r>
          </w:p>
          <w:p w14:paraId="592FC7E3"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3–4</w:t>
            </w:r>
          </w:p>
          <w:p w14:paraId="19142A5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учебных</w:t>
            </w:r>
          </w:p>
          <w:p w14:paraId="35A9A533"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часа</w:t>
            </w:r>
          </w:p>
        </w:tc>
        <w:tc>
          <w:tcPr>
            <w:tcW w:w="842" w:type="pct"/>
          </w:tcPr>
          <w:p w14:paraId="48335B96"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Музыка и</w:t>
            </w:r>
          </w:p>
          <w:p w14:paraId="754D5CF6"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литература</w:t>
            </w:r>
          </w:p>
        </w:tc>
        <w:tc>
          <w:tcPr>
            <w:tcW w:w="1289" w:type="pct"/>
          </w:tcPr>
          <w:p w14:paraId="33F4308B"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Единство слова и</w:t>
            </w:r>
          </w:p>
          <w:p w14:paraId="39F722FB"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музыки в вокальных жанрах (песня,</w:t>
            </w:r>
          </w:p>
          <w:p w14:paraId="5905D2E5"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романс, кантата,</w:t>
            </w:r>
          </w:p>
          <w:p w14:paraId="4F78819E"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ноктюрн, баркаро-</w:t>
            </w:r>
          </w:p>
          <w:p w14:paraId="5D116FDA"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ла, былина и др.).</w:t>
            </w:r>
          </w:p>
          <w:p w14:paraId="00FCD5CA"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Интонации рассказа, повествования в</w:t>
            </w:r>
          </w:p>
          <w:p w14:paraId="7EA266D1"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инструментальной</w:t>
            </w:r>
          </w:p>
          <w:p w14:paraId="374F6839"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lastRenderedPageBreak/>
              <w:t>музыке (поэма, баллада и др.).</w:t>
            </w:r>
          </w:p>
          <w:p w14:paraId="7C5E214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Программная музыка</w:t>
            </w:r>
          </w:p>
        </w:tc>
        <w:tc>
          <w:tcPr>
            <w:tcW w:w="2086" w:type="pct"/>
          </w:tcPr>
          <w:p w14:paraId="42309BEE"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lastRenderedPageBreak/>
              <w:t>Знакомство с образцами вокальной и инструментальной музыки.</w:t>
            </w:r>
          </w:p>
          <w:p w14:paraId="5DDAD732"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2F7E7BEC"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xml:space="preserve">Сочинение рассказа, стихотворения под впечатлением от восприятия </w:t>
            </w:r>
            <w:r w:rsidRPr="003F70DB">
              <w:rPr>
                <w:rFonts w:ascii="Times New Roman" w:eastAsia="Times New Roman" w:hAnsi="Times New Roman"/>
                <w:sz w:val="24"/>
                <w:szCs w:val="24"/>
                <w:lang w:val="ru-RU"/>
              </w:rPr>
              <w:lastRenderedPageBreak/>
              <w:t>инструментального музыкального произведения.</w:t>
            </w:r>
          </w:p>
          <w:p w14:paraId="2264CFA6"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Рисование образов программной музыки.</w:t>
            </w:r>
          </w:p>
          <w:p w14:paraId="107ECEA7"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Музыкальная викторина на знание музыки, названий и авторов изученных произведений</w:t>
            </w:r>
          </w:p>
        </w:tc>
      </w:tr>
      <w:tr w:rsidR="003F70DB" w:rsidRPr="003F70DB" w14:paraId="0DC61AB8" w14:textId="77777777" w:rsidTr="003F70DB">
        <w:trPr>
          <w:jc w:val="center"/>
        </w:trPr>
        <w:tc>
          <w:tcPr>
            <w:tcW w:w="783" w:type="pct"/>
          </w:tcPr>
          <w:p w14:paraId="5439B66C"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lastRenderedPageBreak/>
              <w:t>Б)</w:t>
            </w:r>
          </w:p>
          <w:p w14:paraId="451842F2"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3–4</w:t>
            </w:r>
          </w:p>
          <w:p w14:paraId="4ECD257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учебных</w:t>
            </w:r>
          </w:p>
          <w:p w14:paraId="2F23211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часа</w:t>
            </w:r>
          </w:p>
        </w:tc>
        <w:tc>
          <w:tcPr>
            <w:tcW w:w="842" w:type="pct"/>
          </w:tcPr>
          <w:p w14:paraId="71BA6266"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Музыка и</w:t>
            </w:r>
          </w:p>
          <w:p w14:paraId="165DCF7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живопись</w:t>
            </w:r>
          </w:p>
        </w:tc>
        <w:tc>
          <w:tcPr>
            <w:tcW w:w="1289" w:type="pct"/>
          </w:tcPr>
          <w:p w14:paraId="27ED4EDE"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Выразительные</w:t>
            </w:r>
          </w:p>
          <w:p w14:paraId="55F7626E"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средства музыкального и изобразительного искусства.</w:t>
            </w:r>
          </w:p>
          <w:p w14:paraId="0E87F041"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Аналогии: ритм,</w:t>
            </w:r>
          </w:p>
          <w:p w14:paraId="10189C5F"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композиция, линия – мелодия, пятно - созвучие, колорит – тембр,</w:t>
            </w:r>
          </w:p>
          <w:p w14:paraId="1B33A92D"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светлотность – динамика и т. д.</w:t>
            </w:r>
          </w:p>
          <w:p w14:paraId="27EDF3D3"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Программная музыка. Импрессионизм</w:t>
            </w:r>
          </w:p>
          <w:p w14:paraId="6EAF9C46"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(на примере творче-</w:t>
            </w:r>
          </w:p>
          <w:p w14:paraId="620B133A"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ства французских</w:t>
            </w:r>
          </w:p>
          <w:p w14:paraId="5DED8431"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клавесинистов,</w:t>
            </w:r>
          </w:p>
          <w:p w14:paraId="7BF529C2"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К. Дебюсси,</w:t>
            </w:r>
          </w:p>
          <w:p w14:paraId="074FEF24"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А. К. Лядова и др.)</w:t>
            </w:r>
          </w:p>
        </w:tc>
        <w:tc>
          <w:tcPr>
            <w:tcW w:w="2086" w:type="pct"/>
          </w:tcPr>
          <w:p w14:paraId="2095EEB4"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Знакомство с музыкальными произведениями программной музыки. Выявление интонаций изобразительного характера.</w:t>
            </w:r>
          </w:p>
          <w:p w14:paraId="32F332D4"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Музыкальная викторина на знание музыки, названий и авторов изученных произведений.</w:t>
            </w:r>
          </w:p>
          <w:p w14:paraId="36F1B4C6"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71B0EDE3"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На выбор или факультативно</w:t>
            </w:r>
          </w:p>
          <w:p w14:paraId="2BA31520"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Рисование под впечатлением от восприятия музыки</w:t>
            </w:r>
          </w:p>
          <w:p w14:paraId="2A6E499D"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программно-изобразительного характера.</w:t>
            </w:r>
          </w:p>
          <w:p w14:paraId="640ACF78"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Сочинение музыки, импровизация, озвучивание картин художников</w:t>
            </w:r>
          </w:p>
        </w:tc>
      </w:tr>
      <w:tr w:rsidR="003F70DB" w:rsidRPr="003F70DB" w14:paraId="29D95448" w14:textId="77777777" w:rsidTr="003F70DB">
        <w:trPr>
          <w:jc w:val="center"/>
        </w:trPr>
        <w:tc>
          <w:tcPr>
            <w:tcW w:w="783" w:type="pct"/>
          </w:tcPr>
          <w:p w14:paraId="03FBBC72"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В)</w:t>
            </w:r>
          </w:p>
          <w:p w14:paraId="6B790C58"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3–4</w:t>
            </w:r>
          </w:p>
          <w:p w14:paraId="1DDB8F3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учебных</w:t>
            </w:r>
          </w:p>
          <w:p w14:paraId="0B13205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часа</w:t>
            </w:r>
          </w:p>
        </w:tc>
        <w:tc>
          <w:tcPr>
            <w:tcW w:w="842" w:type="pct"/>
          </w:tcPr>
          <w:p w14:paraId="77CD0CE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Музыка и</w:t>
            </w:r>
          </w:p>
          <w:p w14:paraId="107630C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Театр</w:t>
            </w:r>
          </w:p>
        </w:tc>
        <w:tc>
          <w:tcPr>
            <w:tcW w:w="1289" w:type="pct"/>
          </w:tcPr>
          <w:p w14:paraId="2139F0D3"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Музыка к драматическому спектаклю (на примере</w:t>
            </w:r>
          </w:p>
          <w:p w14:paraId="46D8A0C6"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творчества Э. Грига, Л.  ван Бетховена, А. Г. Шнитке, Д. Д. Шостаковича и др.).</w:t>
            </w:r>
          </w:p>
          <w:p w14:paraId="7F9CA8C3"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Единство музыки, драматургии, сценической живописи, хореографии</w:t>
            </w:r>
          </w:p>
        </w:tc>
        <w:tc>
          <w:tcPr>
            <w:tcW w:w="2086" w:type="pct"/>
          </w:tcPr>
          <w:p w14:paraId="38034311"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Знакомство с образцами музыки, созданной отечественными и зарубежными композиторами для драматического театра.</w:t>
            </w:r>
          </w:p>
          <w:p w14:paraId="7030B153"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Разучивание, исполнение песни из театральной постановки. Просмотр видеозаписи спектакля, в котором звучит данная песня.</w:t>
            </w:r>
          </w:p>
          <w:p w14:paraId="170FA84D"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Музыкальная викторина на материале изученных фрагментов музыкальных спектаклей.</w:t>
            </w:r>
          </w:p>
          <w:p w14:paraId="4EB86238"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На выбор или факультативно</w:t>
            </w:r>
          </w:p>
          <w:p w14:paraId="129CECCB"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Постановка музыкального спектакля.</w:t>
            </w:r>
          </w:p>
          <w:p w14:paraId="2934D12F"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Посещение театра с последующим обсуждением (устно или письменно) роли музыки в данном спектакле.</w:t>
            </w:r>
          </w:p>
          <w:p w14:paraId="6A49BCB5"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Исследовательские проекты о музыке, созданной отечественными композиторами для театра</w:t>
            </w:r>
          </w:p>
        </w:tc>
      </w:tr>
      <w:tr w:rsidR="003F70DB" w:rsidRPr="003F70DB" w14:paraId="7A2D7266" w14:textId="77777777" w:rsidTr="003F70DB">
        <w:trPr>
          <w:jc w:val="center"/>
        </w:trPr>
        <w:tc>
          <w:tcPr>
            <w:tcW w:w="783" w:type="pct"/>
          </w:tcPr>
          <w:p w14:paraId="1183108C"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Г)</w:t>
            </w:r>
          </w:p>
          <w:p w14:paraId="6C1E7BC9"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3–4</w:t>
            </w:r>
          </w:p>
          <w:p w14:paraId="687FBF4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учебных</w:t>
            </w:r>
          </w:p>
          <w:p w14:paraId="07DB2C1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часа</w:t>
            </w:r>
          </w:p>
        </w:tc>
        <w:tc>
          <w:tcPr>
            <w:tcW w:w="842" w:type="pct"/>
          </w:tcPr>
          <w:p w14:paraId="7E383C62"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Музыка</w:t>
            </w:r>
          </w:p>
          <w:p w14:paraId="4E71725D"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кино и телевидения</w:t>
            </w:r>
          </w:p>
        </w:tc>
        <w:tc>
          <w:tcPr>
            <w:tcW w:w="1289" w:type="pct"/>
          </w:tcPr>
          <w:p w14:paraId="713D2FE0"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Музыка в немом и</w:t>
            </w:r>
          </w:p>
          <w:p w14:paraId="53629943"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звуковом кино.</w:t>
            </w:r>
          </w:p>
          <w:p w14:paraId="089E86F8"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Внутрикадровая и</w:t>
            </w:r>
          </w:p>
          <w:p w14:paraId="44AC9396"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закадровая музыка.</w:t>
            </w:r>
          </w:p>
          <w:p w14:paraId="2BA6C3E0"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Жанры фильма-</w:t>
            </w:r>
          </w:p>
          <w:p w14:paraId="37B52ECF"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xml:space="preserve">оперы,  фильма-балета, фильма-мюзикла, </w:t>
            </w:r>
            <w:r w:rsidRPr="003F70DB">
              <w:rPr>
                <w:rFonts w:ascii="Times New Roman" w:eastAsia="Times New Roman" w:hAnsi="Times New Roman"/>
                <w:sz w:val="24"/>
                <w:szCs w:val="24"/>
                <w:lang w:val="ru-RU"/>
              </w:rPr>
              <w:lastRenderedPageBreak/>
              <w:t>музыкального  мультфильма (на</w:t>
            </w:r>
          </w:p>
          <w:p w14:paraId="3CD18B26"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примере произведений Р. Роджерса, Ф. Лоу, Г. Гладкова, А. Шнитке)</w:t>
            </w:r>
          </w:p>
        </w:tc>
        <w:tc>
          <w:tcPr>
            <w:tcW w:w="2086" w:type="pct"/>
          </w:tcPr>
          <w:p w14:paraId="4DD40360"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lastRenderedPageBreak/>
              <w:t>Знакомство с образцами киномузыки отечественных и зарубежных композиторов.</w:t>
            </w:r>
          </w:p>
          <w:p w14:paraId="59925A28"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Просмотр фильмов с целью анализа выразительного эффекта, создаваемого музыкой.</w:t>
            </w:r>
          </w:p>
          <w:p w14:paraId="5E999A07"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xml:space="preserve">Разучивание, исполнение песни из </w:t>
            </w:r>
            <w:r w:rsidRPr="003F70DB">
              <w:rPr>
                <w:rFonts w:ascii="Times New Roman" w:eastAsia="Times New Roman" w:hAnsi="Times New Roman"/>
                <w:sz w:val="24"/>
                <w:szCs w:val="24"/>
                <w:lang w:val="ru-RU"/>
              </w:rPr>
              <w:lastRenderedPageBreak/>
              <w:t>фильма.</w:t>
            </w:r>
          </w:p>
          <w:p w14:paraId="45B6F528"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На выбор или факультативно</w:t>
            </w:r>
          </w:p>
          <w:p w14:paraId="16E7C79D"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Создание любительского музыкального фильма.</w:t>
            </w:r>
          </w:p>
          <w:p w14:paraId="54E1A1D5"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Переозвучка фрагмента мультфильма.</w:t>
            </w:r>
          </w:p>
          <w:p w14:paraId="6F0A5360"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14:paraId="3C8A9BE1" w14:textId="77777777" w:rsidR="003F70DB" w:rsidRPr="003F70DB" w:rsidRDefault="003F70DB" w:rsidP="003F70DB">
      <w:pPr>
        <w:autoSpaceDE w:val="0"/>
        <w:autoSpaceDN w:val="0"/>
        <w:ind w:firstLine="709"/>
        <w:jc w:val="both"/>
        <w:rPr>
          <w:rFonts w:ascii="Times New Roman" w:eastAsia="Times New Roman" w:hAnsi="Times New Roman"/>
          <w:sz w:val="2"/>
          <w:lang w:val="ru-RU"/>
        </w:rPr>
      </w:pPr>
    </w:p>
    <w:p w14:paraId="2C8AE513" w14:textId="77777777" w:rsidR="003F70DB" w:rsidRPr="003F70DB" w:rsidRDefault="003F70DB" w:rsidP="003F70DB">
      <w:pPr>
        <w:autoSpaceDE w:val="0"/>
        <w:autoSpaceDN w:val="0"/>
        <w:ind w:firstLine="709"/>
        <w:jc w:val="both"/>
        <w:rPr>
          <w:rFonts w:ascii="Times New Roman" w:eastAsia="Times New Roman" w:hAnsi="Times New Roman"/>
          <w:w w:val="95"/>
          <w:sz w:val="28"/>
          <w:lang w:val="ru-RU"/>
        </w:rPr>
      </w:pPr>
    </w:p>
    <w:p w14:paraId="6782D7A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85" w:name="_Toc97148692"/>
      <w:r w:rsidRPr="003F70DB">
        <w:rPr>
          <w:rFonts w:ascii="Times New Roman" w:eastAsia="Times New Roman" w:hAnsi="Times New Roman"/>
          <w:sz w:val="28"/>
          <w:lang w:val="ru-RU"/>
        </w:rPr>
        <w:t>Модуль № 9 «Современная музыка: основные жанры и направления»</w:t>
      </w:r>
      <w:bookmarkEnd w:id="5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600"/>
        <w:gridCol w:w="1573"/>
        <w:gridCol w:w="2141"/>
        <w:gridCol w:w="4901"/>
      </w:tblGrid>
      <w:tr w:rsidR="003F70DB" w:rsidRPr="003F70DB" w14:paraId="519C3FF7" w14:textId="77777777" w:rsidTr="003F70DB">
        <w:trPr>
          <w:jc w:val="center"/>
        </w:trPr>
        <w:tc>
          <w:tcPr>
            <w:tcW w:w="783" w:type="pct"/>
          </w:tcPr>
          <w:p w14:paraId="2198F685"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 блока, кол-во часов</w:t>
            </w:r>
          </w:p>
        </w:tc>
        <w:tc>
          <w:tcPr>
            <w:tcW w:w="770" w:type="pct"/>
          </w:tcPr>
          <w:p w14:paraId="04360AA9"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Темы</w:t>
            </w:r>
          </w:p>
        </w:tc>
        <w:tc>
          <w:tcPr>
            <w:tcW w:w="1048" w:type="pct"/>
          </w:tcPr>
          <w:p w14:paraId="2843ADA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Содержание</w:t>
            </w:r>
          </w:p>
        </w:tc>
        <w:tc>
          <w:tcPr>
            <w:tcW w:w="2399" w:type="pct"/>
          </w:tcPr>
          <w:p w14:paraId="476A3C68"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Виды деятельности обучающихся</w:t>
            </w:r>
          </w:p>
        </w:tc>
      </w:tr>
      <w:tr w:rsidR="003F70DB" w:rsidRPr="003F70DB" w14:paraId="1F911243" w14:textId="77777777" w:rsidTr="003F70DB">
        <w:trPr>
          <w:jc w:val="center"/>
        </w:trPr>
        <w:tc>
          <w:tcPr>
            <w:tcW w:w="783" w:type="pct"/>
          </w:tcPr>
          <w:p w14:paraId="724ECCE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А)</w:t>
            </w:r>
          </w:p>
          <w:p w14:paraId="5418BD5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3–4</w:t>
            </w:r>
          </w:p>
          <w:p w14:paraId="5425C98A"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учебных</w:t>
            </w:r>
          </w:p>
          <w:p w14:paraId="48B19FC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часа</w:t>
            </w:r>
          </w:p>
        </w:tc>
        <w:tc>
          <w:tcPr>
            <w:tcW w:w="770" w:type="pct"/>
          </w:tcPr>
          <w:p w14:paraId="614B7DA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Джаз</w:t>
            </w:r>
          </w:p>
        </w:tc>
        <w:tc>
          <w:tcPr>
            <w:tcW w:w="1048" w:type="pct"/>
          </w:tcPr>
          <w:p w14:paraId="2820E3F0"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Джаз - основа</w:t>
            </w:r>
          </w:p>
          <w:p w14:paraId="10D5275C"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xml:space="preserve">популярной музыки </w:t>
            </w:r>
            <w:r w:rsidRPr="003F70DB">
              <w:rPr>
                <w:rFonts w:ascii="Times New Roman" w:eastAsia="Times New Roman" w:hAnsi="Times New Roman"/>
                <w:sz w:val="24"/>
                <w:szCs w:val="24"/>
              </w:rPr>
              <w:t>XX</w:t>
            </w:r>
            <w:r w:rsidRPr="003F70DB">
              <w:rPr>
                <w:rFonts w:ascii="Times New Roman" w:eastAsia="Times New Roman" w:hAnsi="Times New Roman"/>
                <w:sz w:val="24"/>
                <w:szCs w:val="24"/>
                <w:lang w:val="ru-RU"/>
              </w:rPr>
              <w:t xml:space="preserve"> века.  Особенности джазового языка и стиля (свинг, синкопы, ударные и духовые инструменты,</w:t>
            </w:r>
          </w:p>
          <w:p w14:paraId="5C53BE99"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вопросо-ответная структура мотивов, гармоническая сетка, импровизация)</w:t>
            </w:r>
          </w:p>
        </w:tc>
        <w:tc>
          <w:tcPr>
            <w:tcW w:w="2399" w:type="pct"/>
          </w:tcPr>
          <w:p w14:paraId="13C3ED0B"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Знакомство с различными джазовыми музыкальными композициями и направлениями (регтайм, биг-бэнд,</w:t>
            </w:r>
          </w:p>
          <w:p w14:paraId="5E698354"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блюз).</w:t>
            </w:r>
          </w:p>
          <w:p w14:paraId="10E02089"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Определение на слух:</w:t>
            </w:r>
          </w:p>
          <w:p w14:paraId="014CD448"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принадлежности к джазовой или классической музыке;</w:t>
            </w:r>
          </w:p>
          <w:p w14:paraId="7B787D95"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исполнительского состава (манера пения, состав инструментов).</w:t>
            </w:r>
          </w:p>
          <w:p w14:paraId="5876BC82"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Разучивание, исполнение одной из «вечнозелёных» джазовых тем. Элементы ритмической и вокальной импровизации на её основе.</w:t>
            </w:r>
          </w:p>
          <w:p w14:paraId="5E2AA483"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На выбор или факультативно</w:t>
            </w:r>
          </w:p>
          <w:p w14:paraId="24F614E7"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Сочинение блюза.</w:t>
            </w:r>
          </w:p>
          <w:p w14:paraId="0F8C9732"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Посещение концерта джазовой музыки</w:t>
            </w:r>
          </w:p>
        </w:tc>
      </w:tr>
      <w:tr w:rsidR="003F70DB" w:rsidRPr="003F70DB" w14:paraId="1E3881AC" w14:textId="77777777" w:rsidTr="003F70DB">
        <w:trPr>
          <w:jc w:val="center"/>
        </w:trPr>
        <w:tc>
          <w:tcPr>
            <w:tcW w:w="783" w:type="pct"/>
          </w:tcPr>
          <w:p w14:paraId="1B76578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Б)</w:t>
            </w:r>
          </w:p>
          <w:p w14:paraId="26099371"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3–4</w:t>
            </w:r>
          </w:p>
          <w:p w14:paraId="586A1A02"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учебных</w:t>
            </w:r>
          </w:p>
          <w:p w14:paraId="7974B543"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часа</w:t>
            </w:r>
          </w:p>
        </w:tc>
        <w:tc>
          <w:tcPr>
            <w:tcW w:w="770" w:type="pct"/>
          </w:tcPr>
          <w:p w14:paraId="0D5AB2D2"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Мюзикл</w:t>
            </w:r>
          </w:p>
        </w:tc>
        <w:tc>
          <w:tcPr>
            <w:tcW w:w="1048" w:type="pct"/>
          </w:tcPr>
          <w:p w14:paraId="6B8ACFEB"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xml:space="preserve">Особенности жанра.  Классика жанра – мюзиклы середины </w:t>
            </w:r>
            <w:r w:rsidRPr="003F70DB">
              <w:rPr>
                <w:rFonts w:ascii="Times New Roman" w:eastAsia="Times New Roman" w:hAnsi="Times New Roman"/>
                <w:sz w:val="24"/>
                <w:szCs w:val="24"/>
              </w:rPr>
              <w:t>XX</w:t>
            </w:r>
            <w:r w:rsidRPr="003F70DB">
              <w:rPr>
                <w:rFonts w:ascii="Times New Roman" w:eastAsia="Times New Roman" w:hAnsi="Times New Roman"/>
                <w:sz w:val="24"/>
                <w:szCs w:val="24"/>
                <w:lang w:val="ru-RU"/>
              </w:rPr>
              <w:t xml:space="preserve"> века</w:t>
            </w:r>
          </w:p>
          <w:p w14:paraId="47575BF6"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(на примере творчества Ф. Лоу,</w:t>
            </w:r>
          </w:p>
          <w:p w14:paraId="7D6FD44A"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Р. Роджерса,</w:t>
            </w:r>
          </w:p>
          <w:p w14:paraId="4630189D"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Э. Л. Уэббера</w:t>
            </w:r>
          </w:p>
          <w:p w14:paraId="3E2D1115"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и др.).</w:t>
            </w:r>
          </w:p>
          <w:p w14:paraId="61F5287F"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Современные постановки в жанре</w:t>
            </w:r>
          </w:p>
          <w:p w14:paraId="151F701F"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мюзикла на российской сцене</w:t>
            </w:r>
          </w:p>
        </w:tc>
        <w:tc>
          <w:tcPr>
            <w:tcW w:w="2399" w:type="pct"/>
          </w:tcPr>
          <w:p w14:paraId="721D22E2"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62D03F32"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Анализ рекламных объявлений о премьерах мюзиклов в современных СМИ.</w:t>
            </w:r>
          </w:p>
          <w:p w14:paraId="6A154E2F"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Просмотр видеозаписи одного из мюзиклов, написание собственного рекламного текста для данной постановки.</w:t>
            </w:r>
          </w:p>
          <w:p w14:paraId="4E6545ED"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Разучивание и исполнение отдельных номеров из мюзиклов.</w:t>
            </w:r>
          </w:p>
        </w:tc>
      </w:tr>
      <w:tr w:rsidR="003F70DB" w:rsidRPr="003F70DB" w14:paraId="5323EF99" w14:textId="77777777" w:rsidTr="003F70DB">
        <w:trPr>
          <w:jc w:val="center"/>
        </w:trPr>
        <w:tc>
          <w:tcPr>
            <w:tcW w:w="783" w:type="pct"/>
          </w:tcPr>
          <w:p w14:paraId="78D35E86"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В)</w:t>
            </w:r>
          </w:p>
          <w:p w14:paraId="5FDE3FFA"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3–4</w:t>
            </w:r>
          </w:p>
          <w:p w14:paraId="6C49390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учебных</w:t>
            </w:r>
          </w:p>
          <w:p w14:paraId="501EA2C1"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часа</w:t>
            </w:r>
          </w:p>
        </w:tc>
        <w:tc>
          <w:tcPr>
            <w:tcW w:w="770" w:type="pct"/>
          </w:tcPr>
          <w:p w14:paraId="4256A9D8"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Молодёжная музыкальная</w:t>
            </w:r>
          </w:p>
          <w:p w14:paraId="11BE943F"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культура</w:t>
            </w:r>
          </w:p>
        </w:tc>
        <w:tc>
          <w:tcPr>
            <w:tcW w:w="1048" w:type="pct"/>
          </w:tcPr>
          <w:p w14:paraId="5749E105"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Направления и</w:t>
            </w:r>
          </w:p>
          <w:p w14:paraId="484A5621"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стили молодёжной</w:t>
            </w:r>
          </w:p>
          <w:p w14:paraId="66D71D9B"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музыкальной</w:t>
            </w:r>
          </w:p>
          <w:p w14:paraId="6597B98B"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xml:space="preserve">культуры </w:t>
            </w:r>
            <w:r w:rsidRPr="003F70DB">
              <w:rPr>
                <w:rFonts w:ascii="Times New Roman" w:eastAsia="Times New Roman" w:hAnsi="Times New Roman"/>
                <w:sz w:val="24"/>
                <w:szCs w:val="24"/>
              </w:rPr>
              <w:t>XX</w:t>
            </w:r>
            <w:r w:rsidRPr="003F70DB">
              <w:rPr>
                <w:rFonts w:ascii="Times New Roman" w:eastAsia="Times New Roman" w:hAnsi="Times New Roman"/>
                <w:sz w:val="24"/>
                <w:szCs w:val="24"/>
                <w:lang w:val="ru-RU"/>
              </w:rPr>
              <w:t>–</w:t>
            </w:r>
          </w:p>
          <w:p w14:paraId="08B5FB77"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rPr>
              <w:t>XXI</w:t>
            </w:r>
            <w:r w:rsidRPr="003F70DB">
              <w:rPr>
                <w:rFonts w:ascii="Times New Roman" w:eastAsia="Times New Roman" w:hAnsi="Times New Roman"/>
                <w:sz w:val="24"/>
                <w:szCs w:val="24"/>
                <w:lang w:val="ru-RU"/>
              </w:rPr>
              <w:t xml:space="preserve"> веков (рок-н-</w:t>
            </w:r>
          </w:p>
          <w:p w14:paraId="487CC245"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ролл, рок, панк,</w:t>
            </w:r>
          </w:p>
          <w:p w14:paraId="7535BA30"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рэп, хип-хоп</w:t>
            </w:r>
          </w:p>
          <w:p w14:paraId="2934BD93"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xml:space="preserve">и др.). Социальный и коммерческий </w:t>
            </w:r>
            <w:r w:rsidRPr="003F70DB">
              <w:rPr>
                <w:rFonts w:ascii="Times New Roman" w:eastAsia="Times New Roman" w:hAnsi="Times New Roman"/>
                <w:sz w:val="24"/>
                <w:szCs w:val="24"/>
                <w:lang w:val="ru-RU"/>
              </w:rPr>
              <w:lastRenderedPageBreak/>
              <w:t>контекст</w:t>
            </w:r>
          </w:p>
          <w:p w14:paraId="675966E0"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массовой музыкальной культуры</w:t>
            </w:r>
          </w:p>
        </w:tc>
        <w:tc>
          <w:tcPr>
            <w:tcW w:w="2399" w:type="pct"/>
          </w:tcPr>
          <w:p w14:paraId="6BCC7B3C"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lastRenderedPageBreak/>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14:paraId="1EA0A12A"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Разучивание и исполнение песни, относящейся к одному из молодёжных музыкальных течений.</w:t>
            </w:r>
          </w:p>
          <w:p w14:paraId="13537F2F"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Дискуссия на тему «Современная музыка».</w:t>
            </w:r>
          </w:p>
          <w:p w14:paraId="0542E706"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lastRenderedPageBreak/>
              <w:t>На выбор или факультативно</w:t>
            </w:r>
          </w:p>
          <w:p w14:paraId="72A58673"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Презентация альбома своей любимой группы</w:t>
            </w:r>
          </w:p>
        </w:tc>
      </w:tr>
      <w:tr w:rsidR="003F70DB" w:rsidRPr="003F70DB" w14:paraId="492C0C76" w14:textId="77777777" w:rsidTr="003F70DB">
        <w:trPr>
          <w:jc w:val="center"/>
        </w:trPr>
        <w:tc>
          <w:tcPr>
            <w:tcW w:w="783" w:type="pct"/>
          </w:tcPr>
          <w:p w14:paraId="24ABAA4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lastRenderedPageBreak/>
              <w:t>Г)</w:t>
            </w:r>
          </w:p>
          <w:p w14:paraId="68B1577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3–4</w:t>
            </w:r>
          </w:p>
          <w:p w14:paraId="7676387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учебных</w:t>
            </w:r>
          </w:p>
          <w:p w14:paraId="30620AB3"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часа</w:t>
            </w:r>
          </w:p>
        </w:tc>
        <w:tc>
          <w:tcPr>
            <w:tcW w:w="770" w:type="pct"/>
          </w:tcPr>
          <w:p w14:paraId="3C412F19"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Музыка</w:t>
            </w:r>
          </w:p>
          <w:p w14:paraId="2BB8A328"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цифрового</w:t>
            </w:r>
          </w:p>
          <w:p w14:paraId="6557FD89"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lang w:val="ru-RU"/>
              </w:rPr>
              <w:t>м</w:t>
            </w:r>
            <w:r w:rsidRPr="003F70DB">
              <w:rPr>
                <w:rFonts w:ascii="Times New Roman" w:eastAsia="Times New Roman" w:hAnsi="Times New Roman"/>
                <w:sz w:val="24"/>
                <w:szCs w:val="24"/>
              </w:rPr>
              <w:t>ира</w:t>
            </w:r>
          </w:p>
        </w:tc>
        <w:tc>
          <w:tcPr>
            <w:tcW w:w="1048" w:type="pct"/>
          </w:tcPr>
          <w:p w14:paraId="7BA65FF6"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Музыка повсюду</w:t>
            </w:r>
          </w:p>
          <w:p w14:paraId="38BC4F7D"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(радио, телевиде-</w:t>
            </w:r>
          </w:p>
          <w:p w14:paraId="2B423046"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ние, Интернет, на-</w:t>
            </w:r>
          </w:p>
          <w:p w14:paraId="2542BA4F"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ушники). Музыка</w:t>
            </w:r>
          </w:p>
          <w:p w14:paraId="0BF22A1D"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на любой вкус</w:t>
            </w:r>
          </w:p>
          <w:p w14:paraId="644663F7"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(безграничный выбор, персональные</w:t>
            </w:r>
          </w:p>
          <w:p w14:paraId="7B75D4DE"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плей-листы). Музыкальное творчество в условиях цифровой среды</w:t>
            </w:r>
          </w:p>
        </w:tc>
        <w:tc>
          <w:tcPr>
            <w:tcW w:w="2399" w:type="pct"/>
          </w:tcPr>
          <w:p w14:paraId="72743631"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Поиск информации о способах сохранения и передачи музыки прежде и сейчас.</w:t>
            </w:r>
          </w:p>
          <w:p w14:paraId="6F4FE537"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Просмотр музыкального клипа популярного исполнителя.  Анализ его художественного образа, стиля, выразительных средств.</w:t>
            </w:r>
          </w:p>
          <w:p w14:paraId="67197314"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Разучивание и исполнение популярной современной песни.</w:t>
            </w:r>
          </w:p>
          <w:p w14:paraId="5660A918"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На выбор или факультативно</w:t>
            </w:r>
          </w:p>
          <w:p w14:paraId="5543EDF6"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Проведение социального опроса о роли и месте музыки в жизни современного человека.</w:t>
            </w:r>
          </w:p>
          <w:p w14:paraId="2A0CD3F4"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rPr>
              <w:t>Создание собственного музыкального клипа</w:t>
            </w:r>
          </w:p>
        </w:tc>
      </w:tr>
    </w:tbl>
    <w:p w14:paraId="39E6D60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86" w:name="_Toc97148693"/>
    </w:p>
    <w:p w14:paraId="67AD5EC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ПЛАНИРУЕМЫЕ РЕЗУЛЬТАТЫ ОСВОЕНИЯ УЧЕБНОГО  ПРЕДМЕТА </w:t>
      </w:r>
    </w:p>
    <w:p w14:paraId="0119AD6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«МУЗЫКА»</w:t>
      </w:r>
      <w:bookmarkEnd w:id="586"/>
      <w:r w:rsidRPr="003F70DB">
        <w:rPr>
          <w:rFonts w:ascii="Times New Roman" w:eastAsia="Times New Roman" w:hAnsi="Times New Roman"/>
          <w:sz w:val="28"/>
          <w:lang w:val="ru-RU"/>
        </w:rPr>
        <w:t xml:space="preserve"> НА УРОВНЕ ОСНОВНОГО ОБЩЕГО ОБРАЗОВАНИЯ</w:t>
      </w:r>
    </w:p>
    <w:p w14:paraId="511EB36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21D4F52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1CD6E6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87" w:name="_Toc97148694"/>
      <w:r w:rsidRPr="003F70DB">
        <w:rPr>
          <w:rFonts w:ascii="Times New Roman" w:eastAsia="Times New Roman" w:hAnsi="Times New Roman"/>
          <w:sz w:val="28"/>
          <w:lang w:val="ru-RU"/>
        </w:rPr>
        <w:t>ЛИЧНОСТНЫЕ   РЕЗУЛЬТАТЫ</w:t>
      </w:r>
      <w:bookmarkEnd w:id="587"/>
    </w:p>
    <w:p w14:paraId="41101BD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 силу особенностей когнитивного,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2209AF9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68A267E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 ность обучающихся руководствоваться системой позитивных ценностных  ориентаций,  в  том  числе  в</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части:</w:t>
      </w:r>
    </w:p>
    <w:p w14:paraId="39791BA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Патриотического воспитания:</w:t>
      </w:r>
    </w:p>
    <w:p w14:paraId="7625BBF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 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 нию истории отечественной музыкальной культуры; стремление развивать и сохранять музыкальную культуру своей страны,  своего </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края.</w:t>
      </w:r>
    </w:p>
    <w:p w14:paraId="20A9C43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Гражданского воспитания:</w:t>
      </w:r>
    </w:p>
    <w:p w14:paraId="2BD9034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 xml:space="preserve">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  стве участников творческих конкурсов и фестивалей, концертов, культурно-просветительских акций, в качестве волонтёра в дни праздничных </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мероприятий.</w:t>
      </w:r>
    </w:p>
    <w:p w14:paraId="3F60062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Духовно-нравственного воспитания:</w:t>
      </w:r>
    </w:p>
    <w:p w14:paraId="61D8B89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ориентация на моральные ценности и нормы в ситуациях нравственного выбора; готовность воспринимать  музыкаль 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w:t>
      </w:r>
      <w:r w:rsidRPr="003F70DB">
        <w:rPr>
          <w:rFonts w:ascii="Times New Roman" w:eastAsia="Times New Roman" w:hAnsi="Times New Roman"/>
          <w:spacing w:val="49"/>
          <w:sz w:val="28"/>
          <w:lang w:val="ru-RU"/>
        </w:rPr>
        <w:t xml:space="preserve"> </w:t>
      </w:r>
      <w:r w:rsidRPr="003F70DB">
        <w:rPr>
          <w:rFonts w:ascii="Times New Roman" w:eastAsia="Times New Roman" w:hAnsi="Times New Roman"/>
          <w:sz w:val="28"/>
          <w:lang w:val="ru-RU"/>
        </w:rPr>
        <w:t>конкурсов.</w:t>
      </w:r>
    </w:p>
    <w:p w14:paraId="522E826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4. Эстетического воспитания:</w:t>
      </w:r>
    </w:p>
    <w:p w14:paraId="5D4E55F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 ных  видах </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искусства.</w:t>
      </w:r>
    </w:p>
    <w:p w14:paraId="214460F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5. Ценности научного</w:t>
      </w:r>
      <w:r w:rsidRPr="003F70DB">
        <w:rPr>
          <w:rFonts w:ascii="Times New Roman" w:eastAsia="Times New Roman" w:hAnsi="Times New Roman"/>
          <w:spacing w:val="53"/>
          <w:sz w:val="28"/>
          <w:lang w:val="ru-RU"/>
        </w:rPr>
        <w:t xml:space="preserve"> </w:t>
      </w:r>
      <w:r w:rsidRPr="003F70DB">
        <w:rPr>
          <w:rFonts w:ascii="Times New Roman" w:eastAsia="Times New Roman" w:hAnsi="Times New Roman"/>
          <w:sz w:val="28"/>
          <w:lang w:val="ru-RU"/>
        </w:rPr>
        <w:t>познания:</w:t>
      </w:r>
    </w:p>
    <w:p w14:paraId="57497A3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 ства интонируемого смысла; овладение основными  способа 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 го  объёма  специальной</w:t>
      </w:r>
      <w:r w:rsidRPr="003F70DB">
        <w:rPr>
          <w:rFonts w:ascii="Times New Roman" w:eastAsia="Times New Roman" w:hAnsi="Times New Roman"/>
          <w:spacing w:val="56"/>
          <w:sz w:val="28"/>
          <w:lang w:val="ru-RU"/>
        </w:rPr>
        <w:t xml:space="preserve"> </w:t>
      </w:r>
      <w:r w:rsidRPr="003F70DB">
        <w:rPr>
          <w:rFonts w:ascii="Times New Roman" w:eastAsia="Times New Roman" w:hAnsi="Times New Roman"/>
          <w:sz w:val="28"/>
          <w:lang w:val="ru-RU"/>
        </w:rPr>
        <w:t>терминологии.</w:t>
      </w:r>
    </w:p>
    <w:p w14:paraId="38E3561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6. Физического воспитания, формирования культуры здоровья и эмоционального благополучия:</w:t>
      </w:r>
    </w:p>
    <w:p w14:paraId="0469B73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66A5DE0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7. Трудового воспитания:</w:t>
      </w:r>
    </w:p>
    <w:p w14:paraId="04432C0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1FFCC39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8. Экологического воспитания:</w:t>
      </w:r>
    </w:p>
    <w:p w14:paraId="3EE8306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6C96A4C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A3B742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Личностные результаты, обеспечивающие адаптацию обучающегося к изменяющимся условиям социальной и природной среды:</w:t>
      </w:r>
    </w:p>
    <w:p w14:paraId="05E4CA2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среды;</w:t>
      </w:r>
    </w:p>
    <w:p w14:paraId="352AF70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4C54AE3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 ния  развития  культуры  и </w:t>
      </w:r>
      <w:r w:rsidRPr="003F70DB">
        <w:rPr>
          <w:rFonts w:ascii="Times New Roman" w:eastAsia="Times New Roman" w:hAnsi="Times New Roman"/>
          <w:spacing w:val="50"/>
          <w:sz w:val="28"/>
          <w:lang w:val="ru-RU"/>
        </w:rPr>
        <w:t xml:space="preserve"> </w:t>
      </w:r>
      <w:r w:rsidRPr="003F70DB">
        <w:rPr>
          <w:rFonts w:ascii="Times New Roman" w:eastAsia="Times New Roman" w:hAnsi="Times New Roman"/>
          <w:sz w:val="28"/>
          <w:lang w:val="ru-RU"/>
        </w:rPr>
        <w:t>социума;</w:t>
      </w:r>
    </w:p>
    <w:p w14:paraId="67ACAE4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 ми  в  стрессовой  ситуации,  воля  к</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победе.</w:t>
      </w:r>
    </w:p>
    <w:p w14:paraId="66A5BC8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F3E0A0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88" w:name="_Toc97148695"/>
      <w:r w:rsidRPr="003F70DB">
        <w:rPr>
          <w:rFonts w:ascii="Times New Roman" w:eastAsia="Times New Roman" w:hAnsi="Times New Roman"/>
          <w:sz w:val="28"/>
          <w:lang w:val="ru-RU"/>
        </w:rPr>
        <w:t>МЕТАПРЕДМЕТНЫЕ  РЕЗУЛЬТАТЫ</w:t>
      </w:r>
      <w:bookmarkEnd w:id="588"/>
    </w:p>
    <w:p w14:paraId="0A1405A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Метапредметные результаты освоения основной образовательной   программы,   формируемые   при   изучении  предмета «Музыка»</w:t>
      </w:r>
    </w:p>
    <w:p w14:paraId="3D2A111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1DF74E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Овладение универсальными познавательными действиями</w:t>
      </w:r>
    </w:p>
    <w:p w14:paraId="4493B26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Базовые логические действия:</w:t>
      </w:r>
    </w:p>
    <w:p w14:paraId="713105D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языка;</w:t>
      </w:r>
    </w:p>
    <w:p w14:paraId="00BB02A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сопоставлять, сравнивать на основании существенных признаков произведения, жанры и стили музыкального и дру гих видов</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искусства;</w:t>
      </w:r>
    </w:p>
    <w:p w14:paraId="21623F0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обнаруживать взаимные влияния  отдельных  видов,  жан ров и стилей музыки друг  на  друга,  формулировать  гипотезы  о </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взаимосвязях;</w:t>
      </w:r>
    </w:p>
    <w:p w14:paraId="5119A2E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 ния,   жанра, </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стиля;</w:t>
      </w:r>
    </w:p>
    <w:p w14:paraId="5F8B3A5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выявлять и характеризовать существенные признаки конкретного </w:t>
      </w:r>
      <w:r w:rsidRPr="003F70DB">
        <w:rPr>
          <w:rFonts w:ascii="Times New Roman" w:eastAsia="Times New Roman" w:hAnsi="Times New Roman"/>
          <w:sz w:val="28"/>
          <w:lang w:val="ru-RU"/>
        </w:rPr>
        <w:lastRenderedPageBreak/>
        <w:t>музыкального звучания;</w:t>
      </w:r>
    </w:p>
    <w:p w14:paraId="7B4A099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самостоятельно обобщать и формулировать выводы по результатам  проведённого  слухового</w:t>
      </w:r>
      <w:r w:rsidRPr="003F70DB">
        <w:rPr>
          <w:rFonts w:ascii="Times New Roman" w:eastAsia="Times New Roman" w:hAnsi="Times New Roman"/>
          <w:spacing w:val="56"/>
          <w:sz w:val="28"/>
          <w:lang w:val="ru-RU"/>
        </w:rPr>
        <w:t xml:space="preserve"> </w:t>
      </w:r>
      <w:r w:rsidRPr="003F70DB">
        <w:rPr>
          <w:rFonts w:ascii="Times New Roman" w:eastAsia="Times New Roman" w:hAnsi="Times New Roman"/>
          <w:sz w:val="28"/>
          <w:lang w:val="ru-RU"/>
        </w:rPr>
        <w:t>наблюдения-исследования.</w:t>
      </w:r>
    </w:p>
    <w:p w14:paraId="625F254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Базовые исследовательские действия:</w:t>
      </w:r>
    </w:p>
    <w:p w14:paraId="7726B20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следовать внутренним слухом за развитием музыкального процесса, «наблюдать» звучание музыки;</w:t>
      </w:r>
    </w:p>
    <w:p w14:paraId="22893D3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использовать вопросы как исследовательский инструмент познания;</w:t>
      </w:r>
    </w:p>
    <w:p w14:paraId="05FF471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формулировать собственные вопросы, фиксирующие несоответствие между реальным и желательным состоянием  учебной  ситуации,  восприятия,  исполнения  </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музыки;</w:t>
      </w:r>
    </w:p>
    <w:p w14:paraId="2D56455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составлять алгоритм действий и использовать его для решения учебных, в том числе исполнительских и творческих задач;</w:t>
      </w:r>
    </w:p>
    <w:p w14:paraId="61AE351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7337156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самостоятельно формулировать обобщения и выводы по результатам проведённого наблюдения, слухового исследования.</w:t>
      </w:r>
    </w:p>
    <w:p w14:paraId="233C37A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Работа  с  информацией:</w:t>
      </w:r>
    </w:p>
    <w:p w14:paraId="582EEC0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применять  различные  методы,  инструменты  и  запросы   при поиске и отборе информации с учётом предложенной учебной  задачи  и  заданных </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критериев;</w:t>
      </w:r>
    </w:p>
    <w:p w14:paraId="1B21F93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понимать специфику работы с аудиоинформацией, музыкальными   записями;</w:t>
      </w:r>
    </w:p>
    <w:p w14:paraId="0162E56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использовать интонирование для запоминания звуковой информации, музыкальных произведений;</w:t>
      </w:r>
    </w:p>
    <w:p w14:paraId="4A06CD1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выбирать, анализировать, интерпретировать, обобщать и систематизировать информацию, представленную в аудиои видеоформатах, текстах, таблицах,  схемах;</w:t>
      </w:r>
    </w:p>
    <w:p w14:paraId="01F7128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7E8E66D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оценивать надёжность информации по критериям, предложенным  учителем  или  сформулированным  самостоятельно;</w:t>
      </w:r>
    </w:p>
    <w:p w14:paraId="380BF68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14:paraId="3DFCD72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27D7E68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20B3118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0B404A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Овладение универсальными коммуникативными действиями</w:t>
      </w:r>
    </w:p>
    <w:p w14:paraId="6523D66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w:t>
      </w:r>
      <w:r w:rsidRPr="003F70DB">
        <w:rPr>
          <w:rFonts w:ascii="Times New Roman" w:eastAsia="Times New Roman" w:hAnsi="Times New Roman"/>
          <w:sz w:val="28"/>
          <w:lang w:val="ru-RU"/>
        </w:rPr>
        <w:lastRenderedPageBreak/>
        <w:t xml:space="preserve">формирования данных УУД у обучающихся. </w:t>
      </w:r>
    </w:p>
    <w:p w14:paraId="2AE630A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Невербальная коммуникация:</w:t>
      </w:r>
    </w:p>
    <w:p w14:paraId="5BE51F5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 ния;</w:t>
      </w:r>
    </w:p>
    <w:p w14:paraId="7FF0B1B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передавать в собственном исполнении музыки художественное содержание, выражать настроение, чувства, личное отношение  к  исполняемому</w:t>
      </w:r>
      <w:r w:rsidRPr="003F70DB">
        <w:rPr>
          <w:rFonts w:ascii="Times New Roman" w:eastAsia="Times New Roman" w:hAnsi="Times New Roman"/>
          <w:spacing w:val="52"/>
          <w:sz w:val="28"/>
          <w:lang w:val="ru-RU"/>
        </w:rPr>
        <w:t xml:space="preserve"> </w:t>
      </w:r>
      <w:r w:rsidRPr="003F70DB">
        <w:rPr>
          <w:rFonts w:ascii="Times New Roman" w:eastAsia="Times New Roman" w:hAnsi="Times New Roman"/>
          <w:sz w:val="28"/>
          <w:lang w:val="ru-RU"/>
        </w:rPr>
        <w:t>произведению;</w:t>
      </w:r>
    </w:p>
    <w:p w14:paraId="4FDF64A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общении;</w:t>
      </w:r>
    </w:p>
    <w:p w14:paraId="4825D93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эффективно использовать интонационно-выразительные возможности  в  ситуации  публичного  выступления;</w:t>
      </w:r>
    </w:p>
    <w:p w14:paraId="6F0A54A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7A5DEC9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Вербальное общение:</w:t>
      </w:r>
    </w:p>
    <w:p w14:paraId="004B6FE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воспринимать и формулировать суждения, выражать эмо ции  в  соответствии  с  условиями  и  целями</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общения;</w:t>
      </w:r>
    </w:p>
    <w:p w14:paraId="69107FD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выражать своё мнение, в том числе впечатления от общения с музыкальным искусством в устных и письменных текстах;</w:t>
      </w:r>
    </w:p>
    <w:p w14:paraId="3904C77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понимать намерения других, проявлять уважительное отношение к собеседнику и в корректной форме формулировать свои</w:t>
      </w:r>
      <w:r w:rsidRPr="003F70DB">
        <w:rPr>
          <w:rFonts w:ascii="Times New Roman" w:eastAsia="Times New Roman" w:hAnsi="Times New Roman"/>
          <w:spacing w:val="56"/>
          <w:sz w:val="28"/>
          <w:lang w:val="ru-RU"/>
        </w:rPr>
        <w:t xml:space="preserve"> </w:t>
      </w:r>
      <w:r w:rsidRPr="003F70DB">
        <w:rPr>
          <w:rFonts w:ascii="Times New Roman" w:eastAsia="Times New Roman" w:hAnsi="Times New Roman"/>
          <w:sz w:val="28"/>
          <w:lang w:val="ru-RU"/>
        </w:rPr>
        <w:t>возражения;</w:t>
      </w:r>
    </w:p>
    <w:p w14:paraId="076564E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вести диалог, дискуссию, задавать вопросы по существу обсуждаемой темы, поддерживать благожелательный тон диалога;</w:t>
      </w:r>
    </w:p>
    <w:p w14:paraId="57DD5DC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публично представлять результаты учебной и творческой деятельности.</w:t>
      </w:r>
    </w:p>
    <w:p w14:paraId="6264071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Совместная  деятельность (сотрудничество):</w:t>
      </w:r>
    </w:p>
    <w:p w14:paraId="3270EF1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взаимодействия;</w:t>
      </w:r>
    </w:p>
    <w:p w14:paraId="3191619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3159604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CCE704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группой.</w:t>
      </w:r>
    </w:p>
    <w:p w14:paraId="26B57B3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Овладение универсальными регулятивными действиями </w:t>
      </w:r>
    </w:p>
    <w:p w14:paraId="1B45457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У обучающихся с РАС зачастую задерживается фактическое вступление в подростковый возраст, что прежде всего выражается в трудностях формирования </w:t>
      </w:r>
      <w:r w:rsidRPr="003F70DB">
        <w:rPr>
          <w:rFonts w:ascii="Times New Roman" w:eastAsia="Times New Roman" w:hAnsi="Times New Roman"/>
          <w:sz w:val="28"/>
          <w:lang w:val="ru-RU"/>
        </w:rPr>
        <w:lastRenderedPageBreak/>
        <w:t>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4B861D6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Самоорганизация:</w:t>
      </w:r>
    </w:p>
    <w:p w14:paraId="7322BCF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цели;</w:t>
      </w:r>
    </w:p>
    <w:p w14:paraId="16B8A46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планировать достижение целей через решение ряда последовательных  задач  частного  характера;</w:t>
      </w:r>
    </w:p>
    <w:p w14:paraId="4486E3E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самостоятельно составлять план действий, вносить необходимые  коррективы  в  ходе  его  реализации;</w:t>
      </w:r>
    </w:p>
    <w:p w14:paraId="05E1AD0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выявлять наиболее важные проблемы для решения в учебных  и  жизненных ситуациях;</w:t>
      </w:r>
    </w:p>
    <w:p w14:paraId="3DB86B9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7037B1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делать выбор и брать за него ответственность на себя.</w:t>
      </w:r>
    </w:p>
    <w:p w14:paraId="0B95B39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Самоконтроль  (рефлексия):</w:t>
      </w:r>
    </w:p>
    <w:p w14:paraId="09167A7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владеть способами самоконтроля, самомотивации и рефлексии;</w:t>
      </w:r>
    </w:p>
    <w:p w14:paraId="3E6541A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давать адекватную оценку учебной ситуации и предлагать план  её  изменения;</w:t>
      </w:r>
    </w:p>
    <w:p w14:paraId="4D94B1B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предвидеть трудности, которые могут возникнуть при решении учебной задачи, и адаптировать решение к меняющимся </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обстоятельствам;</w:t>
      </w:r>
    </w:p>
    <w:p w14:paraId="5C733BC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объяснять причины достижения (недостижения) результа тов деятельности; понимать причины неудач и уметь предупреждать  их,  давать  оценку  приобретённому </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опыту;</w:t>
      </w:r>
    </w:p>
    <w:p w14:paraId="4BC85FB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использовать </w:t>
      </w:r>
      <w:r w:rsidRPr="003F70DB">
        <w:rPr>
          <w:rFonts w:ascii="Times New Roman" w:eastAsia="Times New Roman" w:hAnsi="Times New Roman"/>
          <w:spacing w:val="-3"/>
          <w:sz w:val="28"/>
          <w:lang w:val="ru-RU"/>
        </w:rPr>
        <w:t xml:space="preserve">музыку </w:t>
      </w:r>
      <w:r w:rsidRPr="003F70DB">
        <w:rPr>
          <w:rFonts w:ascii="Times New Roman" w:eastAsia="Times New Roman" w:hAnsi="Times New Roman"/>
          <w:sz w:val="28"/>
          <w:lang w:val="ru-RU"/>
        </w:rPr>
        <w:t xml:space="preserve">для улучшения самочувствия, сознательного управления своим психоэмоциональным состоянием,  в том числе стимулировать состояния активности (бодрости), </w:t>
      </w:r>
      <w:r w:rsidRPr="003F70DB">
        <w:rPr>
          <w:rFonts w:ascii="Times New Roman" w:eastAsia="Times New Roman" w:hAnsi="Times New Roman"/>
          <w:spacing w:val="-3"/>
          <w:sz w:val="28"/>
          <w:lang w:val="ru-RU"/>
        </w:rPr>
        <w:t xml:space="preserve">отдыха  </w:t>
      </w:r>
      <w:r w:rsidRPr="003F70DB">
        <w:rPr>
          <w:rFonts w:ascii="Times New Roman" w:eastAsia="Times New Roman" w:hAnsi="Times New Roman"/>
          <w:sz w:val="28"/>
          <w:lang w:val="ru-RU"/>
        </w:rPr>
        <w:t xml:space="preserve">(релаксации),  концентрации  внимания  и  </w:t>
      </w:r>
      <w:r w:rsidRPr="003F70DB">
        <w:rPr>
          <w:rFonts w:ascii="Times New Roman" w:eastAsia="Times New Roman" w:hAnsi="Times New Roman"/>
          <w:spacing w:val="-3"/>
          <w:sz w:val="28"/>
          <w:lang w:val="ru-RU"/>
        </w:rPr>
        <w:t xml:space="preserve">т. </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д.</w:t>
      </w:r>
    </w:p>
    <w:p w14:paraId="610D9C7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Эмоциональный интеллект:</w:t>
      </w:r>
    </w:p>
    <w:p w14:paraId="6238740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чувствовать, понимать эмоциональное состояние  самого  себя и других людей, использовать возможности музыкаль ного искусства для расширения своих  компетенций  в  дан ной</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сфере;</w:t>
      </w:r>
    </w:p>
    <w:p w14:paraId="2AC7C82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развивать способность  управлять  собственными  эмоциями  и эмоциями других как в повседневной жизни, так и в ситуациях  музыкально-опосредованного </w:t>
      </w:r>
      <w:r w:rsidRPr="003F70DB">
        <w:rPr>
          <w:rFonts w:ascii="Times New Roman" w:eastAsia="Times New Roman" w:hAnsi="Times New Roman"/>
          <w:spacing w:val="55"/>
          <w:sz w:val="28"/>
          <w:lang w:val="ru-RU"/>
        </w:rPr>
        <w:t xml:space="preserve"> </w:t>
      </w:r>
      <w:r w:rsidRPr="003F70DB">
        <w:rPr>
          <w:rFonts w:ascii="Times New Roman" w:eastAsia="Times New Roman" w:hAnsi="Times New Roman"/>
          <w:sz w:val="28"/>
          <w:lang w:val="ru-RU"/>
        </w:rPr>
        <w:t>общения;</w:t>
      </w:r>
    </w:p>
    <w:p w14:paraId="4D56159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7A87667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Принятие себя и  других:</w:t>
      </w:r>
    </w:p>
    <w:p w14:paraId="37730C4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уважительно  и  осознанно  относиться  к  другому  человеку  и  его  мнению,  эстетическим  предпочтениям  и</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вкусам;</w:t>
      </w:r>
    </w:p>
    <w:p w14:paraId="53AA848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признавать своё и чужое право на ошибку, при обнаруже нии ошибки фокусироваться не на ней самой, а на способе улучшения  результатов </w:t>
      </w:r>
      <w:r w:rsidRPr="003F70DB">
        <w:rPr>
          <w:rFonts w:ascii="Times New Roman" w:eastAsia="Times New Roman" w:hAnsi="Times New Roman"/>
          <w:spacing w:val="49"/>
          <w:sz w:val="28"/>
          <w:lang w:val="ru-RU"/>
        </w:rPr>
        <w:t xml:space="preserve"> </w:t>
      </w:r>
      <w:r w:rsidRPr="003F70DB">
        <w:rPr>
          <w:rFonts w:ascii="Times New Roman" w:eastAsia="Times New Roman" w:hAnsi="Times New Roman"/>
          <w:sz w:val="28"/>
          <w:lang w:val="ru-RU"/>
        </w:rPr>
        <w:lastRenderedPageBreak/>
        <w:t>деятельности;</w:t>
      </w:r>
    </w:p>
    <w:p w14:paraId="4FAA807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принимать себя и других, не осуждая; проявлять открытость;</w:t>
      </w:r>
    </w:p>
    <w:p w14:paraId="5B0E234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осознавать  невозможность  контролировать  всё  вокруг.</w:t>
      </w:r>
    </w:p>
    <w:p w14:paraId="486C256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77E476C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2AD824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89" w:name="_Toc97148696"/>
      <w:r w:rsidRPr="003F70DB">
        <w:rPr>
          <w:rFonts w:ascii="Times New Roman" w:eastAsia="Times New Roman" w:hAnsi="Times New Roman"/>
          <w:sz w:val="28"/>
          <w:lang w:val="ru-RU"/>
        </w:rPr>
        <w:t>ПРЕДМЕТНЫЕ  РЕЗУЛЬТАТЫ</w:t>
      </w:r>
      <w:bookmarkEnd w:id="589"/>
    </w:p>
    <w:p w14:paraId="256B39C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1D936CC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жизни.</w:t>
      </w:r>
    </w:p>
    <w:p w14:paraId="3BC16CC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Обучающиеся, освоившие основную образовательную программу  по  предмету</w:t>
      </w:r>
      <w:r w:rsidRPr="003F70DB">
        <w:rPr>
          <w:rFonts w:ascii="Times New Roman" w:eastAsia="Times New Roman" w:hAnsi="Times New Roman"/>
          <w:spacing w:val="57"/>
          <w:sz w:val="28"/>
          <w:lang w:val="ru-RU"/>
        </w:rPr>
        <w:t xml:space="preserve"> </w:t>
      </w:r>
      <w:r w:rsidRPr="003F70DB">
        <w:rPr>
          <w:rFonts w:ascii="Times New Roman" w:eastAsia="Times New Roman" w:hAnsi="Times New Roman"/>
          <w:sz w:val="28"/>
          <w:lang w:val="ru-RU"/>
        </w:rPr>
        <w:t>«Музыка»:</w:t>
      </w:r>
    </w:p>
    <w:p w14:paraId="06760D1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w:t>
      </w:r>
      <w:r w:rsidRPr="003F70DB">
        <w:rPr>
          <w:rFonts w:ascii="Times New Roman" w:eastAsia="Times New Roman" w:hAnsi="Times New Roman"/>
          <w:spacing w:val="51"/>
          <w:sz w:val="28"/>
          <w:lang w:val="ru-RU"/>
        </w:rPr>
        <w:t xml:space="preserve"> </w:t>
      </w:r>
      <w:r w:rsidRPr="003F70DB">
        <w:rPr>
          <w:rFonts w:ascii="Times New Roman" w:eastAsia="Times New Roman" w:hAnsi="Times New Roman"/>
          <w:sz w:val="28"/>
          <w:lang w:val="ru-RU"/>
        </w:rPr>
        <w:t>тему;</w:t>
      </w:r>
    </w:p>
    <w:p w14:paraId="79E20C0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6FF4DB2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народа);</w:t>
      </w:r>
    </w:p>
    <w:p w14:paraId="1F8893B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55982CB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49F7989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3AA65A62" w14:textId="77777777" w:rsidR="003F70DB" w:rsidRPr="003F70DB" w:rsidRDefault="003F70DB" w:rsidP="003F70DB">
      <w:pPr>
        <w:autoSpaceDE w:val="0"/>
        <w:autoSpaceDN w:val="0"/>
        <w:ind w:firstLine="709"/>
        <w:jc w:val="both"/>
        <w:rPr>
          <w:rFonts w:ascii="Times New Roman" w:eastAsia="Times New Roman" w:hAnsi="Times New Roman"/>
          <w:bCs/>
          <w:sz w:val="28"/>
          <w:lang w:val="ru-RU"/>
        </w:rPr>
      </w:pPr>
      <w:r w:rsidRPr="003F70DB">
        <w:rPr>
          <w:rFonts w:ascii="Times New Roman" w:eastAsia="Times New Roman" w:hAnsi="Times New Roman"/>
          <w:bCs/>
          <w:sz w:val="28"/>
          <w:lang w:val="ru-RU"/>
        </w:rPr>
        <w:t>Модуль № 1 «Музыка моего края»:</w:t>
      </w:r>
    </w:p>
    <w:p w14:paraId="1AE646E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знать музыкальные традиции своей республики, края, народа;</w:t>
      </w:r>
    </w:p>
    <w:p w14:paraId="0F3AFBF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характеризовать особенности творчества народных и профессиональных музыкантов, творческих коллективов своего края;</w:t>
      </w:r>
    </w:p>
    <w:p w14:paraId="64DFEED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исполнять и оценивать образцы музыкального фольклора   и сочинения композиторов своей малой</w:t>
      </w:r>
      <w:r w:rsidRPr="003F70DB">
        <w:rPr>
          <w:rFonts w:ascii="Times New Roman" w:eastAsia="Times New Roman" w:hAnsi="Times New Roman"/>
          <w:spacing w:val="57"/>
          <w:sz w:val="28"/>
          <w:lang w:val="ru-RU"/>
        </w:rPr>
        <w:t xml:space="preserve"> </w:t>
      </w:r>
      <w:r w:rsidRPr="003F70DB">
        <w:rPr>
          <w:rFonts w:ascii="Times New Roman" w:eastAsia="Times New Roman" w:hAnsi="Times New Roman"/>
          <w:sz w:val="28"/>
          <w:lang w:val="ru-RU"/>
        </w:rPr>
        <w:t>родины.</w:t>
      </w:r>
    </w:p>
    <w:p w14:paraId="7DDB9BD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90" w:name="_Toc97148697"/>
    </w:p>
    <w:p w14:paraId="6CF6046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Модуль № 2 «Народное музыкальное творчество  России»:</w:t>
      </w:r>
      <w:bookmarkEnd w:id="590"/>
    </w:p>
    <w:p w14:paraId="3513F54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59B67DF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различать на слух и исполнять произведения различных жанров фольклорной музыки;</w:t>
      </w:r>
    </w:p>
    <w:p w14:paraId="490C25C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определять на слух принадлежность народных музыкальных инструментов к группам духовых, струнных, ударношумовых  инструментов;</w:t>
      </w:r>
    </w:p>
    <w:p w14:paraId="72123F7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4118F7C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91" w:name="_Toc97148698"/>
    </w:p>
    <w:p w14:paraId="75E6F87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Модуль № 3 «Музыка народов мира»:</w:t>
      </w:r>
      <w:bookmarkEnd w:id="591"/>
    </w:p>
    <w:p w14:paraId="38D7DA2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3F70DB">
        <w:rPr>
          <w:rFonts w:ascii="Times New Roman" w:eastAsia="Times New Roman" w:hAnsi="Times New Roman"/>
          <w:sz w:val="28"/>
          <w:vertAlign w:val="superscript"/>
          <w:lang w:val="ru-RU"/>
        </w:rPr>
        <w:footnoteReference w:id="37"/>
      </w:r>
      <w:r w:rsidRPr="003F70DB">
        <w:rPr>
          <w:rFonts w:ascii="Times New Roman" w:eastAsia="Times New Roman" w:hAnsi="Times New Roman"/>
          <w:sz w:val="28"/>
          <w:lang w:val="ru-RU"/>
        </w:rPr>
        <w:t>;</w:t>
      </w:r>
    </w:p>
    <w:p w14:paraId="4BD8149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различать на слух и исполнять произведения различных жанров фольклорной музыки;</w:t>
      </w:r>
    </w:p>
    <w:p w14:paraId="3B9B585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определять на слух принадлежность народных музыкальных инструментов к группам духовых, струнных, ударношумовых  инструментов;</w:t>
      </w:r>
    </w:p>
    <w:p w14:paraId="519A1B1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200E0E6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64A94F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92" w:name="_Toc97148699"/>
      <w:r w:rsidRPr="003F70DB">
        <w:rPr>
          <w:rFonts w:ascii="Times New Roman" w:eastAsia="Times New Roman" w:hAnsi="Times New Roman"/>
          <w:sz w:val="28"/>
          <w:lang w:val="ru-RU"/>
        </w:rPr>
        <w:t>Модуль № 4 «Европейская классическая   музыка»:</w:t>
      </w:r>
      <w:bookmarkEnd w:id="592"/>
    </w:p>
    <w:p w14:paraId="064115D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различать на слух произведения европейских композиторов-классиков, называть автора, произведение, исполнительский состав;</w:t>
      </w:r>
    </w:p>
    <w:p w14:paraId="09EF40E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14:paraId="3A99C46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исполнять (в том числе фрагментарно) сочинения композиторов-классиков;</w:t>
      </w:r>
    </w:p>
    <w:p w14:paraId="3811294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w:t>
      </w:r>
      <w:r w:rsidRPr="003F70DB">
        <w:rPr>
          <w:rFonts w:ascii="Times New Roman" w:eastAsia="Times New Roman" w:hAnsi="Times New Roman"/>
          <w:spacing w:val="56"/>
          <w:sz w:val="28"/>
          <w:lang w:val="ru-RU"/>
        </w:rPr>
        <w:t xml:space="preserve"> </w:t>
      </w:r>
      <w:r w:rsidRPr="003F70DB">
        <w:rPr>
          <w:rFonts w:ascii="Times New Roman" w:eastAsia="Times New Roman" w:hAnsi="Times New Roman"/>
          <w:sz w:val="28"/>
          <w:lang w:val="ru-RU"/>
        </w:rPr>
        <w:t>произведения;</w:t>
      </w:r>
    </w:p>
    <w:p w14:paraId="0569F5B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характеризовать творчество не менее двух композиторовклассиков, приводить примеры наиболее известных сочинений.</w:t>
      </w:r>
    </w:p>
    <w:p w14:paraId="4D0454A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3A308F7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93" w:name="_Toc97148700"/>
      <w:r w:rsidRPr="003F70DB">
        <w:rPr>
          <w:rFonts w:ascii="Times New Roman" w:eastAsia="Times New Roman" w:hAnsi="Times New Roman"/>
          <w:sz w:val="28"/>
          <w:lang w:val="ru-RU"/>
        </w:rPr>
        <w:t>Модуль № 5 «Русская классическая музыка»:</w:t>
      </w:r>
      <w:bookmarkEnd w:id="593"/>
    </w:p>
    <w:p w14:paraId="73FBB6C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различать на слух произведения русских композиторовклассиков, называть автора, произведение, исполнительский состав;</w:t>
      </w:r>
    </w:p>
    <w:p w14:paraId="1AA0744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характеризовать музыкальный образ и выразительные средства, использованные композитором, способы развития   и форму строения музыкального</w:t>
      </w:r>
      <w:r w:rsidRPr="003F70DB">
        <w:rPr>
          <w:rFonts w:ascii="Times New Roman" w:eastAsia="Times New Roman" w:hAnsi="Times New Roman"/>
          <w:spacing w:val="56"/>
          <w:sz w:val="28"/>
          <w:lang w:val="ru-RU"/>
        </w:rPr>
        <w:t xml:space="preserve"> </w:t>
      </w:r>
      <w:r w:rsidRPr="003F70DB">
        <w:rPr>
          <w:rFonts w:ascii="Times New Roman" w:eastAsia="Times New Roman" w:hAnsi="Times New Roman"/>
          <w:sz w:val="28"/>
          <w:lang w:val="ru-RU"/>
        </w:rPr>
        <w:t>произведения;</w:t>
      </w:r>
    </w:p>
    <w:p w14:paraId="189A467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исполнять (в том числе фрагментарно,  отдельными  тема ми)  сочинения  русских </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композиторов;</w:t>
      </w:r>
    </w:p>
    <w:p w14:paraId="718E790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характеризовать творчество не менее двух отечественных композиторов-классиков, приводить примеры наиболее известных  сочинений.</w:t>
      </w:r>
    </w:p>
    <w:p w14:paraId="01C50E8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FCB31E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94" w:name="_Toc97148701"/>
      <w:r w:rsidRPr="003F70DB">
        <w:rPr>
          <w:rFonts w:ascii="Times New Roman" w:eastAsia="Times New Roman" w:hAnsi="Times New Roman"/>
          <w:sz w:val="28"/>
          <w:lang w:val="ru-RU"/>
        </w:rPr>
        <w:t>Модуль</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6</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«Образы</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русской</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европейской духовной</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музыки»:</w:t>
      </w:r>
      <w:bookmarkEnd w:id="594"/>
    </w:p>
    <w:p w14:paraId="3147259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различать и характеризовать жанры и произведения русской и европейской духовной  музыки;</w:t>
      </w:r>
    </w:p>
    <w:p w14:paraId="117B0B1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исполнять произведения русской и европейской духовной музыки;</w:t>
      </w:r>
    </w:p>
    <w:p w14:paraId="38666D3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приводить примеры сочинений духовной музыки, называть  их автора.</w:t>
      </w:r>
    </w:p>
    <w:p w14:paraId="4C79BA3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4E9AFE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95" w:name="_Toc97148702"/>
      <w:r w:rsidRPr="003F70DB">
        <w:rPr>
          <w:rFonts w:ascii="Times New Roman" w:eastAsia="Times New Roman" w:hAnsi="Times New Roman"/>
          <w:sz w:val="28"/>
          <w:lang w:val="ru-RU"/>
        </w:rPr>
        <w:t>Модуль № 7 «Современная музыка: основные жанры и</w:t>
      </w:r>
      <w:r w:rsidRPr="003F70DB">
        <w:rPr>
          <w:rFonts w:ascii="Times New Roman" w:eastAsia="Times New Roman" w:hAnsi="Times New Roman"/>
          <w:spacing w:val="45"/>
          <w:sz w:val="28"/>
          <w:lang w:val="ru-RU"/>
        </w:rPr>
        <w:t xml:space="preserve"> </w:t>
      </w:r>
      <w:r w:rsidRPr="003F70DB">
        <w:rPr>
          <w:rFonts w:ascii="Times New Roman" w:eastAsia="Times New Roman" w:hAnsi="Times New Roman"/>
          <w:sz w:val="28"/>
          <w:lang w:val="ru-RU"/>
        </w:rPr>
        <w:t>направления»:</w:t>
      </w:r>
      <w:bookmarkEnd w:id="595"/>
    </w:p>
    <w:p w14:paraId="440D847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определять и характеризовать стили, направления и жанры современной музыки;</w:t>
      </w:r>
    </w:p>
    <w:p w14:paraId="55A06DF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различать и определять на слух виды оркестров, ансамблей, тембры музыкальных инструментов, входящих в их состав;</w:t>
      </w:r>
    </w:p>
    <w:p w14:paraId="06A7DD0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исполнять современные музыкальные произведения в разных видах деятельности.</w:t>
      </w:r>
    </w:p>
    <w:p w14:paraId="70D5FFE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CC7E00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96" w:name="_Toc97148703"/>
      <w:r w:rsidRPr="003F70DB">
        <w:rPr>
          <w:rFonts w:ascii="Times New Roman" w:eastAsia="Times New Roman" w:hAnsi="Times New Roman"/>
          <w:sz w:val="28"/>
          <w:lang w:val="ru-RU"/>
        </w:rPr>
        <w:t>Модуль № 8 «Связь музыки с другими видами искусства»:</w:t>
      </w:r>
      <w:bookmarkEnd w:id="596"/>
    </w:p>
    <w:p w14:paraId="7AEAE1A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определять стилевые и жанровые параллели между музыкой и другими видами  искусств;</w:t>
      </w:r>
    </w:p>
    <w:p w14:paraId="1FDEE35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различать и анализировать средства выразительности разных видов искусств;</w:t>
      </w:r>
    </w:p>
    <w:p w14:paraId="44C3376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10320F6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высказывать суждения об основной идее, средствах её воплощения, интонационных особенностях, жанре, исполнителях музыкального</w:t>
      </w:r>
      <w:r w:rsidRPr="003F70DB">
        <w:rPr>
          <w:rFonts w:ascii="Times New Roman" w:eastAsia="Times New Roman" w:hAnsi="Times New Roman"/>
          <w:spacing w:val="55"/>
          <w:sz w:val="28"/>
          <w:lang w:val="ru-RU"/>
        </w:rPr>
        <w:t xml:space="preserve"> </w:t>
      </w:r>
      <w:r w:rsidRPr="003F70DB">
        <w:rPr>
          <w:rFonts w:ascii="Times New Roman" w:eastAsia="Times New Roman" w:hAnsi="Times New Roman"/>
          <w:sz w:val="28"/>
          <w:lang w:val="ru-RU"/>
        </w:rPr>
        <w:t>произведения.</w:t>
      </w:r>
    </w:p>
    <w:p w14:paraId="6B852B0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597" w:name="_Toc97148704"/>
    </w:p>
    <w:p w14:paraId="6ED13C4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Модуль № 9 «Жанры музыкального   искусства»:</w:t>
      </w:r>
      <w:bookmarkEnd w:id="597"/>
    </w:p>
    <w:p w14:paraId="6C02769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различать и характеризовать жанры музыки (театраль ные, камерные и симфонические, вокальные и инструментальные и т. д.), знать их разновидности, приводить примеры;</w:t>
      </w:r>
    </w:p>
    <w:p w14:paraId="358C500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рассуждать о круге образов и средствах их воплощения, типичных  для  данного жанра;</w:t>
      </w:r>
    </w:p>
    <w:p w14:paraId="62E6056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выразительно</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исполнять</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произведения</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том</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числе</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фрагменты)</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вокальных,</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инструментальных</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музыкально-театральных жанров.</w:t>
      </w:r>
    </w:p>
    <w:p w14:paraId="2D6A7F30" w14:textId="77777777" w:rsidR="003F70DB" w:rsidRPr="003F70DB" w:rsidRDefault="003F70DB" w:rsidP="003F70DB">
      <w:pPr>
        <w:widowControl/>
        <w:rPr>
          <w:rFonts w:ascii="Times New Roman" w:eastAsia="Times New Roman" w:hAnsi="Times New Roman"/>
          <w:b/>
          <w:bCs/>
          <w:sz w:val="28"/>
          <w:szCs w:val="20"/>
          <w:lang w:val="ru-RU"/>
        </w:rPr>
      </w:pPr>
      <w:bookmarkStart w:id="598" w:name="22-0657-01-0946-0993o9"/>
      <w:bookmarkStart w:id="599" w:name="_Toc97148705"/>
      <w:bookmarkEnd w:id="598"/>
      <w:r w:rsidRPr="003F70DB">
        <w:rPr>
          <w:rFonts w:ascii="Times New Roman" w:eastAsia="Times New Roman" w:hAnsi="Times New Roman"/>
          <w:sz w:val="28"/>
          <w:lang w:val="ru-RU"/>
        </w:rPr>
        <w:br w:type="page"/>
      </w:r>
    </w:p>
    <w:p w14:paraId="699E1972" w14:textId="77777777" w:rsidR="003F70DB" w:rsidRPr="003F70DB" w:rsidRDefault="003F70DB" w:rsidP="003F70DB">
      <w:pPr>
        <w:autoSpaceDE w:val="0"/>
        <w:autoSpaceDN w:val="0"/>
        <w:jc w:val="center"/>
        <w:outlineLvl w:val="3"/>
        <w:rPr>
          <w:rFonts w:ascii="Times New Roman" w:eastAsia="Times New Roman" w:hAnsi="Times New Roman"/>
          <w:b/>
          <w:bCs/>
          <w:sz w:val="28"/>
          <w:szCs w:val="20"/>
          <w:lang w:val="ru-RU"/>
        </w:rPr>
      </w:pPr>
      <w:bookmarkStart w:id="600" w:name="_Toc99051189"/>
      <w:r w:rsidRPr="003F70DB">
        <w:rPr>
          <w:rFonts w:ascii="Times New Roman" w:eastAsia="Times New Roman" w:hAnsi="Times New Roman"/>
          <w:b/>
          <w:bCs/>
          <w:sz w:val="28"/>
          <w:szCs w:val="20"/>
          <w:lang w:val="ru-RU"/>
        </w:rPr>
        <w:lastRenderedPageBreak/>
        <w:t>2.2.1.14 ТЕХНОЛОГИЯ</w:t>
      </w:r>
      <w:bookmarkEnd w:id="599"/>
      <w:bookmarkEnd w:id="600"/>
    </w:p>
    <w:p w14:paraId="71430F6A"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p>
    <w:p w14:paraId="34B35004"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ПОЯСНИТЕЛЬНАЯ ЗАПИСКА</w:t>
      </w:r>
    </w:p>
    <w:p w14:paraId="5E1182B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01" w:name="_Toc97148706"/>
    </w:p>
    <w:p w14:paraId="60CFA6F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НАУЧНЫЙ, ОБЩЕКУЛЬТУРНЫЙ И ОБРАЗОВАТЕЛЬНЫЙ КОНТЕКСТ ТЕХНОЛОГИИ</w:t>
      </w:r>
      <w:bookmarkEnd w:id="601"/>
    </w:p>
    <w:p w14:paraId="1944B2A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w:t>
      </w:r>
      <w:r w:rsidRPr="003F70DB">
        <w:rPr>
          <w:rFonts w:ascii="Times New Roman" w:eastAsia="Times New Roman" w:hAnsi="Times New Roman"/>
          <w:spacing w:val="56"/>
          <w:sz w:val="28"/>
          <w:lang w:val="ru-RU"/>
        </w:rPr>
        <w:t xml:space="preserve"> </w:t>
      </w:r>
      <w:r w:rsidRPr="003F70DB">
        <w:rPr>
          <w:rFonts w:ascii="Times New Roman" w:eastAsia="Times New Roman" w:hAnsi="Times New Roman"/>
          <w:sz w:val="28"/>
          <w:lang w:val="ru-RU"/>
        </w:rPr>
        <w:t>человека.</w:t>
      </w:r>
    </w:p>
    <w:p w14:paraId="7B85E27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5A4CF0F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54C57E4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Стержнем названной концепции является технология как логическое развитие «метода» в следующих аспектах:</w:t>
      </w:r>
    </w:p>
    <w:p w14:paraId="3789A93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372D1A1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 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584DC06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ХХ веке сущность технологии была осмыслена в различных плоскостях:</w:t>
      </w:r>
    </w:p>
    <w:p w14:paraId="39DB6BD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были выделены структуры, родственные понятию технологии, прежде всего, понятие алгоритма;</w:t>
      </w:r>
    </w:p>
    <w:p w14:paraId="31C5D07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проанализирован феномен зарождающегося технологического общества;</w:t>
      </w:r>
    </w:p>
    <w:p w14:paraId="0CDAE3C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 xml:space="preserve">исследованы социальные аспекты технологии. </w:t>
      </w:r>
    </w:p>
    <w:p w14:paraId="446244B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w:t>
      </w:r>
      <w:r w:rsidRPr="003F70DB">
        <w:rPr>
          <w:rFonts w:ascii="Times New Roman" w:eastAsia="Times New Roman" w:hAnsi="Times New Roman"/>
          <w:spacing w:val="-3"/>
          <w:sz w:val="28"/>
          <w:lang w:val="ru-RU"/>
        </w:rPr>
        <w:t xml:space="preserve">ИКТ, </w:t>
      </w:r>
      <w:r w:rsidRPr="003F70DB">
        <w:rPr>
          <w:rFonts w:ascii="Times New Roman" w:eastAsia="Times New Roman" w:hAnsi="Times New Roman"/>
          <w:sz w:val="28"/>
          <w:lang w:val="ru-RU"/>
        </w:rPr>
        <w:t>которые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послужили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базой</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разработки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широкого</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распространения социальных сетей и процесса информатизации общества. На сегодняшний день процесс информатизации приобретает качественно</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новые</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черты.</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Возникло</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понятие</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«цифровой</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экономики»,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что</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подразумевает</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превращение</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информации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важнейшую</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экономическую</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категорию,</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быстрое</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развитие</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lastRenderedPageBreak/>
        <w:t>информационного</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бизнеса</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рынка.</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Появились</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интенсивно</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развиваются новые технологии: облачные, аддитивные, квантовые и пр. Однако</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цифровая</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революция</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(её</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часто</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называют</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третьей</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революцией) является только прелюдией к новой, более масштабной четвёртой промышленной революции. Все эти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изменения самым решительным образом влияют на школьный курс технологии, что было подчёркнуто в «Концепции преподавания предметной</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области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«Технология»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образовательных</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организациях Российской Федерации, реализующих основные</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общеобразовательные программы» (далее – «Концепция</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преподавания</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предметной</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области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«Технология»).</w:t>
      </w:r>
    </w:p>
    <w:p w14:paraId="08F38D2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Овладение обучающимися навыками конкретной предметно-преобразующей деятельности, знакомство с миром технологий и способами их применения в общественном производстве особенно актуально для обучающихся с РАС, так как в силу объективных ограничений, им сложно найти профессиональную деятельность, исходя из их интересов и склонностей, и в соответствии с их психофизическими данными. Поэтому система профориентационной работы для обучающихся с РАС в образовательной организации должна быть комплексной, непрерывной и долговременной, согласовываться с программой коррекционной работы.</w:t>
      </w:r>
    </w:p>
    <w:p w14:paraId="027BEFF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7B25AF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02" w:name="_Toc97148707"/>
      <w:r w:rsidRPr="003F70DB">
        <w:rPr>
          <w:rFonts w:ascii="Times New Roman" w:eastAsia="Times New Roman" w:hAnsi="Times New Roman"/>
          <w:sz w:val="28"/>
          <w:lang w:val="ru-RU"/>
        </w:rPr>
        <w:t>Особенности преподавания предмета «Технология» обучающимся с РАС</w:t>
      </w:r>
      <w:bookmarkEnd w:id="602"/>
    </w:p>
    <w:p w14:paraId="40583CA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41AABE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При изучении данной предметной области, необходимо обратить внимание на возможные трудности усвоения программного материала, связанные с моторной неловкостью большинства обучающихся с РАС. Это может быть не только препятствием для освоения определенных технологических операций при выполнении практических работ, но и предъявляет повышенные требования к обеспечению безопасности обучающихся при работе с инструментами. </w:t>
      </w:r>
    </w:p>
    <w:p w14:paraId="5E40A3D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Особенности зрительно-моторной координации и недостаточность развития навыков рисования и письма могут быть причиной трудностей при выполнении эскизов, рисунков и чертежей, предусмотренных программой. Поэтому для обучающихся с РАС необходимо предусмотреть возможность работы с рисунками, схемами и чертежами с использованием ИКТ.</w:t>
      </w:r>
    </w:p>
    <w:p w14:paraId="70DA456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При выполнении практических работ необходимо учитывать сенсорную чувствительность части обучающихся с РАС и осуществлять замену на аналогичные виды работ или проводить обязательную подготовку обучающегося к практической работе, если при ее выполнении возможен сенсорный дискомфорт обучающегося (например, повышенный уровень шума). </w:t>
      </w:r>
    </w:p>
    <w:p w14:paraId="00A623A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Из-за особенностей социального развития, обучающимся с РАС трудно работать в коллективе, согласовывать цели и задачи своей работы с общими целями. Поэтому оптимальным для обучающихся будет индивидуальная работа или работа в небольшой группе (2-3 человека) из специально подобранных одноклассников.</w:t>
      </w:r>
    </w:p>
    <w:p w14:paraId="00B30C1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Возможно дополнение банка объектов для творческих проектов темами проектов, учитывающих особенности и мотивацию конкретных обучающихся с РАС, например, с использованием ЛЕГО-технологий и робототехники. </w:t>
      </w:r>
    </w:p>
    <w:p w14:paraId="6FE3DEA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 ходе обучения «технологии» на уровне основного общего образования необходимо формировать личностную готовность обучающихся с РАС к дальнейшему трудовому самоопределению (способность к произвольному </w:t>
      </w:r>
      <w:r w:rsidRPr="003F70DB">
        <w:rPr>
          <w:rFonts w:ascii="Times New Roman" w:eastAsia="Times New Roman" w:hAnsi="Times New Roman"/>
          <w:sz w:val="28"/>
          <w:lang w:val="ru-RU"/>
        </w:rPr>
        <w:lastRenderedPageBreak/>
        <w:t xml:space="preserve">выполнению познавательных и социально-коммуникативных задач; их мотивационно-потребностную сферу и др.), а также способствовать формированию навыков, необходимых для создания предпосылок профессиональной самореализации (навыков самообслуживания; общетрудовыми навыками и ручными умениями и др.). </w:t>
      </w:r>
    </w:p>
    <w:p w14:paraId="13E2255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Для этого в урочной и внеурочной деятельности необходимо формировать и развивать у обучающихся с РАС уважение к труду, умение трудится. Также необходимо формировать чувство ответственности у обучающихся за выполненную работу, расширять их представления о мире профессий. Также важно предоставлять обучающемуся с РАС возможность не только ручных навыков, которые могут пригодиться ему в будущей профессиональной деятельности, но и самостоятельного использования этих навыков. Для обучающихся с РАС важно формировать умения правильно оценивать и применять средства обеспечения техники безопасности.</w:t>
      </w:r>
    </w:p>
    <w:p w14:paraId="65BE61D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Важным направлением преподавания предмета «Технология» является предоставление обучающимся информации о рынке труда и организациях профессионального образования конкретных регионов.</w:t>
      </w:r>
    </w:p>
    <w:p w14:paraId="53BBCDD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Необходимо учитывать, что при изучении ряда учебных тем обучающимися с РАС, у них могут возникнуть трудности, связанные с ограниченностью личного опыта, а также социальной наивностью. Для преодоления этих трудностей необходимо предусмотреть возможность самостоятельного выбора темы для проектной деятельности, а также включение дополнительных тем, связанных со сверхценными интересами обучающихся с РАС. </w:t>
      </w:r>
    </w:p>
    <w:p w14:paraId="66D4AA6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 недостаточной сформированности графо-моторных навыков необходимо предусмотреть возможность выполнения значительных по объему письменных заданий на компьютере, а также обратить внимание на необходимость существенного снижения уровня требований к качеству самостоятельно выполненных обучающимся с РАС тематических рисунков и схем.</w:t>
      </w:r>
    </w:p>
    <w:p w14:paraId="079A814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Важно при обучении обучающихся с РАС на уроках технологии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дополнительная визуализация пошагового выполнения практической работы и т.п.), так и самостоятельная работа обучающихся (составление схем, таблиц, логических цепочек, работа, направленная на структурирование текста). </w:t>
      </w:r>
    </w:p>
    <w:p w14:paraId="4D5E08F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«Технология», необходимо стремиться в создании для обучающегося с РАС ситуации успеха как в урочной, так и внеурочной деятельности по данному предмету. </w:t>
      </w:r>
    </w:p>
    <w:p w14:paraId="2B8A977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EE2733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03" w:name="_Toc97148708"/>
      <w:r w:rsidRPr="003F70DB">
        <w:rPr>
          <w:rFonts w:ascii="Times New Roman" w:eastAsia="Times New Roman" w:hAnsi="Times New Roman"/>
          <w:sz w:val="28"/>
          <w:lang w:val="ru-RU"/>
        </w:rPr>
        <w:t>ЦЕЛИ И ЗАДАЧИ ИЗУЧЕНИЯ ПРЕДМЕТНОЙ ОБЛАСТИ</w:t>
      </w:r>
      <w:bookmarkEnd w:id="603"/>
    </w:p>
    <w:p w14:paraId="506C13C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«ТЕХНОЛОГИЯ» В ОСНОВНОМ ОБЩЕМ ОБРАЗОВАНИИ</w:t>
      </w:r>
    </w:p>
    <w:p w14:paraId="5D3E7AE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Основной </w:t>
      </w:r>
      <w:r w:rsidRPr="003F70DB">
        <w:rPr>
          <w:rFonts w:ascii="Times New Roman" w:eastAsia="Times New Roman" w:hAnsi="Times New Roman"/>
          <w:b/>
          <w:sz w:val="28"/>
          <w:lang w:val="ru-RU"/>
        </w:rPr>
        <w:t xml:space="preserve">целью </w:t>
      </w:r>
      <w:r w:rsidRPr="003F70DB">
        <w:rPr>
          <w:rFonts w:ascii="Times New Roman" w:eastAsia="Times New Roman" w:hAnsi="Times New Roman"/>
          <w:sz w:val="28"/>
          <w:lang w:val="ru-RU"/>
        </w:rPr>
        <w:t>освоения предметной области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 xml:space="preserve">«Технология» является формирование технологической грамотности, </w:t>
      </w:r>
      <w:r w:rsidRPr="003F70DB">
        <w:rPr>
          <w:rFonts w:ascii="Times New Roman" w:eastAsia="Times New Roman" w:hAnsi="Times New Roman"/>
          <w:spacing w:val="-3"/>
          <w:sz w:val="28"/>
          <w:lang w:val="ru-RU"/>
        </w:rPr>
        <w:t>гло</w:t>
      </w:r>
      <w:r w:rsidRPr="003F70DB">
        <w:rPr>
          <w:rFonts w:ascii="Times New Roman" w:eastAsia="Times New Roman" w:hAnsi="Times New Roman"/>
          <w:sz w:val="28"/>
          <w:lang w:val="ru-RU"/>
        </w:rPr>
        <w:t>бальных компетенций, творческого мышления, необходимых для перехода к новым приоритетам научно-</w:t>
      </w:r>
      <w:r w:rsidRPr="003F70DB">
        <w:rPr>
          <w:rFonts w:ascii="Times New Roman" w:eastAsia="Times New Roman" w:hAnsi="Times New Roman"/>
          <w:sz w:val="28"/>
          <w:lang w:val="ru-RU"/>
        </w:rPr>
        <w:lastRenderedPageBreak/>
        <w:t xml:space="preserve">технологического развития  Российской </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Федерации.</w:t>
      </w:r>
    </w:p>
    <w:p w14:paraId="40FDB4B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 xml:space="preserve">Задачами </w:t>
      </w:r>
      <w:r w:rsidRPr="003F70DB">
        <w:rPr>
          <w:rFonts w:ascii="Times New Roman" w:eastAsia="Times New Roman" w:hAnsi="Times New Roman"/>
          <w:sz w:val="28"/>
          <w:lang w:val="ru-RU"/>
        </w:rPr>
        <w:t>курса технологии являются:</w:t>
      </w:r>
    </w:p>
    <w:p w14:paraId="600A2D7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017FF4EC"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24E3B36A"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4E66AD6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14:paraId="5416D06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0A45ACF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14:paraId="2E09B71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Важно подчеркнуть, что именно в технологии реализуются все аспекты фундаментальной для образования категории «знания»,  а именно:</w:t>
      </w:r>
    </w:p>
    <w:p w14:paraId="45C1665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понятийное знание, которое складывается из набора понятий, характеризующих данную предметную область;</w:t>
      </w:r>
    </w:p>
    <w:p w14:paraId="277EE20E"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алгоритмическое (технологическое) знание – знание методов, технологий, приводящих к желаемому результату при соблюдении определённых условий;</w:t>
      </w:r>
    </w:p>
    <w:p w14:paraId="49B3088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предметное знание, складывающееся из знания и понимания сути законов и закономерностей, применяемых в той или иной предметной области;</w:t>
      </w:r>
    </w:p>
    <w:p w14:paraId="745A196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методологическое знание – знание общих закономерностей изучаемых  явлений  и процессов.</w:t>
      </w:r>
    </w:p>
    <w:p w14:paraId="3F8D4468" w14:textId="77777777" w:rsidR="003F70DB" w:rsidRPr="003F70DB" w:rsidRDefault="003F70DB" w:rsidP="003F70DB">
      <w:pPr>
        <w:widowControl/>
        <w:adjustRightInd w:val="0"/>
        <w:ind w:firstLine="709"/>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Как и всякий общеобразовательный предмет, «Технология» отражает наиболее значимые аспекты действительности, которые состоят в  следующем:</w:t>
      </w:r>
    </w:p>
    <w:p w14:paraId="2986286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w:t>
      </w:r>
      <w:r w:rsidRPr="003F70DB">
        <w:rPr>
          <w:rFonts w:ascii="Times New Roman" w:hAnsi="Times New Roman"/>
          <w:sz w:val="28"/>
          <w:szCs w:val="28"/>
          <w:lang w:val="ru-RU" w:eastAsia="ru-RU"/>
        </w:rPr>
        <w:lastRenderedPageBreak/>
        <w:t>технологической цепочки и полного цикла решения поставленной задачи. При этом возможны следующие уровни освоения технологии:</w:t>
      </w:r>
    </w:p>
    <w:p w14:paraId="1AC9542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уровень представления;</w:t>
      </w:r>
    </w:p>
    <w:p w14:paraId="38AE60B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уровень  пользователя;</w:t>
      </w:r>
    </w:p>
    <w:p w14:paraId="14C132B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когнитивно-продуктивный  уровень  (создание технологий);</w:t>
      </w:r>
    </w:p>
    <w:p w14:paraId="52C2341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7F566D3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14:paraId="31A8BCA9" w14:textId="77777777" w:rsidR="003F70DB" w:rsidRPr="003F70DB" w:rsidRDefault="003F70DB" w:rsidP="003F70DB">
      <w:pPr>
        <w:widowControl/>
        <w:adjustRightInd w:val="0"/>
        <w:ind w:firstLine="709"/>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14:paraId="315A659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04" w:name="_Toc97148709"/>
      <w:r w:rsidRPr="003F70DB">
        <w:rPr>
          <w:rFonts w:ascii="Times New Roman" w:eastAsia="Times New Roman" w:hAnsi="Times New Roman"/>
          <w:sz w:val="28"/>
          <w:lang w:val="ru-RU"/>
        </w:rPr>
        <w:t>ОБЩАЯ  ХАРАКТЕРИСТИКА  УЧЕБНОГО  ПРЕДМЕТА   «ТЕХНОЛОГИЯ»</w:t>
      </w:r>
      <w:bookmarkEnd w:id="604"/>
    </w:p>
    <w:p w14:paraId="73F8A65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Основной</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методический</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принцип</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современного</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курса</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pacing w:val="-4"/>
          <w:sz w:val="28"/>
          <w:lang w:val="ru-RU"/>
        </w:rPr>
        <w:t>«Техно</w:t>
      </w:r>
      <w:r w:rsidRPr="003F70DB">
        <w:rPr>
          <w:rFonts w:ascii="Times New Roman" w:eastAsia="Times New Roman" w:hAnsi="Times New Roman"/>
          <w:sz w:val="28"/>
          <w:lang w:val="ru-RU"/>
        </w:rPr>
        <w:t xml:space="preserve">логия»: освоение сущности и структуры технологии идёт неразрывно с освоением процесса познания – построения и анализа разнообразных моделей. </w:t>
      </w:r>
      <w:r w:rsidRPr="003F70DB">
        <w:rPr>
          <w:rFonts w:ascii="Times New Roman" w:eastAsia="Times New Roman" w:hAnsi="Times New Roman"/>
          <w:spacing w:val="-3"/>
          <w:sz w:val="28"/>
          <w:lang w:val="ru-RU"/>
        </w:rPr>
        <w:t xml:space="preserve">Только </w:t>
      </w:r>
      <w:r w:rsidRPr="003F70DB">
        <w:rPr>
          <w:rFonts w:ascii="Times New Roman" w:eastAsia="Times New Roman" w:hAnsi="Times New Roman"/>
          <w:sz w:val="28"/>
          <w:lang w:val="ru-RU"/>
        </w:rPr>
        <w:t>в этом случае можно достичь когнитивно-продуктивного  уровня  освоения</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технологий.</w:t>
      </w:r>
    </w:p>
    <w:p w14:paraId="2512A9A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Современный курс технологии построен по модульному принципу.</w:t>
      </w:r>
    </w:p>
    <w:p w14:paraId="580264B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технологии.</w:t>
      </w:r>
    </w:p>
    <w:p w14:paraId="6EDEE1E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Структура модульного курса технологии   такова.</w:t>
      </w:r>
    </w:p>
    <w:p w14:paraId="778C31F4"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Инвариантные  модули</w:t>
      </w:r>
    </w:p>
    <w:p w14:paraId="586546E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05" w:name="_Toc97148710"/>
      <w:r w:rsidRPr="003F70DB">
        <w:rPr>
          <w:rFonts w:ascii="Times New Roman" w:eastAsia="Times New Roman" w:hAnsi="Times New Roman"/>
          <w:sz w:val="28"/>
          <w:lang w:val="ru-RU"/>
        </w:rPr>
        <w:t>Модуль «Производство и технология»</w:t>
      </w:r>
      <w:bookmarkEnd w:id="605"/>
    </w:p>
    <w:p w14:paraId="405E60C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w:t>
      </w:r>
      <w:r w:rsidRPr="003F70DB">
        <w:rPr>
          <w:rFonts w:ascii="Times New Roman" w:eastAsia="Times New Roman" w:hAnsi="Times New Roman"/>
          <w:spacing w:val="53"/>
          <w:sz w:val="28"/>
          <w:lang w:val="ru-RU"/>
        </w:rPr>
        <w:t xml:space="preserve"> </w:t>
      </w:r>
      <w:r w:rsidRPr="003F70DB">
        <w:rPr>
          <w:rFonts w:ascii="Times New Roman" w:eastAsia="Times New Roman" w:hAnsi="Times New Roman"/>
          <w:sz w:val="28"/>
          <w:lang w:val="ru-RU"/>
        </w:rPr>
        <w:t>продуктов.</w:t>
      </w:r>
    </w:p>
    <w:p w14:paraId="7FB400C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14:paraId="378F5CA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06" w:name="_Toc97148711"/>
      <w:r w:rsidRPr="003F70DB">
        <w:rPr>
          <w:rFonts w:ascii="Times New Roman" w:eastAsia="Times New Roman" w:hAnsi="Times New Roman"/>
          <w:sz w:val="28"/>
          <w:lang w:val="ru-RU"/>
        </w:rPr>
        <w:t>Модуль «Технологии обработки материалов и пищевых продуктов»</w:t>
      </w:r>
      <w:bookmarkEnd w:id="606"/>
    </w:p>
    <w:p w14:paraId="11E2B56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14:paraId="415633D8"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607" w:name="_Toc97148712"/>
      <w:r w:rsidRPr="003F70DB">
        <w:rPr>
          <w:rFonts w:ascii="Times New Roman" w:eastAsia="Times New Roman" w:hAnsi="Times New Roman"/>
          <w:b/>
          <w:bCs/>
          <w:sz w:val="28"/>
          <w:lang w:val="ru-RU"/>
        </w:rPr>
        <w:t>Вариативные  модули</w:t>
      </w:r>
      <w:bookmarkEnd w:id="607"/>
    </w:p>
    <w:p w14:paraId="230FAFE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08" w:name="_Toc97148713"/>
      <w:r w:rsidRPr="003F70DB">
        <w:rPr>
          <w:rFonts w:ascii="Times New Roman" w:eastAsia="Times New Roman" w:hAnsi="Times New Roman"/>
          <w:sz w:val="28"/>
          <w:lang w:val="ru-RU"/>
        </w:rPr>
        <w:t>Модуль «Робототехника»</w:t>
      </w:r>
      <w:bookmarkEnd w:id="608"/>
    </w:p>
    <w:p w14:paraId="2BDAE60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07B6DF6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09" w:name="_Toc97148714"/>
      <w:r w:rsidRPr="003F70DB">
        <w:rPr>
          <w:rFonts w:ascii="Times New Roman" w:eastAsia="Times New Roman" w:hAnsi="Times New Roman"/>
          <w:sz w:val="28"/>
          <w:lang w:val="ru-RU"/>
        </w:rPr>
        <w:t>Модуль  «3</w:t>
      </w:r>
      <w:r w:rsidRPr="003F70DB">
        <w:rPr>
          <w:rFonts w:ascii="Times New Roman" w:eastAsia="Times New Roman" w:hAnsi="Times New Roman"/>
          <w:sz w:val="28"/>
        </w:rPr>
        <w:t>D</w:t>
      </w:r>
      <w:r w:rsidRPr="003F70DB">
        <w:rPr>
          <w:rFonts w:ascii="Times New Roman" w:eastAsia="Times New Roman" w:hAnsi="Times New Roman"/>
          <w:sz w:val="28"/>
          <w:lang w:val="ru-RU"/>
        </w:rPr>
        <w:t>-моделирование,  прототипирование, макетирование»</w:t>
      </w:r>
      <w:bookmarkEnd w:id="609"/>
    </w:p>
    <w:p w14:paraId="0DA6266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Этот модуль в значительной мере нацелен на реализацию основного</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методического</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принципа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модульного</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курса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технологии: освоение технологии идёт неразрывно с освоением</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подход</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построении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моделей,</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 xml:space="preserve">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технологий.</w:t>
      </w:r>
    </w:p>
    <w:p w14:paraId="3A1AF92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10" w:name="_Toc97148715"/>
      <w:r w:rsidRPr="003F70DB">
        <w:rPr>
          <w:rFonts w:ascii="Times New Roman" w:eastAsia="Times New Roman" w:hAnsi="Times New Roman"/>
          <w:sz w:val="28"/>
          <w:lang w:val="ru-RU"/>
        </w:rPr>
        <w:t>Модуль  «Компьютерная  графика. Черчение»</w:t>
      </w:r>
      <w:bookmarkEnd w:id="610"/>
    </w:p>
    <w:p w14:paraId="37D63E6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Данный модуль нацелен на решение задач, схожих с задачами, решаемыми в предыдущем модуле: «3</w:t>
      </w:r>
      <w:r w:rsidRPr="003F70DB">
        <w:rPr>
          <w:rFonts w:ascii="Times New Roman" w:eastAsia="Times New Roman" w:hAnsi="Times New Roman"/>
          <w:sz w:val="28"/>
        </w:rPr>
        <w:t>D</w:t>
      </w:r>
      <w:r w:rsidRPr="003F70DB">
        <w:rPr>
          <w:rFonts w:ascii="Times New Roman" w:eastAsia="Times New Roman" w:hAnsi="Times New Roman"/>
          <w:sz w:val="28"/>
          <w:lang w:val="ru-RU"/>
        </w:rPr>
        <w:t>-моделирование,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14:paraId="3125472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11" w:name="_Toc97148716"/>
      <w:r w:rsidRPr="003F70DB">
        <w:rPr>
          <w:rFonts w:ascii="Times New Roman" w:eastAsia="Times New Roman" w:hAnsi="Times New Roman"/>
          <w:sz w:val="28"/>
          <w:lang w:val="ru-RU"/>
        </w:rPr>
        <w:t>Модуль «Автоматизированные системы»</w:t>
      </w:r>
      <w:bookmarkEnd w:id="611"/>
    </w:p>
    <w:p w14:paraId="7E2719B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14:paraId="3D12D2C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12" w:name="_Toc97148717"/>
      <w:r w:rsidRPr="003F70DB">
        <w:rPr>
          <w:rFonts w:ascii="Times New Roman" w:eastAsia="Times New Roman" w:hAnsi="Times New Roman"/>
          <w:sz w:val="28"/>
          <w:lang w:val="ru-RU"/>
        </w:rPr>
        <w:t>Модули «Животноводство» и  «Растениеводство»</w:t>
      </w:r>
      <w:bookmarkEnd w:id="612"/>
    </w:p>
    <w:p w14:paraId="162C1C6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Названные модули знакомят учащихся с классическими и современными   </w:t>
      </w:r>
      <w:r w:rsidRPr="003F70DB">
        <w:rPr>
          <w:rFonts w:ascii="Times New Roman" w:eastAsia="Times New Roman" w:hAnsi="Times New Roman"/>
          <w:sz w:val="28"/>
          <w:lang w:val="ru-RU"/>
        </w:rPr>
        <w:lastRenderedPageBreak/>
        <w:t>технологиями   в   сельскохозяйственной сфере.</w:t>
      </w:r>
    </w:p>
    <w:p w14:paraId="3549FFD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w:t>
      </w:r>
      <w:r w:rsidRPr="003F70DB">
        <w:rPr>
          <w:rFonts w:ascii="Times New Roman" w:eastAsia="Times New Roman" w:hAnsi="Times New Roman"/>
          <w:spacing w:val="50"/>
          <w:sz w:val="28"/>
          <w:lang w:val="ru-RU"/>
        </w:rPr>
        <w:t xml:space="preserve"> </w:t>
      </w:r>
      <w:r w:rsidRPr="003F70DB">
        <w:rPr>
          <w:rFonts w:ascii="Times New Roman" w:eastAsia="Times New Roman" w:hAnsi="Times New Roman"/>
          <w:sz w:val="28"/>
          <w:lang w:val="ru-RU"/>
        </w:rPr>
        <w:t>процесс.</w:t>
      </w:r>
    </w:p>
    <w:p w14:paraId="72E8E14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Ведущими</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методическими</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принципами,</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которые</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реализуются</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модульном</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курсе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технологии,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являются</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следующие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принципы:</w:t>
      </w:r>
    </w:p>
    <w:p w14:paraId="6B182D0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«двойного вхождения» – вопросы, выделенные в  отдельный  вариативный  модуль,  фрагментарно  присутствуют  и   в  инвариантных  модулях;</w:t>
      </w:r>
    </w:p>
    <w:p w14:paraId="1984284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цикличности – освоенное на начальном этапе содержание продолжает осваиваться и далее на более высоком уровне. В курсе технологии осуществляется реализация   широкого спектра межпредметных связей:</w:t>
      </w:r>
    </w:p>
    <w:p w14:paraId="7E0B0C2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 алгеброй и геометрией при изучении модулей: «Компьютерная графика. Черчение», «3D-моделирование, макетирование, прототипирование», «Автоматизированные системы»;</w:t>
      </w:r>
    </w:p>
    <w:p w14:paraId="08DF245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 химией при освоении разделов, связанных с технологиями химической  промышленности  в  инвариантных модулях;</w:t>
      </w:r>
    </w:p>
    <w:p w14:paraId="7382F41A"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01DB6E0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 физикой при освоении моделей машин и механизмов, модуля «Робототехника», «3D-моделирование, макетирование, прототипирование»,  «Автоматизированные  системы»;</w:t>
      </w:r>
    </w:p>
    <w:p w14:paraId="5A17C6D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5D344C4C"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 историей и искусством при освоении элементов промышленной эстетики, народных ремёсел в инвариантном    модуле Производство и технология»;</w:t>
      </w:r>
    </w:p>
    <w:p w14:paraId="3A5FEBCE"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 обществознанием при освоении темы «Технология и мир. Современная техносфера» в инвариантном модуле «Производство и технология». </w:t>
      </w:r>
    </w:p>
    <w:p w14:paraId="0CE622C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3D0866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Принцип «двойного вхождения» был сформулирован и обоснован выдающимся педагогом, академиком РАО В.С. Ледневым. Освоение</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учебного</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предмета</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«Технология»</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может</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осуществляться как в образовательных организациях, так и в организациях-партнёрах, в том числе на базе учебно-производственных</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комбинатов</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технопарков.</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Через</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сетевое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 xml:space="preserve">инновационного творчества (ЦМИТ), специализированные центров компетенций (включая </w:t>
      </w:r>
      <w:r w:rsidRPr="003F70DB">
        <w:rPr>
          <w:rFonts w:ascii="Times New Roman" w:eastAsia="Times New Roman" w:hAnsi="Times New Roman"/>
          <w:sz w:val="28"/>
        </w:rPr>
        <w:t>WorldSkills</w:t>
      </w:r>
      <w:r w:rsidRPr="003F70DB">
        <w:rPr>
          <w:rFonts w:ascii="Times New Roman" w:eastAsia="Times New Roman" w:hAnsi="Times New Roman"/>
          <w:sz w:val="28"/>
          <w:lang w:val="ru-RU"/>
        </w:rPr>
        <w:t>) и</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др.</w:t>
      </w:r>
    </w:p>
    <w:p w14:paraId="21C0148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13" w:name="_Toc97148718"/>
      <w:r w:rsidRPr="003F70DB">
        <w:rPr>
          <w:rFonts w:ascii="Times New Roman" w:eastAsia="Times New Roman" w:hAnsi="Times New Roman"/>
          <w:sz w:val="28"/>
          <w:lang w:val="ru-RU"/>
        </w:rPr>
        <w:t>МЕСТО УЧЕБНОГО ПРЕДМЕТА «ТЕХНОЛОГИЯ» В УЧЕБНОМ ПЛАНЕ</w:t>
      </w:r>
      <w:bookmarkEnd w:id="613"/>
    </w:p>
    <w:p w14:paraId="60E0381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Освоение предметной области «Технология» в основной школе осуществляется в 5–9 классах из расчёта: в 5–7 классах –  2 часа в неделю, в 8–9 </w:t>
      </w:r>
      <w:r w:rsidRPr="003F70DB">
        <w:rPr>
          <w:rFonts w:ascii="Times New Roman" w:eastAsia="Times New Roman" w:hAnsi="Times New Roman"/>
          <w:sz w:val="28"/>
          <w:lang w:val="ru-RU"/>
        </w:rPr>
        <w:lastRenderedPageBreak/>
        <w:t xml:space="preserve">классах – 1   </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час.</w:t>
      </w:r>
    </w:p>
    <w:p w14:paraId="14D3A06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Дополнительно рекомендуется выделить за счёт внеурочной деятельности в 8 классе – 1 час в неделю и в 9 классе – 2 часа.</w:t>
      </w:r>
    </w:p>
    <w:p w14:paraId="15BE043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14" w:name="_Toc97148719"/>
      <w:r w:rsidRPr="003F70DB">
        <w:rPr>
          <w:rFonts w:ascii="Times New Roman" w:eastAsia="Times New Roman" w:hAnsi="Times New Roman"/>
          <w:sz w:val="28"/>
          <w:lang w:val="ru-RU"/>
        </w:rPr>
        <w:t xml:space="preserve">СОДЕРЖАНИЕ </w:t>
      </w:r>
      <w:r w:rsidRPr="003F70DB">
        <w:rPr>
          <w:rFonts w:ascii="Times New Roman" w:eastAsia="Times New Roman" w:hAnsi="Times New Roman"/>
          <w:spacing w:val="52"/>
          <w:sz w:val="28"/>
          <w:lang w:val="ru-RU"/>
        </w:rPr>
        <w:t xml:space="preserve"> </w:t>
      </w:r>
      <w:r w:rsidRPr="003F70DB">
        <w:rPr>
          <w:rFonts w:ascii="Times New Roman" w:eastAsia="Times New Roman" w:hAnsi="Times New Roman"/>
          <w:sz w:val="28"/>
          <w:lang w:val="ru-RU"/>
        </w:rPr>
        <w:t>ОБУЧЕНИЯ</w:t>
      </w:r>
      <w:bookmarkEnd w:id="614"/>
    </w:p>
    <w:p w14:paraId="35B44F3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15" w:name="_Toc97148720"/>
      <w:r w:rsidRPr="003F70DB">
        <w:rPr>
          <w:rFonts w:ascii="Times New Roman" w:eastAsia="Times New Roman" w:hAnsi="Times New Roman"/>
          <w:sz w:val="28"/>
          <w:lang w:val="ru-RU"/>
        </w:rPr>
        <w:t>ИНВАРИАНТНЫЕ МОДУЛИ</w:t>
      </w:r>
      <w:bookmarkEnd w:id="615"/>
    </w:p>
    <w:p w14:paraId="614F519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Модуль</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«Производство</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 xml:space="preserve">технология» </w:t>
      </w:r>
    </w:p>
    <w:p w14:paraId="3AF9BD36"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5–6</w:t>
      </w:r>
      <w:r w:rsidRPr="003F70DB">
        <w:rPr>
          <w:rFonts w:ascii="Times New Roman" w:eastAsia="Times New Roman" w:hAnsi="Times New Roman"/>
          <w:b/>
          <w:bCs/>
          <w:spacing w:val="22"/>
          <w:sz w:val="28"/>
          <w:lang w:val="ru-RU"/>
        </w:rPr>
        <w:t xml:space="preserve"> классы</w:t>
      </w:r>
    </w:p>
    <w:p w14:paraId="19DC92A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1. Преобразовательная деятельность человека.</w:t>
      </w:r>
    </w:p>
    <w:p w14:paraId="3DF359A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3BC22F1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239612C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2. Простейшие машины и механизмы.</w:t>
      </w:r>
    </w:p>
    <w:p w14:paraId="4F5BFCD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Двигатели</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машин.</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Виды</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двигателей.</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Передаточные</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механизмы. Виды и характеристики передаточных</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механизмов.</w:t>
      </w:r>
    </w:p>
    <w:p w14:paraId="16FFB10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14:paraId="6A381D9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5D4B40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3. Задачи и технологии их решения.</w:t>
      </w:r>
    </w:p>
    <w:p w14:paraId="4C0A450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Технология решения производственных задач в информационной среде как важнейшая технология 4-й промышленной революции.</w:t>
      </w:r>
    </w:p>
    <w:p w14:paraId="4107265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Чтение описаний, чертежей, технологических карт. Обозначения:</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знаки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символы.</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Интерпретация</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знаков</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знаковых систем. Формулировка задачи с использованием знаков и</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символов.</w:t>
      </w:r>
    </w:p>
    <w:p w14:paraId="4A578B3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pacing w:val="-3"/>
          <w:sz w:val="28"/>
          <w:lang w:val="ru-RU"/>
        </w:rPr>
        <w:t xml:space="preserve">Информационное обеспечение решения задачи. Работа </w:t>
      </w:r>
      <w:r w:rsidRPr="003F70DB">
        <w:rPr>
          <w:rFonts w:ascii="Times New Roman" w:eastAsia="Times New Roman" w:hAnsi="Times New Roman"/>
          <w:sz w:val="28"/>
          <w:lang w:val="ru-RU"/>
        </w:rPr>
        <w:t xml:space="preserve">с </w:t>
      </w:r>
      <w:r w:rsidRPr="003F70DB">
        <w:rPr>
          <w:rFonts w:ascii="Times New Roman" w:eastAsia="Times New Roman" w:hAnsi="Times New Roman"/>
          <w:spacing w:val="-3"/>
          <w:sz w:val="28"/>
          <w:lang w:val="ru-RU"/>
        </w:rPr>
        <w:t xml:space="preserve">«большими  данными».  Извлечение  информации  </w:t>
      </w:r>
      <w:r w:rsidRPr="003F70DB">
        <w:rPr>
          <w:rFonts w:ascii="Times New Roman" w:eastAsia="Times New Roman" w:hAnsi="Times New Roman"/>
          <w:sz w:val="28"/>
          <w:lang w:val="ru-RU"/>
        </w:rPr>
        <w:t xml:space="preserve">из </w:t>
      </w:r>
      <w:r w:rsidRPr="003F70DB">
        <w:rPr>
          <w:rFonts w:ascii="Times New Roman" w:eastAsia="Times New Roman" w:hAnsi="Times New Roman"/>
          <w:spacing w:val="-3"/>
          <w:sz w:val="28"/>
          <w:lang w:val="ru-RU"/>
        </w:rPr>
        <w:t>массива данных.</w:t>
      </w:r>
    </w:p>
    <w:p w14:paraId="1B837C4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Исследование задачи и её решений. Представление  полученных результатов.</w:t>
      </w:r>
    </w:p>
    <w:p w14:paraId="1E430FA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DBC301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4. Основы проектной  деятельности.</w:t>
      </w:r>
    </w:p>
    <w:p w14:paraId="078CD11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14:paraId="403D71A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03E3D3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5. Технология домашнего хозяйства.</w:t>
      </w:r>
    </w:p>
    <w:p w14:paraId="3EBFDC4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Порядок</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хаос</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как</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фундаментальные</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характеристики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окружающего мира.</w:t>
      </w:r>
    </w:p>
    <w:p w14:paraId="61731D9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Порядок в доме. Порядок на рабочем   месте.</w:t>
      </w:r>
    </w:p>
    <w:p w14:paraId="1843C6E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Создание интерьера квартиры с помощью компьютерных программ.</w:t>
      </w:r>
    </w:p>
    <w:p w14:paraId="7B31A47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Электропроводка. Бытовые электрические приборы.  Техника безопасности при работе с   электричеством.</w:t>
      </w:r>
    </w:p>
    <w:p w14:paraId="3A7E62C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Кухня. Мебель и бытовая техника, которая используется на кухне. Кулинария. Основы здорового питания. Основы безопасности при работе на </w:t>
      </w:r>
      <w:r w:rsidRPr="003F70DB">
        <w:rPr>
          <w:rFonts w:ascii="Times New Roman" w:eastAsia="Times New Roman" w:hAnsi="Times New Roman"/>
          <w:spacing w:val="52"/>
          <w:sz w:val="28"/>
          <w:lang w:val="ru-RU"/>
        </w:rPr>
        <w:t xml:space="preserve"> </w:t>
      </w:r>
      <w:r w:rsidRPr="003F70DB">
        <w:rPr>
          <w:rFonts w:ascii="Times New Roman" w:eastAsia="Times New Roman" w:hAnsi="Times New Roman"/>
          <w:sz w:val="28"/>
          <w:lang w:val="ru-RU"/>
        </w:rPr>
        <w:t>кухне.</w:t>
      </w:r>
    </w:p>
    <w:p w14:paraId="1DA17E6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Швейное производство. Текстильное производство. Оборудование, инструменты, приспособления. Технологии изготовления изделий из текстильных </w:t>
      </w:r>
      <w:r w:rsidRPr="003F70DB">
        <w:rPr>
          <w:rFonts w:ascii="Times New Roman" w:eastAsia="Times New Roman" w:hAnsi="Times New Roman"/>
          <w:sz w:val="28"/>
          <w:lang w:val="ru-RU"/>
        </w:rPr>
        <w:lastRenderedPageBreak/>
        <w:t>материалов. Декоративно-прикладное творчество. Технологии художественной обработки текстильных  материалов.</w:t>
      </w:r>
    </w:p>
    <w:p w14:paraId="577C3CF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43CBFD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6. Мир профессий.</w:t>
      </w:r>
    </w:p>
    <w:p w14:paraId="3998F76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Какие бывают профессии. Как выбрать   профессию.</w:t>
      </w:r>
    </w:p>
    <w:p w14:paraId="3C57B86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C4B2C88"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616" w:name="_Toc97148721"/>
      <w:r w:rsidRPr="003F70DB">
        <w:rPr>
          <w:rFonts w:ascii="Times New Roman" w:eastAsia="Times New Roman" w:hAnsi="Times New Roman"/>
          <w:b/>
          <w:bCs/>
          <w:sz w:val="28"/>
          <w:lang w:val="ru-RU"/>
        </w:rPr>
        <w:t xml:space="preserve">7–9 </w:t>
      </w:r>
      <w:bookmarkEnd w:id="616"/>
      <w:r w:rsidRPr="003F70DB">
        <w:rPr>
          <w:rFonts w:ascii="Times New Roman" w:eastAsia="Times New Roman" w:hAnsi="Times New Roman"/>
          <w:b/>
          <w:bCs/>
          <w:sz w:val="28"/>
          <w:lang w:val="ru-RU"/>
        </w:rPr>
        <w:t>классы</w:t>
      </w:r>
    </w:p>
    <w:p w14:paraId="3AF8055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7. Технологии и  искусство.</w:t>
      </w:r>
    </w:p>
    <w:p w14:paraId="57F1D3B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14:paraId="7352F52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Эстетика в быту. Эстетика и экология жилища.</w:t>
      </w:r>
    </w:p>
    <w:p w14:paraId="5093E0C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Народные ремёсла. Народные ремёсла и промыслы    России.</w:t>
      </w:r>
    </w:p>
    <w:p w14:paraId="5423768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F870E6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8. Технологии и мир. Современная техносфера.</w:t>
      </w:r>
    </w:p>
    <w:p w14:paraId="2B3F8A5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3FA9E84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Понятие высокотехнологичных отраслей. «Высокие технологии»  двойного назначения.</w:t>
      </w:r>
    </w:p>
    <w:p w14:paraId="7440644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Рециклинг-технологии. Разработка и внедрение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технологий многократного</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использования</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материалов,</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создание</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новых</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материалов из промышленных отходов, а также технологий</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безотходного</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производства.</w:t>
      </w:r>
    </w:p>
    <w:p w14:paraId="6554B18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Ресурсы, технологии и общество. Глобальные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технологические</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проекты.</w:t>
      </w:r>
    </w:p>
    <w:p w14:paraId="7D2B032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Современная техносфера. Проблема взаимодействия природы  и техносферы.</w:t>
      </w:r>
    </w:p>
    <w:p w14:paraId="7625903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Современный транспорт и перспективы его развития.</w:t>
      </w:r>
    </w:p>
    <w:p w14:paraId="1A1B6BA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28FE748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9.  Современные технологии.</w:t>
      </w:r>
    </w:p>
    <w:p w14:paraId="44C9777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Биотехнологии. Лазерные технологии. Космические технологии. Представления о нанотехнологиях.</w:t>
      </w:r>
    </w:p>
    <w:p w14:paraId="7FF83BC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pacing w:val="-3"/>
          <w:sz w:val="28"/>
          <w:lang w:val="ru-RU"/>
        </w:rPr>
        <w:t xml:space="preserve">Технологии </w:t>
      </w:r>
      <w:r w:rsidRPr="003F70DB">
        <w:rPr>
          <w:rFonts w:ascii="Times New Roman" w:eastAsia="Times New Roman" w:hAnsi="Times New Roman"/>
          <w:sz w:val="28"/>
          <w:lang w:val="ru-RU"/>
        </w:rPr>
        <w:t>4-й промышленной революции:</w:t>
      </w:r>
      <w:r w:rsidRPr="003F70DB">
        <w:rPr>
          <w:rFonts w:ascii="Times New Roman" w:eastAsia="Times New Roman" w:hAnsi="Times New Roman"/>
          <w:spacing w:val="53"/>
          <w:sz w:val="28"/>
          <w:lang w:val="ru-RU"/>
        </w:rPr>
        <w:t xml:space="preserve"> </w:t>
      </w:r>
      <w:r w:rsidRPr="003F70DB">
        <w:rPr>
          <w:rFonts w:ascii="Times New Roman" w:eastAsia="Times New Roman" w:hAnsi="Times New Roman"/>
          <w:sz w:val="28"/>
          <w:lang w:val="ru-RU"/>
        </w:rPr>
        <w:t>интернет вещей,</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дополненная реальность, интеллектуальные технологии, облачные технологии, большие данные, аддитивные технологии и др.</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pacing w:val="-2"/>
          <w:sz w:val="28"/>
          <w:lang w:val="ru-RU"/>
        </w:rPr>
        <w:t xml:space="preserve">Биотехнологии </w:t>
      </w:r>
      <w:r w:rsidRPr="003F70DB">
        <w:rPr>
          <w:rFonts w:ascii="Times New Roman" w:eastAsia="Times New Roman" w:hAnsi="Times New Roman"/>
          <w:sz w:val="28"/>
          <w:lang w:val="ru-RU"/>
        </w:rPr>
        <w:t>в решении экологических проблем. Очистка сточных вод. Биоэнергетика. Биометаногенез.</w:t>
      </w:r>
      <w:r w:rsidRPr="003F70DB">
        <w:rPr>
          <w:rFonts w:ascii="Times New Roman" w:eastAsia="Times New Roman" w:hAnsi="Times New Roman"/>
          <w:spacing w:val="56"/>
          <w:sz w:val="28"/>
          <w:lang w:val="ru-RU"/>
        </w:rPr>
        <w:t xml:space="preserve"> </w:t>
      </w:r>
      <w:r w:rsidRPr="003F70DB">
        <w:rPr>
          <w:rFonts w:ascii="Times New Roman" w:eastAsia="Times New Roman" w:hAnsi="Times New Roman"/>
          <w:sz w:val="28"/>
          <w:lang w:val="ru-RU"/>
        </w:rPr>
        <w:t>Проект</w:t>
      </w:r>
      <w:r w:rsidRPr="003F70DB">
        <w:rPr>
          <w:rFonts w:ascii="Times New Roman" w:eastAsia="Times New Roman" w:hAnsi="Times New Roman"/>
          <w:spacing w:val="57"/>
          <w:sz w:val="28"/>
          <w:lang w:val="ru-RU"/>
        </w:rPr>
        <w:t xml:space="preserve"> </w:t>
      </w:r>
      <w:r w:rsidRPr="003F70DB">
        <w:rPr>
          <w:rFonts w:ascii="Times New Roman" w:eastAsia="Times New Roman" w:hAnsi="Times New Roman"/>
          <w:spacing w:val="-4"/>
          <w:sz w:val="28"/>
          <w:lang w:val="ru-RU"/>
        </w:rPr>
        <w:t>«Геном</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 xml:space="preserve">человека» и его значение для анализа и предотвращения наследственных болезней. </w:t>
      </w:r>
      <w:r w:rsidRPr="003F70DB">
        <w:rPr>
          <w:rFonts w:ascii="Times New Roman" w:eastAsia="Times New Roman" w:hAnsi="Times New Roman"/>
          <w:spacing w:val="-3"/>
          <w:sz w:val="28"/>
          <w:lang w:val="ru-RU"/>
        </w:rPr>
        <w:t xml:space="preserve">Генеалогический </w:t>
      </w:r>
      <w:r w:rsidRPr="003F70DB">
        <w:rPr>
          <w:rFonts w:ascii="Times New Roman" w:eastAsia="Times New Roman" w:hAnsi="Times New Roman"/>
          <w:sz w:val="28"/>
          <w:lang w:val="ru-RU"/>
        </w:rPr>
        <w:t xml:space="preserve">метод изучения наследственности человека. Человек и мир микробов. </w:t>
      </w:r>
      <w:r w:rsidRPr="003F70DB">
        <w:rPr>
          <w:rFonts w:ascii="Times New Roman" w:eastAsia="Times New Roman" w:hAnsi="Times New Roman"/>
          <w:spacing w:val="-3"/>
          <w:sz w:val="28"/>
          <w:lang w:val="ru-RU"/>
        </w:rPr>
        <w:t>Болезнетворные</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микробы и прививки. Биодатчики. Микробиологическая  технология.</w:t>
      </w:r>
    </w:p>
    <w:p w14:paraId="711A730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Сферы  применения  современных технологий.</w:t>
      </w:r>
    </w:p>
    <w:p w14:paraId="1EBB815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A5D266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10. Основы информационно-когнитивных технологий.</w:t>
      </w:r>
    </w:p>
    <w:p w14:paraId="0296B0F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Знание как фундаментальная производственная и экономическая категория.</w:t>
      </w:r>
    </w:p>
    <w:p w14:paraId="6A10612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116CECF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Формализация и моделирование – основные инструменты познания  </w:t>
      </w:r>
      <w:r w:rsidRPr="003F70DB">
        <w:rPr>
          <w:rFonts w:ascii="Times New Roman" w:eastAsia="Times New Roman" w:hAnsi="Times New Roman"/>
          <w:sz w:val="28"/>
          <w:lang w:val="ru-RU"/>
        </w:rPr>
        <w:lastRenderedPageBreak/>
        <w:t>окружающего  мира.</w:t>
      </w:r>
    </w:p>
    <w:p w14:paraId="1ACAB21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D1FF73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11. Элементы управления.</w:t>
      </w:r>
    </w:p>
    <w:p w14:paraId="7E5B323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Общие принципы управления. Общая схема управления. Условия реализации общей схемы управления. Начала кибернетики.</w:t>
      </w:r>
    </w:p>
    <w:p w14:paraId="0BA3891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Самоуправляемые системы. Устойчивость систем управления. Виды равновесия. Устойчивость технических    систем.</w:t>
      </w:r>
    </w:p>
    <w:p w14:paraId="1BCFB22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9F1E70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12. Мир профессий.</w:t>
      </w:r>
    </w:p>
    <w:p w14:paraId="2039744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w:t>
      </w:r>
      <w:r w:rsidRPr="003F70DB">
        <w:rPr>
          <w:rFonts w:ascii="Times New Roman" w:eastAsia="Times New Roman" w:hAnsi="Times New Roman"/>
          <w:spacing w:val="51"/>
          <w:sz w:val="28"/>
          <w:lang w:val="ru-RU"/>
        </w:rPr>
        <w:t xml:space="preserve"> </w:t>
      </w:r>
      <w:r w:rsidRPr="003F70DB">
        <w:rPr>
          <w:rFonts w:ascii="Times New Roman" w:eastAsia="Times New Roman" w:hAnsi="Times New Roman"/>
          <w:sz w:val="28"/>
          <w:lang w:val="ru-RU"/>
        </w:rPr>
        <w:t>образ».</w:t>
      </w:r>
    </w:p>
    <w:p w14:paraId="572E951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17" w:name="_Toc97148722"/>
    </w:p>
    <w:p w14:paraId="311B8B1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Модуль «Технология обработки материалов и пищевых продуктов»</w:t>
      </w:r>
      <w:bookmarkEnd w:id="617"/>
    </w:p>
    <w:p w14:paraId="08B4FB55"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5–6 классы</w:t>
      </w:r>
    </w:p>
    <w:p w14:paraId="221AA1E8"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p>
    <w:p w14:paraId="72C1F35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1. Структура технологии: от материала к   изделию.</w:t>
      </w:r>
    </w:p>
    <w:p w14:paraId="15A0EA9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Основные</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элементы</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структуры</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технологии:</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действия,</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операции, этапы. Технологическая</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карта.</w:t>
      </w:r>
    </w:p>
    <w:p w14:paraId="5955175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Проектирование, моделирование, конструирование – основные составляющие технологии. Технологии и    алгоритмы.</w:t>
      </w:r>
    </w:p>
    <w:p w14:paraId="306D7F6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3BD9CF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2. Материалы и их   свойства.</w:t>
      </w:r>
    </w:p>
    <w:p w14:paraId="4C3B5D9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Сырьё и материалы как основы производства.</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Натуральное, искусственное,</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синтетическое</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сырьё</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материалы.</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Конструкционные материалы. Физические и технологические свойства конструкционных</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материалов.</w:t>
      </w:r>
    </w:p>
    <w:p w14:paraId="1C8223A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Бумага и её свойства. Различные изделия из бумаги. Потребность человека в  бумаге.</w:t>
      </w:r>
    </w:p>
    <w:p w14:paraId="479D8CB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Ткань и её свойства. Изделия из ткани. Виды тканей. Древесина и её свойства. Древесные материалы и их применение. Изделия из древесины. Потребность человечества в древесине. Сохранение</w:t>
      </w:r>
      <w:r w:rsidRPr="003F70DB">
        <w:rPr>
          <w:rFonts w:ascii="Times New Roman" w:eastAsia="Times New Roman" w:hAnsi="Times New Roman"/>
          <w:spacing w:val="51"/>
          <w:sz w:val="28"/>
          <w:lang w:val="ru-RU"/>
        </w:rPr>
        <w:t xml:space="preserve"> </w:t>
      </w:r>
      <w:r w:rsidRPr="003F70DB">
        <w:rPr>
          <w:rFonts w:ascii="Times New Roman" w:eastAsia="Times New Roman" w:hAnsi="Times New Roman"/>
          <w:sz w:val="28"/>
          <w:lang w:val="ru-RU"/>
        </w:rPr>
        <w:t>лесов.</w:t>
      </w:r>
    </w:p>
    <w:p w14:paraId="022B146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Металлы и их свойства. Металлические части машин и механизмов. Тонколистовая сталь и проволока.</w:t>
      </w:r>
    </w:p>
    <w:p w14:paraId="49BB874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Пластические массы (пластмассы) и их свойства. Работа с пластмассами.</w:t>
      </w:r>
    </w:p>
    <w:p w14:paraId="3A421F1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Наноструктуры</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использование</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различных</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технологиях. Природные и синтетические</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наноструктуры.</w:t>
      </w:r>
    </w:p>
    <w:p w14:paraId="15AF93D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Композиты и нанокомпозиты, их применение. </w:t>
      </w:r>
      <w:r w:rsidRPr="003F70DB">
        <w:rPr>
          <w:rFonts w:ascii="Times New Roman" w:eastAsia="Times New Roman" w:hAnsi="Times New Roman"/>
          <w:spacing w:val="-3"/>
          <w:sz w:val="28"/>
          <w:lang w:val="ru-RU"/>
        </w:rPr>
        <w:t xml:space="preserve">Умные </w:t>
      </w:r>
      <w:r w:rsidRPr="003F70DB">
        <w:rPr>
          <w:rFonts w:ascii="Times New Roman" w:eastAsia="Times New Roman" w:hAnsi="Times New Roman"/>
          <w:sz w:val="28"/>
          <w:lang w:val="ru-RU"/>
        </w:rPr>
        <w:t>материалы и их применение. Аллотропные соединения углерода.</w:t>
      </w:r>
    </w:p>
    <w:p w14:paraId="0BC77AD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EBF8A5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3. Основные ручные  инструменты.</w:t>
      </w:r>
    </w:p>
    <w:p w14:paraId="152B842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Инструменты для работы с бумагой. Инструменты для работы с тканью. Инструменты для работы с древесиной. Инструменты для работы с   металлом.</w:t>
      </w:r>
    </w:p>
    <w:p w14:paraId="41797D8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Компьютерные</w:t>
      </w:r>
      <w:r w:rsidRPr="003F70DB">
        <w:rPr>
          <w:rFonts w:ascii="Times New Roman" w:eastAsia="Times New Roman" w:hAnsi="Times New Roman"/>
          <w:spacing w:val="53"/>
          <w:sz w:val="28"/>
          <w:lang w:val="ru-RU"/>
        </w:rPr>
        <w:t xml:space="preserve"> </w:t>
      </w:r>
      <w:r w:rsidRPr="003F70DB">
        <w:rPr>
          <w:rFonts w:ascii="Times New Roman" w:eastAsia="Times New Roman" w:hAnsi="Times New Roman"/>
          <w:sz w:val="28"/>
          <w:lang w:val="ru-RU"/>
        </w:rPr>
        <w:t>инструменты.</w:t>
      </w:r>
    </w:p>
    <w:p w14:paraId="6CD2323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6DE017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4. Трудовые действия как основные слагаемые технологии.</w:t>
      </w:r>
    </w:p>
    <w:p w14:paraId="1DEBDC3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 xml:space="preserve">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пищи.</w:t>
      </w:r>
    </w:p>
    <w:p w14:paraId="7C6C38F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Общность и различие действий с различными материалами и пищевыми продуктами.</w:t>
      </w:r>
    </w:p>
    <w:p w14:paraId="5ED1654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2226DB5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5. Технологии обработки конструкционных материалов.</w:t>
      </w:r>
    </w:p>
    <w:p w14:paraId="47B85E5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Разметка заготовок из древесины, металла, пластмасс. Приёмы ручной правки заготовок из проволоки и тонколистового металла.</w:t>
      </w:r>
    </w:p>
    <w:p w14:paraId="0707CDA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Резание заготовок.</w:t>
      </w:r>
    </w:p>
    <w:p w14:paraId="5169534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Строгание  заготовок  из древесины.</w:t>
      </w:r>
    </w:p>
    <w:p w14:paraId="50AD0CA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Гибка заготовок из тонколистового металла и проволоки. Получение отверстий в заготовках из конструкционных материалов.</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Соединение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деталей</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из</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древесины</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помощью</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гвоздей, шурупов,</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клея.</w:t>
      </w:r>
    </w:p>
    <w:p w14:paraId="19CA790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Сборка изделий из тонколистового металла, проволоки, искусственных  материалов.</w:t>
      </w:r>
    </w:p>
    <w:p w14:paraId="07918A5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Зачистка и отделка поверхностей деталей из</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конструкционных</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материалов.</w:t>
      </w:r>
    </w:p>
    <w:p w14:paraId="7573DC3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Изготовление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цилиндрических</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конических</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деталей</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из</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древесины</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ручным</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инструментом.</w:t>
      </w:r>
    </w:p>
    <w:p w14:paraId="78D3991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Отделка изделий из конструкционных материалов. Правила безопасной работы.</w:t>
      </w:r>
    </w:p>
    <w:p w14:paraId="68A6193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721726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6. Технология обработки текстильных   материалов.</w:t>
      </w:r>
    </w:p>
    <w:p w14:paraId="692E87B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14:paraId="3919A7C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Оборудование текстильного производства. Прядение и ткачество. Основы материаловедения. Сырьё и процесс получения натуральных  волокон  животного  происхождения.</w:t>
      </w:r>
    </w:p>
    <w:p w14:paraId="2846B33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Основы технологии изготовления изделий из текстильных материалов.</w:t>
      </w:r>
    </w:p>
    <w:p w14:paraId="3B56461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p>
    <w:p w14:paraId="77CB6C3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pacing w:val="2"/>
          <w:sz w:val="28"/>
          <w:lang w:val="ru-RU"/>
        </w:rPr>
        <w:t xml:space="preserve">Способы </w:t>
      </w:r>
      <w:r w:rsidRPr="003F70DB">
        <w:rPr>
          <w:rFonts w:ascii="Times New Roman" w:eastAsia="Times New Roman" w:hAnsi="Times New Roman"/>
          <w:sz w:val="28"/>
          <w:lang w:val="ru-RU"/>
        </w:rPr>
        <w:t xml:space="preserve">настила </w:t>
      </w:r>
      <w:r w:rsidRPr="003F70DB">
        <w:rPr>
          <w:rFonts w:ascii="Times New Roman" w:eastAsia="Times New Roman" w:hAnsi="Times New Roman"/>
          <w:spacing w:val="2"/>
          <w:sz w:val="28"/>
          <w:lang w:val="ru-RU"/>
        </w:rPr>
        <w:t xml:space="preserve">ткани. Раскладка </w:t>
      </w:r>
      <w:r w:rsidRPr="003F70DB">
        <w:rPr>
          <w:rFonts w:ascii="Times New Roman" w:eastAsia="Times New Roman" w:hAnsi="Times New Roman"/>
          <w:sz w:val="28"/>
          <w:lang w:val="ru-RU"/>
        </w:rPr>
        <w:t xml:space="preserve">выкройки на </w:t>
      </w:r>
      <w:r w:rsidRPr="003F70DB">
        <w:rPr>
          <w:rFonts w:ascii="Times New Roman" w:eastAsia="Times New Roman" w:hAnsi="Times New Roman"/>
          <w:spacing w:val="2"/>
          <w:sz w:val="28"/>
          <w:lang w:val="ru-RU"/>
        </w:rPr>
        <w:t>ткани.</w:t>
      </w:r>
      <w:r w:rsidRPr="003F70DB">
        <w:rPr>
          <w:rFonts w:ascii="Times New Roman" w:eastAsia="Times New Roman" w:hAnsi="Times New Roman"/>
          <w:spacing w:val="61"/>
          <w:sz w:val="28"/>
          <w:lang w:val="ru-RU"/>
        </w:rPr>
        <w:t xml:space="preserve"> </w:t>
      </w:r>
      <w:r w:rsidRPr="003F70DB">
        <w:rPr>
          <w:rFonts w:ascii="Times New Roman" w:eastAsia="Times New Roman" w:hAnsi="Times New Roman"/>
          <w:sz w:val="28"/>
          <w:lang w:val="ru-RU"/>
        </w:rPr>
        <w:t xml:space="preserve">Раскрой ткани из натуральных волокон животного </w:t>
      </w:r>
      <w:r w:rsidRPr="003F70DB">
        <w:rPr>
          <w:rFonts w:ascii="Times New Roman" w:eastAsia="Times New Roman" w:hAnsi="Times New Roman"/>
          <w:spacing w:val="2"/>
          <w:sz w:val="28"/>
          <w:lang w:val="ru-RU"/>
        </w:rPr>
        <w:t>происхож</w:t>
      </w:r>
      <w:r w:rsidRPr="003F70DB">
        <w:rPr>
          <w:rFonts w:ascii="Times New Roman" w:eastAsia="Times New Roman" w:hAnsi="Times New Roman"/>
          <w:sz w:val="28"/>
          <w:lang w:val="ru-RU"/>
        </w:rPr>
        <w:t>дения. Технология выполнения соединительных швов. Обра</w:t>
      </w:r>
      <w:r w:rsidRPr="003F70DB">
        <w:rPr>
          <w:rFonts w:ascii="Times New Roman" w:eastAsia="Times New Roman" w:hAnsi="Times New Roman"/>
          <w:spacing w:val="2"/>
          <w:sz w:val="28"/>
          <w:lang w:val="ru-RU"/>
        </w:rPr>
        <w:t xml:space="preserve">ботка срезов. Обработка </w:t>
      </w:r>
      <w:r w:rsidRPr="003F70DB">
        <w:rPr>
          <w:rFonts w:ascii="Times New Roman" w:eastAsia="Times New Roman" w:hAnsi="Times New Roman"/>
          <w:sz w:val="28"/>
          <w:lang w:val="ru-RU"/>
        </w:rPr>
        <w:t xml:space="preserve">вытачки. Технология </w:t>
      </w:r>
      <w:r w:rsidRPr="003F70DB">
        <w:rPr>
          <w:rFonts w:ascii="Times New Roman" w:eastAsia="Times New Roman" w:hAnsi="Times New Roman"/>
          <w:spacing w:val="2"/>
          <w:sz w:val="28"/>
          <w:lang w:val="ru-RU"/>
        </w:rPr>
        <w:t xml:space="preserve">обработки </w:t>
      </w:r>
      <w:r w:rsidRPr="003F70DB">
        <w:rPr>
          <w:rFonts w:ascii="Times New Roman" w:eastAsia="Times New Roman" w:hAnsi="Times New Roman"/>
          <w:sz w:val="28"/>
          <w:lang w:val="ru-RU"/>
        </w:rPr>
        <w:t>застёжек.</w:t>
      </w:r>
    </w:p>
    <w:p w14:paraId="5202887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Понятие о декоративно-прикладном творчестве. Технологии художественной обработки текстильных материалов: лоскутное  шитьё, вышивка.</w:t>
      </w:r>
    </w:p>
    <w:p w14:paraId="463A100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3C85AB5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7. Технологии обработки пищевых   продуктов.</w:t>
      </w:r>
    </w:p>
    <w:p w14:paraId="6F0C124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Организация</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оборудование</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кухни.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Санитарные</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 xml:space="preserve">гигиенические требования к помещению кухни и столовой, посуде, к обработке пищевых продуктов. Безопасные </w:t>
      </w:r>
      <w:r w:rsidRPr="003F70DB">
        <w:rPr>
          <w:rFonts w:ascii="Times New Roman" w:eastAsia="Times New Roman" w:hAnsi="Times New Roman"/>
          <w:sz w:val="28"/>
          <w:lang w:val="ru-RU"/>
        </w:rPr>
        <w:lastRenderedPageBreak/>
        <w:t xml:space="preserve">приёмы  </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работы.</w:t>
      </w:r>
    </w:p>
    <w:p w14:paraId="3D264BE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14:paraId="013A4DD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Приготовление пищи в походных условиях. Утилизация бытовых и пищевых отходов в походных    условиях.</w:t>
      </w:r>
    </w:p>
    <w:p w14:paraId="34C9B73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39862E4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BA9CD04"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618" w:name="_Toc97148723"/>
      <w:r w:rsidRPr="003F70DB">
        <w:rPr>
          <w:rFonts w:ascii="Times New Roman" w:eastAsia="Times New Roman" w:hAnsi="Times New Roman"/>
          <w:b/>
          <w:bCs/>
          <w:sz w:val="28"/>
          <w:lang w:val="ru-RU"/>
        </w:rPr>
        <w:t xml:space="preserve">7–9 </w:t>
      </w:r>
      <w:bookmarkEnd w:id="618"/>
      <w:r w:rsidRPr="003F70DB">
        <w:rPr>
          <w:rFonts w:ascii="Times New Roman" w:eastAsia="Times New Roman" w:hAnsi="Times New Roman"/>
          <w:b/>
          <w:bCs/>
          <w:sz w:val="28"/>
          <w:lang w:val="ru-RU"/>
        </w:rPr>
        <w:t>классы</w:t>
      </w:r>
    </w:p>
    <w:p w14:paraId="6C2B009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8. Моделирование как основа познания и практической деятельности.</w:t>
      </w:r>
    </w:p>
    <w:p w14:paraId="48C2C80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73804AF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Модели человеческой деятельности. Алгоритмы и технологии как модели.</w:t>
      </w:r>
    </w:p>
    <w:p w14:paraId="1BC80BA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4746C5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9. Машины и их модели.</w:t>
      </w:r>
    </w:p>
    <w:p w14:paraId="616E5CC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Как устроены машины.</w:t>
      </w:r>
    </w:p>
    <w:p w14:paraId="61E9A66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Конструирование машин. Действия при сборке модели машины  при  помощи  деталей конструктора.</w:t>
      </w:r>
    </w:p>
    <w:p w14:paraId="5BA1265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Простейшие</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механизмы</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как</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базовые</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элементы</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многообразия механизмов.</w:t>
      </w:r>
    </w:p>
    <w:p w14:paraId="5048B38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Физические законы, реализованные в простейших</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механизмах.</w:t>
      </w:r>
    </w:p>
    <w:p w14:paraId="101CB07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Модели механизмов и эксперименты с этими    механизмами.</w:t>
      </w:r>
    </w:p>
    <w:p w14:paraId="37AA9E5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2788888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Раздел 10. Традиционные производства и  </w:t>
      </w:r>
      <w:r w:rsidRPr="003F70DB">
        <w:rPr>
          <w:rFonts w:ascii="Times New Roman" w:eastAsia="Times New Roman" w:hAnsi="Times New Roman"/>
          <w:spacing w:val="51"/>
          <w:sz w:val="28"/>
          <w:lang w:val="ru-RU"/>
        </w:rPr>
        <w:t xml:space="preserve"> </w:t>
      </w:r>
      <w:r w:rsidRPr="003F70DB">
        <w:rPr>
          <w:rFonts w:ascii="Times New Roman" w:eastAsia="Times New Roman" w:hAnsi="Times New Roman"/>
          <w:sz w:val="28"/>
          <w:lang w:val="ru-RU"/>
        </w:rPr>
        <w:t>технологии.</w:t>
      </w:r>
    </w:p>
    <w:p w14:paraId="3BE9991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Обработка</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древесины.</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Технология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шипового</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соединения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деталей</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из</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древесины.</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Технология</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соединения</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деталей</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из</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из</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древесины.</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Отделка</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изделий</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из</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древесины.</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Изготовление изделий из древесины на токарном</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станке</w:t>
      </w:r>
    </w:p>
    <w:p w14:paraId="0BA344E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119800B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0F5FD39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Профессии будущего в текстильной и швейной промышленности. 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 Влияние свойств тканей из химических волокон на здоровье человека. Технология изготовления плечевого и </w:t>
      </w:r>
      <w:r w:rsidRPr="003F70DB">
        <w:rPr>
          <w:rFonts w:ascii="Times New Roman" w:eastAsia="Times New Roman" w:hAnsi="Times New Roman"/>
          <w:sz w:val="28"/>
          <w:lang w:val="ru-RU"/>
        </w:rPr>
        <w:lastRenderedPageBreak/>
        <w:t>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6A45AF7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pacing w:val="2"/>
          <w:sz w:val="28"/>
          <w:lang w:val="ru-RU"/>
        </w:rPr>
        <w:t xml:space="preserve">Отрасли </w:t>
      </w:r>
      <w:r w:rsidRPr="003F70DB">
        <w:rPr>
          <w:rFonts w:ascii="Times New Roman" w:eastAsia="Times New Roman" w:hAnsi="Times New Roman"/>
          <w:sz w:val="28"/>
          <w:lang w:val="ru-RU"/>
        </w:rPr>
        <w:t xml:space="preserve">и </w:t>
      </w:r>
      <w:r w:rsidRPr="003F70DB">
        <w:rPr>
          <w:rFonts w:ascii="Times New Roman" w:eastAsia="Times New Roman" w:hAnsi="Times New Roman"/>
          <w:spacing w:val="2"/>
          <w:sz w:val="28"/>
          <w:lang w:val="ru-RU"/>
        </w:rPr>
        <w:t xml:space="preserve">перспективы развития пищевой промышленности. Организация </w:t>
      </w:r>
      <w:r w:rsidRPr="003F70DB">
        <w:rPr>
          <w:rFonts w:ascii="Times New Roman" w:eastAsia="Times New Roman" w:hAnsi="Times New Roman"/>
          <w:spacing w:val="3"/>
          <w:sz w:val="28"/>
          <w:lang w:val="ru-RU"/>
        </w:rPr>
        <w:t xml:space="preserve">производства </w:t>
      </w:r>
      <w:r w:rsidRPr="003F70DB">
        <w:rPr>
          <w:rFonts w:ascii="Times New Roman" w:eastAsia="Times New Roman" w:hAnsi="Times New Roman"/>
          <w:spacing w:val="2"/>
          <w:sz w:val="28"/>
          <w:lang w:val="ru-RU"/>
        </w:rPr>
        <w:t xml:space="preserve">пищевых продуктов. </w:t>
      </w:r>
      <w:r w:rsidRPr="003F70DB">
        <w:rPr>
          <w:rFonts w:ascii="Times New Roman" w:eastAsia="Times New Roman" w:hAnsi="Times New Roman"/>
          <w:spacing w:val="3"/>
          <w:sz w:val="28"/>
          <w:lang w:val="ru-RU"/>
        </w:rPr>
        <w:t xml:space="preserve">Меню </w:t>
      </w:r>
      <w:r w:rsidRPr="003F70DB">
        <w:rPr>
          <w:rFonts w:ascii="Times New Roman" w:eastAsia="Times New Roman" w:hAnsi="Times New Roman"/>
          <w:spacing w:val="2"/>
          <w:sz w:val="28"/>
          <w:lang w:val="ru-RU"/>
        </w:rPr>
        <w:t xml:space="preserve">праздничного </w:t>
      </w:r>
      <w:r w:rsidRPr="003F70DB">
        <w:rPr>
          <w:rFonts w:ascii="Times New Roman" w:eastAsia="Times New Roman" w:hAnsi="Times New Roman"/>
          <w:sz w:val="28"/>
          <w:lang w:val="ru-RU"/>
        </w:rPr>
        <w:t xml:space="preserve">стола и </w:t>
      </w:r>
      <w:r w:rsidRPr="003F70DB">
        <w:rPr>
          <w:rFonts w:ascii="Times New Roman" w:eastAsia="Times New Roman" w:hAnsi="Times New Roman"/>
          <w:spacing w:val="2"/>
          <w:sz w:val="28"/>
          <w:lang w:val="ru-RU"/>
        </w:rPr>
        <w:t xml:space="preserve">здоровое питание </w:t>
      </w:r>
      <w:r w:rsidRPr="003F70DB">
        <w:rPr>
          <w:rFonts w:ascii="Times New Roman" w:eastAsia="Times New Roman" w:hAnsi="Times New Roman"/>
          <w:spacing w:val="3"/>
          <w:sz w:val="28"/>
          <w:lang w:val="ru-RU"/>
        </w:rPr>
        <w:t xml:space="preserve">человека. Основные способы </w:t>
      </w:r>
      <w:r w:rsidRPr="003F70DB">
        <w:rPr>
          <w:rFonts w:ascii="Times New Roman" w:eastAsia="Times New Roman" w:hAnsi="Times New Roman"/>
          <w:sz w:val="28"/>
          <w:lang w:val="ru-RU"/>
        </w:rPr>
        <w:t xml:space="preserve">и </w:t>
      </w:r>
      <w:r w:rsidRPr="003F70DB">
        <w:rPr>
          <w:rFonts w:ascii="Times New Roman" w:eastAsia="Times New Roman" w:hAnsi="Times New Roman"/>
          <w:spacing w:val="2"/>
          <w:sz w:val="28"/>
          <w:lang w:val="ru-RU"/>
        </w:rPr>
        <w:t xml:space="preserve">приёмы </w:t>
      </w:r>
      <w:r w:rsidRPr="003F70DB">
        <w:rPr>
          <w:rFonts w:ascii="Times New Roman" w:eastAsia="Times New Roman" w:hAnsi="Times New Roman"/>
          <w:spacing w:val="3"/>
          <w:sz w:val="28"/>
          <w:lang w:val="ru-RU"/>
        </w:rPr>
        <w:t xml:space="preserve">обработки </w:t>
      </w:r>
      <w:r w:rsidRPr="003F70DB">
        <w:rPr>
          <w:rFonts w:ascii="Times New Roman" w:eastAsia="Times New Roman" w:hAnsi="Times New Roman"/>
          <w:spacing w:val="2"/>
          <w:sz w:val="28"/>
          <w:lang w:val="ru-RU"/>
        </w:rPr>
        <w:t xml:space="preserve">продуктов </w:t>
      </w:r>
      <w:r w:rsidRPr="003F70DB">
        <w:rPr>
          <w:rFonts w:ascii="Times New Roman" w:eastAsia="Times New Roman" w:hAnsi="Times New Roman"/>
          <w:sz w:val="28"/>
          <w:lang w:val="ru-RU"/>
        </w:rPr>
        <w:t xml:space="preserve">на </w:t>
      </w:r>
      <w:r w:rsidRPr="003F70DB">
        <w:rPr>
          <w:rFonts w:ascii="Times New Roman" w:eastAsia="Times New Roman" w:hAnsi="Times New Roman"/>
          <w:spacing w:val="2"/>
          <w:sz w:val="28"/>
          <w:lang w:val="ru-RU"/>
        </w:rPr>
        <w:t xml:space="preserve">предприятиях общественного питания. Современные технологии </w:t>
      </w:r>
      <w:r w:rsidRPr="003F70DB">
        <w:rPr>
          <w:rFonts w:ascii="Times New Roman" w:eastAsia="Times New Roman" w:hAnsi="Times New Roman"/>
          <w:spacing w:val="3"/>
          <w:sz w:val="28"/>
          <w:lang w:val="ru-RU"/>
        </w:rPr>
        <w:t xml:space="preserve">обработки </w:t>
      </w:r>
      <w:r w:rsidRPr="003F70DB">
        <w:rPr>
          <w:rFonts w:ascii="Times New Roman" w:eastAsia="Times New Roman" w:hAnsi="Times New Roman"/>
          <w:spacing w:val="2"/>
          <w:sz w:val="28"/>
          <w:lang w:val="ru-RU"/>
        </w:rPr>
        <w:t xml:space="preserve">пищевых продуктов, тенденции </w:t>
      </w:r>
      <w:r w:rsidRPr="003F70DB">
        <w:rPr>
          <w:rFonts w:ascii="Times New Roman" w:eastAsia="Times New Roman" w:hAnsi="Times New Roman"/>
          <w:sz w:val="28"/>
          <w:lang w:val="ru-RU"/>
        </w:rPr>
        <w:t xml:space="preserve">их </w:t>
      </w:r>
      <w:r w:rsidRPr="003F70DB">
        <w:rPr>
          <w:rFonts w:ascii="Times New Roman" w:eastAsia="Times New Roman" w:hAnsi="Times New Roman"/>
          <w:spacing w:val="2"/>
          <w:sz w:val="28"/>
          <w:lang w:val="ru-RU"/>
        </w:rPr>
        <w:t>развития. Влияние разви</w:t>
      </w:r>
      <w:r w:rsidRPr="003F70DB">
        <w:rPr>
          <w:rFonts w:ascii="Times New Roman" w:eastAsia="Times New Roman" w:hAnsi="Times New Roman"/>
          <w:sz w:val="28"/>
          <w:lang w:val="ru-RU"/>
        </w:rPr>
        <w:t xml:space="preserve">тия </w:t>
      </w:r>
      <w:r w:rsidRPr="003F70DB">
        <w:rPr>
          <w:rFonts w:ascii="Times New Roman" w:eastAsia="Times New Roman" w:hAnsi="Times New Roman"/>
          <w:spacing w:val="3"/>
          <w:sz w:val="28"/>
          <w:lang w:val="ru-RU"/>
        </w:rPr>
        <w:t xml:space="preserve">производства </w:t>
      </w:r>
      <w:r w:rsidRPr="003F70DB">
        <w:rPr>
          <w:rFonts w:ascii="Times New Roman" w:eastAsia="Times New Roman" w:hAnsi="Times New Roman"/>
          <w:sz w:val="28"/>
          <w:lang w:val="ru-RU"/>
        </w:rPr>
        <w:t xml:space="preserve">на </w:t>
      </w:r>
      <w:r w:rsidRPr="003F70DB">
        <w:rPr>
          <w:rFonts w:ascii="Times New Roman" w:eastAsia="Times New Roman" w:hAnsi="Times New Roman"/>
          <w:spacing w:val="2"/>
          <w:sz w:val="28"/>
          <w:lang w:val="ru-RU"/>
        </w:rPr>
        <w:t xml:space="preserve">изменение трудовых функций </w:t>
      </w:r>
      <w:r w:rsidRPr="003F70DB">
        <w:rPr>
          <w:rFonts w:ascii="Times New Roman" w:eastAsia="Times New Roman" w:hAnsi="Times New Roman"/>
          <w:spacing w:val="3"/>
          <w:sz w:val="28"/>
          <w:lang w:val="ru-RU"/>
        </w:rPr>
        <w:t>работников.</w:t>
      </w:r>
    </w:p>
    <w:p w14:paraId="0E6906A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E3104C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11. Технологии в когнитивной   сфере.</w:t>
      </w:r>
    </w:p>
    <w:p w14:paraId="6990B3B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pacing w:val="-3"/>
          <w:sz w:val="28"/>
          <w:lang w:val="ru-RU"/>
        </w:rPr>
        <w:t>Теория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решения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изобретательских</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задач</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(ТРИЗ)</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поиск</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новых</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технологических</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решений.</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Основные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принципы</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развития технических</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систем:</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полнота</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компонентов</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системы,</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энергетическая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проводимость,</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опережающее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развитие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рабочего</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органа 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др.</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Решение</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производственных</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задач</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задач</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из</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сферы</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услуг с</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использованием</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методологии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ТРИЗ.</w:t>
      </w:r>
    </w:p>
    <w:p w14:paraId="6F4B252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30DD59C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14:paraId="36CA170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1E1A14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12. Технологии и   человек.</w:t>
      </w:r>
    </w:p>
    <w:p w14:paraId="47F452A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Роль</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технологий</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человеческой</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культуре.</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Технологии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знания. Знание как фундаментальная категория для современной профессиональной деятельности. Виды знаний. Метазнания, их</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роль</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применении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создании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современных</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технологий.</w:t>
      </w:r>
    </w:p>
    <w:p w14:paraId="03134C7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669A83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19" w:name="_Toc97148724"/>
      <w:r w:rsidRPr="003F70DB">
        <w:rPr>
          <w:rFonts w:ascii="Times New Roman" w:eastAsia="Times New Roman" w:hAnsi="Times New Roman"/>
          <w:sz w:val="28"/>
          <w:lang w:val="ru-RU"/>
        </w:rPr>
        <w:t xml:space="preserve">ВАРИАТИВНЫЕ МОДУЛИ </w:t>
      </w:r>
    </w:p>
    <w:p w14:paraId="6E66C27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Модуль «Робототехника» </w:t>
      </w:r>
    </w:p>
    <w:p w14:paraId="773F051A"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 xml:space="preserve">5–9 </w:t>
      </w:r>
      <w:bookmarkEnd w:id="619"/>
      <w:r w:rsidRPr="003F70DB">
        <w:rPr>
          <w:rFonts w:ascii="Times New Roman" w:eastAsia="Times New Roman" w:hAnsi="Times New Roman"/>
          <w:b/>
          <w:bCs/>
          <w:sz w:val="28"/>
          <w:lang w:val="ru-RU"/>
        </w:rPr>
        <w:t>классы</w:t>
      </w:r>
    </w:p>
    <w:p w14:paraId="47B3A75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1. Алгоритмы и исполнители. Роботы как исполнители.</w:t>
      </w:r>
    </w:p>
    <w:p w14:paraId="52286A6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14:paraId="7388016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Компьютерный исполнитель. Робот. Система команд исполнителя.</w:t>
      </w:r>
    </w:p>
    <w:p w14:paraId="43A9FD5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От роботов на экране компьютера к роботам-механизмам. Система команд механического робота. Управление   механическим роботом.</w:t>
      </w:r>
    </w:p>
    <w:p w14:paraId="6B69E73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Робототехнические комплексы и их возможности. Знакомство с составом </w:t>
      </w:r>
      <w:r w:rsidRPr="003F70DB">
        <w:rPr>
          <w:rFonts w:ascii="Times New Roman" w:eastAsia="Times New Roman" w:hAnsi="Times New Roman"/>
          <w:sz w:val="28"/>
          <w:lang w:val="ru-RU"/>
        </w:rPr>
        <w:lastRenderedPageBreak/>
        <w:t>робототехнического  конструктора.</w:t>
      </w:r>
    </w:p>
    <w:p w14:paraId="58D85B0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F284BB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2. Роботы: конструирование и   управление.</w:t>
      </w:r>
    </w:p>
    <w:p w14:paraId="47EEA71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Общее устройство робота. Механическая часть. Принцип программного  управления.</w:t>
      </w:r>
    </w:p>
    <w:p w14:paraId="298C188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7E950B3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36DB3A1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3. Роботы на   производстве.</w:t>
      </w:r>
    </w:p>
    <w:p w14:paraId="1350050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Роботы-манипуляторы. Перемещение предмета. Лазерный гравёр. 3</w:t>
      </w:r>
      <w:r w:rsidRPr="003F70DB">
        <w:rPr>
          <w:rFonts w:ascii="Times New Roman" w:eastAsia="Times New Roman" w:hAnsi="Times New Roman"/>
          <w:sz w:val="28"/>
        </w:rPr>
        <w:t>D</w:t>
      </w:r>
      <w:r w:rsidRPr="003F70DB">
        <w:rPr>
          <w:rFonts w:ascii="Times New Roman" w:eastAsia="Times New Roman" w:hAnsi="Times New Roman"/>
          <w:sz w:val="28"/>
          <w:lang w:val="ru-RU"/>
        </w:rPr>
        <w:t>-принтер.</w:t>
      </w:r>
    </w:p>
    <w:p w14:paraId="7FDDCFB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Производственные линии. Взаимодействие роботов. Понятие о производстве 4.0. Модели производственных   линий.</w:t>
      </w:r>
    </w:p>
    <w:p w14:paraId="7B77323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26CF515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4. Робототехнические проекты.</w:t>
      </w:r>
    </w:p>
    <w:p w14:paraId="7A71125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pacing w:val="-2"/>
          <w:sz w:val="28"/>
          <w:lang w:val="ru-RU"/>
        </w:rPr>
        <w:t xml:space="preserve">Полный </w:t>
      </w:r>
      <w:r w:rsidRPr="003F70DB">
        <w:rPr>
          <w:rFonts w:ascii="Times New Roman" w:eastAsia="Times New Roman" w:hAnsi="Times New Roman"/>
          <w:sz w:val="28"/>
          <w:lang w:val="ru-RU"/>
        </w:rPr>
        <w:t xml:space="preserve">цикл создания робота: анализ задания и определение </w:t>
      </w:r>
      <w:r w:rsidRPr="003F70DB">
        <w:rPr>
          <w:rFonts w:ascii="Times New Roman" w:eastAsia="Times New Roman" w:hAnsi="Times New Roman"/>
          <w:spacing w:val="-2"/>
          <w:sz w:val="28"/>
          <w:lang w:val="ru-RU"/>
        </w:rPr>
        <w:t xml:space="preserve">этапов </w:t>
      </w:r>
      <w:r w:rsidRPr="003F70DB">
        <w:rPr>
          <w:rFonts w:ascii="Times New Roman" w:eastAsia="Times New Roman" w:hAnsi="Times New Roman"/>
          <w:sz w:val="28"/>
          <w:lang w:val="ru-RU"/>
        </w:rPr>
        <w:t>его реализации; проектирование и моделирование робототехнического</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устройства;</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конструирование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 xml:space="preserve">робототехнического устройства (включая использование визуально-программных средств и </w:t>
      </w:r>
      <w:r w:rsidRPr="003F70DB">
        <w:rPr>
          <w:rFonts w:ascii="Times New Roman" w:eastAsia="Times New Roman" w:hAnsi="Times New Roman"/>
          <w:spacing w:val="-3"/>
          <w:sz w:val="28"/>
          <w:lang w:val="ru-RU"/>
        </w:rPr>
        <w:t xml:space="preserve">конструкторских </w:t>
      </w:r>
      <w:r w:rsidRPr="003F70DB">
        <w:rPr>
          <w:rFonts w:ascii="Times New Roman" w:eastAsia="Times New Roman" w:hAnsi="Times New Roman"/>
          <w:sz w:val="28"/>
          <w:lang w:val="ru-RU"/>
        </w:rPr>
        <w:t xml:space="preserve">решений); определение начальных данных и конечного </w:t>
      </w:r>
      <w:r w:rsidRPr="003F70DB">
        <w:rPr>
          <w:rFonts w:ascii="Times New Roman" w:eastAsia="Times New Roman" w:hAnsi="Times New Roman"/>
          <w:spacing w:val="-3"/>
          <w:sz w:val="28"/>
          <w:lang w:val="ru-RU"/>
        </w:rPr>
        <w:t xml:space="preserve">результата: </w:t>
      </w:r>
      <w:r w:rsidRPr="003F70DB">
        <w:rPr>
          <w:rFonts w:ascii="Times New Roman" w:eastAsia="Times New Roman" w:hAnsi="Times New Roman"/>
          <w:sz w:val="28"/>
          <w:lang w:val="ru-RU"/>
        </w:rPr>
        <w:t xml:space="preserve">что «дано» и что </w:t>
      </w:r>
      <w:r w:rsidRPr="003F70DB">
        <w:rPr>
          <w:rFonts w:ascii="Times New Roman" w:eastAsia="Times New Roman" w:hAnsi="Times New Roman"/>
          <w:spacing w:val="-3"/>
          <w:sz w:val="28"/>
          <w:lang w:val="ru-RU"/>
        </w:rPr>
        <w:t xml:space="preserve">требуется </w:t>
      </w:r>
      <w:r w:rsidRPr="003F70DB">
        <w:rPr>
          <w:rFonts w:ascii="Times New Roman" w:eastAsia="Times New Roman" w:hAnsi="Times New Roman"/>
          <w:sz w:val="28"/>
          <w:lang w:val="ru-RU"/>
        </w:rPr>
        <w:t xml:space="preserve">«получить»; разработка алгоритма реализации роботом заданного </w:t>
      </w:r>
      <w:r w:rsidRPr="003F70DB">
        <w:rPr>
          <w:rFonts w:ascii="Times New Roman" w:eastAsia="Times New Roman" w:hAnsi="Times New Roman"/>
          <w:spacing w:val="-3"/>
          <w:sz w:val="28"/>
          <w:lang w:val="ru-RU"/>
        </w:rPr>
        <w:t xml:space="preserve">результата; </w:t>
      </w:r>
      <w:r w:rsidRPr="003F70DB">
        <w:rPr>
          <w:rFonts w:ascii="Times New Roman" w:eastAsia="Times New Roman" w:hAnsi="Times New Roman"/>
          <w:sz w:val="28"/>
          <w:lang w:val="ru-RU"/>
        </w:rPr>
        <w:t xml:space="preserve">реализация алгоритма (включая применение </w:t>
      </w:r>
      <w:r w:rsidRPr="003F70DB">
        <w:rPr>
          <w:rFonts w:ascii="Times New Roman" w:eastAsia="Times New Roman" w:hAnsi="Times New Roman"/>
          <w:spacing w:val="-3"/>
          <w:sz w:val="28"/>
          <w:lang w:val="ru-RU"/>
        </w:rPr>
        <w:t>визу</w:t>
      </w:r>
      <w:r w:rsidRPr="003F70DB">
        <w:rPr>
          <w:rFonts w:ascii="Times New Roman" w:eastAsia="Times New Roman" w:hAnsi="Times New Roman"/>
          <w:sz w:val="28"/>
          <w:lang w:val="ru-RU"/>
        </w:rPr>
        <w:t xml:space="preserve">ально-программных средств, разработку образца-прототипа); тестирование робототехнического изделия; </w:t>
      </w:r>
      <w:r w:rsidRPr="003F70DB">
        <w:rPr>
          <w:rFonts w:ascii="Times New Roman" w:eastAsia="Times New Roman" w:hAnsi="Times New Roman"/>
          <w:spacing w:val="-3"/>
          <w:sz w:val="28"/>
          <w:lang w:val="ru-RU"/>
        </w:rPr>
        <w:t xml:space="preserve">отладка </w:t>
      </w:r>
      <w:r w:rsidRPr="003F70DB">
        <w:rPr>
          <w:rFonts w:ascii="Times New Roman" w:eastAsia="Times New Roman" w:hAnsi="Times New Roman"/>
          <w:sz w:val="28"/>
          <w:lang w:val="ru-RU"/>
        </w:rPr>
        <w:t xml:space="preserve">и оценка полноты и точности выполнения задания </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роботом.</w:t>
      </w:r>
    </w:p>
    <w:p w14:paraId="5EDA286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Примеры роботов из различных областей. Их возможности и ограничения.</w:t>
      </w:r>
    </w:p>
    <w:p w14:paraId="724C5D9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6AE6A5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Раздел 5. От робототехники к искусственному </w:t>
      </w:r>
      <w:r w:rsidRPr="003F70DB">
        <w:rPr>
          <w:rFonts w:ascii="Times New Roman" w:eastAsia="Times New Roman" w:hAnsi="Times New Roman"/>
          <w:spacing w:val="53"/>
          <w:sz w:val="28"/>
          <w:lang w:val="ru-RU"/>
        </w:rPr>
        <w:t xml:space="preserve"> </w:t>
      </w:r>
      <w:r w:rsidRPr="003F70DB">
        <w:rPr>
          <w:rFonts w:ascii="Times New Roman" w:eastAsia="Times New Roman" w:hAnsi="Times New Roman"/>
          <w:sz w:val="28"/>
          <w:lang w:val="ru-RU"/>
        </w:rPr>
        <w:t>интеллекту.</w:t>
      </w:r>
    </w:p>
    <w:p w14:paraId="1C31ECA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Жизненный цикл технологии. Понятие о конвергентных технологиях.</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Робототехника</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как</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пример</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конвергентных</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технологий.</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Перспективы</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автоматизации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роботизации: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возможности 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ограничения.</w:t>
      </w:r>
    </w:p>
    <w:p w14:paraId="4250E8A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20" w:name="_Toc97148725"/>
      <w:r w:rsidRPr="003F70DB">
        <w:rPr>
          <w:rFonts w:ascii="Times New Roman" w:eastAsia="Times New Roman" w:hAnsi="Times New Roman"/>
          <w:sz w:val="28"/>
          <w:lang w:val="ru-RU"/>
        </w:rPr>
        <w:t>Модуль «3</w:t>
      </w:r>
      <w:r w:rsidRPr="003F70DB">
        <w:rPr>
          <w:rFonts w:ascii="Times New Roman" w:eastAsia="Times New Roman" w:hAnsi="Times New Roman"/>
          <w:sz w:val="28"/>
        </w:rPr>
        <w:t>D</w:t>
      </w:r>
      <w:r w:rsidRPr="003F70DB">
        <w:rPr>
          <w:rFonts w:ascii="Times New Roman" w:eastAsia="Times New Roman" w:hAnsi="Times New Roman"/>
          <w:sz w:val="28"/>
          <w:lang w:val="ru-RU"/>
        </w:rPr>
        <w:t xml:space="preserve">-моделирование, макетирование, прототипирование» </w:t>
      </w:r>
    </w:p>
    <w:p w14:paraId="34F9758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11DA9DB"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 xml:space="preserve">7–9 </w:t>
      </w:r>
      <w:bookmarkEnd w:id="620"/>
      <w:r w:rsidRPr="003F70DB">
        <w:rPr>
          <w:rFonts w:ascii="Times New Roman" w:eastAsia="Times New Roman" w:hAnsi="Times New Roman"/>
          <w:b/>
          <w:bCs/>
          <w:sz w:val="28"/>
          <w:lang w:val="ru-RU"/>
        </w:rPr>
        <w:t>классы</w:t>
      </w:r>
    </w:p>
    <w:p w14:paraId="4A0A282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1. Модели и   технологии.</w:t>
      </w:r>
    </w:p>
    <w:p w14:paraId="02B321B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Виды</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свойства,</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назначение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моделей.</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Адекватность</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модели моделируемому</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объекту</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целям</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моделирования.</w:t>
      </w:r>
    </w:p>
    <w:p w14:paraId="2D21DA4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6C08DE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2. Визуальные модели.</w:t>
      </w:r>
    </w:p>
    <w:p w14:paraId="240F82F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w:t>
      </w:r>
      <w:r w:rsidRPr="003F70DB">
        <w:rPr>
          <w:rFonts w:ascii="Times New Roman" w:eastAsia="Times New Roman" w:hAnsi="Times New Roman"/>
          <w:sz w:val="28"/>
        </w:rPr>
        <w:t>D</w:t>
      </w:r>
      <w:r w:rsidRPr="003F70DB">
        <w:rPr>
          <w:rFonts w:ascii="Times New Roman" w:eastAsia="Times New Roman" w:hAnsi="Times New Roman"/>
          <w:sz w:val="28"/>
          <w:lang w:val="ru-RU"/>
        </w:rPr>
        <w:t>-моделирование как технология создания визуальных моделей.</w:t>
      </w:r>
    </w:p>
    <w:p w14:paraId="021F5D1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Графические примитивы в 3</w:t>
      </w:r>
      <w:r w:rsidRPr="003F70DB">
        <w:rPr>
          <w:rFonts w:ascii="Times New Roman" w:eastAsia="Times New Roman" w:hAnsi="Times New Roman"/>
          <w:sz w:val="28"/>
        </w:rPr>
        <w:t>D</w:t>
      </w:r>
      <w:r w:rsidRPr="003F70DB">
        <w:rPr>
          <w:rFonts w:ascii="Times New Roman" w:eastAsia="Times New Roman" w:hAnsi="Times New Roman"/>
          <w:sz w:val="28"/>
          <w:lang w:val="ru-RU"/>
        </w:rPr>
        <w:t>-моделировании. Куб и кубоид. Шар  и  многогранник.  Цилиндр,  призма, пирамида.</w:t>
      </w:r>
    </w:p>
    <w:p w14:paraId="08426F9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Операции над примитивами. Поворот тел в пространстве. Масштабирование тел. Вычитание, пересечение и объединение геометрических  тел.</w:t>
      </w:r>
    </w:p>
    <w:p w14:paraId="77C04EA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Моделирование  сложных объектов.</w:t>
      </w:r>
    </w:p>
    <w:p w14:paraId="27960FC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14:paraId="42E771E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w:t>
      </w:r>
      <w:r w:rsidRPr="003F70DB">
        <w:rPr>
          <w:rFonts w:ascii="Times New Roman" w:eastAsia="Times New Roman" w:hAnsi="Times New Roman"/>
          <w:sz w:val="28"/>
        </w:rPr>
        <w:t>D</w:t>
      </w:r>
      <w:r w:rsidRPr="003F70DB">
        <w:rPr>
          <w:rFonts w:ascii="Times New Roman" w:eastAsia="Times New Roman" w:hAnsi="Times New Roman"/>
          <w:sz w:val="28"/>
          <w:lang w:val="ru-RU"/>
        </w:rPr>
        <w:t>-печать. Техника безопасности в 3</w:t>
      </w:r>
      <w:r w:rsidRPr="003F70DB">
        <w:rPr>
          <w:rFonts w:ascii="Times New Roman" w:eastAsia="Times New Roman" w:hAnsi="Times New Roman"/>
          <w:sz w:val="28"/>
        </w:rPr>
        <w:t>D</w:t>
      </w:r>
      <w:r w:rsidRPr="003F70DB">
        <w:rPr>
          <w:rFonts w:ascii="Times New Roman" w:eastAsia="Times New Roman" w:hAnsi="Times New Roman"/>
          <w:sz w:val="28"/>
          <w:lang w:val="ru-RU"/>
        </w:rPr>
        <w:t>-печати. Аддитивные технологии. Экструдер и его устройство. Кинематика 3</w:t>
      </w:r>
      <w:r w:rsidRPr="003F70DB">
        <w:rPr>
          <w:rFonts w:ascii="Times New Roman" w:eastAsia="Times New Roman" w:hAnsi="Times New Roman"/>
          <w:sz w:val="28"/>
        </w:rPr>
        <w:t>D</w:t>
      </w:r>
      <w:r w:rsidRPr="003F70DB">
        <w:rPr>
          <w:rFonts w:ascii="Times New Roman" w:eastAsia="Times New Roman" w:hAnsi="Times New Roman"/>
          <w:sz w:val="28"/>
          <w:lang w:val="ru-RU"/>
        </w:rPr>
        <w:t>-принтера.</w:t>
      </w:r>
    </w:p>
    <w:p w14:paraId="4409580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Характеристики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материалов</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3</w:t>
      </w:r>
      <w:r w:rsidRPr="003F70DB">
        <w:rPr>
          <w:rFonts w:ascii="Times New Roman" w:eastAsia="Times New Roman" w:hAnsi="Times New Roman"/>
          <w:sz w:val="28"/>
        </w:rPr>
        <w:t>D</w:t>
      </w:r>
      <w:r w:rsidRPr="003F70DB">
        <w:rPr>
          <w:rFonts w:ascii="Times New Roman" w:eastAsia="Times New Roman" w:hAnsi="Times New Roman"/>
          <w:sz w:val="28"/>
          <w:lang w:val="ru-RU"/>
        </w:rPr>
        <w:t>-принтера.</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Основные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настройки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выполнения</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печати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3</w:t>
      </w:r>
      <w:r w:rsidRPr="003F70DB">
        <w:rPr>
          <w:rFonts w:ascii="Times New Roman" w:eastAsia="Times New Roman" w:hAnsi="Times New Roman"/>
          <w:sz w:val="28"/>
        </w:rPr>
        <w:t>D</w:t>
      </w:r>
      <w:r w:rsidRPr="003F70DB">
        <w:rPr>
          <w:rFonts w:ascii="Times New Roman" w:eastAsia="Times New Roman" w:hAnsi="Times New Roman"/>
          <w:sz w:val="28"/>
          <w:lang w:val="ru-RU"/>
        </w:rPr>
        <w:t>-принтере.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Подготовка</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к печати. Печать</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3</w:t>
      </w:r>
      <w:r w:rsidRPr="003F70DB">
        <w:rPr>
          <w:rFonts w:ascii="Times New Roman" w:eastAsia="Times New Roman" w:hAnsi="Times New Roman"/>
          <w:sz w:val="28"/>
        </w:rPr>
        <w:t>D</w:t>
      </w:r>
      <w:r w:rsidRPr="003F70DB">
        <w:rPr>
          <w:rFonts w:ascii="Times New Roman" w:eastAsia="Times New Roman" w:hAnsi="Times New Roman"/>
          <w:sz w:val="28"/>
          <w:lang w:val="ru-RU"/>
        </w:rPr>
        <w:t>-модели.</w:t>
      </w:r>
    </w:p>
    <w:p w14:paraId="3582C55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Профессии,  связанные  с 3</w:t>
      </w:r>
      <w:r w:rsidRPr="003F70DB">
        <w:rPr>
          <w:rFonts w:ascii="Times New Roman" w:eastAsia="Times New Roman" w:hAnsi="Times New Roman"/>
          <w:sz w:val="28"/>
        </w:rPr>
        <w:t>D</w:t>
      </w:r>
      <w:r w:rsidRPr="003F70DB">
        <w:rPr>
          <w:rFonts w:ascii="Times New Roman" w:eastAsia="Times New Roman" w:hAnsi="Times New Roman"/>
          <w:sz w:val="28"/>
          <w:lang w:val="ru-RU"/>
        </w:rPr>
        <w:t>-печатью.</w:t>
      </w:r>
    </w:p>
    <w:p w14:paraId="74DA127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D035A56" w14:textId="77777777" w:rsidR="003F70DB" w:rsidRPr="003F70DB" w:rsidRDefault="003F70DB" w:rsidP="003F70DB">
      <w:pPr>
        <w:autoSpaceDE w:val="0"/>
        <w:autoSpaceDN w:val="0"/>
        <w:ind w:firstLine="709"/>
        <w:jc w:val="both"/>
        <w:rPr>
          <w:rFonts w:ascii="Times New Roman" w:eastAsia="Times New Roman" w:hAnsi="Times New Roman"/>
          <w:bCs/>
          <w:spacing w:val="-2"/>
          <w:sz w:val="28"/>
          <w:lang w:val="ru-RU"/>
        </w:rPr>
      </w:pPr>
      <w:r w:rsidRPr="003F70DB">
        <w:rPr>
          <w:rFonts w:ascii="Times New Roman" w:eastAsia="Times New Roman" w:hAnsi="Times New Roman"/>
          <w:bCs/>
          <w:spacing w:val="-2"/>
          <w:sz w:val="28"/>
          <w:lang w:val="ru-RU"/>
        </w:rPr>
        <w:t>Раздел</w:t>
      </w:r>
      <w:r w:rsidRPr="003F70DB">
        <w:rPr>
          <w:rFonts w:ascii="Times New Roman" w:eastAsia="Times New Roman" w:hAnsi="Times New Roman"/>
          <w:bCs/>
          <w:spacing w:val="-16"/>
          <w:sz w:val="28"/>
          <w:lang w:val="ru-RU"/>
        </w:rPr>
        <w:t xml:space="preserve"> </w:t>
      </w:r>
      <w:r w:rsidRPr="003F70DB">
        <w:rPr>
          <w:rFonts w:ascii="Times New Roman" w:eastAsia="Times New Roman" w:hAnsi="Times New Roman"/>
          <w:bCs/>
          <w:sz w:val="28"/>
          <w:lang w:val="ru-RU"/>
        </w:rPr>
        <w:t>3.</w:t>
      </w:r>
      <w:r w:rsidRPr="003F70DB">
        <w:rPr>
          <w:rFonts w:ascii="Times New Roman" w:eastAsia="Times New Roman" w:hAnsi="Times New Roman"/>
          <w:bCs/>
          <w:spacing w:val="-16"/>
          <w:sz w:val="28"/>
          <w:lang w:val="ru-RU"/>
        </w:rPr>
        <w:t xml:space="preserve"> </w:t>
      </w:r>
      <w:r w:rsidRPr="003F70DB">
        <w:rPr>
          <w:rFonts w:ascii="Times New Roman" w:eastAsia="Times New Roman" w:hAnsi="Times New Roman"/>
          <w:bCs/>
          <w:sz w:val="28"/>
          <w:lang w:val="ru-RU"/>
        </w:rPr>
        <w:t>Создание</w:t>
      </w:r>
      <w:r w:rsidRPr="003F70DB">
        <w:rPr>
          <w:rFonts w:ascii="Times New Roman" w:eastAsia="Times New Roman" w:hAnsi="Times New Roman"/>
          <w:bCs/>
          <w:spacing w:val="-16"/>
          <w:sz w:val="28"/>
          <w:lang w:val="ru-RU"/>
        </w:rPr>
        <w:t xml:space="preserve"> </w:t>
      </w:r>
      <w:r w:rsidRPr="003F70DB">
        <w:rPr>
          <w:rFonts w:ascii="Times New Roman" w:eastAsia="Times New Roman" w:hAnsi="Times New Roman"/>
          <w:bCs/>
          <w:sz w:val="28"/>
          <w:lang w:val="ru-RU"/>
        </w:rPr>
        <w:t>макетов</w:t>
      </w:r>
      <w:r w:rsidRPr="003F70DB">
        <w:rPr>
          <w:rFonts w:ascii="Times New Roman" w:eastAsia="Times New Roman" w:hAnsi="Times New Roman"/>
          <w:bCs/>
          <w:spacing w:val="-16"/>
          <w:sz w:val="28"/>
          <w:lang w:val="ru-RU"/>
        </w:rPr>
        <w:t xml:space="preserve"> </w:t>
      </w:r>
      <w:r w:rsidRPr="003F70DB">
        <w:rPr>
          <w:rFonts w:ascii="Times New Roman" w:eastAsia="Times New Roman" w:hAnsi="Times New Roman"/>
          <w:bCs/>
          <w:sz w:val="28"/>
          <w:lang w:val="ru-RU"/>
        </w:rPr>
        <w:t>с</w:t>
      </w:r>
      <w:r w:rsidRPr="003F70DB">
        <w:rPr>
          <w:rFonts w:ascii="Times New Roman" w:eastAsia="Times New Roman" w:hAnsi="Times New Roman"/>
          <w:bCs/>
          <w:spacing w:val="-16"/>
          <w:sz w:val="28"/>
          <w:lang w:val="ru-RU"/>
        </w:rPr>
        <w:t xml:space="preserve"> </w:t>
      </w:r>
      <w:r w:rsidRPr="003F70DB">
        <w:rPr>
          <w:rFonts w:ascii="Times New Roman" w:eastAsia="Times New Roman" w:hAnsi="Times New Roman"/>
          <w:bCs/>
          <w:sz w:val="28"/>
          <w:lang w:val="ru-RU"/>
        </w:rPr>
        <w:t>помощью</w:t>
      </w:r>
      <w:r w:rsidRPr="003F70DB">
        <w:rPr>
          <w:rFonts w:ascii="Times New Roman" w:eastAsia="Times New Roman" w:hAnsi="Times New Roman"/>
          <w:bCs/>
          <w:spacing w:val="-16"/>
          <w:sz w:val="28"/>
          <w:lang w:val="ru-RU"/>
        </w:rPr>
        <w:t xml:space="preserve"> </w:t>
      </w:r>
      <w:r w:rsidRPr="003F70DB">
        <w:rPr>
          <w:rFonts w:ascii="Times New Roman" w:eastAsia="Times New Roman" w:hAnsi="Times New Roman"/>
          <w:bCs/>
          <w:sz w:val="28"/>
          <w:lang w:val="ru-RU"/>
        </w:rPr>
        <w:t>программных</w:t>
      </w:r>
      <w:r w:rsidRPr="003F70DB">
        <w:rPr>
          <w:rFonts w:ascii="Times New Roman" w:eastAsia="Times New Roman" w:hAnsi="Times New Roman"/>
          <w:bCs/>
          <w:spacing w:val="-16"/>
          <w:sz w:val="28"/>
          <w:lang w:val="ru-RU"/>
        </w:rPr>
        <w:t xml:space="preserve"> </w:t>
      </w:r>
      <w:r w:rsidRPr="003F70DB">
        <w:rPr>
          <w:rFonts w:ascii="Times New Roman" w:eastAsia="Times New Roman" w:hAnsi="Times New Roman"/>
          <w:bCs/>
          <w:sz w:val="28"/>
          <w:lang w:val="ru-RU"/>
        </w:rPr>
        <w:t>средств.</w:t>
      </w:r>
      <w:r w:rsidRPr="003F70DB">
        <w:rPr>
          <w:rFonts w:ascii="Times New Roman" w:eastAsia="Times New Roman" w:hAnsi="Times New Roman"/>
          <w:bCs/>
          <w:spacing w:val="-2"/>
          <w:sz w:val="28"/>
          <w:lang w:val="ru-RU"/>
        </w:rPr>
        <w:t xml:space="preserve"> </w:t>
      </w:r>
    </w:p>
    <w:p w14:paraId="34AD7FD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Компоненты технологии макетирования:</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выполнение</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 xml:space="preserve">развёртки, сборка деталей макета. Разработка графической    </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документации.</w:t>
      </w:r>
    </w:p>
    <w:p w14:paraId="7F0F2D6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44DCCB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4. Технология создания и исследования    прототипов.</w:t>
      </w:r>
    </w:p>
    <w:p w14:paraId="37B4667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Создание прототипа. Исследование прототипа. Перенос выявленных свойств прототипа на реальные    объекты.</w:t>
      </w:r>
    </w:p>
    <w:p w14:paraId="1ECBF47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16D6DA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21" w:name="_Toc97148726"/>
      <w:r w:rsidRPr="003F70DB">
        <w:rPr>
          <w:rFonts w:ascii="Times New Roman" w:eastAsia="Times New Roman" w:hAnsi="Times New Roman"/>
          <w:sz w:val="28"/>
          <w:lang w:val="ru-RU"/>
        </w:rPr>
        <w:t xml:space="preserve">Модуль «Компьютерная графика. Черчение» </w:t>
      </w:r>
    </w:p>
    <w:p w14:paraId="2E13F735"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 xml:space="preserve">8–9 </w:t>
      </w:r>
      <w:bookmarkEnd w:id="621"/>
      <w:r w:rsidRPr="003F70DB">
        <w:rPr>
          <w:rFonts w:ascii="Times New Roman" w:eastAsia="Times New Roman" w:hAnsi="Times New Roman"/>
          <w:b/>
          <w:bCs/>
          <w:sz w:val="28"/>
          <w:lang w:val="ru-RU"/>
        </w:rPr>
        <w:t>классы</w:t>
      </w:r>
    </w:p>
    <w:p w14:paraId="4EFF82C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1. Модели и их   свойства.</w:t>
      </w:r>
    </w:p>
    <w:p w14:paraId="3B499E1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Понятие графической модели.</w:t>
      </w:r>
    </w:p>
    <w:p w14:paraId="12425A8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14:paraId="1697D12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93F6C0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2. Черчение как технология создания графической модели  инженерного объекта.</w:t>
      </w:r>
    </w:p>
    <w:p w14:paraId="7121395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Виды инженерных объектов: сооружения, транспортные средства,</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линии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коммуникаций.</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Машины,</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аппараты,</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приборы, инструменты. Классификация инженерных объектов. Инженерные качества: прочность, устойчивость, динамичность,</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габаритные размеры, технические данные. Функциональные</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качества, эксплуатационные, потребительские, экономические, экологические требования к инженерным</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объектам.</w:t>
      </w:r>
    </w:p>
    <w:p w14:paraId="22A199C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Понятие об инженерных проектах. Создание проектной документации.</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Классическое</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черчение.</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Чертёж.</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Набросок.</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Эскиз. Технический</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рисунок.</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Понятие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о</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стандартах.</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Знакомство</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системой ЕСКД, ГОСТ, форматами. Основная надпись</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чертежа. Масштабы. Линии. Шрифты. Размеры на чертеже. Понятие о</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проецировании.</w:t>
      </w:r>
    </w:p>
    <w:p w14:paraId="2C95DCD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Практическая  деятельность  по  созданию чертежей.</w:t>
      </w:r>
    </w:p>
    <w:p w14:paraId="0C45BA4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A08535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3. Технология создания чертежей в программных средах.</w:t>
      </w:r>
    </w:p>
    <w:p w14:paraId="5C73169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Применение программного обеспечения для создания проектной документации: моделей объектов и их чертежей.</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Правила техники безопасности при работе на компьютере.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 xml:space="preserve">Включение системы.   Создание   и   виды   документов,   интерфейс    </w:t>
      </w:r>
      <w:r w:rsidRPr="003F70DB">
        <w:rPr>
          <w:rFonts w:ascii="Times New Roman" w:eastAsia="Times New Roman" w:hAnsi="Times New Roman"/>
          <w:spacing w:val="53"/>
          <w:sz w:val="28"/>
          <w:lang w:val="ru-RU"/>
        </w:rPr>
        <w:t xml:space="preserve"> </w:t>
      </w:r>
      <w:r w:rsidRPr="003F70DB">
        <w:rPr>
          <w:rFonts w:ascii="Times New Roman" w:eastAsia="Times New Roman" w:hAnsi="Times New Roman"/>
          <w:sz w:val="28"/>
          <w:lang w:val="ru-RU"/>
        </w:rPr>
        <w:t xml:space="preserve">окна «Чертёж», элементы управления окном. Основная надпись. Геометрические примитивы. Создание, редактирование и трансформация </w:t>
      </w:r>
      <w:r w:rsidRPr="003F70DB">
        <w:rPr>
          <w:rFonts w:ascii="Times New Roman" w:eastAsia="Times New Roman" w:hAnsi="Times New Roman"/>
          <w:sz w:val="28"/>
          <w:lang w:val="ru-RU"/>
        </w:rPr>
        <w:lastRenderedPageBreak/>
        <w:t>графических объектов. Сложные 3</w:t>
      </w:r>
      <w:r w:rsidRPr="003F70DB">
        <w:rPr>
          <w:rFonts w:ascii="Times New Roman" w:eastAsia="Times New Roman" w:hAnsi="Times New Roman"/>
          <w:sz w:val="28"/>
        </w:rPr>
        <w:t>D</w:t>
      </w:r>
      <w:r w:rsidRPr="003F70DB">
        <w:rPr>
          <w:rFonts w:ascii="Times New Roman" w:eastAsia="Times New Roman" w:hAnsi="Times New Roman"/>
          <w:sz w:val="28"/>
          <w:lang w:val="ru-RU"/>
        </w:rPr>
        <w:t>-модели и сборочные чертежи.</w:t>
      </w:r>
    </w:p>
    <w:p w14:paraId="46375A3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Изделия и их модели. Анализ формы объекта и синтез модели.  План  создания 3</w:t>
      </w:r>
      <w:r w:rsidRPr="003F70DB">
        <w:rPr>
          <w:rFonts w:ascii="Times New Roman" w:eastAsia="Times New Roman" w:hAnsi="Times New Roman"/>
          <w:sz w:val="28"/>
        </w:rPr>
        <w:t>D</w:t>
      </w:r>
      <w:r w:rsidRPr="003F70DB">
        <w:rPr>
          <w:rFonts w:ascii="Times New Roman" w:eastAsia="Times New Roman" w:hAnsi="Times New Roman"/>
          <w:sz w:val="28"/>
          <w:lang w:val="ru-RU"/>
        </w:rPr>
        <w:t>-модели.</w:t>
      </w:r>
    </w:p>
    <w:p w14:paraId="548D511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Интерфейс окна «Деталь». Дерево модели. Система 3</w:t>
      </w:r>
      <w:r w:rsidRPr="003F70DB">
        <w:rPr>
          <w:rFonts w:ascii="Times New Roman" w:eastAsia="Times New Roman" w:hAnsi="Times New Roman"/>
          <w:sz w:val="28"/>
        </w:rPr>
        <w:t>D</w:t>
      </w:r>
      <w:r w:rsidRPr="003F70DB">
        <w:rPr>
          <w:rFonts w:ascii="Times New Roman" w:eastAsia="Times New Roman" w:hAnsi="Times New Roman"/>
          <w:sz w:val="28"/>
          <w:lang w:val="ru-RU"/>
        </w:rPr>
        <w:t>-координат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4C6BC58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Создание моделей по различным заданиям: по чертежу; по описанию и размерам; по образцу, с натуры.</w:t>
      </w:r>
    </w:p>
    <w:p w14:paraId="5D85A96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BC0BAB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4. Разработка проекта инженерного объекта.</w:t>
      </w:r>
    </w:p>
    <w:p w14:paraId="5BC7162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Выбор</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темы</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обоснование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этого</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выбора.</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Сбор</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информации по</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теме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проекта.</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Функциональные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качества</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инженерного</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объекта, размеры. Объем документации: пояснительная записка, спецификация.</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Графические</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документы:</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технический</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рисунок объекта, чертёж общего вида, чертежи деталей. Условности и упрощения на чертеже. Создание</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презентации.</w:t>
      </w:r>
    </w:p>
    <w:p w14:paraId="7FAAC28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4F6348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22" w:name="_Toc97148727"/>
      <w:r w:rsidRPr="003F70DB">
        <w:rPr>
          <w:rFonts w:ascii="Times New Roman" w:eastAsia="Times New Roman" w:hAnsi="Times New Roman"/>
          <w:sz w:val="28"/>
          <w:lang w:val="ru-RU"/>
        </w:rPr>
        <w:t xml:space="preserve">Модуль «Автоматизированные системы» </w:t>
      </w:r>
    </w:p>
    <w:p w14:paraId="044AC7FD"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 xml:space="preserve">8–9 </w:t>
      </w:r>
      <w:bookmarkEnd w:id="622"/>
      <w:r w:rsidRPr="003F70DB">
        <w:rPr>
          <w:rFonts w:ascii="Times New Roman" w:eastAsia="Times New Roman" w:hAnsi="Times New Roman"/>
          <w:b/>
          <w:bCs/>
          <w:sz w:val="28"/>
          <w:lang w:val="ru-RU"/>
        </w:rPr>
        <w:t>классы</w:t>
      </w:r>
    </w:p>
    <w:p w14:paraId="43E6E251"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sz w:val="28"/>
          <w:lang w:val="ru-RU"/>
        </w:rPr>
        <w:t>Раздел 1. Управление. Общие представления.</w:t>
      </w:r>
    </w:p>
    <w:p w14:paraId="0B851A1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Управляющие и управляемые системы. Понятие обратной связи. Модели управления. Классическая модель управления. Условия</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функционирования</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классической</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модели</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управления. Автоматизированные</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системы.</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Проблема</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устойчивости</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систем управления. Отклик системы на малые воздействия. Синергетические</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эффекты.</w:t>
      </w:r>
    </w:p>
    <w:p w14:paraId="0C47987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31B0BD1C" w14:textId="77777777" w:rsidR="003F70DB" w:rsidRPr="003F70DB" w:rsidRDefault="003F70DB" w:rsidP="003F70DB">
      <w:pPr>
        <w:autoSpaceDE w:val="0"/>
        <w:autoSpaceDN w:val="0"/>
        <w:ind w:firstLine="709"/>
        <w:jc w:val="both"/>
        <w:rPr>
          <w:rFonts w:ascii="Times New Roman" w:eastAsia="Times New Roman" w:hAnsi="Times New Roman"/>
          <w:bCs/>
          <w:sz w:val="28"/>
          <w:lang w:val="ru-RU"/>
        </w:rPr>
      </w:pPr>
      <w:r w:rsidRPr="003F70DB">
        <w:rPr>
          <w:rFonts w:ascii="Times New Roman" w:eastAsia="Times New Roman" w:hAnsi="Times New Roman"/>
          <w:bCs/>
          <w:sz w:val="28"/>
          <w:lang w:val="ru-RU"/>
        </w:rPr>
        <w:t xml:space="preserve">Раздел 2. Управление техническими системами. </w:t>
      </w:r>
    </w:p>
    <w:p w14:paraId="6453B7A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Механические устройства обратной связи. Регулятор Уатта. Понятие  системы.  Замкнутые  и  открытые  системы.  Системы с положительной и отрицательной обратной связью. Примеры.</w:t>
      </w:r>
    </w:p>
    <w:p w14:paraId="7AB8A13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Динамические эффекты открытых систем: точки бифуркации, аттракторы.</w:t>
      </w:r>
    </w:p>
    <w:p w14:paraId="180E5D6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Реализация данных эффектов в технических системах. Управление системами в условиях   нестабильности. 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7A2213C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85CBD1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3. Элементная база автоматизированных систем.</w:t>
      </w:r>
    </w:p>
    <w:p w14:paraId="68CDE2A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Понятие</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об</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электрическом</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токе.</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Проводники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диэлектрики. Электрические приборы. Техника безопасности при работе с электрическими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приборами.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Макетная</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плата.</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Соединение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проводников. Электрическая цепь и электрическая схема. Резистор</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диод.</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Потенциометр.</w:t>
      </w:r>
    </w:p>
    <w:p w14:paraId="3D7D2AB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Электроэнергетика.</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Способы</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получения</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хранения</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электроэнергии. Виды электростанций, виды полезных ископаемых. Энергетическая безопасность. Передача энергии на расстоянии.</w:t>
      </w:r>
    </w:p>
    <w:p w14:paraId="05DB6BB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14:paraId="4DC12EA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727228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4. Управление социально-экономическими системами. Предпринимательство.</w:t>
      </w:r>
    </w:p>
    <w:p w14:paraId="0364131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Сущность культуры предпринимательства. Корпоративная культура.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Предпринимательская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этика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этикет.</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Анализ</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видов предпринимательской деятельности и определение</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типологии коммерческой организации. Сфера принятия управленческих решений. Внутренняя и внешняя среда предпринимательства. Базовые</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составляющие</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внутренней</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среды.</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Формирование</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цены товара.</w:t>
      </w:r>
    </w:p>
    <w:p w14:paraId="313D643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Внешние и внутренние угрозы безопасности фирмы. Основные элементы механизма защиты предпринимательской тай ны. Защита предпринимательской тайны и обеспечение безопасности</w:t>
      </w:r>
      <w:r w:rsidRPr="003F70DB">
        <w:rPr>
          <w:rFonts w:ascii="Times New Roman" w:eastAsia="Times New Roman" w:hAnsi="Times New Roman"/>
          <w:spacing w:val="50"/>
          <w:sz w:val="28"/>
          <w:lang w:val="ru-RU"/>
        </w:rPr>
        <w:t xml:space="preserve"> </w:t>
      </w:r>
      <w:r w:rsidRPr="003F70DB">
        <w:rPr>
          <w:rFonts w:ascii="Times New Roman" w:eastAsia="Times New Roman" w:hAnsi="Times New Roman"/>
          <w:sz w:val="28"/>
          <w:lang w:val="ru-RU"/>
        </w:rPr>
        <w:t>фирмы.</w:t>
      </w:r>
    </w:p>
    <w:p w14:paraId="1B39C24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анализ выбранного направления экономической деятельности,</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создание логотипа фирмы, разработка</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бизнес-плана.</w:t>
      </w:r>
    </w:p>
    <w:p w14:paraId="11DE2DA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Система показателей эффективности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предпринимательской деятельности.  Принципы  и  методы  оценки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эффективности.</w:t>
      </w:r>
    </w:p>
    <w:p w14:paraId="1389303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Пути повышения и контроль эффективности предпринимательской деятельности.</w:t>
      </w:r>
    </w:p>
    <w:p w14:paraId="110A6BD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Программная поддержка предпринимательской деятельности. Программы для управления проектами.</w:t>
      </w:r>
    </w:p>
    <w:p w14:paraId="57D7FF1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4628D2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23" w:name="_Toc97148728"/>
      <w:r w:rsidRPr="003F70DB">
        <w:rPr>
          <w:rFonts w:ascii="Times New Roman" w:eastAsia="Times New Roman" w:hAnsi="Times New Roman"/>
          <w:sz w:val="28"/>
          <w:lang w:val="ru-RU"/>
        </w:rPr>
        <w:t xml:space="preserve">Модуль «Животноводство» </w:t>
      </w:r>
    </w:p>
    <w:p w14:paraId="23CD9238"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 xml:space="preserve">7–8 </w:t>
      </w:r>
      <w:bookmarkEnd w:id="623"/>
      <w:r w:rsidRPr="003F70DB">
        <w:rPr>
          <w:rFonts w:ascii="Times New Roman" w:eastAsia="Times New Roman" w:hAnsi="Times New Roman"/>
          <w:b/>
          <w:bCs/>
          <w:sz w:val="28"/>
          <w:lang w:val="ru-RU"/>
        </w:rPr>
        <w:t>классы</w:t>
      </w:r>
    </w:p>
    <w:p w14:paraId="206F36A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1.  Элементы  технологий  выращивания   сельскохозяйственных животных.</w:t>
      </w:r>
    </w:p>
    <w:p w14:paraId="6590630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Домашние животные. Приручение животных как фактор развития человеческой цивилизации. Сельскохозяйственные животные.</w:t>
      </w:r>
    </w:p>
    <w:p w14:paraId="6F33225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Содержание сельскохозяйственных животных: помещение, оборудование, уход.</w:t>
      </w:r>
    </w:p>
    <w:p w14:paraId="17BA0D1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Разведение животных. Породы животных, их создание. Лечение животных. Понятие о ветеринарии.</w:t>
      </w:r>
    </w:p>
    <w:p w14:paraId="579449D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Заготовка кормов. Кормление животных. Питательность корма. Рацион.</w:t>
      </w:r>
    </w:p>
    <w:p w14:paraId="6EE2E42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Животные у нас дома. Забота о домашних и бездомных животных.</w:t>
      </w:r>
    </w:p>
    <w:p w14:paraId="1157747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Проблема клонирования живых организмов. Социальные и этические</w:t>
      </w:r>
      <w:r w:rsidRPr="003F70DB">
        <w:rPr>
          <w:rFonts w:ascii="Times New Roman" w:eastAsia="Times New Roman" w:hAnsi="Times New Roman"/>
          <w:spacing w:val="52"/>
          <w:sz w:val="28"/>
          <w:lang w:val="ru-RU"/>
        </w:rPr>
        <w:t xml:space="preserve"> </w:t>
      </w:r>
      <w:r w:rsidRPr="003F70DB">
        <w:rPr>
          <w:rFonts w:ascii="Times New Roman" w:eastAsia="Times New Roman" w:hAnsi="Times New Roman"/>
          <w:sz w:val="28"/>
          <w:lang w:val="ru-RU"/>
        </w:rPr>
        <w:t>проблемы.</w:t>
      </w:r>
    </w:p>
    <w:p w14:paraId="631C2AB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AA053E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2. Производство животноводческих   продуктов.</w:t>
      </w:r>
    </w:p>
    <w:p w14:paraId="03BF841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Животноводческие</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предприятия.</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Оборудование</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микроклимат</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животноводческих</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птицеводческих</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предприятий.</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Выращивание</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животных.</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Использование</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хранение</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животноводческой</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продукции.</w:t>
      </w:r>
    </w:p>
    <w:p w14:paraId="653AF83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Использование цифровых технологий в животноводстве. Цифровая  ферма:</w:t>
      </w:r>
    </w:p>
    <w:p w14:paraId="22502C1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автоматическое  кормление животных;</w:t>
      </w:r>
    </w:p>
    <w:p w14:paraId="78B95D3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автоматическая дойка;</w:t>
      </w:r>
    </w:p>
    <w:p w14:paraId="7A3979B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уборка помещения и  др.</w:t>
      </w:r>
    </w:p>
    <w:p w14:paraId="09FF5BF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Цифровая «умная» ферма – перспективное направление роботизации  в животноводстве.</w:t>
      </w:r>
    </w:p>
    <w:p w14:paraId="2478D22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A22E27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3. Профессии, связанные с деятельностью животновода.</w:t>
      </w:r>
    </w:p>
    <w:p w14:paraId="3756768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0B0CD7B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6BCE28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24" w:name="_Toc97148729"/>
      <w:r w:rsidRPr="003F70DB">
        <w:rPr>
          <w:rFonts w:ascii="Times New Roman" w:eastAsia="Times New Roman" w:hAnsi="Times New Roman"/>
          <w:sz w:val="28"/>
          <w:lang w:val="ru-RU"/>
        </w:rPr>
        <w:t xml:space="preserve">Модуль «Растениеводство» </w:t>
      </w:r>
    </w:p>
    <w:p w14:paraId="1749F982"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 xml:space="preserve">7–8 </w:t>
      </w:r>
      <w:bookmarkEnd w:id="624"/>
      <w:r w:rsidRPr="003F70DB">
        <w:rPr>
          <w:rFonts w:ascii="Times New Roman" w:eastAsia="Times New Roman" w:hAnsi="Times New Roman"/>
          <w:b/>
          <w:bCs/>
          <w:sz w:val="28"/>
          <w:lang w:val="ru-RU"/>
        </w:rPr>
        <w:t>классы</w:t>
      </w:r>
    </w:p>
    <w:p w14:paraId="0BF59BC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1.  Элементы  технологий  выращивания   сельскохозяйственных культур.</w:t>
      </w:r>
    </w:p>
    <w:p w14:paraId="68654FC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Земледелие как поворотный пункт развития человеческой цивилизации. Земля как величайшая ценность человечества. История земледелия.</w:t>
      </w:r>
    </w:p>
    <w:p w14:paraId="11B220C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Почвы, виды почв. Плодородие  почв.</w:t>
      </w:r>
    </w:p>
    <w:p w14:paraId="79A0D89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Инструменты обработки почвы: ручные и механизированные. Сельскохозяйственная техника.</w:t>
      </w:r>
    </w:p>
    <w:p w14:paraId="2AA3338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Культурные растения и их классификация.</w:t>
      </w:r>
    </w:p>
    <w:p w14:paraId="51FCFEA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Выращивание</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растений</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школьном/приусадебном</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участке. Полезные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человека</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дикорастущие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растения</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класси-</w:t>
      </w:r>
    </w:p>
    <w:p w14:paraId="71C1945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фикация.</w:t>
      </w:r>
    </w:p>
    <w:p w14:paraId="2A63F73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580FC25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Сохранение природной среды.</w:t>
      </w:r>
    </w:p>
    <w:p w14:paraId="6F9F306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9111DC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2.  Сельскохозяйственное производство.</w:t>
      </w:r>
    </w:p>
    <w:p w14:paraId="30B17D2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241BB4D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Автоматизация и роботизация сельскохозяйственного производства:</w:t>
      </w:r>
    </w:p>
    <w:p w14:paraId="55F543E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анализаторы почвы c использованием спутниковой системы навигации;</w:t>
      </w:r>
    </w:p>
    <w:p w14:paraId="3D3A6CFA"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автоматизация тепличного хозяйства;</w:t>
      </w:r>
    </w:p>
    <w:p w14:paraId="057382EC"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применение роботов манипуляторов для уборки урожая;</w:t>
      </w:r>
    </w:p>
    <w:p w14:paraId="3B7251E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внесение удобрение на основе данных от азотно-спектральных  датчиков;</w:t>
      </w:r>
    </w:p>
    <w:p w14:paraId="2BBBFCC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определение критических точек полей с помощью спутниковых снимков;</w:t>
      </w:r>
    </w:p>
    <w:p w14:paraId="65DD488A"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использование  БПЛА  и др.</w:t>
      </w:r>
    </w:p>
    <w:p w14:paraId="7534C5B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Генно-модифицированные</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растения:</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положительные</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отрицательные</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аспекты.</w:t>
      </w:r>
    </w:p>
    <w:p w14:paraId="04914FA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5A880A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3. Сельскохозяйственные профессии.</w:t>
      </w:r>
    </w:p>
    <w:p w14:paraId="3C5D0E4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58F920F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873856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bookmarkStart w:id="625" w:name="_Toc97148730"/>
      <w:r w:rsidRPr="003F70DB">
        <w:rPr>
          <w:rFonts w:ascii="Times New Roman" w:eastAsia="Times New Roman" w:hAnsi="Times New Roman"/>
          <w:sz w:val="28"/>
          <w:lang w:val="ru-RU"/>
        </w:rPr>
        <w:t xml:space="preserve">ПЛАНИРУЕМЫЕ РЕЗУЛЬТАТЫ ОСВОЕНИЯ УЧЕБНОГО ПРЕДМЕТА </w:t>
      </w:r>
    </w:p>
    <w:p w14:paraId="32D1345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«ТЕХНОЛОГИЯ»  НА  УРОВНЕ  ОСНОВНОГО  ОБЩЕГО ОБРАЗОВАНИЯ</w:t>
      </w:r>
      <w:bookmarkEnd w:id="625"/>
    </w:p>
    <w:p w14:paraId="1ED2578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pacing w:val="-4"/>
          <w:sz w:val="28"/>
          <w:lang w:val="ru-RU"/>
        </w:rPr>
        <w:t>соответствии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pacing w:val="-3"/>
          <w:sz w:val="28"/>
          <w:lang w:val="ru-RU"/>
        </w:rPr>
        <w:t>ФГОС</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pacing w:val="-4"/>
          <w:sz w:val="28"/>
          <w:lang w:val="ru-RU"/>
        </w:rPr>
        <w:t>ходе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pacing w:val="-4"/>
          <w:sz w:val="28"/>
          <w:lang w:val="ru-RU"/>
        </w:rPr>
        <w:t>изучения</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pacing w:val="-4"/>
          <w:sz w:val="28"/>
          <w:lang w:val="ru-RU"/>
        </w:rPr>
        <w:t>предмета</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pacing w:val="-6"/>
          <w:sz w:val="28"/>
          <w:lang w:val="ru-RU"/>
        </w:rPr>
        <w:t xml:space="preserve">«Технология» </w:t>
      </w:r>
      <w:r w:rsidRPr="003F70DB">
        <w:rPr>
          <w:rFonts w:ascii="Times New Roman" w:eastAsia="Times New Roman" w:hAnsi="Times New Roman"/>
          <w:spacing w:val="-4"/>
          <w:sz w:val="28"/>
          <w:lang w:val="ru-RU"/>
        </w:rPr>
        <w:t xml:space="preserve">учащимися предполагается достижение совокупности основных личностных,  метапредметных  </w:t>
      </w:r>
      <w:r w:rsidRPr="003F70DB">
        <w:rPr>
          <w:rFonts w:ascii="Times New Roman" w:eastAsia="Times New Roman" w:hAnsi="Times New Roman"/>
          <w:sz w:val="28"/>
          <w:lang w:val="ru-RU"/>
        </w:rPr>
        <w:t xml:space="preserve">и  </w:t>
      </w:r>
      <w:r w:rsidRPr="003F70DB">
        <w:rPr>
          <w:rFonts w:ascii="Times New Roman" w:eastAsia="Times New Roman" w:hAnsi="Times New Roman"/>
          <w:spacing w:val="-4"/>
          <w:sz w:val="28"/>
          <w:lang w:val="ru-RU"/>
        </w:rPr>
        <w:t>предметных</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pacing w:val="-5"/>
          <w:sz w:val="28"/>
          <w:lang w:val="ru-RU"/>
        </w:rPr>
        <w:t>результатов.</w:t>
      </w:r>
    </w:p>
    <w:p w14:paraId="0674D96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26" w:name="_Toc97148731"/>
      <w:r w:rsidRPr="003F70DB">
        <w:rPr>
          <w:rFonts w:ascii="Times New Roman" w:eastAsia="Times New Roman" w:hAnsi="Times New Roman"/>
          <w:sz w:val="28"/>
          <w:lang w:val="ru-RU"/>
        </w:rPr>
        <w:t>ЛИЧНОСТНЫЕ  РЕЗУЛЬТАТЫ</w:t>
      </w:r>
      <w:bookmarkEnd w:id="626"/>
    </w:p>
    <w:p w14:paraId="4BC4BB2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силу особенностей личностного развития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p>
    <w:p w14:paraId="554BA6BF" w14:textId="77777777" w:rsidR="003F70DB" w:rsidRPr="003F70DB" w:rsidRDefault="003F70DB" w:rsidP="003F70DB">
      <w:pPr>
        <w:autoSpaceDE w:val="0"/>
        <w:autoSpaceDN w:val="0"/>
        <w:ind w:firstLine="709"/>
        <w:jc w:val="both"/>
        <w:rPr>
          <w:rFonts w:ascii="Times New Roman" w:eastAsia="Times New Roman" w:hAnsi="Times New Roman"/>
          <w:iCs/>
          <w:sz w:val="28"/>
          <w:lang w:val="ru-RU"/>
        </w:rPr>
      </w:pPr>
      <w:r w:rsidRPr="003F70DB">
        <w:rPr>
          <w:rFonts w:ascii="Times New Roman" w:eastAsia="Times New Roman" w:hAnsi="Times New Roman"/>
          <w:iCs/>
          <w:sz w:val="28"/>
          <w:lang w:val="ru-RU"/>
        </w:rPr>
        <w:t>Патриотическое воспитание:</w:t>
      </w:r>
    </w:p>
    <w:p w14:paraId="5248CB5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проявление интереса к истории и современному состоянию российской науки и технологии;</w:t>
      </w:r>
    </w:p>
    <w:p w14:paraId="4DADE6A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ценностное отношение к достижениям российских инженеров и учёных.</w:t>
      </w:r>
    </w:p>
    <w:p w14:paraId="23758B67" w14:textId="77777777" w:rsidR="003F70DB" w:rsidRPr="003F70DB" w:rsidRDefault="003F70DB" w:rsidP="003F70DB">
      <w:pPr>
        <w:autoSpaceDE w:val="0"/>
        <w:autoSpaceDN w:val="0"/>
        <w:ind w:firstLine="709"/>
        <w:jc w:val="both"/>
        <w:rPr>
          <w:rFonts w:ascii="Times New Roman" w:eastAsia="Times New Roman" w:hAnsi="Times New Roman"/>
          <w:iCs/>
          <w:sz w:val="28"/>
          <w:lang w:val="ru-RU"/>
        </w:rPr>
      </w:pPr>
      <w:r w:rsidRPr="003F70DB">
        <w:rPr>
          <w:rFonts w:ascii="Times New Roman" w:eastAsia="Times New Roman" w:hAnsi="Times New Roman"/>
          <w:iCs/>
          <w:sz w:val="28"/>
          <w:lang w:val="ru-RU"/>
        </w:rPr>
        <w:t>Гражданское и духовно-нравственное воспитание:</w:t>
      </w:r>
    </w:p>
    <w:p w14:paraId="6F71AAE2"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76B5905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осознание важности морально-этических принципов в деятельности,  связанной  с  реализацией технологий;</w:t>
      </w:r>
    </w:p>
    <w:p w14:paraId="2E6F5DB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освоение социальных норм и правил поведения, роли и формы социальной жизни в группах и сообществах, включая взрослые  и  социальные сообщества.</w:t>
      </w:r>
    </w:p>
    <w:p w14:paraId="016AA53A" w14:textId="77777777" w:rsidR="003F70DB" w:rsidRPr="003F70DB" w:rsidRDefault="003F70DB" w:rsidP="003F70DB">
      <w:pPr>
        <w:autoSpaceDE w:val="0"/>
        <w:autoSpaceDN w:val="0"/>
        <w:ind w:firstLine="709"/>
        <w:jc w:val="both"/>
        <w:rPr>
          <w:rFonts w:ascii="Times New Roman" w:eastAsia="Times New Roman" w:hAnsi="Times New Roman"/>
          <w:iCs/>
          <w:sz w:val="28"/>
          <w:lang w:val="ru-RU"/>
        </w:rPr>
      </w:pPr>
      <w:r w:rsidRPr="003F70DB">
        <w:rPr>
          <w:rFonts w:ascii="Times New Roman" w:eastAsia="Times New Roman" w:hAnsi="Times New Roman"/>
          <w:iCs/>
          <w:sz w:val="28"/>
          <w:lang w:val="ru-RU"/>
        </w:rPr>
        <w:t>Эстетическое воспитание:</w:t>
      </w:r>
    </w:p>
    <w:p w14:paraId="7351459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восприятие  эстетических  качеств  предметов труда;</w:t>
      </w:r>
    </w:p>
    <w:p w14:paraId="0FE7691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умение создавать эстетически значимые изделия из различных  материалов.</w:t>
      </w:r>
    </w:p>
    <w:p w14:paraId="3BB704B3" w14:textId="77777777" w:rsidR="003F70DB" w:rsidRPr="003F70DB" w:rsidRDefault="003F70DB" w:rsidP="003F70DB">
      <w:pPr>
        <w:autoSpaceDE w:val="0"/>
        <w:autoSpaceDN w:val="0"/>
        <w:ind w:firstLine="709"/>
        <w:jc w:val="both"/>
        <w:rPr>
          <w:rFonts w:ascii="Times New Roman" w:eastAsia="Times New Roman" w:hAnsi="Times New Roman"/>
          <w:iCs/>
          <w:sz w:val="28"/>
          <w:lang w:val="ru-RU"/>
        </w:rPr>
      </w:pPr>
      <w:r w:rsidRPr="003F70DB">
        <w:rPr>
          <w:rFonts w:ascii="Times New Roman" w:eastAsia="Times New Roman" w:hAnsi="Times New Roman"/>
          <w:iCs/>
          <w:spacing w:val="-4"/>
          <w:sz w:val="28"/>
          <w:lang w:val="ru-RU"/>
        </w:rPr>
        <w:t xml:space="preserve">Ценности научного познания </w:t>
      </w:r>
      <w:r w:rsidRPr="003F70DB">
        <w:rPr>
          <w:rFonts w:ascii="Times New Roman" w:eastAsia="Times New Roman" w:hAnsi="Times New Roman"/>
          <w:iCs/>
          <w:sz w:val="28"/>
          <w:lang w:val="ru-RU"/>
        </w:rPr>
        <w:t xml:space="preserve">и </w:t>
      </w:r>
      <w:r w:rsidRPr="003F70DB">
        <w:rPr>
          <w:rFonts w:ascii="Times New Roman" w:eastAsia="Times New Roman" w:hAnsi="Times New Roman"/>
          <w:iCs/>
          <w:spacing w:val="-4"/>
          <w:sz w:val="28"/>
          <w:lang w:val="ru-RU"/>
        </w:rPr>
        <w:t>практической деятельности:</w:t>
      </w:r>
    </w:p>
    <w:p w14:paraId="773C181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осознание ценности науки как фундамента технологий;</w:t>
      </w:r>
    </w:p>
    <w:p w14:paraId="5775657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развитие интереса к исследовательской деятельности, реализации на практике достижений науки.</w:t>
      </w:r>
    </w:p>
    <w:p w14:paraId="4DC1DC0C" w14:textId="77777777" w:rsidR="003F70DB" w:rsidRPr="003F70DB" w:rsidRDefault="003F70DB" w:rsidP="003F70DB">
      <w:pPr>
        <w:widowControl/>
        <w:adjustRightInd w:val="0"/>
        <w:ind w:left="709"/>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Формирование культуры здоровья и эмоционального благополучия:</w:t>
      </w:r>
    </w:p>
    <w:p w14:paraId="2123881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осознание ценности безопасного образа жизни в современном технологическом мире, важности правил безопасной работы  с инструментами;</w:t>
      </w:r>
    </w:p>
    <w:p w14:paraId="6B2871A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lastRenderedPageBreak/>
        <w:t xml:space="preserve"> умение распознавать информационные угрозы и осуществлять защиту личности от этих    угроз.</w:t>
      </w:r>
    </w:p>
    <w:p w14:paraId="099D26AE" w14:textId="77777777" w:rsidR="003F70DB" w:rsidRPr="003F70DB" w:rsidRDefault="003F70DB" w:rsidP="003F70DB">
      <w:pPr>
        <w:widowControl/>
        <w:adjustRightInd w:val="0"/>
        <w:ind w:left="709"/>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Трудовое воспитание:</w:t>
      </w:r>
    </w:p>
    <w:p w14:paraId="6CE1A35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активное участие в решении возникающих практических задач из различных областей;</w:t>
      </w:r>
    </w:p>
    <w:p w14:paraId="27455C4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умение ориентироваться в мире современных   профессий.</w:t>
      </w:r>
    </w:p>
    <w:p w14:paraId="2AF14DC8" w14:textId="77777777" w:rsidR="003F70DB" w:rsidRPr="003F70DB" w:rsidRDefault="003F70DB" w:rsidP="003F70DB">
      <w:pPr>
        <w:widowControl/>
        <w:adjustRightInd w:val="0"/>
        <w:ind w:left="709"/>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Экологическое воспитание:</w:t>
      </w:r>
    </w:p>
    <w:p w14:paraId="0641CA8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воспитание бережного отношения к окружающей среде, понимание необходимости соблюдения баланса между природой и техносферой;</w:t>
      </w:r>
    </w:p>
    <w:p w14:paraId="25033A7E"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осознание пределов преобразовательной деятельности человека.</w:t>
      </w:r>
    </w:p>
    <w:p w14:paraId="07E7B60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27" w:name="_Toc97148732"/>
      <w:r w:rsidRPr="003F70DB">
        <w:rPr>
          <w:rFonts w:ascii="Times New Roman" w:eastAsia="Times New Roman" w:hAnsi="Times New Roman"/>
          <w:sz w:val="28"/>
          <w:lang w:val="ru-RU"/>
        </w:rPr>
        <w:t>МЕТАПРЕДМЕТНЫЕ РЕЗУЛЬТАТЫ</w:t>
      </w:r>
      <w:bookmarkEnd w:id="627"/>
    </w:p>
    <w:p w14:paraId="5F3E5A7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Освоение содержания предмета «Технология» в основной школе способствует достижению метапредметных результатов, в том числе:</w:t>
      </w:r>
    </w:p>
    <w:p w14:paraId="76209A95" w14:textId="77777777" w:rsidR="003F70DB" w:rsidRPr="003F70DB" w:rsidRDefault="003F70DB" w:rsidP="003F70DB">
      <w:pPr>
        <w:autoSpaceDE w:val="0"/>
        <w:autoSpaceDN w:val="0"/>
        <w:ind w:firstLine="709"/>
        <w:jc w:val="both"/>
        <w:rPr>
          <w:rFonts w:ascii="Times New Roman" w:eastAsia="Times New Roman" w:hAnsi="Times New Roman"/>
          <w:b/>
          <w:i/>
          <w:iCs/>
          <w:sz w:val="28"/>
          <w:lang w:val="ru-RU"/>
        </w:rPr>
      </w:pPr>
      <w:r w:rsidRPr="003F70DB">
        <w:rPr>
          <w:rFonts w:ascii="Times New Roman" w:eastAsia="Times New Roman" w:hAnsi="Times New Roman"/>
          <w:b/>
          <w:i/>
          <w:iCs/>
          <w:sz w:val="28"/>
          <w:lang w:val="ru-RU"/>
        </w:rPr>
        <w:t>Овладение  универсальными  познавательными действиями</w:t>
      </w:r>
    </w:p>
    <w:p w14:paraId="5BD737CB" w14:textId="77777777" w:rsidR="003F70DB" w:rsidRPr="003F70DB" w:rsidRDefault="003F70DB" w:rsidP="003F70DB">
      <w:pPr>
        <w:autoSpaceDE w:val="0"/>
        <w:autoSpaceDN w:val="0"/>
        <w:ind w:firstLine="709"/>
        <w:jc w:val="both"/>
        <w:rPr>
          <w:rFonts w:ascii="Times New Roman" w:eastAsia="Times New Roman" w:hAnsi="Times New Roman"/>
          <w:iCs/>
          <w:sz w:val="28"/>
          <w:lang w:val="ru-RU"/>
        </w:rPr>
      </w:pPr>
      <w:r w:rsidRPr="003F70DB">
        <w:rPr>
          <w:rFonts w:ascii="Times New Roman" w:eastAsia="Times New Roman" w:hAnsi="Times New Roman"/>
          <w:iCs/>
          <w:sz w:val="28"/>
          <w:lang w:val="ru-RU"/>
        </w:rPr>
        <w:t>Базовые логические действия:</w:t>
      </w:r>
    </w:p>
    <w:p w14:paraId="6A8455B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выявлять и характеризовать существенные признаки природных и рукотворных объектов;</w:t>
      </w:r>
    </w:p>
    <w:p w14:paraId="71D927B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устанавливать существенный признак классификации, основание для обобщения и   сравнения;</w:t>
      </w:r>
    </w:p>
    <w:p w14:paraId="32D4A5D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выявлять закономерности и противоречия в рассматриваемых фактах, данных и наблюдениях, относящихся к внешнему миру;</w:t>
      </w:r>
    </w:p>
    <w:p w14:paraId="22EA07C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выявлять причинно-следственные связи при изучении природных явлений и процессов, а также процессов, происходящих  в техносфере;</w:t>
      </w:r>
    </w:p>
    <w:p w14:paraId="0739811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самостоятельно выбирать способ решения поставленной задачи, используя для этого необходимые материалы, инструменты  и технологии.</w:t>
      </w:r>
    </w:p>
    <w:p w14:paraId="441A0561" w14:textId="77777777" w:rsidR="003F70DB" w:rsidRPr="003F70DB" w:rsidRDefault="003F70DB" w:rsidP="003F70DB">
      <w:pPr>
        <w:widowControl/>
        <w:adjustRightInd w:val="0"/>
        <w:ind w:left="709"/>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Базовые исследовательские действия:</w:t>
      </w:r>
    </w:p>
    <w:p w14:paraId="354D32A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использовать вопросы как исследовательский инструмент познания;</w:t>
      </w:r>
    </w:p>
    <w:p w14:paraId="6D9D176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формировать запросы к информационной системе с целью получения  необходимой информации;</w:t>
      </w:r>
    </w:p>
    <w:p w14:paraId="3E9758A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оценивать полноту, достоверность и актуальность полученной информации;</w:t>
      </w:r>
    </w:p>
    <w:p w14:paraId="4F30EC4A"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опытным путём изучать свойства различных материалов;</w:t>
      </w:r>
    </w:p>
    <w:p w14:paraId="22E5A2C2"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5EA1B81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строить и оценивать модели объектов, явлений и    процессов;</w:t>
      </w:r>
    </w:p>
    <w:p w14:paraId="7D1FBBA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уметь создавать, применять и преобразовывать знаки и символы, модели и схемы для решения учебных и познавательных  задач;- уметь оценивать правильность выполнения учебной задачи, собственные  возможности  её решения;</w:t>
      </w:r>
    </w:p>
    <w:p w14:paraId="456F783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прогнозировать поведение технической системы, в том числе с  учётом  синергетических эффектов.</w:t>
      </w:r>
    </w:p>
    <w:p w14:paraId="6064DCBB" w14:textId="77777777" w:rsidR="003F70DB" w:rsidRPr="003F70DB" w:rsidRDefault="003F70DB" w:rsidP="003F70DB">
      <w:pPr>
        <w:widowControl/>
        <w:adjustRightInd w:val="0"/>
        <w:ind w:left="709"/>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Работа  с информацией:</w:t>
      </w:r>
    </w:p>
    <w:p w14:paraId="1874D59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выбирать форму представления информации в зависимости   от  поставленной задачи;</w:t>
      </w:r>
    </w:p>
    <w:p w14:paraId="5532CBA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понимать различие между данными, информацией и знаниями;</w:t>
      </w:r>
    </w:p>
    <w:p w14:paraId="18BBE90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lastRenderedPageBreak/>
        <w:t xml:space="preserve"> владеть начальными навыками работы с «большими данными»;</w:t>
      </w:r>
    </w:p>
    <w:p w14:paraId="7BE6F10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владеть технологией трансформации данных в информацию, информации  в знания.</w:t>
      </w:r>
    </w:p>
    <w:p w14:paraId="65B98AAF" w14:textId="77777777" w:rsidR="003F70DB" w:rsidRPr="003F70DB" w:rsidRDefault="003F70DB" w:rsidP="003F70DB">
      <w:pPr>
        <w:widowControl/>
        <w:adjustRightInd w:val="0"/>
        <w:ind w:left="709"/>
        <w:contextualSpacing/>
        <w:jc w:val="both"/>
        <w:rPr>
          <w:rFonts w:ascii="Times New Roman" w:hAnsi="Times New Roman"/>
          <w:b/>
          <w:bCs/>
          <w:i/>
          <w:iCs/>
          <w:sz w:val="28"/>
          <w:szCs w:val="28"/>
          <w:lang w:val="ru-RU" w:eastAsia="ru-RU"/>
        </w:rPr>
      </w:pPr>
      <w:bookmarkStart w:id="628" w:name="_Toc97148733"/>
      <w:r w:rsidRPr="003F70DB">
        <w:rPr>
          <w:rFonts w:ascii="Times New Roman" w:hAnsi="Times New Roman"/>
          <w:b/>
          <w:bCs/>
          <w:i/>
          <w:iCs/>
          <w:sz w:val="28"/>
          <w:szCs w:val="28"/>
          <w:lang w:val="ru-RU" w:eastAsia="ru-RU"/>
        </w:rPr>
        <w:t>Овладение универсальными учебными регулятивными действиями</w:t>
      </w:r>
      <w:bookmarkEnd w:id="628"/>
    </w:p>
    <w:p w14:paraId="1A0A4035" w14:textId="77777777" w:rsidR="003F70DB" w:rsidRPr="003F70DB" w:rsidRDefault="003F70DB" w:rsidP="003F70DB">
      <w:pPr>
        <w:widowControl/>
        <w:adjustRightInd w:val="0"/>
        <w:ind w:firstLine="709"/>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164DE28F" w14:textId="77777777" w:rsidR="003F70DB" w:rsidRPr="003F70DB" w:rsidRDefault="003F70DB" w:rsidP="003F70DB">
      <w:pPr>
        <w:widowControl/>
        <w:adjustRightInd w:val="0"/>
        <w:ind w:left="709"/>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Самоорганизация:</w:t>
      </w:r>
    </w:p>
    <w:p w14:paraId="44F94F5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2B6633D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AE0B56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делать выбор и брать ответственность за   решение.</w:t>
      </w:r>
    </w:p>
    <w:p w14:paraId="699AE2AA" w14:textId="77777777" w:rsidR="003F70DB" w:rsidRPr="003F70DB" w:rsidRDefault="003F70DB" w:rsidP="003F70DB">
      <w:pPr>
        <w:widowControl/>
        <w:adjustRightInd w:val="0"/>
        <w:ind w:left="709"/>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Самоконтроль  (рефлексия):</w:t>
      </w:r>
    </w:p>
    <w:p w14:paraId="75F675D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давать адекватную оценку ситуации и предлагать план её изменения;</w:t>
      </w:r>
    </w:p>
    <w:p w14:paraId="0B138A0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объяснять причины достижения (недостижения) результатов преобразовательной  деятельности;</w:t>
      </w:r>
    </w:p>
    <w:p w14:paraId="07A30EF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вносить необходимые коррективы в деятельность по решению задачи или по осуществлению   проекта;</w:t>
      </w:r>
    </w:p>
    <w:p w14:paraId="15825DE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оценивать соответствие результата цели и условиям и при необходимости корректировать цель и процесс её достижения.</w:t>
      </w:r>
    </w:p>
    <w:p w14:paraId="4558E233" w14:textId="77777777" w:rsidR="003F70DB" w:rsidRPr="003F70DB" w:rsidRDefault="003F70DB" w:rsidP="003F70DB">
      <w:pPr>
        <w:widowControl/>
        <w:adjustRightInd w:val="0"/>
        <w:ind w:left="709"/>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Принятие себя и других:</w:t>
      </w:r>
    </w:p>
    <w:p w14:paraId="7DEA875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признавать своё право на ошибку при решении задач или при реализации проекта, такое же право другого на подобные ошибки.</w:t>
      </w:r>
    </w:p>
    <w:p w14:paraId="29579D2E" w14:textId="77777777" w:rsidR="003F70DB" w:rsidRPr="003F70DB" w:rsidRDefault="003F70DB" w:rsidP="003F70DB">
      <w:pPr>
        <w:widowControl/>
        <w:adjustRightInd w:val="0"/>
        <w:ind w:left="709"/>
        <w:contextualSpacing/>
        <w:jc w:val="both"/>
        <w:rPr>
          <w:rFonts w:ascii="Times New Roman" w:hAnsi="Times New Roman"/>
          <w:b/>
          <w:bCs/>
          <w:i/>
          <w:iCs/>
          <w:sz w:val="28"/>
          <w:szCs w:val="28"/>
          <w:lang w:val="ru-RU" w:eastAsia="ru-RU"/>
        </w:rPr>
      </w:pPr>
      <w:bookmarkStart w:id="629" w:name="_Toc97148734"/>
      <w:r w:rsidRPr="003F70DB">
        <w:rPr>
          <w:rFonts w:ascii="Times New Roman" w:hAnsi="Times New Roman"/>
          <w:b/>
          <w:bCs/>
          <w:i/>
          <w:iCs/>
          <w:sz w:val="28"/>
          <w:szCs w:val="28"/>
          <w:lang w:val="ru-RU" w:eastAsia="ru-RU"/>
        </w:rPr>
        <w:t>Овладение  универсальными  коммуникативными   действиями</w:t>
      </w:r>
      <w:bookmarkEnd w:id="629"/>
      <w:r w:rsidRPr="003F70DB">
        <w:rPr>
          <w:rFonts w:ascii="Times New Roman" w:hAnsi="Times New Roman"/>
          <w:b/>
          <w:bCs/>
          <w:i/>
          <w:iCs/>
          <w:sz w:val="28"/>
          <w:szCs w:val="28"/>
          <w:lang w:val="ru-RU" w:eastAsia="ru-RU"/>
        </w:rPr>
        <w:t>:</w:t>
      </w:r>
    </w:p>
    <w:p w14:paraId="2135AF93" w14:textId="77777777" w:rsidR="003F70DB" w:rsidRPr="003F70DB" w:rsidRDefault="003F70DB" w:rsidP="003F70DB">
      <w:pPr>
        <w:widowControl/>
        <w:adjustRightInd w:val="0"/>
        <w:ind w:firstLine="709"/>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239D6748" w14:textId="77777777" w:rsidR="003F70DB" w:rsidRPr="003F70DB" w:rsidRDefault="003F70DB" w:rsidP="003F70DB">
      <w:pPr>
        <w:widowControl/>
        <w:adjustRightInd w:val="0"/>
        <w:ind w:left="709"/>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Общение:</w:t>
      </w:r>
    </w:p>
    <w:p w14:paraId="688FF69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 ходе обсуждения учебного материала, планирования и осуществления учебного проекта;</w:t>
      </w:r>
    </w:p>
    <w:p w14:paraId="75F3087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 рамках публичного представления результатов проектной деятельности;</w:t>
      </w:r>
    </w:p>
    <w:p w14:paraId="0798BDBC"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 ходе совместного решения задачи с использованием облачных сервисов;</w:t>
      </w:r>
    </w:p>
    <w:p w14:paraId="09B39C8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 ходе общения с представителями других культур, в частности  в  социальных сетях.</w:t>
      </w:r>
    </w:p>
    <w:p w14:paraId="4A89C376" w14:textId="77777777" w:rsidR="003F70DB" w:rsidRPr="003F70DB" w:rsidRDefault="003F70DB" w:rsidP="003F70DB">
      <w:pPr>
        <w:widowControl/>
        <w:adjustRightInd w:val="0"/>
        <w:ind w:left="709"/>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lastRenderedPageBreak/>
        <w:t>Совместная деятельность:</w:t>
      </w:r>
    </w:p>
    <w:p w14:paraId="221C517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понимать и использовать преимущества командной работы при  реализации  учебного проекта;</w:t>
      </w:r>
    </w:p>
    <w:p w14:paraId="336E4D0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понимать необходимость выработки знаково-символических средств как необходимого условия успешной проектной деятельности;</w:t>
      </w:r>
    </w:p>
    <w:p w14:paraId="298CBBC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уметь адекватно интерпретировать высказывания собеседника – участника совместной   деятельности;</w:t>
      </w:r>
    </w:p>
    <w:p w14:paraId="170BFB9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владеть навыками отстаивания своей точки зрения, используя при этом законы логики;</w:t>
      </w:r>
    </w:p>
    <w:p w14:paraId="41C06C5C"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уметь  распознавать  некорректную аргументацию.</w:t>
      </w:r>
    </w:p>
    <w:p w14:paraId="0E09D35A" w14:textId="77777777" w:rsidR="003F70DB" w:rsidRPr="003F70DB" w:rsidRDefault="003F70DB" w:rsidP="003F70DB">
      <w:pPr>
        <w:widowControl/>
        <w:adjustRightInd w:val="0"/>
        <w:ind w:left="709"/>
        <w:contextualSpacing/>
        <w:jc w:val="both"/>
        <w:rPr>
          <w:rFonts w:ascii="Times New Roman" w:hAnsi="Times New Roman"/>
          <w:sz w:val="28"/>
          <w:szCs w:val="28"/>
          <w:lang w:val="ru-RU" w:eastAsia="ru-RU"/>
        </w:rPr>
      </w:pPr>
    </w:p>
    <w:p w14:paraId="29FDD39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30" w:name="_Toc97148735"/>
      <w:r w:rsidRPr="003F70DB">
        <w:rPr>
          <w:rFonts w:ascii="Times New Roman" w:eastAsia="Times New Roman" w:hAnsi="Times New Roman"/>
          <w:sz w:val="28"/>
          <w:lang w:val="ru-RU"/>
        </w:rPr>
        <w:t>ПРЕДМЕТНЫЕ  РЕЗУЛЬТАТЫ</w:t>
      </w:r>
      <w:bookmarkEnd w:id="630"/>
    </w:p>
    <w:p w14:paraId="09AA8AD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распределенными  по годам обучения. </w:t>
      </w:r>
    </w:p>
    <w:p w14:paraId="6E9E1FA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 завершении обучения учащийся должен иметь сформированные образовательные результаты, соотнесённые с каждым  из</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модулей.</w:t>
      </w:r>
    </w:p>
    <w:p w14:paraId="4331C5B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77B4BE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31" w:name="_Toc97148736"/>
      <w:r w:rsidRPr="003F70DB">
        <w:rPr>
          <w:rFonts w:ascii="Times New Roman" w:eastAsia="Times New Roman" w:hAnsi="Times New Roman"/>
          <w:sz w:val="28"/>
          <w:lang w:val="ru-RU"/>
        </w:rPr>
        <w:t>Модуль</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«Производство</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 xml:space="preserve">технология» </w:t>
      </w:r>
    </w:p>
    <w:p w14:paraId="001BED3C"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5–6</w:t>
      </w:r>
      <w:r w:rsidRPr="003F70DB">
        <w:rPr>
          <w:rFonts w:ascii="Times New Roman" w:eastAsia="Times New Roman" w:hAnsi="Times New Roman"/>
          <w:b/>
          <w:bCs/>
          <w:spacing w:val="39"/>
          <w:sz w:val="28"/>
          <w:lang w:val="ru-RU"/>
        </w:rPr>
        <w:t xml:space="preserve"> </w:t>
      </w:r>
      <w:r w:rsidRPr="003F70DB">
        <w:rPr>
          <w:rFonts w:ascii="Times New Roman" w:eastAsia="Times New Roman" w:hAnsi="Times New Roman"/>
          <w:b/>
          <w:bCs/>
          <w:sz w:val="28"/>
          <w:lang w:val="ru-RU"/>
        </w:rPr>
        <w:t>классы:</w:t>
      </w:r>
      <w:bookmarkEnd w:id="631"/>
    </w:p>
    <w:p w14:paraId="4A68C42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характеризовать роль техники и технологий для прогрессивного  развития общества;</w:t>
      </w:r>
    </w:p>
    <w:p w14:paraId="3038FBB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характеризовать роль техники и технологий в цифровом социуме;</w:t>
      </w:r>
    </w:p>
    <w:p w14:paraId="151D2F3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выявлять причины и последствия развития техники и технологий;</w:t>
      </w:r>
    </w:p>
    <w:p w14:paraId="1BA8158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характеризовать виды современных технологий и определять перспективы их развития;</w:t>
      </w:r>
    </w:p>
    <w:p w14:paraId="1A4E0A9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уметь строить учебную и практическую деятельность в соответствии со структурой технологии: этапами, операциями, действиями;</w:t>
      </w:r>
    </w:p>
    <w:p w14:paraId="3EF9586A"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научиться конструировать, оценивать и использовать модели в познавательной и практической деятельности;</w:t>
      </w:r>
    </w:p>
    <w:p w14:paraId="7EC1A342"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организовывать рабочее место в соответствии с требованиями безопасности;</w:t>
      </w:r>
    </w:p>
    <w:p w14:paraId="65A1297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соблюдать правила безопасности;</w:t>
      </w:r>
    </w:p>
    <w:p w14:paraId="72C18CD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использовать различные материалы (древесина, металлы и сплавы, полимеры, текстиль, сельскохозяйственная продукция);</w:t>
      </w:r>
    </w:p>
    <w:p w14:paraId="06449ADA"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уметь создавать, применять и преобразовывать знаки и символы, модели и схемы для решения учебных и производственных  задач;</w:t>
      </w:r>
    </w:p>
    <w:p w14:paraId="10F55E2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получить возможность научиться коллективно решать задачи с использованием облачных  сервисов;</w:t>
      </w:r>
    </w:p>
    <w:p w14:paraId="302A10E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оперировать  понятием «биотехнология»;</w:t>
      </w:r>
    </w:p>
    <w:p w14:paraId="58D6543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классифицировать методы очистки воды, использовать фильтрование воды;</w:t>
      </w:r>
    </w:p>
    <w:p w14:paraId="316A937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lastRenderedPageBreak/>
        <w:t xml:space="preserve"> оперировать понятиями  «биоэнергетика»,  «биометаногенез».</w:t>
      </w:r>
    </w:p>
    <w:p w14:paraId="60A7CD8A"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bookmarkStart w:id="632" w:name="_Toc97148737"/>
      <w:r w:rsidRPr="003F70DB">
        <w:rPr>
          <w:rFonts w:ascii="Times New Roman" w:eastAsia="Times New Roman" w:hAnsi="Times New Roman"/>
          <w:b/>
          <w:bCs/>
          <w:sz w:val="28"/>
          <w:lang w:val="ru-RU"/>
        </w:rPr>
        <w:t>7–9 классы:</w:t>
      </w:r>
      <w:bookmarkEnd w:id="632"/>
    </w:p>
    <w:p w14:paraId="2084FF6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перечислять и характеризовать виды современных технологий;</w:t>
      </w:r>
    </w:p>
    <w:p w14:paraId="2946C4D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применять технологии для решения возникающих задач;</w:t>
      </w:r>
    </w:p>
    <w:p w14:paraId="1AFA75A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1581343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приводить примеры не только функциональных, но и эстетичных промышленных изделий;</w:t>
      </w:r>
    </w:p>
    <w:p w14:paraId="18BC9E3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овладеть информационно-когнитивными технологиями преобразования данных в информацию и информации в   знание;</w:t>
      </w:r>
    </w:p>
    <w:p w14:paraId="170F3A7E"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3E43AD52"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оценивать области применения технологий, понимать их возможности и ограничения;</w:t>
      </w:r>
    </w:p>
    <w:p w14:paraId="455CE972"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оценивать условия применимости технологии с позиций экологической  защищённости;</w:t>
      </w:r>
    </w:p>
    <w:p w14:paraId="18749F4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получить возможность научиться модернизировать и создавать  технологии  обработки  известных материалов;</w:t>
      </w:r>
    </w:p>
    <w:p w14:paraId="4D0EE04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анализировать значимые для конкретного человека потребности;</w:t>
      </w:r>
    </w:p>
    <w:p w14:paraId="4EBEBED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перечислять и характеризовать продукты питания;</w:t>
      </w:r>
    </w:p>
    <w:p w14:paraId="06ABF6AE"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перечислять виды и названия народных промыслов и ремёсел;</w:t>
      </w:r>
    </w:p>
    <w:p w14:paraId="0E232A0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анализировать использование нанотехнологий в различных областях;</w:t>
      </w:r>
    </w:p>
    <w:p w14:paraId="760F5C6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выявлять  экологические проблемы;</w:t>
      </w:r>
    </w:p>
    <w:p w14:paraId="4659A94C"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применять  генеалогический метод;</w:t>
      </w:r>
    </w:p>
    <w:p w14:paraId="78C0B16E"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анализировать роль прививок;</w:t>
      </w:r>
    </w:p>
    <w:p w14:paraId="1363CD9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анализировать  работу биодатчиков;</w:t>
      </w:r>
    </w:p>
    <w:p w14:paraId="76D2BA72"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анализировать микробиологические технологии, методы генной  инженерии.</w:t>
      </w:r>
    </w:p>
    <w:p w14:paraId="0D47A825" w14:textId="77777777" w:rsidR="003F70DB" w:rsidRPr="003F70DB" w:rsidRDefault="003F70DB" w:rsidP="003F70DB">
      <w:pPr>
        <w:widowControl/>
        <w:adjustRightInd w:val="0"/>
        <w:ind w:left="709"/>
        <w:contextualSpacing/>
        <w:jc w:val="both"/>
        <w:rPr>
          <w:rFonts w:ascii="Times New Roman" w:hAnsi="Times New Roman"/>
          <w:sz w:val="28"/>
          <w:szCs w:val="28"/>
          <w:lang w:val="ru-RU" w:eastAsia="ru-RU"/>
        </w:rPr>
      </w:pPr>
    </w:p>
    <w:p w14:paraId="110A495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33" w:name="_Toc97148738"/>
      <w:r w:rsidRPr="003F70DB">
        <w:rPr>
          <w:rFonts w:ascii="Times New Roman" w:eastAsia="Times New Roman" w:hAnsi="Times New Roman"/>
          <w:sz w:val="28"/>
          <w:lang w:val="ru-RU"/>
        </w:rPr>
        <w:t>Модуль «Технология обработки материалов и пищевых продуктов»</w:t>
      </w:r>
      <w:bookmarkEnd w:id="633"/>
    </w:p>
    <w:p w14:paraId="52AB72E7"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5–6 классы:</w:t>
      </w:r>
    </w:p>
    <w:p w14:paraId="1663F6E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характеризовать познавательную и преобразовательную деятельность  человека;</w:t>
      </w:r>
    </w:p>
    <w:p w14:paraId="14033CAE"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соблюдать правила безопасности;</w:t>
      </w:r>
    </w:p>
    <w:p w14:paraId="5B3BAD5C"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организовывать рабочее место в соответствии с требованиями безопасности;</w:t>
      </w:r>
    </w:p>
    <w:p w14:paraId="1B768D92"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классифицировать и характеризовать инструменты, приспособления и технологическое  оборудование;</w:t>
      </w:r>
    </w:p>
    <w:p w14:paraId="2E21EA2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активно использовать знания, полученные при изучении других учебных предметов, и сформированные универсальные  учебные действия;</w:t>
      </w:r>
    </w:p>
    <w:p w14:paraId="6620213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использовать инструменты, приспособления и технологическое оборудование;</w:t>
      </w:r>
    </w:p>
    <w:p w14:paraId="79A75FB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lastRenderedPageBreak/>
        <w:t xml:space="preserve"> выполнять технологические операции с использованием ручных инструментов, приспособлений, технологического оборудования;</w:t>
      </w:r>
    </w:p>
    <w:p w14:paraId="25110CA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получить возможность научиться использовать цифровые инструменты при изготовлении предметов из различных материалов;</w:t>
      </w:r>
    </w:p>
    <w:p w14:paraId="1A1E929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характеризовать технологические операции ручной обработки  конструкционных  материалов;</w:t>
      </w:r>
    </w:p>
    <w:p w14:paraId="21E9BE3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применять ручные технологии обработки конструкционных материалов;</w:t>
      </w:r>
    </w:p>
    <w:p w14:paraId="1F32E8EC"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правильно хранить пищевые продукты;</w:t>
      </w:r>
    </w:p>
    <w:p w14:paraId="7F1E6E4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осуществлять механическую и тепловую обработку пищевых продуктов,  сохраняя  их  пищевую ценность;</w:t>
      </w:r>
    </w:p>
    <w:p w14:paraId="4D78F9F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выбирать продукты, инструменты и оборудование для приготовления блюда;</w:t>
      </w:r>
    </w:p>
    <w:p w14:paraId="3519B1A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осуществлять доступными средствами контроль качества блюда;</w:t>
      </w:r>
    </w:p>
    <w:p w14:paraId="35C0128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проектировать интерьер помещения с использованием программных сервисов;</w:t>
      </w:r>
    </w:p>
    <w:p w14:paraId="2492AE5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составлять последовательность выполнения технологических  операций  для  изготовления  швейных изделий;</w:t>
      </w:r>
    </w:p>
    <w:p w14:paraId="2A37F4E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строить чертежи простых швейных изделий;</w:t>
      </w:r>
    </w:p>
    <w:p w14:paraId="3FBB614A"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выбирать материалы, инструменты и оборудование для выполнения  швейных работ;</w:t>
      </w:r>
    </w:p>
    <w:p w14:paraId="12903B2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выполнять  художественное  оформление  швейных изделий;</w:t>
      </w:r>
    </w:p>
    <w:p w14:paraId="42396CB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выделять  свойства наноструктур;</w:t>
      </w:r>
    </w:p>
    <w:p w14:paraId="300D128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приводить примеры наноструктур, их использования в технологиях;</w:t>
      </w:r>
    </w:p>
    <w:p w14:paraId="008DBC8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получить возможность познакомиться с физическимами основы нанотехнологий и их использованием для конструирования  новых материалов.</w:t>
      </w:r>
    </w:p>
    <w:p w14:paraId="5885A8C8" w14:textId="77777777" w:rsidR="003F70DB" w:rsidRPr="003F70DB" w:rsidRDefault="003F70DB" w:rsidP="003F70DB">
      <w:pPr>
        <w:widowControl/>
        <w:adjustRightInd w:val="0"/>
        <w:ind w:left="709"/>
        <w:contextualSpacing/>
        <w:jc w:val="both"/>
        <w:rPr>
          <w:rFonts w:ascii="Times New Roman" w:hAnsi="Times New Roman"/>
          <w:b/>
          <w:bCs/>
          <w:sz w:val="28"/>
          <w:szCs w:val="28"/>
          <w:lang w:val="ru-RU" w:eastAsia="ru-RU"/>
        </w:rPr>
      </w:pPr>
      <w:bookmarkStart w:id="634" w:name="_Toc97148739"/>
      <w:r w:rsidRPr="003F70DB">
        <w:rPr>
          <w:rFonts w:ascii="Times New Roman" w:hAnsi="Times New Roman"/>
          <w:b/>
          <w:bCs/>
          <w:sz w:val="28"/>
          <w:szCs w:val="28"/>
          <w:lang w:val="ru-RU" w:eastAsia="ru-RU"/>
        </w:rPr>
        <w:t>7–9 классы:</w:t>
      </w:r>
      <w:bookmarkEnd w:id="634"/>
    </w:p>
    <w:p w14:paraId="1AA8ED8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освоить основные этапы создания проектов от идеи до презентации  и  использования  полученных результатов;</w:t>
      </w:r>
    </w:p>
    <w:p w14:paraId="5DAD366C"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научиться использовать программные сервисы для поддержки  проектной деятельности;</w:t>
      </w:r>
    </w:p>
    <w:p w14:paraId="590DBA0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проводить необходимые опыты по исследованию свойств материалов;</w:t>
      </w:r>
    </w:p>
    <w:p w14:paraId="7EA694DA"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выбирать инструменты и оборудование, необходимые для изготовления выбранного изделия по данной   технологии;</w:t>
      </w:r>
    </w:p>
    <w:p w14:paraId="57A9682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применять технологии механической обработки конструкционных  материалов;</w:t>
      </w:r>
    </w:p>
    <w:p w14:paraId="190C9A6C"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осуществлять доступными средствами контроль качества изготавливаемого изделия, находить и устранять допущенные дефекты;</w:t>
      </w:r>
    </w:p>
    <w:p w14:paraId="138CF24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классифицировать виды и назначение методов получения и преобразования конструкционных и текстильных материалов;</w:t>
      </w:r>
    </w:p>
    <w:p w14:paraId="213888B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получить возможность научиться конструировать модели различных объектов и использовать их в практической деятельности;</w:t>
      </w:r>
    </w:p>
    <w:p w14:paraId="10E1509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конструировать  модели  машин  и механизмов;</w:t>
      </w:r>
    </w:p>
    <w:p w14:paraId="2EDD534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изготавливать изделие из конструкционных или поделочных материалов;</w:t>
      </w:r>
    </w:p>
    <w:p w14:paraId="7BCF800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lastRenderedPageBreak/>
        <w:t xml:space="preserve"> готовить кулинарные блюда в соответствии с известными технологиями;</w:t>
      </w:r>
    </w:p>
    <w:p w14:paraId="626FC58A"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выполнять  декоративно-прикладную  обработку материалов;</w:t>
      </w:r>
    </w:p>
    <w:p w14:paraId="74FA2B1A"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выполнять  художественное  оформление изделий;</w:t>
      </w:r>
    </w:p>
    <w:p w14:paraId="3C547AD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создавать художественный образ и воплощать его в продукте;</w:t>
      </w:r>
    </w:p>
    <w:p w14:paraId="0FF916EC"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строить чертежи швейных изделий;</w:t>
      </w:r>
    </w:p>
    <w:p w14:paraId="61F1118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выбирать материалы, инструменты и оборудование для выполнения  швейных работ;</w:t>
      </w:r>
    </w:p>
    <w:p w14:paraId="783A784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применять основные приёмы и навыки решения изобретательских задач;</w:t>
      </w:r>
    </w:p>
    <w:p w14:paraId="76252EE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получить возможность научиться применять принципы ТРИЗ для решения техничских задач;</w:t>
      </w:r>
    </w:p>
    <w:p w14:paraId="0B846DF2"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презентовать  изделие (продукт);</w:t>
      </w:r>
    </w:p>
    <w:p w14:paraId="727A884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называть и характеризовать современные и перспективные технологии производства и обработки материалов;</w:t>
      </w:r>
    </w:p>
    <w:p w14:paraId="61CBABF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получить возможность узнать о современных цифровых технологиях, их возможностях и ограничениях;</w:t>
      </w:r>
    </w:p>
    <w:p w14:paraId="5D91135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выявлять потребности современной техники в умных материалах;</w:t>
      </w:r>
    </w:p>
    <w:p w14:paraId="21A0176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15AE644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различать аллотропные соединения углерода, приводить примеры использования аллотропных соединений углерода;</w:t>
      </w:r>
    </w:p>
    <w:p w14:paraId="5E49781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характеризовать мир профессий, связанных с изучаемыми технологиями, их востребованность на рынке    труда;</w:t>
      </w:r>
    </w:p>
    <w:p w14:paraId="4391001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осуществлять изготовление субъективно нового продукта, опираясь на общую технологическую  схему;</w:t>
      </w:r>
    </w:p>
    <w:p w14:paraId="2CBC73BA"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оценивать пределы применимости данной технологии, в том числе с экономических и экологических позиций.</w:t>
      </w:r>
    </w:p>
    <w:p w14:paraId="54B08175" w14:textId="77777777" w:rsidR="003F70DB" w:rsidRPr="003F70DB" w:rsidRDefault="003F70DB" w:rsidP="003F70DB">
      <w:pPr>
        <w:widowControl/>
        <w:adjustRightInd w:val="0"/>
        <w:ind w:left="709"/>
        <w:contextualSpacing/>
        <w:jc w:val="both"/>
        <w:rPr>
          <w:rFonts w:ascii="Times New Roman" w:hAnsi="Times New Roman"/>
          <w:sz w:val="28"/>
          <w:szCs w:val="28"/>
          <w:lang w:val="ru-RU" w:eastAsia="ru-RU"/>
        </w:rPr>
      </w:pPr>
    </w:p>
    <w:p w14:paraId="12634C02" w14:textId="77777777" w:rsidR="003F70DB" w:rsidRPr="003F70DB" w:rsidRDefault="003F70DB" w:rsidP="003F70DB">
      <w:pPr>
        <w:widowControl/>
        <w:adjustRightInd w:val="0"/>
        <w:ind w:left="709"/>
        <w:contextualSpacing/>
        <w:jc w:val="both"/>
        <w:rPr>
          <w:rFonts w:ascii="Times New Roman" w:hAnsi="Times New Roman"/>
          <w:sz w:val="28"/>
          <w:szCs w:val="28"/>
          <w:lang w:val="ru-RU" w:eastAsia="ru-RU"/>
        </w:rPr>
      </w:pPr>
      <w:bookmarkStart w:id="635" w:name="_Toc97148740"/>
      <w:r w:rsidRPr="003F70DB">
        <w:rPr>
          <w:rFonts w:ascii="Times New Roman" w:hAnsi="Times New Roman"/>
          <w:sz w:val="28"/>
          <w:szCs w:val="28"/>
          <w:lang w:val="ru-RU" w:eastAsia="ru-RU"/>
        </w:rPr>
        <w:t xml:space="preserve">Модуль «Робототехника» </w:t>
      </w:r>
    </w:p>
    <w:p w14:paraId="0667AECA" w14:textId="77777777" w:rsidR="003F70DB" w:rsidRPr="003F70DB" w:rsidRDefault="003F70DB" w:rsidP="003F70DB">
      <w:pPr>
        <w:widowControl/>
        <w:adjustRightInd w:val="0"/>
        <w:ind w:left="709"/>
        <w:contextualSpacing/>
        <w:jc w:val="both"/>
        <w:rPr>
          <w:rFonts w:ascii="Times New Roman" w:hAnsi="Times New Roman"/>
          <w:b/>
          <w:bCs/>
          <w:sz w:val="28"/>
          <w:szCs w:val="28"/>
          <w:lang w:val="ru-RU" w:eastAsia="ru-RU"/>
        </w:rPr>
      </w:pPr>
      <w:r w:rsidRPr="003F70DB">
        <w:rPr>
          <w:rFonts w:ascii="Times New Roman" w:hAnsi="Times New Roman"/>
          <w:b/>
          <w:bCs/>
          <w:sz w:val="28"/>
          <w:szCs w:val="28"/>
          <w:lang w:val="ru-RU" w:eastAsia="ru-RU"/>
        </w:rPr>
        <w:t>5–6 классы:</w:t>
      </w:r>
      <w:bookmarkEnd w:id="635"/>
    </w:p>
    <w:p w14:paraId="52A9287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соблюдать правила безопасности;</w:t>
      </w:r>
    </w:p>
    <w:p w14:paraId="3E832A9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организовывать рабочее место в соответствии с требованиями безопасности;</w:t>
      </w:r>
    </w:p>
    <w:p w14:paraId="49059AE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классифицировать и характеризовать роботов по видам и назначению;</w:t>
      </w:r>
    </w:p>
    <w:p w14:paraId="771464A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знать и уметь применять основные законы    робототехники;</w:t>
      </w:r>
    </w:p>
    <w:p w14:paraId="646691F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конструировать и программировать движущиеся    модели;</w:t>
      </w:r>
    </w:p>
    <w:p w14:paraId="4DF9AFC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получить возможность сформировать навыки моделирования машин и механизмов с помощью робототехнического конструктора;</w:t>
      </w:r>
    </w:p>
    <w:p w14:paraId="7ED94E5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владеть навыками моделирования машин и механизмов с помощью  робототехнического конструктора;</w:t>
      </w:r>
    </w:p>
    <w:p w14:paraId="719F52C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владеть навыками индивидуальной и коллективной деятельности, направленной на создание робототехнического продукта.</w:t>
      </w:r>
    </w:p>
    <w:p w14:paraId="08373074" w14:textId="77777777" w:rsidR="003F70DB" w:rsidRPr="003F70DB" w:rsidRDefault="003F70DB" w:rsidP="003F70DB">
      <w:pPr>
        <w:widowControl/>
        <w:adjustRightInd w:val="0"/>
        <w:ind w:left="709"/>
        <w:contextualSpacing/>
        <w:jc w:val="both"/>
        <w:rPr>
          <w:rFonts w:ascii="Times New Roman" w:hAnsi="Times New Roman"/>
          <w:b/>
          <w:bCs/>
          <w:sz w:val="28"/>
          <w:szCs w:val="28"/>
          <w:lang w:val="ru-RU" w:eastAsia="ru-RU"/>
        </w:rPr>
      </w:pPr>
      <w:bookmarkStart w:id="636" w:name="_Toc97148741"/>
      <w:r w:rsidRPr="003F70DB">
        <w:rPr>
          <w:rFonts w:ascii="Times New Roman" w:hAnsi="Times New Roman"/>
          <w:b/>
          <w:bCs/>
          <w:sz w:val="28"/>
          <w:szCs w:val="28"/>
          <w:lang w:val="ru-RU" w:eastAsia="ru-RU"/>
        </w:rPr>
        <w:t>7–8 классы:</w:t>
      </w:r>
      <w:bookmarkEnd w:id="636"/>
    </w:p>
    <w:p w14:paraId="484A805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lastRenderedPageBreak/>
        <w:t xml:space="preserve"> конструировать и моделировать робототехнические  системы;</w:t>
      </w:r>
    </w:p>
    <w:p w14:paraId="6D2B991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уметь использовать визуальный язык программирования роботов;</w:t>
      </w:r>
    </w:p>
    <w:p w14:paraId="3C9E279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реализовывать полный цикл создания робота;</w:t>
      </w:r>
    </w:p>
    <w:p w14:paraId="1A615992"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программировать действие учебного робота-манипулятора со сменными модулями для обучения работе с производственным оборудованием;</w:t>
      </w:r>
    </w:p>
    <w:p w14:paraId="23B5F2BC"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программировать работу модели роботизированной производственной линии;</w:t>
      </w:r>
    </w:p>
    <w:p w14:paraId="162DCEB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управлять движущимися моделями в компьютерно-управляемых средах;</w:t>
      </w:r>
    </w:p>
    <w:p w14:paraId="76603A1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получить возможность научиться управлять системой учебных роботов-манипуляторов;</w:t>
      </w:r>
    </w:p>
    <w:p w14:paraId="64A0741E"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уметь  осуществлять  робототехнические проекты;</w:t>
      </w:r>
    </w:p>
    <w:p w14:paraId="7A9389EC"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презентовать изделие;</w:t>
      </w:r>
    </w:p>
    <w:p w14:paraId="091F199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характеризовать мир профессий, связанных с изучаемыми технологиями, их востребованность на рынке    труда.</w:t>
      </w:r>
    </w:p>
    <w:p w14:paraId="0924D32E" w14:textId="77777777" w:rsidR="003F70DB" w:rsidRPr="003F70DB" w:rsidRDefault="003F70DB" w:rsidP="003F70DB">
      <w:pPr>
        <w:widowControl/>
        <w:adjustRightInd w:val="0"/>
        <w:ind w:left="709"/>
        <w:contextualSpacing/>
        <w:jc w:val="both"/>
        <w:rPr>
          <w:rFonts w:ascii="Times New Roman" w:hAnsi="Times New Roman"/>
          <w:sz w:val="28"/>
          <w:szCs w:val="28"/>
          <w:lang w:val="ru-RU" w:eastAsia="ru-RU"/>
        </w:rPr>
      </w:pPr>
    </w:p>
    <w:p w14:paraId="64C636B8" w14:textId="77777777" w:rsidR="003F70DB" w:rsidRPr="003F70DB" w:rsidRDefault="003F70DB" w:rsidP="003F70DB">
      <w:pPr>
        <w:widowControl/>
        <w:adjustRightInd w:val="0"/>
        <w:ind w:left="709"/>
        <w:contextualSpacing/>
        <w:jc w:val="both"/>
        <w:rPr>
          <w:rFonts w:ascii="Times New Roman" w:hAnsi="Times New Roman"/>
          <w:sz w:val="28"/>
          <w:szCs w:val="28"/>
          <w:lang w:val="ru-RU" w:eastAsia="ru-RU"/>
        </w:rPr>
      </w:pPr>
      <w:bookmarkStart w:id="637" w:name="_Toc97148742"/>
      <w:r w:rsidRPr="003F70DB">
        <w:rPr>
          <w:rFonts w:ascii="Times New Roman" w:hAnsi="Times New Roman"/>
          <w:sz w:val="28"/>
          <w:szCs w:val="28"/>
          <w:lang w:val="ru-RU" w:eastAsia="ru-RU"/>
        </w:rPr>
        <w:t>Модуль «ЗD-моделирование, прототипирование и макетирование»</w:t>
      </w:r>
      <w:bookmarkEnd w:id="637"/>
    </w:p>
    <w:p w14:paraId="232E14BA" w14:textId="77777777" w:rsidR="003F70DB" w:rsidRPr="003F70DB" w:rsidRDefault="003F70DB" w:rsidP="003F70DB">
      <w:pPr>
        <w:widowControl/>
        <w:adjustRightInd w:val="0"/>
        <w:ind w:left="709"/>
        <w:contextualSpacing/>
        <w:jc w:val="both"/>
        <w:rPr>
          <w:rFonts w:ascii="Times New Roman" w:hAnsi="Times New Roman"/>
          <w:b/>
          <w:bCs/>
          <w:sz w:val="28"/>
          <w:szCs w:val="28"/>
          <w:lang w:val="ru-RU" w:eastAsia="ru-RU"/>
        </w:rPr>
      </w:pPr>
      <w:r w:rsidRPr="003F70DB">
        <w:rPr>
          <w:rFonts w:ascii="Times New Roman" w:hAnsi="Times New Roman"/>
          <w:b/>
          <w:bCs/>
          <w:sz w:val="28"/>
          <w:szCs w:val="28"/>
          <w:lang w:val="ru-RU" w:eastAsia="ru-RU"/>
        </w:rPr>
        <w:t>7–9 классы:</w:t>
      </w:r>
    </w:p>
    <w:p w14:paraId="39DDDBE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соблюдать правила безопасности;</w:t>
      </w:r>
    </w:p>
    <w:p w14:paraId="0F4A90A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организовывать рабочее место в соответствии с требованиями безопасности;</w:t>
      </w:r>
    </w:p>
    <w:p w14:paraId="3A9B243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6CC82C0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создавать 3D-модели, используя программное  обеспечение;</w:t>
      </w:r>
    </w:p>
    <w:p w14:paraId="564D627A"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устанавливать адекватность модели объекту и целям моделирования;</w:t>
      </w:r>
    </w:p>
    <w:p w14:paraId="71C7D80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проводить анализ и модернизацию компьютерной   модели;</w:t>
      </w:r>
    </w:p>
    <w:p w14:paraId="1AB7927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изготавливать  прототипы  с  использованием ЗD-принтера;</w:t>
      </w:r>
    </w:p>
    <w:p w14:paraId="0F7A6D8C"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получить возможность изготавливать изделия с помощью лазерного гравера;</w:t>
      </w:r>
    </w:p>
    <w:p w14:paraId="66C93B92"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модернизировать прототип в соответствии с поставленной задачей;</w:t>
      </w:r>
    </w:p>
    <w:p w14:paraId="50FF343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презентовать изделие;</w:t>
      </w:r>
    </w:p>
    <w:p w14:paraId="69831C9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называть виды макетов и их назначение;</w:t>
      </w:r>
    </w:p>
    <w:p w14:paraId="65EBA072"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создавать  макеты  различных видов;</w:t>
      </w:r>
    </w:p>
    <w:p w14:paraId="1B7710F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выполнять  развёртку  и  соединять  фрагменты макета;</w:t>
      </w:r>
    </w:p>
    <w:p w14:paraId="41D31F5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выполнять сборку деталей макета;</w:t>
      </w:r>
    </w:p>
    <w:p w14:paraId="5B65076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получить возможность освоить программные сервисы создания  макетов;</w:t>
      </w:r>
    </w:p>
    <w:p w14:paraId="4DD9848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разрабатывать  графическую документацию;</w:t>
      </w:r>
    </w:p>
    <w:p w14:paraId="2CBE434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на основе анализа и испытания прототипа осуществлять модификацию механизмов для получения заданного результата;</w:t>
      </w:r>
    </w:p>
    <w:p w14:paraId="1A26D30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характеризовать мир профессий, связанных с изучаемыми технологиями, их востребованность на рынке    труда.</w:t>
      </w:r>
    </w:p>
    <w:p w14:paraId="5E7A9925" w14:textId="77777777" w:rsidR="003F70DB" w:rsidRPr="003F70DB" w:rsidRDefault="003F70DB" w:rsidP="003F70DB">
      <w:pPr>
        <w:widowControl/>
        <w:adjustRightInd w:val="0"/>
        <w:ind w:left="709"/>
        <w:contextualSpacing/>
        <w:jc w:val="both"/>
        <w:rPr>
          <w:rFonts w:ascii="Times New Roman" w:hAnsi="Times New Roman"/>
          <w:sz w:val="28"/>
          <w:szCs w:val="28"/>
          <w:lang w:val="ru-RU" w:eastAsia="ru-RU"/>
        </w:rPr>
      </w:pPr>
    </w:p>
    <w:p w14:paraId="205205F9" w14:textId="77777777" w:rsidR="003F70DB" w:rsidRPr="003F70DB" w:rsidRDefault="003F70DB" w:rsidP="003F70DB">
      <w:pPr>
        <w:widowControl/>
        <w:adjustRightInd w:val="0"/>
        <w:ind w:left="709"/>
        <w:contextualSpacing/>
        <w:jc w:val="both"/>
        <w:rPr>
          <w:rFonts w:ascii="Times New Roman" w:hAnsi="Times New Roman"/>
          <w:sz w:val="28"/>
          <w:szCs w:val="28"/>
          <w:lang w:val="ru-RU" w:eastAsia="ru-RU"/>
        </w:rPr>
      </w:pPr>
      <w:bookmarkStart w:id="638" w:name="_Toc97148743"/>
      <w:r w:rsidRPr="003F70DB">
        <w:rPr>
          <w:rFonts w:ascii="Times New Roman" w:hAnsi="Times New Roman"/>
          <w:sz w:val="28"/>
          <w:szCs w:val="28"/>
          <w:lang w:val="ru-RU" w:eastAsia="ru-RU"/>
        </w:rPr>
        <w:t xml:space="preserve">Модуль «Компьютерная графика, черчение» </w:t>
      </w:r>
    </w:p>
    <w:p w14:paraId="05BBD9A8" w14:textId="77777777" w:rsidR="003F70DB" w:rsidRPr="003F70DB" w:rsidRDefault="003F70DB" w:rsidP="003F70DB">
      <w:pPr>
        <w:widowControl/>
        <w:adjustRightInd w:val="0"/>
        <w:ind w:left="709"/>
        <w:contextualSpacing/>
        <w:jc w:val="both"/>
        <w:rPr>
          <w:rFonts w:ascii="Times New Roman" w:hAnsi="Times New Roman"/>
          <w:b/>
          <w:bCs/>
          <w:sz w:val="28"/>
          <w:szCs w:val="28"/>
          <w:lang w:val="ru-RU" w:eastAsia="ru-RU"/>
        </w:rPr>
      </w:pPr>
      <w:r w:rsidRPr="003F70DB">
        <w:rPr>
          <w:rFonts w:ascii="Times New Roman" w:hAnsi="Times New Roman"/>
          <w:b/>
          <w:bCs/>
          <w:sz w:val="28"/>
          <w:szCs w:val="28"/>
          <w:lang w:val="ru-RU" w:eastAsia="ru-RU"/>
        </w:rPr>
        <w:lastRenderedPageBreak/>
        <w:t>8–9 классы:</w:t>
      </w:r>
      <w:bookmarkEnd w:id="638"/>
    </w:p>
    <w:p w14:paraId="1299BE5A"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соблюдать правила безопасности;</w:t>
      </w:r>
    </w:p>
    <w:p w14:paraId="2F283EA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организовывать рабочее место в соответствии с требованиями безопасности;</w:t>
      </w:r>
    </w:p>
    <w:p w14:paraId="35F7D90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понимать смысл условных графических обозначений, создавать с их помощью графические   тексты;</w:t>
      </w:r>
    </w:p>
    <w:p w14:paraId="004E4F12"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владеть ручными способами вычерчивания чертежей, эскизов и технических рисунков деталей;</w:t>
      </w:r>
    </w:p>
    <w:p w14:paraId="573C115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владеть автоматизированными способами вычерчивания чертежей,  эскизов  и  технических рисунков;</w:t>
      </w:r>
    </w:p>
    <w:p w14:paraId="36734D52"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уметь читать чертежи деталей и осуществлять расчёты по чертежам;</w:t>
      </w:r>
    </w:p>
    <w:p w14:paraId="006A028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7DF0CB2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овладевать средствами и формами графического отображения объектов или процессов, правилами выполнения графической документации;</w:t>
      </w:r>
    </w:p>
    <w:p w14:paraId="19AEF25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получить возможность научиться использовать технологию формообразования  для  конструирования 3D-модели;</w:t>
      </w:r>
    </w:p>
    <w:p w14:paraId="67939AA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оформлять  конструкторскую  документацию,  в  том  числе    с использованием систем автоматизированного проектирования (САПР);</w:t>
      </w:r>
    </w:p>
    <w:p w14:paraId="24A077C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презентовать изделие;</w:t>
      </w:r>
    </w:p>
    <w:p w14:paraId="3B1F938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характеризовать мир профессий, связанных с изучаемыми технологиями, их востребованность на рынке    труда.</w:t>
      </w:r>
    </w:p>
    <w:p w14:paraId="456AE55A" w14:textId="77777777" w:rsidR="003F70DB" w:rsidRPr="003F70DB" w:rsidRDefault="003F70DB" w:rsidP="003F70DB">
      <w:pPr>
        <w:widowControl/>
        <w:adjustRightInd w:val="0"/>
        <w:ind w:left="709"/>
        <w:contextualSpacing/>
        <w:jc w:val="both"/>
        <w:rPr>
          <w:rFonts w:ascii="Times New Roman" w:hAnsi="Times New Roman"/>
          <w:sz w:val="28"/>
          <w:szCs w:val="28"/>
          <w:lang w:val="ru-RU" w:eastAsia="ru-RU"/>
        </w:rPr>
      </w:pPr>
    </w:p>
    <w:p w14:paraId="30ED8297" w14:textId="77777777" w:rsidR="003F70DB" w:rsidRPr="003F70DB" w:rsidRDefault="003F70DB" w:rsidP="003F70DB">
      <w:pPr>
        <w:widowControl/>
        <w:adjustRightInd w:val="0"/>
        <w:ind w:left="709"/>
        <w:contextualSpacing/>
        <w:jc w:val="both"/>
        <w:rPr>
          <w:rFonts w:ascii="Times New Roman" w:hAnsi="Times New Roman"/>
          <w:sz w:val="28"/>
          <w:szCs w:val="28"/>
          <w:lang w:val="ru-RU" w:eastAsia="ru-RU"/>
        </w:rPr>
      </w:pPr>
      <w:bookmarkStart w:id="639" w:name="_Toc97148744"/>
      <w:r w:rsidRPr="003F70DB">
        <w:rPr>
          <w:rFonts w:ascii="Times New Roman" w:hAnsi="Times New Roman"/>
          <w:sz w:val="28"/>
          <w:szCs w:val="28"/>
          <w:lang w:val="ru-RU" w:eastAsia="ru-RU"/>
        </w:rPr>
        <w:t xml:space="preserve">Модуль «Автоматизированные системы» </w:t>
      </w:r>
    </w:p>
    <w:p w14:paraId="22B7ACFB" w14:textId="77777777" w:rsidR="003F70DB" w:rsidRPr="003F70DB" w:rsidRDefault="003F70DB" w:rsidP="003F70DB">
      <w:pPr>
        <w:widowControl/>
        <w:adjustRightInd w:val="0"/>
        <w:ind w:left="709"/>
        <w:contextualSpacing/>
        <w:jc w:val="both"/>
        <w:rPr>
          <w:rFonts w:ascii="Times New Roman" w:hAnsi="Times New Roman"/>
          <w:b/>
          <w:bCs/>
          <w:sz w:val="28"/>
          <w:szCs w:val="28"/>
          <w:lang w:val="ru-RU" w:eastAsia="ru-RU"/>
        </w:rPr>
      </w:pPr>
      <w:r w:rsidRPr="003F70DB">
        <w:rPr>
          <w:rFonts w:ascii="Times New Roman" w:hAnsi="Times New Roman"/>
          <w:b/>
          <w:bCs/>
          <w:sz w:val="28"/>
          <w:szCs w:val="28"/>
          <w:lang w:val="ru-RU" w:eastAsia="ru-RU"/>
        </w:rPr>
        <w:t>7–9 классы:</w:t>
      </w:r>
      <w:bookmarkEnd w:id="639"/>
    </w:p>
    <w:p w14:paraId="7B73CFA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соблюдать правила безопасности;</w:t>
      </w:r>
    </w:p>
    <w:p w14:paraId="24F23BE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организовывать рабочее место в соответствии с требованиями безопасности;</w:t>
      </w:r>
    </w:p>
    <w:p w14:paraId="7BF08E5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получить возможность научиться исследовать схему управления  техническими  системами;</w:t>
      </w:r>
    </w:p>
    <w:p w14:paraId="56918AC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осуществлять управление учебными техническими системами;</w:t>
      </w:r>
    </w:p>
    <w:p w14:paraId="2884DE5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классифицировать автоматические и автоматизированные системы;</w:t>
      </w:r>
    </w:p>
    <w:p w14:paraId="0C535DD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проектировать  автоматизированные системы;</w:t>
      </w:r>
    </w:p>
    <w:p w14:paraId="7544DD72"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конструировать  автоматизированные системы;</w:t>
      </w:r>
    </w:p>
    <w:p w14:paraId="6DF0496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получить возможность использования учебного робота-манипулятора со сменными модулями для моделирования производственного процесса;</w:t>
      </w:r>
    </w:p>
    <w:p w14:paraId="363D29AC"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пользоваться учебным роботом-манипулятором со сменными модулями для моделирования производственного   процесса;</w:t>
      </w:r>
    </w:p>
    <w:p w14:paraId="63746DF2"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использовать мобильные приложения для управления устройствами;</w:t>
      </w:r>
    </w:p>
    <w:p w14:paraId="04AABB2E"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осуществлять управление учебной социально-экономической системой (например, в рамках проекта «Школьная фирма»);</w:t>
      </w:r>
    </w:p>
    <w:p w14:paraId="24DB742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презентовать изделие;</w:t>
      </w:r>
    </w:p>
    <w:p w14:paraId="1203EEF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характеризовать мир профессий, связанных с изучаемыми технологиями, их востребованность на рынке    труда;</w:t>
      </w:r>
    </w:p>
    <w:p w14:paraId="3BF3115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lastRenderedPageBreak/>
        <w:t xml:space="preserve"> распознавать способы хранения и производства электроэнергии;</w:t>
      </w:r>
    </w:p>
    <w:p w14:paraId="76ECCC0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классифицировать  типы  передачи электроэнергии;</w:t>
      </w:r>
    </w:p>
    <w:p w14:paraId="755C4D2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понимать принцип сборки электрических схем;</w:t>
      </w:r>
    </w:p>
    <w:p w14:paraId="7108FA4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получить возможность научиться выполнять сборку электрических схем;</w:t>
      </w:r>
    </w:p>
    <w:p w14:paraId="007674A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определять результат работы электрической схемы при использовании различных элементов;</w:t>
      </w:r>
    </w:p>
    <w:p w14:paraId="5B65CBB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понимать, как применяются элементы электрической цепи в бытовых приборах;</w:t>
      </w:r>
    </w:p>
    <w:p w14:paraId="6B44E2E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различать последовательное и параллельное соединения резисторов;</w:t>
      </w:r>
    </w:p>
    <w:p w14:paraId="4CC2934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различать аналоговую и цифровую   схемотехнику;</w:t>
      </w:r>
    </w:p>
    <w:p w14:paraId="5F9934A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программировать простое «умное» устройство с заданными характеристиками;</w:t>
      </w:r>
    </w:p>
    <w:p w14:paraId="1385E26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различать особенности современных датчиков, применять в реальных задачах;</w:t>
      </w:r>
    </w:p>
    <w:p w14:paraId="124B6D4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составлять несложные алгоритмы управления умного дома.</w:t>
      </w:r>
    </w:p>
    <w:p w14:paraId="72ACDB51" w14:textId="77777777" w:rsidR="003F70DB" w:rsidRPr="003F70DB" w:rsidRDefault="003F70DB" w:rsidP="003F70DB">
      <w:pPr>
        <w:widowControl/>
        <w:adjustRightInd w:val="0"/>
        <w:ind w:left="709"/>
        <w:contextualSpacing/>
        <w:jc w:val="both"/>
        <w:rPr>
          <w:rFonts w:ascii="Times New Roman" w:hAnsi="Times New Roman"/>
          <w:sz w:val="28"/>
          <w:szCs w:val="28"/>
          <w:lang w:val="ru-RU" w:eastAsia="ru-RU"/>
        </w:rPr>
      </w:pPr>
    </w:p>
    <w:p w14:paraId="6C66A30A" w14:textId="77777777" w:rsidR="003F70DB" w:rsidRPr="003F70DB" w:rsidRDefault="003F70DB" w:rsidP="003F70DB">
      <w:pPr>
        <w:widowControl/>
        <w:adjustRightInd w:val="0"/>
        <w:ind w:left="709"/>
        <w:contextualSpacing/>
        <w:jc w:val="both"/>
        <w:rPr>
          <w:rFonts w:ascii="Times New Roman" w:hAnsi="Times New Roman"/>
          <w:sz w:val="28"/>
          <w:szCs w:val="28"/>
          <w:lang w:val="ru-RU" w:eastAsia="ru-RU"/>
        </w:rPr>
      </w:pPr>
      <w:bookmarkStart w:id="640" w:name="_Toc97148745"/>
      <w:r w:rsidRPr="003F70DB">
        <w:rPr>
          <w:rFonts w:ascii="Times New Roman" w:hAnsi="Times New Roman"/>
          <w:sz w:val="28"/>
          <w:szCs w:val="28"/>
          <w:lang w:val="ru-RU" w:eastAsia="ru-RU"/>
        </w:rPr>
        <w:t xml:space="preserve">Модуль «Животноводство» </w:t>
      </w:r>
    </w:p>
    <w:p w14:paraId="3889B723" w14:textId="77777777" w:rsidR="003F70DB" w:rsidRPr="003F70DB" w:rsidRDefault="003F70DB" w:rsidP="003F70DB">
      <w:pPr>
        <w:widowControl/>
        <w:adjustRightInd w:val="0"/>
        <w:ind w:left="709"/>
        <w:contextualSpacing/>
        <w:jc w:val="both"/>
        <w:rPr>
          <w:rFonts w:ascii="Times New Roman" w:hAnsi="Times New Roman"/>
          <w:b/>
          <w:bCs/>
          <w:sz w:val="28"/>
          <w:szCs w:val="28"/>
          <w:lang w:val="ru-RU" w:eastAsia="ru-RU"/>
        </w:rPr>
      </w:pPr>
      <w:r w:rsidRPr="003F70DB">
        <w:rPr>
          <w:rFonts w:ascii="Times New Roman" w:hAnsi="Times New Roman"/>
          <w:b/>
          <w:bCs/>
          <w:sz w:val="28"/>
          <w:szCs w:val="28"/>
          <w:lang w:val="ru-RU" w:eastAsia="ru-RU"/>
        </w:rPr>
        <w:t>7–8 классы:</w:t>
      </w:r>
      <w:bookmarkEnd w:id="640"/>
    </w:p>
    <w:p w14:paraId="164380F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соблюдать правила безопасности;</w:t>
      </w:r>
    </w:p>
    <w:p w14:paraId="36B7A055"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организовывать рабочее место в соответствии с требованиями безопасности;</w:t>
      </w:r>
    </w:p>
    <w:p w14:paraId="3D8EA87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характеризовать  основные  направления животноводства;</w:t>
      </w:r>
    </w:p>
    <w:p w14:paraId="24E25B1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характеризовать особенности основных видов сельскохозяйственных животных своего региона;</w:t>
      </w:r>
    </w:p>
    <w:p w14:paraId="1ACD441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описывать полный технологический цикл получения продукции  животноводства  своего региона;</w:t>
      </w:r>
    </w:p>
    <w:p w14:paraId="4FBB06A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называть виды сельскохозяйственных животных, характерных для данного региона;</w:t>
      </w:r>
    </w:p>
    <w:p w14:paraId="54FBAACE"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оценивать условия содержания животных в различных условиях;</w:t>
      </w:r>
    </w:p>
    <w:p w14:paraId="55D4952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владеть навыками оказания первой помощи заболевшим или пораненным  животным;</w:t>
      </w:r>
    </w:p>
    <w:p w14:paraId="5769C2DE"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характеризовать способы переработки и хранения продук ции  животноводства;</w:t>
      </w:r>
    </w:p>
    <w:p w14:paraId="0F659B1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характеризовать пути цифровизации животноводческого производства;</w:t>
      </w:r>
    </w:p>
    <w:p w14:paraId="47FC608E"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получить возможность узнать особенности сельскохозяйственного производства;</w:t>
      </w:r>
    </w:p>
    <w:p w14:paraId="38110A3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характеризовать мир профессий, связанных с животноводством, их востребованность на рынке   труда.</w:t>
      </w:r>
    </w:p>
    <w:p w14:paraId="00C0D524" w14:textId="77777777" w:rsidR="003F70DB" w:rsidRPr="003F70DB" w:rsidRDefault="003F70DB" w:rsidP="003F70DB">
      <w:pPr>
        <w:widowControl/>
        <w:adjustRightInd w:val="0"/>
        <w:ind w:left="709"/>
        <w:contextualSpacing/>
        <w:jc w:val="both"/>
        <w:rPr>
          <w:rFonts w:ascii="Times New Roman" w:hAnsi="Times New Roman"/>
          <w:sz w:val="28"/>
          <w:szCs w:val="28"/>
          <w:lang w:val="ru-RU" w:eastAsia="ru-RU"/>
        </w:rPr>
      </w:pPr>
    </w:p>
    <w:p w14:paraId="00BD89AB" w14:textId="77777777" w:rsidR="003F70DB" w:rsidRPr="003F70DB" w:rsidRDefault="003F70DB" w:rsidP="003F70DB">
      <w:pPr>
        <w:widowControl/>
        <w:adjustRightInd w:val="0"/>
        <w:ind w:left="709"/>
        <w:contextualSpacing/>
        <w:jc w:val="both"/>
        <w:rPr>
          <w:rFonts w:ascii="Times New Roman" w:hAnsi="Times New Roman"/>
          <w:sz w:val="28"/>
          <w:szCs w:val="28"/>
          <w:lang w:val="ru-RU" w:eastAsia="ru-RU"/>
        </w:rPr>
      </w:pPr>
      <w:bookmarkStart w:id="641" w:name="_Toc97148746"/>
      <w:r w:rsidRPr="003F70DB">
        <w:rPr>
          <w:rFonts w:ascii="Times New Roman" w:hAnsi="Times New Roman"/>
          <w:sz w:val="28"/>
          <w:szCs w:val="28"/>
          <w:lang w:val="ru-RU" w:eastAsia="ru-RU"/>
        </w:rPr>
        <w:t xml:space="preserve">Модуль «Растениеводство» </w:t>
      </w:r>
    </w:p>
    <w:p w14:paraId="02571275" w14:textId="77777777" w:rsidR="003F70DB" w:rsidRPr="003F70DB" w:rsidRDefault="003F70DB" w:rsidP="003F70DB">
      <w:pPr>
        <w:widowControl/>
        <w:adjustRightInd w:val="0"/>
        <w:ind w:left="709"/>
        <w:contextualSpacing/>
        <w:jc w:val="both"/>
        <w:rPr>
          <w:rFonts w:ascii="Times New Roman" w:hAnsi="Times New Roman"/>
          <w:b/>
          <w:bCs/>
          <w:sz w:val="28"/>
          <w:szCs w:val="28"/>
          <w:lang w:val="ru-RU" w:eastAsia="ru-RU"/>
        </w:rPr>
      </w:pPr>
      <w:r w:rsidRPr="003F70DB">
        <w:rPr>
          <w:rFonts w:ascii="Times New Roman" w:hAnsi="Times New Roman"/>
          <w:b/>
          <w:bCs/>
          <w:sz w:val="28"/>
          <w:szCs w:val="28"/>
          <w:lang w:val="ru-RU" w:eastAsia="ru-RU"/>
        </w:rPr>
        <w:t>7–8 классы:</w:t>
      </w:r>
      <w:bookmarkEnd w:id="641"/>
    </w:p>
    <w:p w14:paraId="616BCD5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соблюдать правила безопасности;</w:t>
      </w:r>
    </w:p>
    <w:p w14:paraId="7FB20C1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организовывать рабочее место в соответствии с требованиями безопасности;</w:t>
      </w:r>
    </w:p>
    <w:p w14:paraId="6C87EFDA"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lastRenderedPageBreak/>
        <w:t xml:space="preserve">  характеризовать  основные  направления растениеводства;</w:t>
      </w:r>
    </w:p>
    <w:p w14:paraId="3609824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описывать полный технологический цикл получения наиболее распространённой растениеводческой продукции своего региона;</w:t>
      </w:r>
    </w:p>
    <w:p w14:paraId="25D85A1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характеризовать виды и свойства почв данного региона;</w:t>
      </w:r>
    </w:p>
    <w:p w14:paraId="78047B24"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назвать ручные и механизированные инструменты обработки почвы;</w:t>
      </w:r>
    </w:p>
    <w:p w14:paraId="5EF51806"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классифицировать культурные растения по различным основаниям;</w:t>
      </w:r>
    </w:p>
    <w:p w14:paraId="7BA7996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называть полезные дикорастущие растения и знать их свойства;</w:t>
      </w:r>
    </w:p>
    <w:p w14:paraId="67B62FC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назвать опасные для человека дикорастущие    растения;</w:t>
      </w:r>
    </w:p>
    <w:p w14:paraId="5354F50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называть  полезные  для  человека грибы;</w:t>
      </w:r>
    </w:p>
    <w:p w14:paraId="7D49362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называть опасные для человека   грибы;</w:t>
      </w:r>
    </w:p>
    <w:p w14:paraId="7CAE845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владеть методами сбора, переработки и хранения полезных дикорастущих растений и их плодов;</w:t>
      </w:r>
    </w:p>
    <w:p w14:paraId="4E184DFB"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владеть методами сбора, переработки и хранения полезных для  человека грибов;</w:t>
      </w:r>
    </w:p>
    <w:p w14:paraId="15747592"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характеризовать основные направления цифровизации и роботизации  в растениеводстве;</w:t>
      </w:r>
    </w:p>
    <w:p w14:paraId="2FCF1E4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получить возможность научиться использовать цифровые устройства и программные сервисы в технологии растениеводства;</w:t>
      </w:r>
    </w:p>
    <w:p w14:paraId="37C98B7F"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характеризовать мир профессий, связанных с растениеводством, их востребованность на рынке   труда.</w:t>
      </w:r>
    </w:p>
    <w:p w14:paraId="49F94AB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42" w:name="_Toc97148747"/>
      <w:r w:rsidRPr="003F70DB">
        <w:rPr>
          <w:rFonts w:ascii="Times New Roman" w:eastAsia="Times New Roman" w:hAnsi="Times New Roman"/>
          <w:sz w:val="28"/>
          <w:lang w:val="ru-RU"/>
        </w:rPr>
        <w:t>СХЕМЫ  ПОСТРОЕНИЯ  УЧЕБНОГО</w:t>
      </w:r>
      <w:r w:rsidRPr="003F70DB">
        <w:rPr>
          <w:rFonts w:ascii="Times New Roman" w:eastAsia="Times New Roman" w:hAnsi="Times New Roman"/>
          <w:spacing w:val="52"/>
          <w:sz w:val="28"/>
          <w:lang w:val="ru-RU"/>
        </w:rPr>
        <w:t xml:space="preserve"> </w:t>
      </w:r>
      <w:r w:rsidRPr="003F70DB">
        <w:rPr>
          <w:rFonts w:ascii="Times New Roman" w:eastAsia="Times New Roman" w:hAnsi="Times New Roman"/>
          <w:sz w:val="28"/>
          <w:lang w:val="ru-RU"/>
        </w:rPr>
        <w:t>КУРСА</w:t>
      </w:r>
      <w:bookmarkEnd w:id="642"/>
    </w:p>
    <w:p w14:paraId="7BB46EE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540F69A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Схема «сборки» конкретного учебного курса, в общих чертах,  такова.</w:t>
      </w:r>
    </w:p>
    <w:p w14:paraId="6E54644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 курсе технологии, опирающемся на </w:t>
      </w:r>
      <w:r w:rsidRPr="003F70DB">
        <w:rPr>
          <w:rFonts w:ascii="Times New Roman" w:eastAsia="Times New Roman" w:hAnsi="Times New Roman"/>
          <w:bCs/>
          <w:sz w:val="28"/>
          <w:lang w:val="ru-RU"/>
        </w:rPr>
        <w:t>«Концепцию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r w:rsidRPr="003F70DB">
        <w:rPr>
          <w:rFonts w:ascii="Times New Roman" w:eastAsia="Times New Roman" w:hAnsi="Times New Roman"/>
          <w:b/>
          <w:sz w:val="28"/>
          <w:lang w:val="ru-RU"/>
        </w:rPr>
        <w:t xml:space="preserve"> </w:t>
      </w:r>
      <w:r w:rsidRPr="003F70DB">
        <w:rPr>
          <w:rFonts w:ascii="Times New Roman" w:eastAsia="Times New Roman" w:hAnsi="Times New Roman"/>
          <w:sz w:val="28"/>
          <w:lang w:val="ru-RU"/>
        </w:rPr>
        <w:t>можно выделить четыре содержательные линии, суть которых раскрывается в определённых  разделах  модулей,  входящих  в  инвариантный     блок.</w:t>
      </w:r>
    </w:p>
    <w:p w14:paraId="3697343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Эти линии таковы.</w:t>
      </w:r>
    </w:p>
    <w:p w14:paraId="61BAB56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w:t>
      </w:r>
      <w:r w:rsidRPr="003F70DB">
        <w:rPr>
          <w:rFonts w:ascii="Times New Roman" w:eastAsia="Times New Roman" w:hAnsi="Times New Roman"/>
          <w:spacing w:val="-4"/>
          <w:sz w:val="28"/>
          <w:lang w:val="ru-RU"/>
        </w:rPr>
        <w:t>«Техно</w:t>
      </w:r>
      <w:r w:rsidRPr="003F70DB">
        <w:rPr>
          <w:rFonts w:ascii="Times New Roman" w:eastAsia="Times New Roman" w:hAnsi="Times New Roman"/>
          <w:sz w:val="28"/>
          <w:lang w:val="ru-RU"/>
        </w:rPr>
        <w:t xml:space="preserve">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классах.</w:t>
      </w:r>
    </w:p>
    <w:p w14:paraId="52CD728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Линия «Моделирование» направлена на конструирование и использование</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познавательной</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практической</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 xml:space="preserve">деятельности модели, как объекта-заменителя, </w:t>
      </w:r>
      <w:r w:rsidRPr="003F70DB">
        <w:rPr>
          <w:rFonts w:ascii="Times New Roman" w:eastAsia="Times New Roman" w:hAnsi="Times New Roman"/>
          <w:sz w:val="28"/>
          <w:lang w:val="ru-RU"/>
        </w:rPr>
        <w:lastRenderedPageBreak/>
        <w:t>отражающего наиболее существенные стороны изучаемого объекта, с точки зрения решаемой задачи, что открывает широкие возможности для творчества,</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вплоть</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до</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создания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новых</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технологий.</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Суть</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моделирования, свойства и назначения моделей раскрываются в разделе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8</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содержания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модуля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«Технологии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обработки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материалов и пищевых</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продуктов».</w:t>
      </w:r>
    </w:p>
    <w:p w14:paraId="2EAF7D8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Линия</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«Проектирование»,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рамках</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которой</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происходит</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освоение</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проектной</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деятельности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полном</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цикле:</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от</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 xml:space="preserve">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технология».</w:t>
      </w:r>
    </w:p>
    <w:p w14:paraId="1D6FB81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14:paraId="61F6944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Линия «Профессиональная ориентация», в отличие от остальных содержательных линий, носит преимущественно информационный характер. Её содержание представлено в разделах 6, 8 и 12 модуля «Производство и технология»  и разде ле 12 модуля </w:t>
      </w:r>
      <w:r w:rsidRPr="003F70DB">
        <w:rPr>
          <w:rFonts w:ascii="Times New Roman" w:eastAsia="Times New Roman" w:hAnsi="Times New Roman"/>
          <w:spacing w:val="-3"/>
          <w:sz w:val="28"/>
          <w:lang w:val="ru-RU"/>
        </w:rPr>
        <w:t xml:space="preserve">«Технологии </w:t>
      </w:r>
      <w:r w:rsidRPr="003F70DB">
        <w:rPr>
          <w:rFonts w:ascii="Times New Roman" w:eastAsia="Times New Roman" w:hAnsi="Times New Roman"/>
          <w:sz w:val="28"/>
          <w:lang w:val="ru-RU"/>
        </w:rPr>
        <w:t>обработки материалов и пищевых продуктов».</w:t>
      </w:r>
    </w:p>
    <w:p w14:paraId="4BA3A25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14:paraId="5F98AE9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3F70DB">
        <w:rPr>
          <w:rFonts w:ascii="Times New Roman" w:eastAsia="Times New Roman" w:hAnsi="Times New Roman"/>
          <w:sz w:val="28"/>
        </w:rPr>
        <w:t>WorldSkills</w:t>
      </w:r>
      <w:r w:rsidRPr="003F70DB">
        <w:rPr>
          <w:rFonts w:ascii="Times New Roman" w:eastAsia="Times New Roman" w:hAnsi="Times New Roman"/>
          <w:sz w:val="28"/>
          <w:lang w:val="ru-RU"/>
        </w:rPr>
        <w:t>. В этом контексте целесообразно освоения различных видов технологий, в том числе обозначенных  в  Национальной  технологической инициативе.</w:t>
      </w:r>
    </w:p>
    <w:p w14:paraId="7F6DAFE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Приведённые содержательные линии в рамках модульного курса могут быть раскрыты с различной полнотой и направленностью.</w:t>
      </w:r>
    </w:p>
    <w:p w14:paraId="2E02898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 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 Расширение  инвариантных  модулей  возможно  в различных направлениях, в частности, в рамках содержательных   линий «Технология»  и «Моделирование».</w:t>
      </w:r>
    </w:p>
    <w:p w14:paraId="32632B6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В качестве примера расширения линии «Технология» можно привести схему курса, включающую инвариантные модули  и  вариативный  модуль «Растениеводство».</w:t>
      </w:r>
    </w:p>
    <w:p w14:paraId="2184F81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Содержание раздела 1 этого модуля «Элементы</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технологии возделывания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lastRenderedPageBreak/>
        <w:t>сельскохозяйственных</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культур»</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 xml:space="preserve">последовательно добавляется к содержанию модуля </w:t>
      </w:r>
      <w:r w:rsidRPr="003F70DB">
        <w:rPr>
          <w:rFonts w:ascii="Times New Roman" w:eastAsia="Times New Roman" w:hAnsi="Times New Roman"/>
          <w:spacing w:val="-3"/>
          <w:sz w:val="28"/>
          <w:lang w:val="ru-RU"/>
        </w:rPr>
        <w:t xml:space="preserve">«Технологии </w:t>
      </w:r>
      <w:r w:rsidRPr="003F70DB">
        <w:rPr>
          <w:rFonts w:ascii="Times New Roman" w:eastAsia="Times New Roman" w:hAnsi="Times New Roman"/>
          <w:sz w:val="28"/>
          <w:lang w:val="ru-RU"/>
        </w:rPr>
        <w:t>обработки материалов и пищевых продуктов» в 5–7 классах с сохранением общей логики изложения разделов этого модуля при соблюдении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общего</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баланса</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отведённых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изучение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этих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разделов часов. В 8 классе, согласно общей логике, осваиваются элементы традиционных производств (раздел 10), к которому добавляется</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содержание</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раздела</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3</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вариативного</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модуля</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«Сельскохозяйственное производство». При этом происходит перераспределение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акцентов</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изучении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отдельных</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тем</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общее число</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часов</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остаётся</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прежним.</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Схема</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этого</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курса</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представлена в таблице 1 (разделы, входящие в содержательное ядро,</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выделены</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подчёркиванием).</w:t>
      </w:r>
    </w:p>
    <w:p w14:paraId="052D825D" w14:textId="77777777" w:rsidR="003F70DB" w:rsidRPr="003F70DB" w:rsidRDefault="003F70DB" w:rsidP="003F70DB">
      <w:pPr>
        <w:autoSpaceDE w:val="0"/>
        <w:autoSpaceDN w:val="0"/>
        <w:ind w:firstLine="709"/>
        <w:jc w:val="both"/>
        <w:rPr>
          <w:rFonts w:ascii="Times New Roman" w:eastAsia="Times New Roman" w:hAnsi="Times New Roman"/>
          <w:sz w:val="28"/>
        </w:rPr>
      </w:pPr>
      <w:r w:rsidRPr="003F70DB">
        <w:rPr>
          <w:rFonts w:ascii="Times New Roman" w:eastAsia="Times New Roman" w:hAnsi="Times New Roman"/>
          <w:sz w:val="28"/>
          <w:lang w:val="ru-RU"/>
        </w:rPr>
        <w:t xml:space="preserve"> </w:t>
      </w:r>
      <w:r w:rsidRPr="003F70DB">
        <w:rPr>
          <w:rFonts w:ascii="Times New Roman" w:eastAsia="Times New Roman" w:hAnsi="Times New Roman"/>
          <w:noProof/>
          <w:sz w:val="28"/>
          <w:lang w:val="ru-RU" w:eastAsia="ru-RU"/>
        </w:rPr>
        <mc:AlternateContent>
          <mc:Choice Requires="wps">
            <w:drawing>
              <wp:anchor distT="0" distB="0" distL="114300" distR="114300" simplePos="0" relativeHeight="251659264" behindDoc="0" locked="0" layoutInCell="1" allowOverlap="1" wp14:anchorId="0DBB9776" wp14:editId="70AE3F4A">
                <wp:simplePos x="0" y="0"/>
                <wp:positionH relativeFrom="page">
                  <wp:posOffset>429895</wp:posOffset>
                </wp:positionH>
                <wp:positionV relativeFrom="paragraph">
                  <wp:posOffset>46990</wp:posOffset>
                </wp:positionV>
                <wp:extent cx="160020" cy="203200"/>
                <wp:effectExtent l="0" t="0" r="0" b="0"/>
                <wp:wrapNone/>
                <wp:docPr id="6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A36C6" w14:textId="77777777" w:rsidR="003F70DB" w:rsidRDefault="003F70DB" w:rsidP="003F70DB">
                            <w:pPr>
                              <w:spacing w:before="16"/>
                              <w:ind w:left="20"/>
                              <w:rPr>
                                <w:rFonts w:ascii="Arial"/>
                                <w:sz w:val="18"/>
                              </w:rPr>
                            </w:pPr>
                            <w:r>
                              <w:rPr>
                                <w:rFonts w:ascii="Arial"/>
                                <w:color w:val="231F20"/>
                                <w:w w:val="93"/>
                                <w:sz w:val="18"/>
                              </w:rPr>
                              <w:t>984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BB9776" id="_x0000_t202" coordsize="21600,21600" o:spt="202" path="m,l,21600r21600,l21600,xe">
                <v:stroke joinstyle="miter"/>
                <v:path gradientshapeok="t" o:connecttype="rect"/>
              </v:shapetype>
              <v:shape id="Text Box 62" o:spid="_x0000_s1026" type="#_x0000_t202" style="position:absolute;left:0;text-align:left;margin-left:33.85pt;margin-top:3.7pt;width:12.6pt;height:1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" filled="f" stroked="f">
                <v:path arrowok="t"/>
                <v:textbox style="layout-flow:vertical" inset="0,0,0,0">
                  <w:txbxContent>
                    <w:p w14:paraId="648A36C6" w14:textId="77777777" w:rsidR="003F70DB" w:rsidRDefault="003F70DB" w:rsidP="003F70DB">
                      <w:pPr>
                        <w:spacing w:before="16"/>
                        <w:ind w:left="20"/>
                        <w:rPr>
                          <w:rFonts w:ascii="Arial"/>
                          <w:sz w:val="18"/>
                        </w:rPr>
                      </w:pPr>
                      <w:r>
                        <w:rPr>
                          <w:rFonts w:ascii="Arial"/>
                          <w:color w:val="231F20"/>
                          <w:w w:val="93"/>
                          <w:sz w:val="18"/>
                        </w:rPr>
                        <w:t>984</w:t>
                      </w:r>
                    </w:p>
                  </w:txbxContent>
                </v:textbox>
                <w10:wrap anchorx="page"/>
              </v:shape>
            </w:pict>
          </mc:Fallback>
        </mc:AlternateContent>
      </w:r>
      <w:r w:rsidRPr="003F70DB">
        <w:rPr>
          <w:rFonts w:ascii="Times New Roman" w:eastAsia="Times New Roman" w:hAnsi="Times New Roman"/>
          <w:sz w:val="28"/>
        </w:rPr>
        <w:t>Таблица 1</w:t>
      </w:r>
    </w:p>
    <w:tbl>
      <w:tblPr>
        <w:tblW w:w="0" w:type="auto"/>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227"/>
        <w:gridCol w:w="1694"/>
        <w:gridCol w:w="1633"/>
        <w:gridCol w:w="1825"/>
        <w:gridCol w:w="1660"/>
        <w:gridCol w:w="1633"/>
      </w:tblGrid>
      <w:tr w:rsidR="003F70DB" w:rsidRPr="003F70DB" w14:paraId="11856FAD" w14:textId="77777777" w:rsidTr="003F70DB">
        <w:trPr>
          <w:trHeight w:val="113"/>
          <w:jc w:val="center"/>
        </w:trPr>
        <w:tc>
          <w:tcPr>
            <w:tcW w:w="0" w:type="auto"/>
            <w:gridSpan w:val="6"/>
          </w:tcPr>
          <w:p w14:paraId="3DEEE9A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ИНВАРИАНТНЫЕ   МОДУЛИ+МОДУЛЬ  «РАСТЕНИЕВОДСТВО»</w:t>
            </w:r>
          </w:p>
        </w:tc>
      </w:tr>
      <w:tr w:rsidR="003F70DB" w:rsidRPr="003F70DB" w14:paraId="291F9048" w14:textId="77777777" w:rsidTr="003F70DB">
        <w:trPr>
          <w:trHeight w:val="113"/>
          <w:jc w:val="center"/>
        </w:trPr>
        <w:tc>
          <w:tcPr>
            <w:tcW w:w="0" w:type="auto"/>
          </w:tcPr>
          <w:p w14:paraId="4719FD7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Модуль</w:t>
            </w:r>
          </w:p>
        </w:tc>
        <w:tc>
          <w:tcPr>
            <w:tcW w:w="0" w:type="auto"/>
          </w:tcPr>
          <w:p w14:paraId="4B1C975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5 класс (34  час)</w:t>
            </w:r>
          </w:p>
        </w:tc>
        <w:tc>
          <w:tcPr>
            <w:tcW w:w="0" w:type="auto"/>
          </w:tcPr>
          <w:p w14:paraId="22E7B749"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6 класс (34 час)</w:t>
            </w:r>
          </w:p>
        </w:tc>
        <w:tc>
          <w:tcPr>
            <w:tcW w:w="0" w:type="auto"/>
          </w:tcPr>
          <w:p w14:paraId="2E6F1F99"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7 класс (34  час)</w:t>
            </w:r>
          </w:p>
        </w:tc>
        <w:tc>
          <w:tcPr>
            <w:tcW w:w="0" w:type="auto"/>
          </w:tcPr>
          <w:p w14:paraId="781BED45"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8 класс (17  час)</w:t>
            </w:r>
          </w:p>
        </w:tc>
        <w:tc>
          <w:tcPr>
            <w:tcW w:w="0" w:type="auto"/>
          </w:tcPr>
          <w:p w14:paraId="626A7536"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9 класс (17 час)</w:t>
            </w:r>
          </w:p>
        </w:tc>
      </w:tr>
      <w:tr w:rsidR="003F70DB" w:rsidRPr="003F70DB" w14:paraId="1E4E23CE" w14:textId="77777777" w:rsidTr="003F70DB">
        <w:trPr>
          <w:trHeight w:val="113"/>
          <w:jc w:val="center"/>
        </w:trPr>
        <w:tc>
          <w:tcPr>
            <w:tcW w:w="0" w:type="auto"/>
            <w:tcBorders>
              <w:bottom w:val="nil"/>
            </w:tcBorders>
          </w:tcPr>
          <w:p w14:paraId="3AEED0B4"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Производ-</w:t>
            </w:r>
          </w:p>
        </w:tc>
        <w:tc>
          <w:tcPr>
            <w:tcW w:w="0" w:type="auto"/>
            <w:tcBorders>
              <w:bottom w:val="nil"/>
            </w:tcBorders>
          </w:tcPr>
          <w:p w14:paraId="76C96C38"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1.</w:t>
            </w:r>
          </w:p>
        </w:tc>
        <w:tc>
          <w:tcPr>
            <w:tcW w:w="0" w:type="auto"/>
            <w:tcBorders>
              <w:bottom w:val="nil"/>
            </w:tcBorders>
          </w:tcPr>
          <w:p w14:paraId="2849909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3.</w:t>
            </w:r>
          </w:p>
        </w:tc>
        <w:tc>
          <w:tcPr>
            <w:tcW w:w="0" w:type="auto"/>
            <w:tcBorders>
              <w:bottom w:val="nil"/>
            </w:tcBorders>
          </w:tcPr>
          <w:p w14:paraId="293CA83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7.</w:t>
            </w:r>
          </w:p>
        </w:tc>
        <w:tc>
          <w:tcPr>
            <w:tcW w:w="0" w:type="auto"/>
            <w:tcBorders>
              <w:bottom w:val="nil"/>
            </w:tcBorders>
          </w:tcPr>
          <w:p w14:paraId="170E9BD4"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9.</w:t>
            </w:r>
          </w:p>
        </w:tc>
        <w:tc>
          <w:tcPr>
            <w:tcW w:w="0" w:type="auto"/>
            <w:tcBorders>
              <w:bottom w:val="nil"/>
            </w:tcBorders>
          </w:tcPr>
          <w:p w14:paraId="267CD6E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 xml:space="preserve">Раздел 11. </w:t>
            </w:r>
          </w:p>
        </w:tc>
      </w:tr>
      <w:tr w:rsidR="003F70DB" w:rsidRPr="003F70DB" w14:paraId="226854E4" w14:textId="77777777" w:rsidTr="003F70DB">
        <w:trPr>
          <w:trHeight w:val="113"/>
          <w:jc w:val="center"/>
        </w:trPr>
        <w:tc>
          <w:tcPr>
            <w:tcW w:w="0" w:type="auto"/>
            <w:tcBorders>
              <w:top w:val="nil"/>
              <w:bottom w:val="nil"/>
            </w:tcBorders>
          </w:tcPr>
          <w:p w14:paraId="36C06A48"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ство и</w:t>
            </w:r>
          </w:p>
        </w:tc>
        <w:tc>
          <w:tcPr>
            <w:tcW w:w="0" w:type="auto"/>
            <w:tcBorders>
              <w:top w:val="nil"/>
              <w:bottom w:val="nil"/>
            </w:tcBorders>
          </w:tcPr>
          <w:p w14:paraId="0EBA1AD6"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Преобразова-</w:t>
            </w:r>
          </w:p>
        </w:tc>
        <w:tc>
          <w:tcPr>
            <w:tcW w:w="0" w:type="auto"/>
            <w:tcBorders>
              <w:top w:val="nil"/>
              <w:bottom w:val="nil"/>
            </w:tcBorders>
          </w:tcPr>
          <w:p w14:paraId="14A42C95"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Задачи</w:t>
            </w:r>
          </w:p>
        </w:tc>
        <w:tc>
          <w:tcPr>
            <w:tcW w:w="0" w:type="auto"/>
            <w:tcBorders>
              <w:top w:val="nil"/>
              <w:bottom w:val="nil"/>
            </w:tcBorders>
          </w:tcPr>
          <w:p w14:paraId="794F036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Технологии</w:t>
            </w:r>
          </w:p>
        </w:tc>
        <w:tc>
          <w:tcPr>
            <w:tcW w:w="0" w:type="auto"/>
            <w:tcBorders>
              <w:top w:val="nil"/>
              <w:bottom w:val="nil"/>
            </w:tcBorders>
          </w:tcPr>
          <w:p w14:paraId="6741835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Современные</w:t>
            </w:r>
          </w:p>
        </w:tc>
        <w:tc>
          <w:tcPr>
            <w:tcW w:w="0" w:type="auto"/>
            <w:tcBorders>
              <w:top w:val="nil"/>
              <w:bottom w:val="nil"/>
            </w:tcBorders>
          </w:tcPr>
          <w:p w14:paraId="575992FA"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Элементы</w:t>
            </w:r>
          </w:p>
        </w:tc>
      </w:tr>
      <w:tr w:rsidR="003F70DB" w:rsidRPr="003F70DB" w14:paraId="3242C131" w14:textId="77777777" w:rsidTr="003F70DB">
        <w:trPr>
          <w:trHeight w:val="113"/>
          <w:jc w:val="center"/>
        </w:trPr>
        <w:tc>
          <w:tcPr>
            <w:tcW w:w="0" w:type="auto"/>
            <w:tcBorders>
              <w:top w:val="nil"/>
              <w:bottom w:val="nil"/>
            </w:tcBorders>
          </w:tcPr>
          <w:p w14:paraId="178D810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технология</w:t>
            </w:r>
          </w:p>
        </w:tc>
        <w:tc>
          <w:tcPr>
            <w:tcW w:w="0" w:type="auto"/>
            <w:tcBorders>
              <w:top w:val="nil"/>
              <w:bottom w:val="nil"/>
            </w:tcBorders>
          </w:tcPr>
          <w:p w14:paraId="2A9BA6FC"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Тельная</w:t>
            </w:r>
          </w:p>
        </w:tc>
        <w:tc>
          <w:tcPr>
            <w:tcW w:w="0" w:type="auto"/>
            <w:tcBorders>
              <w:top w:val="nil"/>
              <w:bottom w:val="nil"/>
            </w:tcBorders>
          </w:tcPr>
          <w:p w14:paraId="3061E94A"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 технологии</w:t>
            </w:r>
          </w:p>
        </w:tc>
        <w:tc>
          <w:tcPr>
            <w:tcW w:w="0" w:type="auto"/>
            <w:tcBorders>
              <w:top w:val="nil"/>
              <w:bottom w:val="nil"/>
            </w:tcBorders>
          </w:tcPr>
          <w:p w14:paraId="373F8A42"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 искусство.</w:t>
            </w:r>
          </w:p>
        </w:tc>
        <w:tc>
          <w:tcPr>
            <w:tcW w:w="0" w:type="auto"/>
            <w:tcBorders>
              <w:top w:val="nil"/>
              <w:bottom w:val="nil"/>
            </w:tcBorders>
          </w:tcPr>
          <w:p w14:paraId="1BA7DFA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технологии.</w:t>
            </w:r>
          </w:p>
        </w:tc>
        <w:tc>
          <w:tcPr>
            <w:tcW w:w="0" w:type="auto"/>
            <w:tcBorders>
              <w:top w:val="nil"/>
              <w:bottom w:val="nil"/>
            </w:tcBorders>
          </w:tcPr>
          <w:p w14:paraId="123C66DC"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управления.</w:t>
            </w:r>
          </w:p>
        </w:tc>
      </w:tr>
      <w:tr w:rsidR="003F70DB" w:rsidRPr="003F70DB" w14:paraId="17FE1CC7" w14:textId="77777777" w:rsidTr="003F70DB">
        <w:trPr>
          <w:trHeight w:val="113"/>
          <w:jc w:val="center"/>
        </w:trPr>
        <w:tc>
          <w:tcPr>
            <w:tcW w:w="0" w:type="auto"/>
            <w:tcBorders>
              <w:top w:val="nil"/>
              <w:bottom w:val="nil"/>
            </w:tcBorders>
          </w:tcPr>
          <w:p w14:paraId="45FA4247"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2CCD709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Деятельность</w:t>
            </w:r>
          </w:p>
        </w:tc>
        <w:tc>
          <w:tcPr>
            <w:tcW w:w="0" w:type="auto"/>
            <w:tcBorders>
              <w:top w:val="nil"/>
              <w:bottom w:val="nil"/>
            </w:tcBorders>
          </w:tcPr>
          <w:p w14:paraId="60651FA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их решения.</w:t>
            </w:r>
          </w:p>
        </w:tc>
        <w:tc>
          <w:tcPr>
            <w:tcW w:w="0" w:type="auto"/>
            <w:tcBorders>
              <w:top w:val="nil"/>
              <w:bottom w:val="nil"/>
            </w:tcBorders>
          </w:tcPr>
          <w:p w14:paraId="227D3359"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3827AEB4"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65661345"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6623A370" w14:textId="77777777" w:rsidTr="003F70DB">
        <w:trPr>
          <w:trHeight w:val="113"/>
          <w:jc w:val="center"/>
        </w:trPr>
        <w:tc>
          <w:tcPr>
            <w:tcW w:w="0" w:type="auto"/>
            <w:tcBorders>
              <w:top w:val="nil"/>
              <w:bottom w:val="nil"/>
            </w:tcBorders>
          </w:tcPr>
          <w:p w14:paraId="0AA2C88D"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21F47CE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человека.</w:t>
            </w:r>
          </w:p>
        </w:tc>
        <w:tc>
          <w:tcPr>
            <w:tcW w:w="0" w:type="auto"/>
            <w:tcBorders>
              <w:top w:val="nil"/>
              <w:bottom w:val="nil"/>
            </w:tcBorders>
          </w:tcPr>
          <w:p w14:paraId="3B695050"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523ADA1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8.</w:t>
            </w:r>
          </w:p>
        </w:tc>
        <w:tc>
          <w:tcPr>
            <w:tcW w:w="0" w:type="auto"/>
            <w:tcBorders>
              <w:top w:val="nil"/>
              <w:bottom w:val="nil"/>
            </w:tcBorders>
          </w:tcPr>
          <w:p w14:paraId="36CD73B5"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 xml:space="preserve">Раздел 10. </w:t>
            </w:r>
          </w:p>
        </w:tc>
        <w:tc>
          <w:tcPr>
            <w:tcW w:w="0" w:type="auto"/>
            <w:tcBorders>
              <w:top w:val="nil"/>
              <w:bottom w:val="nil"/>
            </w:tcBorders>
          </w:tcPr>
          <w:p w14:paraId="02DCA7F2"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12.</w:t>
            </w:r>
          </w:p>
        </w:tc>
      </w:tr>
      <w:tr w:rsidR="003F70DB" w:rsidRPr="003F70DB" w14:paraId="59FF83F1" w14:textId="77777777" w:rsidTr="003F70DB">
        <w:trPr>
          <w:trHeight w:val="113"/>
          <w:jc w:val="center"/>
        </w:trPr>
        <w:tc>
          <w:tcPr>
            <w:tcW w:w="0" w:type="auto"/>
            <w:tcBorders>
              <w:top w:val="nil"/>
              <w:bottom w:val="nil"/>
            </w:tcBorders>
          </w:tcPr>
          <w:p w14:paraId="0041E632"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7B28C2DC"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65C862B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4.</w:t>
            </w:r>
          </w:p>
        </w:tc>
        <w:tc>
          <w:tcPr>
            <w:tcW w:w="0" w:type="auto"/>
            <w:tcBorders>
              <w:top w:val="nil"/>
              <w:bottom w:val="nil"/>
            </w:tcBorders>
          </w:tcPr>
          <w:p w14:paraId="537EF066"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Технология</w:t>
            </w:r>
          </w:p>
        </w:tc>
        <w:tc>
          <w:tcPr>
            <w:tcW w:w="0" w:type="auto"/>
            <w:tcBorders>
              <w:top w:val="nil"/>
              <w:bottom w:val="nil"/>
            </w:tcBorders>
          </w:tcPr>
          <w:p w14:paraId="47D9599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Основы инфор-</w:t>
            </w:r>
          </w:p>
        </w:tc>
        <w:tc>
          <w:tcPr>
            <w:tcW w:w="0" w:type="auto"/>
            <w:tcBorders>
              <w:top w:val="nil"/>
              <w:bottom w:val="nil"/>
            </w:tcBorders>
          </w:tcPr>
          <w:p w14:paraId="784DC15A"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Мир профессий</w:t>
            </w:r>
          </w:p>
        </w:tc>
      </w:tr>
      <w:tr w:rsidR="003F70DB" w:rsidRPr="003F70DB" w14:paraId="729E5D1C" w14:textId="77777777" w:rsidTr="003F70DB">
        <w:trPr>
          <w:trHeight w:val="113"/>
          <w:jc w:val="center"/>
        </w:trPr>
        <w:tc>
          <w:tcPr>
            <w:tcW w:w="0" w:type="auto"/>
            <w:tcBorders>
              <w:top w:val="nil"/>
              <w:bottom w:val="nil"/>
            </w:tcBorders>
          </w:tcPr>
          <w:p w14:paraId="3A75A445"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4E2BBE3C"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2.</w:t>
            </w:r>
          </w:p>
        </w:tc>
        <w:tc>
          <w:tcPr>
            <w:tcW w:w="0" w:type="auto"/>
            <w:tcBorders>
              <w:top w:val="nil"/>
              <w:bottom w:val="nil"/>
            </w:tcBorders>
          </w:tcPr>
          <w:p w14:paraId="7F2DF576"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Основы проек-</w:t>
            </w:r>
          </w:p>
        </w:tc>
        <w:tc>
          <w:tcPr>
            <w:tcW w:w="0" w:type="auto"/>
            <w:tcBorders>
              <w:top w:val="nil"/>
              <w:bottom w:val="nil"/>
            </w:tcBorders>
          </w:tcPr>
          <w:p w14:paraId="212E9EC3"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 мир.</w:t>
            </w:r>
          </w:p>
        </w:tc>
        <w:tc>
          <w:tcPr>
            <w:tcW w:w="0" w:type="auto"/>
            <w:tcBorders>
              <w:top w:val="nil"/>
              <w:bottom w:val="nil"/>
            </w:tcBorders>
          </w:tcPr>
          <w:p w14:paraId="148D721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мационно-</w:t>
            </w:r>
          </w:p>
        </w:tc>
        <w:tc>
          <w:tcPr>
            <w:tcW w:w="0" w:type="auto"/>
            <w:tcBorders>
              <w:top w:val="nil"/>
              <w:bottom w:val="nil"/>
            </w:tcBorders>
          </w:tcPr>
          <w:p w14:paraId="115E8844"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534547CD" w14:textId="77777777" w:rsidTr="003F70DB">
        <w:trPr>
          <w:trHeight w:val="113"/>
          <w:jc w:val="center"/>
        </w:trPr>
        <w:tc>
          <w:tcPr>
            <w:tcW w:w="0" w:type="auto"/>
            <w:tcBorders>
              <w:top w:val="nil"/>
              <w:bottom w:val="nil"/>
            </w:tcBorders>
          </w:tcPr>
          <w:p w14:paraId="4066F528"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48D7CE48"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Простейшие</w:t>
            </w:r>
          </w:p>
        </w:tc>
        <w:tc>
          <w:tcPr>
            <w:tcW w:w="0" w:type="auto"/>
            <w:tcBorders>
              <w:top w:val="nil"/>
              <w:bottom w:val="nil"/>
            </w:tcBorders>
          </w:tcPr>
          <w:p w14:paraId="1A117654"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тирования.</w:t>
            </w:r>
          </w:p>
        </w:tc>
        <w:tc>
          <w:tcPr>
            <w:tcW w:w="0" w:type="auto"/>
            <w:tcBorders>
              <w:top w:val="nil"/>
              <w:bottom w:val="nil"/>
            </w:tcBorders>
          </w:tcPr>
          <w:p w14:paraId="2AF523A6"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Современная</w:t>
            </w:r>
          </w:p>
        </w:tc>
        <w:tc>
          <w:tcPr>
            <w:tcW w:w="0" w:type="auto"/>
            <w:tcBorders>
              <w:top w:val="nil"/>
              <w:bottom w:val="nil"/>
            </w:tcBorders>
          </w:tcPr>
          <w:p w14:paraId="19655473"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когнитивных</w:t>
            </w:r>
          </w:p>
        </w:tc>
        <w:tc>
          <w:tcPr>
            <w:tcW w:w="0" w:type="auto"/>
            <w:tcBorders>
              <w:top w:val="nil"/>
              <w:bottom w:val="nil"/>
            </w:tcBorders>
          </w:tcPr>
          <w:p w14:paraId="5F657BA5"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22A0F1F1" w14:textId="77777777" w:rsidTr="003F70DB">
        <w:trPr>
          <w:trHeight w:val="113"/>
          <w:jc w:val="center"/>
        </w:trPr>
        <w:tc>
          <w:tcPr>
            <w:tcW w:w="0" w:type="auto"/>
            <w:tcBorders>
              <w:top w:val="nil"/>
              <w:bottom w:val="nil"/>
            </w:tcBorders>
          </w:tcPr>
          <w:p w14:paraId="23E05BAA"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71295A94"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машины и</w:t>
            </w:r>
          </w:p>
        </w:tc>
        <w:tc>
          <w:tcPr>
            <w:tcW w:w="0" w:type="auto"/>
            <w:tcBorders>
              <w:top w:val="nil"/>
              <w:bottom w:val="nil"/>
            </w:tcBorders>
          </w:tcPr>
          <w:p w14:paraId="5A84C717"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32D6A9C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техносфера</w:t>
            </w:r>
          </w:p>
        </w:tc>
        <w:tc>
          <w:tcPr>
            <w:tcW w:w="0" w:type="auto"/>
            <w:tcBorders>
              <w:top w:val="nil"/>
              <w:bottom w:val="nil"/>
            </w:tcBorders>
          </w:tcPr>
          <w:p w14:paraId="703C0AC3"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технологий</w:t>
            </w:r>
          </w:p>
        </w:tc>
        <w:tc>
          <w:tcPr>
            <w:tcW w:w="0" w:type="auto"/>
            <w:tcBorders>
              <w:top w:val="nil"/>
              <w:bottom w:val="nil"/>
            </w:tcBorders>
          </w:tcPr>
          <w:p w14:paraId="4A75C204"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30A9AADE" w14:textId="77777777" w:rsidTr="003F70DB">
        <w:trPr>
          <w:trHeight w:val="113"/>
          <w:jc w:val="center"/>
        </w:trPr>
        <w:tc>
          <w:tcPr>
            <w:tcW w:w="0" w:type="auto"/>
            <w:tcBorders>
              <w:top w:val="nil"/>
              <w:bottom w:val="nil"/>
            </w:tcBorders>
          </w:tcPr>
          <w:p w14:paraId="136E5FE7"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0C61E0FC"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Механизмы</w:t>
            </w:r>
          </w:p>
        </w:tc>
        <w:tc>
          <w:tcPr>
            <w:tcW w:w="0" w:type="auto"/>
            <w:tcBorders>
              <w:top w:val="nil"/>
              <w:bottom w:val="nil"/>
            </w:tcBorders>
          </w:tcPr>
          <w:p w14:paraId="2200E2A3"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5.</w:t>
            </w:r>
          </w:p>
        </w:tc>
        <w:tc>
          <w:tcPr>
            <w:tcW w:w="0" w:type="auto"/>
            <w:tcBorders>
              <w:top w:val="nil"/>
              <w:bottom w:val="nil"/>
            </w:tcBorders>
          </w:tcPr>
          <w:p w14:paraId="17035ECF"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7758EBA2"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2954AE26"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5E2279AF" w14:textId="77777777" w:rsidTr="003F70DB">
        <w:trPr>
          <w:trHeight w:val="113"/>
          <w:jc w:val="center"/>
        </w:trPr>
        <w:tc>
          <w:tcPr>
            <w:tcW w:w="0" w:type="auto"/>
            <w:tcBorders>
              <w:top w:val="nil"/>
              <w:bottom w:val="nil"/>
            </w:tcBorders>
          </w:tcPr>
          <w:p w14:paraId="780CCFED"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1E91A9AA"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5526AE41"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Технологии</w:t>
            </w:r>
          </w:p>
        </w:tc>
        <w:tc>
          <w:tcPr>
            <w:tcW w:w="0" w:type="auto"/>
            <w:tcBorders>
              <w:top w:val="nil"/>
              <w:bottom w:val="nil"/>
            </w:tcBorders>
          </w:tcPr>
          <w:p w14:paraId="47F7E91A"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0CB65D18"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4B1E229B"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0D1C1E42" w14:textId="77777777" w:rsidTr="003F70DB">
        <w:trPr>
          <w:trHeight w:val="113"/>
          <w:jc w:val="center"/>
        </w:trPr>
        <w:tc>
          <w:tcPr>
            <w:tcW w:w="0" w:type="auto"/>
            <w:tcBorders>
              <w:top w:val="nil"/>
              <w:bottom w:val="nil"/>
            </w:tcBorders>
          </w:tcPr>
          <w:p w14:paraId="6BA3258F"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6CE4C9DF"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202151A5"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домашнего</w:t>
            </w:r>
          </w:p>
        </w:tc>
        <w:tc>
          <w:tcPr>
            <w:tcW w:w="0" w:type="auto"/>
            <w:tcBorders>
              <w:top w:val="nil"/>
              <w:bottom w:val="nil"/>
            </w:tcBorders>
          </w:tcPr>
          <w:p w14:paraId="3945F47E"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4BC15F8A"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547AFBD6"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1EF54FBC" w14:textId="77777777" w:rsidTr="003F70DB">
        <w:trPr>
          <w:trHeight w:val="113"/>
          <w:jc w:val="center"/>
        </w:trPr>
        <w:tc>
          <w:tcPr>
            <w:tcW w:w="0" w:type="auto"/>
            <w:tcBorders>
              <w:top w:val="nil"/>
              <w:bottom w:val="nil"/>
            </w:tcBorders>
          </w:tcPr>
          <w:p w14:paraId="0AC17178"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3A2AB181"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12E88273"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хозяйства.</w:t>
            </w:r>
          </w:p>
        </w:tc>
        <w:tc>
          <w:tcPr>
            <w:tcW w:w="0" w:type="auto"/>
            <w:tcBorders>
              <w:top w:val="nil"/>
              <w:bottom w:val="nil"/>
            </w:tcBorders>
          </w:tcPr>
          <w:p w14:paraId="7CE12E6B"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65BECB5C"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638C7870"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6DF1CCB7" w14:textId="77777777" w:rsidTr="003F70DB">
        <w:trPr>
          <w:trHeight w:val="113"/>
          <w:jc w:val="center"/>
        </w:trPr>
        <w:tc>
          <w:tcPr>
            <w:tcW w:w="0" w:type="auto"/>
            <w:tcBorders>
              <w:top w:val="nil"/>
              <w:bottom w:val="nil"/>
            </w:tcBorders>
          </w:tcPr>
          <w:p w14:paraId="44009A1E"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66253AED"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3D52819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6.</w:t>
            </w:r>
          </w:p>
        </w:tc>
        <w:tc>
          <w:tcPr>
            <w:tcW w:w="0" w:type="auto"/>
            <w:tcBorders>
              <w:top w:val="nil"/>
              <w:bottom w:val="nil"/>
            </w:tcBorders>
          </w:tcPr>
          <w:p w14:paraId="21437D57"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352C3E82"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7D66DB23"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6D639EC6" w14:textId="77777777" w:rsidTr="003F70DB">
        <w:trPr>
          <w:trHeight w:val="113"/>
          <w:jc w:val="center"/>
        </w:trPr>
        <w:tc>
          <w:tcPr>
            <w:tcW w:w="0" w:type="auto"/>
            <w:tcBorders>
              <w:top w:val="nil"/>
            </w:tcBorders>
          </w:tcPr>
          <w:p w14:paraId="7047842F"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tcBorders>
          </w:tcPr>
          <w:p w14:paraId="02A6FB16"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tcBorders>
          </w:tcPr>
          <w:p w14:paraId="5AFB1FC8"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Мир профессий</w:t>
            </w:r>
          </w:p>
        </w:tc>
        <w:tc>
          <w:tcPr>
            <w:tcW w:w="0" w:type="auto"/>
            <w:tcBorders>
              <w:top w:val="nil"/>
            </w:tcBorders>
          </w:tcPr>
          <w:p w14:paraId="6EFF1C9D"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tcBorders>
          </w:tcPr>
          <w:p w14:paraId="4BF9A586"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tcBorders>
          </w:tcPr>
          <w:p w14:paraId="434FF480"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661D295E" w14:textId="77777777" w:rsidTr="003F70DB">
        <w:trPr>
          <w:trHeight w:val="113"/>
          <w:jc w:val="center"/>
        </w:trPr>
        <w:tc>
          <w:tcPr>
            <w:tcW w:w="0" w:type="auto"/>
            <w:tcBorders>
              <w:bottom w:val="nil"/>
            </w:tcBorders>
          </w:tcPr>
          <w:p w14:paraId="21CF0EB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Технологии</w:t>
            </w:r>
          </w:p>
        </w:tc>
        <w:tc>
          <w:tcPr>
            <w:tcW w:w="0" w:type="auto"/>
            <w:tcBorders>
              <w:bottom w:val="nil"/>
            </w:tcBorders>
          </w:tcPr>
          <w:p w14:paraId="1F733A0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 xml:space="preserve">Раздел 1. </w:t>
            </w:r>
          </w:p>
        </w:tc>
        <w:tc>
          <w:tcPr>
            <w:tcW w:w="0" w:type="auto"/>
            <w:tcBorders>
              <w:bottom w:val="nil"/>
            </w:tcBorders>
          </w:tcPr>
          <w:p w14:paraId="2286BC79"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5</w:t>
            </w:r>
          </w:p>
        </w:tc>
        <w:tc>
          <w:tcPr>
            <w:tcW w:w="0" w:type="auto"/>
            <w:tcBorders>
              <w:bottom w:val="nil"/>
            </w:tcBorders>
          </w:tcPr>
          <w:p w14:paraId="25F926D4"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 xml:space="preserve">Раздел 8. </w:t>
            </w:r>
          </w:p>
        </w:tc>
        <w:tc>
          <w:tcPr>
            <w:tcW w:w="0" w:type="auto"/>
            <w:tcBorders>
              <w:bottom w:val="nil"/>
            </w:tcBorders>
          </w:tcPr>
          <w:p w14:paraId="625367A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10.</w:t>
            </w:r>
          </w:p>
        </w:tc>
        <w:tc>
          <w:tcPr>
            <w:tcW w:w="0" w:type="auto"/>
            <w:tcBorders>
              <w:bottom w:val="nil"/>
            </w:tcBorders>
          </w:tcPr>
          <w:p w14:paraId="34BD8828"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 xml:space="preserve">Раздел 11. </w:t>
            </w:r>
          </w:p>
        </w:tc>
      </w:tr>
      <w:tr w:rsidR="003F70DB" w:rsidRPr="003F70DB" w14:paraId="23EA46C1" w14:textId="77777777" w:rsidTr="003F70DB">
        <w:trPr>
          <w:trHeight w:val="113"/>
          <w:jc w:val="center"/>
        </w:trPr>
        <w:tc>
          <w:tcPr>
            <w:tcW w:w="0" w:type="auto"/>
            <w:tcBorders>
              <w:top w:val="nil"/>
              <w:bottom w:val="nil"/>
            </w:tcBorders>
          </w:tcPr>
          <w:p w14:paraId="07C8D5E4"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обработки</w:t>
            </w:r>
          </w:p>
        </w:tc>
        <w:tc>
          <w:tcPr>
            <w:tcW w:w="0" w:type="auto"/>
            <w:tcBorders>
              <w:top w:val="nil"/>
              <w:bottom w:val="nil"/>
            </w:tcBorders>
          </w:tcPr>
          <w:p w14:paraId="3EC23E08"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Структура</w:t>
            </w:r>
          </w:p>
        </w:tc>
        <w:tc>
          <w:tcPr>
            <w:tcW w:w="0" w:type="auto"/>
            <w:tcBorders>
              <w:top w:val="nil"/>
              <w:bottom w:val="nil"/>
            </w:tcBorders>
          </w:tcPr>
          <w:p w14:paraId="3CD28735"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Технология</w:t>
            </w:r>
          </w:p>
        </w:tc>
        <w:tc>
          <w:tcPr>
            <w:tcW w:w="0" w:type="auto"/>
            <w:tcBorders>
              <w:top w:val="nil"/>
              <w:bottom w:val="nil"/>
            </w:tcBorders>
          </w:tcPr>
          <w:p w14:paraId="7399CEF9"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Моделирование</w:t>
            </w:r>
          </w:p>
        </w:tc>
        <w:tc>
          <w:tcPr>
            <w:tcW w:w="0" w:type="auto"/>
            <w:tcBorders>
              <w:top w:val="nil"/>
              <w:bottom w:val="nil"/>
            </w:tcBorders>
          </w:tcPr>
          <w:p w14:paraId="6EA614A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Традиционные</w:t>
            </w:r>
          </w:p>
        </w:tc>
        <w:tc>
          <w:tcPr>
            <w:tcW w:w="0" w:type="auto"/>
            <w:tcBorders>
              <w:top w:val="nil"/>
              <w:bottom w:val="nil"/>
            </w:tcBorders>
          </w:tcPr>
          <w:p w14:paraId="7474122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Технологии</w:t>
            </w:r>
          </w:p>
        </w:tc>
      </w:tr>
      <w:tr w:rsidR="003F70DB" w:rsidRPr="003F70DB" w14:paraId="72E9DCB5" w14:textId="77777777" w:rsidTr="003F70DB">
        <w:trPr>
          <w:trHeight w:val="113"/>
          <w:jc w:val="center"/>
        </w:trPr>
        <w:tc>
          <w:tcPr>
            <w:tcW w:w="0" w:type="auto"/>
            <w:tcBorders>
              <w:top w:val="nil"/>
              <w:bottom w:val="nil"/>
            </w:tcBorders>
          </w:tcPr>
          <w:p w14:paraId="6DA91E12"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материалов</w:t>
            </w:r>
          </w:p>
        </w:tc>
        <w:tc>
          <w:tcPr>
            <w:tcW w:w="0" w:type="auto"/>
            <w:tcBorders>
              <w:top w:val="nil"/>
              <w:bottom w:val="nil"/>
            </w:tcBorders>
          </w:tcPr>
          <w:p w14:paraId="0BF38F14"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технологии:</w:t>
            </w:r>
          </w:p>
        </w:tc>
        <w:tc>
          <w:tcPr>
            <w:tcW w:w="0" w:type="auto"/>
            <w:tcBorders>
              <w:top w:val="nil"/>
              <w:bottom w:val="nil"/>
            </w:tcBorders>
          </w:tcPr>
          <w:p w14:paraId="19C4B388"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обработки</w:t>
            </w:r>
          </w:p>
        </w:tc>
        <w:tc>
          <w:tcPr>
            <w:tcW w:w="0" w:type="auto"/>
            <w:tcBorders>
              <w:top w:val="nil"/>
              <w:bottom w:val="nil"/>
            </w:tcBorders>
          </w:tcPr>
          <w:p w14:paraId="2A2823E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как основа</w:t>
            </w:r>
          </w:p>
        </w:tc>
        <w:tc>
          <w:tcPr>
            <w:tcW w:w="0" w:type="auto"/>
            <w:tcBorders>
              <w:top w:val="nil"/>
              <w:bottom w:val="nil"/>
            </w:tcBorders>
          </w:tcPr>
          <w:p w14:paraId="60F610E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производства</w:t>
            </w:r>
          </w:p>
        </w:tc>
        <w:tc>
          <w:tcPr>
            <w:tcW w:w="0" w:type="auto"/>
            <w:tcBorders>
              <w:top w:val="nil"/>
              <w:bottom w:val="nil"/>
            </w:tcBorders>
          </w:tcPr>
          <w:p w14:paraId="5AF48D9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в когнитивной</w:t>
            </w:r>
          </w:p>
        </w:tc>
      </w:tr>
      <w:tr w:rsidR="003F70DB" w:rsidRPr="003F70DB" w14:paraId="4F999A68" w14:textId="77777777" w:rsidTr="003F70DB">
        <w:trPr>
          <w:trHeight w:val="113"/>
          <w:jc w:val="center"/>
        </w:trPr>
        <w:tc>
          <w:tcPr>
            <w:tcW w:w="0" w:type="auto"/>
            <w:tcBorders>
              <w:top w:val="nil"/>
              <w:bottom w:val="nil"/>
            </w:tcBorders>
          </w:tcPr>
          <w:p w14:paraId="10C504B1"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 пищевых</w:t>
            </w:r>
          </w:p>
        </w:tc>
        <w:tc>
          <w:tcPr>
            <w:tcW w:w="0" w:type="auto"/>
            <w:tcBorders>
              <w:top w:val="nil"/>
              <w:bottom w:val="nil"/>
            </w:tcBorders>
          </w:tcPr>
          <w:p w14:paraId="7151B45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от материала</w:t>
            </w:r>
          </w:p>
        </w:tc>
        <w:tc>
          <w:tcPr>
            <w:tcW w:w="0" w:type="auto"/>
            <w:tcBorders>
              <w:top w:val="nil"/>
              <w:bottom w:val="nil"/>
            </w:tcBorders>
          </w:tcPr>
          <w:p w14:paraId="66817195"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конструкци-</w:t>
            </w:r>
          </w:p>
        </w:tc>
        <w:tc>
          <w:tcPr>
            <w:tcW w:w="0" w:type="auto"/>
            <w:tcBorders>
              <w:top w:val="nil"/>
              <w:bottom w:val="nil"/>
            </w:tcBorders>
          </w:tcPr>
          <w:p w14:paraId="0EEF4FA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познания</w:t>
            </w:r>
          </w:p>
        </w:tc>
        <w:tc>
          <w:tcPr>
            <w:tcW w:w="0" w:type="auto"/>
            <w:tcBorders>
              <w:top w:val="nil"/>
              <w:bottom w:val="nil"/>
            </w:tcBorders>
          </w:tcPr>
          <w:p w14:paraId="0DCF6A13"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 технологии</w:t>
            </w:r>
          </w:p>
        </w:tc>
        <w:tc>
          <w:tcPr>
            <w:tcW w:w="0" w:type="auto"/>
            <w:tcBorders>
              <w:top w:val="nil"/>
              <w:bottom w:val="nil"/>
            </w:tcBorders>
          </w:tcPr>
          <w:p w14:paraId="69251B6A"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сфере</w:t>
            </w:r>
          </w:p>
        </w:tc>
      </w:tr>
      <w:tr w:rsidR="003F70DB" w:rsidRPr="003F70DB" w14:paraId="11EA9259" w14:textId="77777777" w:rsidTr="003F70DB">
        <w:trPr>
          <w:trHeight w:val="113"/>
          <w:jc w:val="center"/>
        </w:trPr>
        <w:tc>
          <w:tcPr>
            <w:tcW w:w="0" w:type="auto"/>
            <w:tcBorders>
              <w:top w:val="nil"/>
              <w:bottom w:val="nil"/>
            </w:tcBorders>
          </w:tcPr>
          <w:p w14:paraId="52C56D02"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продуктов</w:t>
            </w:r>
          </w:p>
        </w:tc>
        <w:tc>
          <w:tcPr>
            <w:tcW w:w="0" w:type="auto"/>
            <w:tcBorders>
              <w:top w:val="nil"/>
              <w:bottom w:val="nil"/>
            </w:tcBorders>
          </w:tcPr>
          <w:p w14:paraId="7AF3CEC6"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к изделию.</w:t>
            </w:r>
          </w:p>
        </w:tc>
        <w:tc>
          <w:tcPr>
            <w:tcW w:w="0" w:type="auto"/>
            <w:tcBorders>
              <w:top w:val="nil"/>
              <w:bottom w:val="nil"/>
            </w:tcBorders>
          </w:tcPr>
          <w:p w14:paraId="7650751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онных</w:t>
            </w:r>
          </w:p>
        </w:tc>
        <w:tc>
          <w:tcPr>
            <w:tcW w:w="0" w:type="auto"/>
            <w:tcBorders>
              <w:top w:val="nil"/>
              <w:bottom w:val="nil"/>
            </w:tcBorders>
          </w:tcPr>
          <w:p w14:paraId="07A8FA9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 практической</w:t>
            </w:r>
          </w:p>
        </w:tc>
        <w:tc>
          <w:tcPr>
            <w:tcW w:w="0" w:type="auto"/>
            <w:tcBorders>
              <w:top w:val="nil"/>
              <w:bottom w:val="nil"/>
            </w:tcBorders>
          </w:tcPr>
          <w:p w14:paraId="78A2BA89"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15DB1CBF"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48AB9030" w14:textId="77777777" w:rsidTr="003F70DB">
        <w:trPr>
          <w:trHeight w:val="113"/>
          <w:jc w:val="center"/>
        </w:trPr>
        <w:tc>
          <w:tcPr>
            <w:tcW w:w="0" w:type="auto"/>
            <w:tcBorders>
              <w:top w:val="nil"/>
              <w:bottom w:val="nil"/>
            </w:tcBorders>
          </w:tcPr>
          <w:p w14:paraId="6EFD1454"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7E01DCF6"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2886D2B6"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материалов</w:t>
            </w:r>
          </w:p>
        </w:tc>
        <w:tc>
          <w:tcPr>
            <w:tcW w:w="0" w:type="auto"/>
            <w:tcBorders>
              <w:top w:val="nil"/>
              <w:bottom w:val="nil"/>
            </w:tcBorders>
          </w:tcPr>
          <w:p w14:paraId="574E6802"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деятельности.</w:t>
            </w:r>
          </w:p>
        </w:tc>
        <w:tc>
          <w:tcPr>
            <w:tcW w:w="0" w:type="auto"/>
            <w:tcBorders>
              <w:top w:val="nil"/>
              <w:bottom w:val="nil"/>
            </w:tcBorders>
          </w:tcPr>
          <w:p w14:paraId="75F8F109"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6A43DE14"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7D51C974" w14:textId="77777777" w:rsidTr="003F70DB">
        <w:trPr>
          <w:trHeight w:val="113"/>
          <w:jc w:val="center"/>
        </w:trPr>
        <w:tc>
          <w:tcPr>
            <w:tcW w:w="0" w:type="auto"/>
            <w:tcBorders>
              <w:top w:val="nil"/>
            </w:tcBorders>
          </w:tcPr>
          <w:p w14:paraId="78C762FE"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tcBorders>
          </w:tcPr>
          <w:p w14:paraId="142D9726"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tcBorders>
          </w:tcPr>
          <w:p w14:paraId="340C3D6F"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tcBorders>
          </w:tcPr>
          <w:p w14:paraId="549DA0BE"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tcBorders>
          </w:tcPr>
          <w:p w14:paraId="3E2C758F"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tcBorders>
          </w:tcPr>
          <w:p w14:paraId="4AA6D54D"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3176AD77" w14:textId="77777777" w:rsidTr="003F70DB">
        <w:trPr>
          <w:trHeight w:val="113"/>
          <w:jc w:val="center"/>
        </w:trPr>
        <w:tc>
          <w:tcPr>
            <w:tcW w:w="0" w:type="auto"/>
            <w:tcBorders>
              <w:top w:val="nil"/>
              <w:left w:val="single" w:sz="4" w:space="0" w:color="231F20"/>
              <w:bottom w:val="single" w:sz="4" w:space="0" w:color="231F20"/>
              <w:right w:val="single" w:sz="4" w:space="0" w:color="231F20"/>
            </w:tcBorders>
          </w:tcPr>
          <w:p w14:paraId="45AA693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Технологии</w:t>
            </w:r>
          </w:p>
        </w:tc>
        <w:tc>
          <w:tcPr>
            <w:tcW w:w="0" w:type="auto"/>
            <w:tcBorders>
              <w:top w:val="nil"/>
              <w:left w:val="single" w:sz="4" w:space="0" w:color="231F20"/>
              <w:bottom w:val="single" w:sz="4" w:space="0" w:color="231F20"/>
              <w:right w:val="single" w:sz="4" w:space="0" w:color="231F20"/>
            </w:tcBorders>
          </w:tcPr>
          <w:p w14:paraId="35934969"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2</w:t>
            </w:r>
          </w:p>
        </w:tc>
        <w:tc>
          <w:tcPr>
            <w:tcW w:w="0" w:type="auto"/>
            <w:tcBorders>
              <w:top w:val="nil"/>
              <w:left w:val="single" w:sz="4" w:space="0" w:color="231F20"/>
              <w:bottom w:val="single" w:sz="4" w:space="0" w:color="231F20"/>
              <w:right w:val="single" w:sz="4" w:space="0" w:color="231F20"/>
            </w:tcBorders>
          </w:tcPr>
          <w:p w14:paraId="6E74003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6.</w:t>
            </w:r>
          </w:p>
        </w:tc>
        <w:tc>
          <w:tcPr>
            <w:tcW w:w="0" w:type="auto"/>
            <w:tcBorders>
              <w:top w:val="nil"/>
              <w:left w:val="single" w:sz="4" w:space="0" w:color="231F20"/>
              <w:bottom w:val="single" w:sz="4" w:space="0" w:color="231F20"/>
              <w:right w:val="single" w:sz="4" w:space="0" w:color="231F20"/>
            </w:tcBorders>
          </w:tcPr>
          <w:p w14:paraId="7339D563"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9.</w:t>
            </w:r>
          </w:p>
        </w:tc>
        <w:tc>
          <w:tcPr>
            <w:tcW w:w="0" w:type="auto"/>
            <w:tcBorders>
              <w:top w:val="nil"/>
              <w:left w:val="single" w:sz="4" w:space="0" w:color="231F20"/>
              <w:bottom w:val="single" w:sz="4" w:space="0" w:color="231F20"/>
              <w:right w:val="single" w:sz="4" w:space="0" w:color="231F20"/>
            </w:tcBorders>
          </w:tcPr>
          <w:p w14:paraId="0CBC1DD8"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27D1AA15"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12.</w:t>
            </w:r>
          </w:p>
        </w:tc>
      </w:tr>
      <w:tr w:rsidR="003F70DB" w:rsidRPr="003F70DB" w14:paraId="3908B9C8" w14:textId="77777777" w:rsidTr="003F70DB">
        <w:trPr>
          <w:trHeight w:val="113"/>
          <w:jc w:val="center"/>
        </w:trPr>
        <w:tc>
          <w:tcPr>
            <w:tcW w:w="0" w:type="auto"/>
            <w:tcBorders>
              <w:top w:val="nil"/>
              <w:left w:val="single" w:sz="4" w:space="0" w:color="231F20"/>
              <w:bottom w:val="single" w:sz="4" w:space="0" w:color="231F20"/>
              <w:right w:val="single" w:sz="4" w:space="0" w:color="231F20"/>
            </w:tcBorders>
          </w:tcPr>
          <w:p w14:paraId="30E96CCC"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обработки</w:t>
            </w:r>
          </w:p>
        </w:tc>
        <w:tc>
          <w:tcPr>
            <w:tcW w:w="0" w:type="auto"/>
            <w:tcBorders>
              <w:top w:val="nil"/>
              <w:left w:val="single" w:sz="4" w:space="0" w:color="231F20"/>
              <w:bottom w:val="single" w:sz="4" w:space="0" w:color="231F20"/>
              <w:right w:val="single" w:sz="4" w:space="0" w:color="231F20"/>
            </w:tcBorders>
          </w:tcPr>
          <w:p w14:paraId="05FF9B4A"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Материалы</w:t>
            </w:r>
          </w:p>
        </w:tc>
        <w:tc>
          <w:tcPr>
            <w:tcW w:w="0" w:type="auto"/>
            <w:tcBorders>
              <w:top w:val="nil"/>
              <w:left w:val="single" w:sz="4" w:space="0" w:color="231F20"/>
              <w:bottom w:val="single" w:sz="4" w:space="0" w:color="231F20"/>
              <w:right w:val="single" w:sz="4" w:space="0" w:color="231F20"/>
            </w:tcBorders>
          </w:tcPr>
          <w:p w14:paraId="39F51CC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Технология</w:t>
            </w:r>
          </w:p>
        </w:tc>
        <w:tc>
          <w:tcPr>
            <w:tcW w:w="0" w:type="auto"/>
            <w:tcBorders>
              <w:top w:val="nil"/>
              <w:left w:val="single" w:sz="4" w:space="0" w:color="231F20"/>
              <w:bottom w:val="single" w:sz="4" w:space="0" w:color="231F20"/>
              <w:right w:val="single" w:sz="4" w:space="0" w:color="231F20"/>
            </w:tcBorders>
          </w:tcPr>
          <w:p w14:paraId="0B5EEA26"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Машины</w:t>
            </w:r>
          </w:p>
        </w:tc>
        <w:tc>
          <w:tcPr>
            <w:tcW w:w="0" w:type="auto"/>
            <w:tcBorders>
              <w:top w:val="nil"/>
              <w:left w:val="single" w:sz="4" w:space="0" w:color="231F20"/>
              <w:bottom w:val="single" w:sz="4" w:space="0" w:color="231F20"/>
              <w:right w:val="single" w:sz="4" w:space="0" w:color="231F20"/>
            </w:tcBorders>
          </w:tcPr>
          <w:p w14:paraId="53496914"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425103B9"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Технологии</w:t>
            </w:r>
          </w:p>
        </w:tc>
      </w:tr>
      <w:tr w:rsidR="003F70DB" w:rsidRPr="003F70DB" w14:paraId="38FBAE3E" w14:textId="77777777" w:rsidTr="003F70DB">
        <w:trPr>
          <w:trHeight w:val="113"/>
          <w:jc w:val="center"/>
        </w:trPr>
        <w:tc>
          <w:tcPr>
            <w:tcW w:w="0" w:type="auto"/>
            <w:tcBorders>
              <w:top w:val="nil"/>
              <w:left w:val="single" w:sz="4" w:space="0" w:color="231F20"/>
              <w:bottom w:val="single" w:sz="4" w:space="0" w:color="231F20"/>
              <w:right w:val="single" w:sz="4" w:space="0" w:color="231F20"/>
            </w:tcBorders>
          </w:tcPr>
          <w:p w14:paraId="1ECC04E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материалов</w:t>
            </w:r>
          </w:p>
        </w:tc>
        <w:tc>
          <w:tcPr>
            <w:tcW w:w="0" w:type="auto"/>
            <w:tcBorders>
              <w:top w:val="nil"/>
              <w:left w:val="single" w:sz="4" w:space="0" w:color="231F20"/>
              <w:bottom w:val="single" w:sz="4" w:space="0" w:color="231F20"/>
              <w:right w:val="single" w:sz="4" w:space="0" w:color="231F20"/>
            </w:tcBorders>
          </w:tcPr>
          <w:p w14:paraId="13E3C95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 изделия.</w:t>
            </w:r>
          </w:p>
        </w:tc>
        <w:tc>
          <w:tcPr>
            <w:tcW w:w="0" w:type="auto"/>
            <w:tcBorders>
              <w:top w:val="nil"/>
              <w:left w:val="single" w:sz="4" w:space="0" w:color="231F20"/>
              <w:bottom w:val="single" w:sz="4" w:space="0" w:color="231F20"/>
              <w:right w:val="single" w:sz="4" w:space="0" w:color="231F20"/>
            </w:tcBorders>
          </w:tcPr>
          <w:p w14:paraId="24AFB86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обработки</w:t>
            </w:r>
          </w:p>
        </w:tc>
        <w:tc>
          <w:tcPr>
            <w:tcW w:w="0" w:type="auto"/>
            <w:tcBorders>
              <w:top w:val="nil"/>
              <w:left w:val="single" w:sz="4" w:space="0" w:color="231F20"/>
              <w:bottom w:val="single" w:sz="4" w:space="0" w:color="231F20"/>
              <w:right w:val="single" w:sz="4" w:space="0" w:color="231F20"/>
            </w:tcBorders>
          </w:tcPr>
          <w:p w14:paraId="0442A1F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 их модели</w:t>
            </w:r>
          </w:p>
        </w:tc>
        <w:tc>
          <w:tcPr>
            <w:tcW w:w="0" w:type="auto"/>
            <w:tcBorders>
              <w:top w:val="nil"/>
              <w:left w:val="single" w:sz="4" w:space="0" w:color="231F20"/>
              <w:bottom w:val="single" w:sz="4" w:space="0" w:color="231F20"/>
              <w:right w:val="single" w:sz="4" w:space="0" w:color="231F20"/>
            </w:tcBorders>
          </w:tcPr>
          <w:p w14:paraId="0B4D1478"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271703D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 человек</w:t>
            </w:r>
          </w:p>
        </w:tc>
      </w:tr>
      <w:tr w:rsidR="003F70DB" w:rsidRPr="003F70DB" w14:paraId="611BE575" w14:textId="77777777" w:rsidTr="003F70DB">
        <w:trPr>
          <w:trHeight w:val="113"/>
          <w:jc w:val="center"/>
        </w:trPr>
        <w:tc>
          <w:tcPr>
            <w:tcW w:w="0" w:type="auto"/>
            <w:tcBorders>
              <w:top w:val="nil"/>
              <w:left w:val="single" w:sz="4" w:space="0" w:color="231F20"/>
              <w:bottom w:val="single" w:sz="4" w:space="0" w:color="231F20"/>
              <w:right w:val="single" w:sz="4" w:space="0" w:color="231F20"/>
            </w:tcBorders>
          </w:tcPr>
          <w:p w14:paraId="2A585784"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 пищевых</w:t>
            </w:r>
          </w:p>
        </w:tc>
        <w:tc>
          <w:tcPr>
            <w:tcW w:w="0" w:type="auto"/>
            <w:tcBorders>
              <w:top w:val="nil"/>
              <w:left w:val="single" w:sz="4" w:space="0" w:color="231F20"/>
              <w:bottom w:val="single" w:sz="4" w:space="0" w:color="231F20"/>
              <w:right w:val="single" w:sz="4" w:space="0" w:color="231F20"/>
            </w:tcBorders>
          </w:tcPr>
          <w:p w14:paraId="1A223860"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2DD9710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текстильных</w:t>
            </w:r>
          </w:p>
        </w:tc>
        <w:tc>
          <w:tcPr>
            <w:tcW w:w="0" w:type="auto"/>
            <w:tcBorders>
              <w:top w:val="nil"/>
              <w:left w:val="single" w:sz="4" w:space="0" w:color="231F20"/>
              <w:bottom w:val="single" w:sz="4" w:space="0" w:color="231F20"/>
              <w:right w:val="single" w:sz="4" w:space="0" w:color="231F20"/>
            </w:tcBorders>
          </w:tcPr>
          <w:p w14:paraId="09D2BFB7"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75118799"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3C8BFAA8"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51EF43C8" w14:textId="77777777" w:rsidTr="003F70DB">
        <w:trPr>
          <w:trHeight w:val="113"/>
          <w:jc w:val="center"/>
        </w:trPr>
        <w:tc>
          <w:tcPr>
            <w:tcW w:w="0" w:type="auto"/>
            <w:tcBorders>
              <w:top w:val="nil"/>
              <w:left w:val="single" w:sz="4" w:space="0" w:color="231F20"/>
              <w:bottom w:val="single" w:sz="4" w:space="0" w:color="231F20"/>
              <w:right w:val="single" w:sz="4" w:space="0" w:color="231F20"/>
            </w:tcBorders>
          </w:tcPr>
          <w:p w14:paraId="063E9EF6"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продуктов</w:t>
            </w:r>
          </w:p>
        </w:tc>
        <w:tc>
          <w:tcPr>
            <w:tcW w:w="0" w:type="auto"/>
            <w:tcBorders>
              <w:top w:val="nil"/>
              <w:left w:val="single" w:sz="4" w:space="0" w:color="231F20"/>
              <w:bottom w:val="single" w:sz="4" w:space="0" w:color="231F20"/>
              <w:right w:val="single" w:sz="4" w:space="0" w:color="231F20"/>
            </w:tcBorders>
          </w:tcPr>
          <w:p w14:paraId="2B64F499"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3.</w:t>
            </w:r>
          </w:p>
        </w:tc>
        <w:tc>
          <w:tcPr>
            <w:tcW w:w="0" w:type="auto"/>
            <w:tcBorders>
              <w:top w:val="nil"/>
              <w:left w:val="single" w:sz="4" w:space="0" w:color="231F20"/>
              <w:bottom w:val="single" w:sz="4" w:space="0" w:color="231F20"/>
              <w:right w:val="single" w:sz="4" w:space="0" w:color="231F20"/>
            </w:tcBorders>
          </w:tcPr>
          <w:p w14:paraId="5B085205"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материалов.</w:t>
            </w:r>
          </w:p>
        </w:tc>
        <w:tc>
          <w:tcPr>
            <w:tcW w:w="0" w:type="auto"/>
            <w:tcBorders>
              <w:top w:val="nil"/>
              <w:left w:val="single" w:sz="4" w:space="0" w:color="231F20"/>
              <w:bottom w:val="single" w:sz="4" w:space="0" w:color="231F20"/>
              <w:right w:val="single" w:sz="4" w:space="0" w:color="231F20"/>
            </w:tcBorders>
          </w:tcPr>
          <w:p w14:paraId="693F6BBF"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411567BC"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6D397FF8"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00A80F48" w14:textId="77777777" w:rsidTr="003F70DB">
        <w:trPr>
          <w:trHeight w:val="113"/>
          <w:jc w:val="center"/>
        </w:trPr>
        <w:tc>
          <w:tcPr>
            <w:tcW w:w="0" w:type="auto"/>
            <w:tcBorders>
              <w:top w:val="nil"/>
              <w:left w:val="single" w:sz="4" w:space="0" w:color="231F20"/>
              <w:bottom w:val="single" w:sz="4" w:space="0" w:color="231F20"/>
              <w:right w:val="single" w:sz="4" w:space="0" w:color="231F20"/>
            </w:tcBorders>
          </w:tcPr>
          <w:p w14:paraId="63081EB4"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498ED16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Основные</w:t>
            </w:r>
          </w:p>
        </w:tc>
        <w:tc>
          <w:tcPr>
            <w:tcW w:w="0" w:type="auto"/>
            <w:tcBorders>
              <w:top w:val="nil"/>
              <w:left w:val="single" w:sz="4" w:space="0" w:color="231F20"/>
              <w:bottom w:val="single" w:sz="4" w:space="0" w:color="231F20"/>
              <w:right w:val="single" w:sz="4" w:space="0" w:color="231F20"/>
            </w:tcBorders>
          </w:tcPr>
          <w:p w14:paraId="07055456"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728125E1"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5F97233F"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44300120"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12DABD5F" w14:textId="77777777" w:rsidTr="003F70DB">
        <w:trPr>
          <w:trHeight w:val="113"/>
          <w:jc w:val="center"/>
        </w:trPr>
        <w:tc>
          <w:tcPr>
            <w:tcW w:w="0" w:type="auto"/>
            <w:tcBorders>
              <w:top w:val="nil"/>
              <w:left w:val="single" w:sz="4" w:space="0" w:color="231F20"/>
              <w:bottom w:val="single" w:sz="4" w:space="0" w:color="231F20"/>
              <w:right w:val="single" w:sz="4" w:space="0" w:color="231F20"/>
            </w:tcBorders>
          </w:tcPr>
          <w:p w14:paraId="4A5EEACA"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3662129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Ручные</w:t>
            </w:r>
          </w:p>
        </w:tc>
        <w:tc>
          <w:tcPr>
            <w:tcW w:w="0" w:type="auto"/>
            <w:tcBorders>
              <w:top w:val="nil"/>
              <w:left w:val="single" w:sz="4" w:space="0" w:color="231F20"/>
              <w:bottom w:val="single" w:sz="4" w:space="0" w:color="231F20"/>
              <w:right w:val="single" w:sz="4" w:space="0" w:color="231F20"/>
            </w:tcBorders>
          </w:tcPr>
          <w:p w14:paraId="6B70DE0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7.</w:t>
            </w:r>
          </w:p>
        </w:tc>
        <w:tc>
          <w:tcPr>
            <w:tcW w:w="0" w:type="auto"/>
            <w:tcBorders>
              <w:top w:val="nil"/>
              <w:left w:val="single" w:sz="4" w:space="0" w:color="231F20"/>
              <w:bottom w:val="single" w:sz="4" w:space="0" w:color="231F20"/>
              <w:right w:val="single" w:sz="4" w:space="0" w:color="231F20"/>
            </w:tcBorders>
          </w:tcPr>
          <w:p w14:paraId="6403DB29"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02FB9B86"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098A1F2D"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02A9E3A4" w14:textId="77777777" w:rsidTr="003F70DB">
        <w:trPr>
          <w:trHeight w:val="113"/>
          <w:jc w:val="center"/>
        </w:trPr>
        <w:tc>
          <w:tcPr>
            <w:tcW w:w="0" w:type="auto"/>
            <w:tcBorders>
              <w:top w:val="nil"/>
              <w:left w:val="single" w:sz="4" w:space="0" w:color="231F20"/>
              <w:bottom w:val="single" w:sz="4" w:space="0" w:color="231F20"/>
              <w:right w:val="single" w:sz="4" w:space="0" w:color="231F20"/>
            </w:tcBorders>
          </w:tcPr>
          <w:p w14:paraId="6C9F9C92"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42469166"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инструменты.</w:t>
            </w:r>
          </w:p>
        </w:tc>
        <w:tc>
          <w:tcPr>
            <w:tcW w:w="0" w:type="auto"/>
            <w:tcBorders>
              <w:top w:val="nil"/>
              <w:left w:val="single" w:sz="4" w:space="0" w:color="231F20"/>
              <w:bottom w:val="single" w:sz="4" w:space="0" w:color="231F20"/>
              <w:right w:val="single" w:sz="4" w:space="0" w:color="231F20"/>
            </w:tcBorders>
          </w:tcPr>
          <w:p w14:paraId="2844DE22"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Технология</w:t>
            </w:r>
          </w:p>
        </w:tc>
        <w:tc>
          <w:tcPr>
            <w:tcW w:w="0" w:type="auto"/>
            <w:tcBorders>
              <w:top w:val="nil"/>
              <w:left w:val="single" w:sz="4" w:space="0" w:color="231F20"/>
              <w:bottom w:val="single" w:sz="4" w:space="0" w:color="231F20"/>
              <w:right w:val="single" w:sz="4" w:space="0" w:color="231F20"/>
            </w:tcBorders>
          </w:tcPr>
          <w:p w14:paraId="750A7D4A"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2E756FE7"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6A52B9AC"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62C794CF" w14:textId="77777777" w:rsidTr="003F70DB">
        <w:trPr>
          <w:trHeight w:val="113"/>
          <w:jc w:val="center"/>
        </w:trPr>
        <w:tc>
          <w:tcPr>
            <w:tcW w:w="0" w:type="auto"/>
            <w:tcBorders>
              <w:top w:val="nil"/>
              <w:left w:val="single" w:sz="4" w:space="0" w:color="231F20"/>
              <w:bottom w:val="single" w:sz="4" w:space="0" w:color="231F20"/>
              <w:right w:val="single" w:sz="4" w:space="0" w:color="231F20"/>
            </w:tcBorders>
          </w:tcPr>
          <w:p w14:paraId="4A8EAA1F"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5E215329"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3F802BF4"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обработки</w:t>
            </w:r>
          </w:p>
        </w:tc>
        <w:tc>
          <w:tcPr>
            <w:tcW w:w="0" w:type="auto"/>
            <w:tcBorders>
              <w:top w:val="nil"/>
              <w:left w:val="single" w:sz="4" w:space="0" w:color="231F20"/>
              <w:bottom w:val="single" w:sz="4" w:space="0" w:color="231F20"/>
              <w:right w:val="single" w:sz="4" w:space="0" w:color="231F20"/>
            </w:tcBorders>
          </w:tcPr>
          <w:p w14:paraId="3323043C"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61664E68"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2CDAD91A"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4A8C6CA3" w14:textId="77777777" w:rsidTr="003F70DB">
        <w:trPr>
          <w:trHeight w:val="113"/>
          <w:jc w:val="center"/>
        </w:trPr>
        <w:tc>
          <w:tcPr>
            <w:tcW w:w="0" w:type="auto"/>
            <w:tcBorders>
              <w:top w:val="nil"/>
              <w:left w:val="single" w:sz="4" w:space="0" w:color="231F20"/>
              <w:bottom w:val="single" w:sz="4" w:space="0" w:color="231F20"/>
              <w:right w:val="single" w:sz="4" w:space="0" w:color="231F20"/>
            </w:tcBorders>
          </w:tcPr>
          <w:p w14:paraId="1DA4A54A"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5065C46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4.</w:t>
            </w:r>
          </w:p>
        </w:tc>
        <w:tc>
          <w:tcPr>
            <w:tcW w:w="0" w:type="auto"/>
            <w:tcBorders>
              <w:top w:val="nil"/>
              <w:left w:val="single" w:sz="4" w:space="0" w:color="231F20"/>
              <w:bottom w:val="single" w:sz="4" w:space="0" w:color="231F20"/>
              <w:right w:val="single" w:sz="4" w:space="0" w:color="231F20"/>
            </w:tcBorders>
          </w:tcPr>
          <w:p w14:paraId="6B2D5A71"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пищевых</w:t>
            </w:r>
          </w:p>
        </w:tc>
        <w:tc>
          <w:tcPr>
            <w:tcW w:w="0" w:type="auto"/>
            <w:tcBorders>
              <w:top w:val="nil"/>
              <w:left w:val="single" w:sz="4" w:space="0" w:color="231F20"/>
              <w:bottom w:val="single" w:sz="4" w:space="0" w:color="231F20"/>
              <w:right w:val="single" w:sz="4" w:space="0" w:color="231F20"/>
            </w:tcBorders>
          </w:tcPr>
          <w:p w14:paraId="45F3A0E1"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2E6FAD15"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0D4FD433"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08EFFD6C" w14:textId="77777777" w:rsidTr="003F70DB">
        <w:trPr>
          <w:trHeight w:val="113"/>
          <w:jc w:val="center"/>
        </w:trPr>
        <w:tc>
          <w:tcPr>
            <w:tcW w:w="0" w:type="auto"/>
            <w:tcBorders>
              <w:top w:val="nil"/>
              <w:left w:val="single" w:sz="4" w:space="0" w:color="231F20"/>
              <w:bottom w:val="single" w:sz="4" w:space="0" w:color="231F20"/>
              <w:right w:val="single" w:sz="4" w:space="0" w:color="231F20"/>
            </w:tcBorders>
          </w:tcPr>
          <w:p w14:paraId="08308754"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48C45A63"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Трудовые</w:t>
            </w:r>
          </w:p>
        </w:tc>
        <w:tc>
          <w:tcPr>
            <w:tcW w:w="0" w:type="auto"/>
            <w:tcBorders>
              <w:top w:val="nil"/>
              <w:left w:val="single" w:sz="4" w:space="0" w:color="231F20"/>
              <w:bottom w:val="single" w:sz="4" w:space="0" w:color="231F20"/>
              <w:right w:val="single" w:sz="4" w:space="0" w:color="231F20"/>
            </w:tcBorders>
          </w:tcPr>
          <w:p w14:paraId="2FCC5CA3"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продуктов</w:t>
            </w:r>
          </w:p>
        </w:tc>
        <w:tc>
          <w:tcPr>
            <w:tcW w:w="0" w:type="auto"/>
            <w:tcBorders>
              <w:top w:val="nil"/>
              <w:left w:val="single" w:sz="4" w:space="0" w:color="231F20"/>
              <w:bottom w:val="single" w:sz="4" w:space="0" w:color="231F20"/>
              <w:right w:val="single" w:sz="4" w:space="0" w:color="231F20"/>
            </w:tcBorders>
          </w:tcPr>
          <w:p w14:paraId="4E0A966E"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0739E32A"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52CC76A2"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5C660172" w14:textId="77777777" w:rsidTr="003F70DB">
        <w:trPr>
          <w:trHeight w:val="113"/>
          <w:jc w:val="center"/>
        </w:trPr>
        <w:tc>
          <w:tcPr>
            <w:tcW w:w="0" w:type="auto"/>
            <w:tcBorders>
              <w:top w:val="nil"/>
              <w:left w:val="single" w:sz="4" w:space="0" w:color="231F20"/>
              <w:bottom w:val="single" w:sz="4" w:space="0" w:color="231F20"/>
              <w:right w:val="single" w:sz="4" w:space="0" w:color="231F20"/>
            </w:tcBorders>
          </w:tcPr>
          <w:p w14:paraId="79D9C02B"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31AE2AB5"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Действия</w:t>
            </w:r>
          </w:p>
        </w:tc>
        <w:tc>
          <w:tcPr>
            <w:tcW w:w="0" w:type="auto"/>
            <w:tcBorders>
              <w:top w:val="nil"/>
              <w:left w:val="single" w:sz="4" w:space="0" w:color="231F20"/>
              <w:bottom w:val="single" w:sz="4" w:space="0" w:color="231F20"/>
              <w:right w:val="single" w:sz="4" w:space="0" w:color="231F20"/>
            </w:tcBorders>
          </w:tcPr>
          <w:p w14:paraId="01A9299D"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51AE26EE"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21184976"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3BC7005F"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0E7C0669" w14:textId="77777777" w:rsidTr="003F70DB">
        <w:trPr>
          <w:trHeight w:val="113"/>
          <w:jc w:val="center"/>
        </w:trPr>
        <w:tc>
          <w:tcPr>
            <w:tcW w:w="0" w:type="auto"/>
            <w:tcBorders>
              <w:top w:val="nil"/>
              <w:left w:val="single" w:sz="4" w:space="0" w:color="231F20"/>
              <w:bottom w:val="single" w:sz="4" w:space="0" w:color="231F20"/>
              <w:right w:val="single" w:sz="4" w:space="0" w:color="231F20"/>
            </w:tcBorders>
          </w:tcPr>
          <w:p w14:paraId="50525073"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00E5240C"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как основные</w:t>
            </w:r>
          </w:p>
        </w:tc>
        <w:tc>
          <w:tcPr>
            <w:tcW w:w="0" w:type="auto"/>
            <w:tcBorders>
              <w:top w:val="nil"/>
              <w:left w:val="single" w:sz="4" w:space="0" w:color="231F20"/>
              <w:bottom w:val="single" w:sz="4" w:space="0" w:color="231F20"/>
              <w:right w:val="single" w:sz="4" w:space="0" w:color="231F20"/>
            </w:tcBorders>
          </w:tcPr>
          <w:p w14:paraId="71A492C9"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51A00C3A"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0401DEF9"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56D39806"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66E6C220" w14:textId="77777777" w:rsidTr="003F70DB">
        <w:trPr>
          <w:trHeight w:val="113"/>
          <w:jc w:val="center"/>
        </w:trPr>
        <w:tc>
          <w:tcPr>
            <w:tcW w:w="0" w:type="auto"/>
            <w:tcBorders>
              <w:top w:val="nil"/>
              <w:left w:val="single" w:sz="4" w:space="0" w:color="231F20"/>
              <w:bottom w:val="single" w:sz="4" w:space="0" w:color="231F20"/>
              <w:right w:val="single" w:sz="4" w:space="0" w:color="231F20"/>
            </w:tcBorders>
          </w:tcPr>
          <w:p w14:paraId="470E90A8"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14D064C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Слагаемые</w:t>
            </w:r>
          </w:p>
        </w:tc>
        <w:tc>
          <w:tcPr>
            <w:tcW w:w="0" w:type="auto"/>
            <w:tcBorders>
              <w:top w:val="nil"/>
              <w:left w:val="single" w:sz="4" w:space="0" w:color="231F20"/>
              <w:bottom w:val="single" w:sz="4" w:space="0" w:color="231F20"/>
              <w:right w:val="single" w:sz="4" w:space="0" w:color="231F20"/>
            </w:tcBorders>
          </w:tcPr>
          <w:p w14:paraId="19B822A2"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481554A0"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755C6BAB"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759B6E63"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308CBEAC" w14:textId="77777777" w:rsidTr="003F70DB">
        <w:trPr>
          <w:trHeight w:val="113"/>
          <w:jc w:val="center"/>
        </w:trPr>
        <w:tc>
          <w:tcPr>
            <w:tcW w:w="0" w:type="auto"/>
            <w:tcBorders>
              <w:top w:val="nil"/>
              <w:left w:val="single" w:sz="4" w:space="0" w:color="231F20"/>
              <w:bottom w:val="single" w:sz="4" w:space="0" w:color="231F20"/>
              <w:right w:val="single" w:sz="4" w:space="0" w:color="231F20"/>
            </w:tcBorders>
          </w:tcPr>
          <w:p w14:paraId="3DB230B3"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78030C2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Технологии</w:t>
            </w:r>
          </w:p>
        </w:tc>
        <w:tc>
          <w:tcPr>
            <w:tcW w:w="0" w:type="auto"/>
            <w:tcBorders>
              <w:top w:val="nil"/>
              <w:left w:val="single" w:sz="4" w:space="0" w:color="231F20"/>
              <w:bottom w:val="single" w:sz="4" w:space="0" w:color="231F20"/>
              <w:right w:val="single" w:sz="4" w:space="0" w:color="231F20"/>
            </w:tcBorders>
          </w:tcPr>
          <w:p w14:paraId="27F63F29"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2CE1DFA3"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704D3E96"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5E67008B"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2238E61B" w14:textId="77777777" w:rsidTr="003F70DB">
        <w:trPr>
          <w:trHeight w:val="113"/>
          <w:jc w:val="center"/>
        </w:trPr>
        <w:tc>
          <w:tcPr>
            <w:tcW w:w="0" w:type="auto"/>
            <w:tcBorders>
              <w:top w:val="nil"/>
              <w:left w:val="single" w:sz="4" w:space="0" w:color="231F20"/>
              <w:bottom w:val="single" w:sz="4" w:space="0" w:color="231F20"/>
              <w:right w:val="single" w:sz="4" w:space="0" w:color="231F20"/>
            </w:tcBorders>
          </w:tcPr>
          <w:p w14:paraId="227B8EB9"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lastRenderedPageBreak/>
              <w:t>Растение-</w:t>
            </w:r>
          </w:p>
        </w:tc>
        <w:tc>
          <w:tcPr>
            <w:tcW w:w="0" w:type="auto"/>
            <w:tcBorders>
              <w:top w:val="nil"/>
              <w:left w:val="single" w:sz="4" w:space="0" w:color="231F20"/>
              <w:bottom w:val="single" w:sz="4" w:space="0" w:color="231F20"/>
              <w:right w:val="single" w:sz="4" w:space="0" w:color="231F20"/>
            </w:tcBorders>
          </w:tcPr>
          <w:p w14:paraId="791F188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1.</w:t>
            </w:r>
          </w:p>
        </w:tc>
        <w:tc>
          <w:tcPr>
            <w:tcW w:w="0" w:type="auto"/>
            <w:tcBorders>
              <w:top w:val="nil"/>
              <w:left w:val="single" w:sz="4" w:space="0" w:color="231F20"/>
              <w:bottom w:val="single" w:sz="4" w:space="0" w:color="231F20"/>
              <w:right w:val="single" w:sz="4" w:space="0" w:color="231F20"/>
            </w:tcBorders>
          </w:tcPr>
          <w:p w14:paraId="38FE1F7C"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1.</w:t>
            </w:r>
          </w:p>
        </w:tc>
        <w:tc>
          <w:tcPr>
            <w:tcW w:w="0" w:type="auto"/>
            <w:tcBorders>
              <w:top w:val="nil"/>
              <w:left w:val="single" w:sz="4" w:space="0" w:color="231F20"/>
              <w:bottom w:val="single" w:sz="4" w:space="0" w:color="231F20"/>
              <w:right w:val="single" w:sz="4" w:space="0" w:color="231F20"/>
            </w:tcBorders>
          </w:tcPr>
          <w:p w14:paraId="080AA381"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1.</w:t>
            </w:r>
          </w:p>
        </w:tc>
        <w:tc>
          <w:tcPr>
            <w:tcW w:w="0" w:type="auto"/>
            <w:tcBorders>
              <w:top w:val="nil"/>
              <w:left w:val="single" w:sz="4" w:space="0" w:color="231F20"/>
              <w:bottom w:val="single" w:sz="4" w:space="0" w:color="231F20"/>
              <w:right w:val="single" w:sz="4" w:space="0" w:color="231F20"/>
            </w:tcBorders>
          </w:tcPr>
          <w:p w14:paraId="1B2F3BF8"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2.</w:t>
            </w:r>
          </w:p>
        </w:tc>
        <w:tc>
          <w:tcPr>
            <w:tcW w:w="0" w:type="auto"/>
            <w:tcBorders>
              <w:top w:val="nil"/>
              <w:left w:val="single" w:sz="4" w:space="0" w:color="231F20"/>
              <w:bottom w:val="single" w:sz="4" w:space="0" w:color="231F20"/>
              <w:right w:val="single" w:sz="4" w:space="0" w:color="231F20"/>
            </w:tcBorders>
          </w:tcPr>
          <w:p w14:paraId="7E1C6418"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5A67A780" w14:textId="77777777" w:rsidTr="003F70DB">
        <w:trPr>
          <w:trHeight w:val="113"/>
          <w:jc w:val="center"/>
        </w:trPr>
        <w:tc>
          <w:tcPr>
            <w:tcW w:w="0" w:type="auto"/>
            <w:tcBorders>
              <w:top w:val="nil"/>
              <w:left w:val="single" w:sz="4" w:space="0" w:color="231F20"/>
              <w:bottom w:val="single" w:sz="4" w:space="0" w:color="231F20"/>
              <w:right w:val="single" w:sz="4" w:space="0" w:color="231F20"/>
            </w:tcBorders>
          </w:tcPr>
          <w:p w14:paraId="7BE0572C"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водство</w:t>
            </w:r>
          </w:p>
        </w:tc>
        <w:tc>
          <w:tcPr>
            <w:tcW w:w="0" w:type="auto"/>
            <w:tcBorders>
              <w:top w:val="nil"/>
              <w:left w:val="single" w:sz="4" w:space="0" w:color="231F20"/>
              <w:bottom w:val="single" w:sz="4" w:space="0" w:color="231F20"/>
              <w:right w:val="single" w:sz="4" w:space="0" w:color="231F20"/>
            </w:tcBorders>
          </w:tcPr>
          <w:p w14:paraId="687D2A1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Элементы</w:t>
            </w:r>
          </w:p>
        </w:tc>
        <w:tc>
          <w:tcPr>
            <w:tcW w:w="0" w:type="auto"/>
            <w:tcBorders>
              <w:top w:val="nil"/>
              <w:left w:val="single" w:sz="4" w:space="0" w:color="231F20"/>
              <w:bottom w:val="single" w:sz="4" w:space="0" w:color="231F20"/>
              <w:right w:val="single" w:sz="4" w:space="0" w:color="231F20"/>
            </w:tcBorders>
          </w:tcPr>
          <w:p w14:paraId="24C5B9E9"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Элементы</w:t>
            </w:r>
          </w:p>
        </w:tc>
        <w:tc>
          <w:tcPr>
            <w:tcW w:w="0" w:type="auto"/>
            <w:tcBorders>
              <w:top w:val="nil"/>
              <w:left w:val="single" w:sz="4" w:space="0" w:color="231F20"/>
              <w:bottom w:val="single" w:sz="4" w:space="0" w:color="231F20"/>
              <w:right w:val="single" w:sz="4" w:space="0" w:color="231F20"/>
            </w:tcBorders>
          </w:tcPr>
          <w:p w14:paraId="5079E088"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Элементы техно-</w:t>
            </w:r>
          </w:p>
        </w:tc>
        <w:tc>
          <w:tcPr>
            <w:tcW w:w="0" w:type="auto"/>
            <w:tcBorders>
              <w:top w:val="nil"/>
              <w:left w:val="single" w:sz="4" w:space="0" w:color="231F20"/>
              <w:bottom w:val="single" w:sz="4" w:space="0" w:color="231F20"/>
              <w:right w:val="single" w:sz="4" w:space="0" w:color="231F20"/>
            </w:tcBorders>
          </w:tcPr>
          <w:p w14:paraId="6EA7A6C8"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Сельско-</w:t>
            </w:r>
          </w:p>
        </w:tc>
        <w:tc>
          <w:tcPr>
            <w:tcW w:w="0" w:type="auto"/>
            <w:tcBorders>
              <w:top w:val="nil"/>
              <w:left w:val="single" w:sz="4" w:space="0" w:color="231F20"/>
              <w:bottom w:val="single" w:sz="4" w:space="0" w:color="231F20"/>
              <w:right w:val="single" w:sz="4" w:space="0" w:color="231F20"/>
            </w:tcBorders>
          </w:tcPr>
          <w:p w14:paraId="30B63DA5"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5C96F58A" w14:textId="77777777" w:rsidTr="003F70DB">
        <w:trPr>
          <w:trHeight w:val="113"/>
          <w:jc w:val="center"/>
        </w:trPr>
        <w:tc>
          <w:tcPr>
            <w:tcW w:w="0" w:type="auto"/>
            <w:tcBorders>
              <w:top w:val="nil"/>
              <w:left w:val="single" w:sz="4" w:space="0" w:color="231F20"/>
              <w:bottom w:val="single" w:sz="4" w:space="0" w:color="231F20"/>
              <w:right w:val="single" w:sz="4" w:space="0" w:color="231F20"/>
            </w:tcBorders>
          </w:tcPr>
          <w:p w14:paraId="5591BB0E"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52C1F4F5"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Технологии</w:t>
            </w:r>
          </w:p>
        </w:tc>
        <w:tc>
          <w:tcPr>
            <w:tcW w:w="0" w:type="auto"/>
            <w:tcBorders>
              <w:top w:val="nil"/>
              <w:left w:val="single" w:sz="4" w:space="0" w:color="231F20"/>
              <w:bottom w:val="single" w:sz="4" w:space="0" w:color="231F20"/>
              <w:right w:val="single" w:sz="4" w:space="0" w:color="231F20"/>
            </w:tcBorders>
          </w:tcPr>
          <w:p w14:paraId="75DF31E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технологии</w:t>
            </w:r>
          </w:p>
        </w:tc>
        <w:tc>
          <w:tcPr>
            <w:tcW w:w="0" w:type="auto"/>
            <w:tcBorders>
              <w:top w:val="nil"/>
              <w:left w:val="single" w:sz="4" w:space="0" w:color="231F20"/>
              <w:bottom w:val="single" w:sz="4" w:space="0" w:color="231F20"/>
              <w:right w:val="single" w:sz="4" w:space="0" w:color="231F20"/>
            </w:tcBorders>
          </w:tcPr>
          <w:p w14:paraId="0E8AF93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логии возделыва-</w:t>
            </w:r>
          </w:p>
        </w:tc>
        <w:tc>
          <w:tcPr>
            <w:tcW w:w="0" w:type="auto"/>
            <w:tcBorders>
              <w:top w:val="nil"/>
              <w:left w:val="single" w:sz="4" w:space="0" w:color="231F20"/>
              <w:bottom w:val="single" w:sz="4" w:space="0" w:color="231F20"/>
              <w:right w:val="single" w:sz="4" w:space="0" w:color="231F20"/>
            </w:tcBorders>
          </w:tcPr>
          <w:p w14:paraId="048660D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хозяйственное</w:t>
            </w:r>
          </w:p>
        </w:tc>
        <w:tc>
          <w:tcPr>
            <w:tcW w:w="0" w:type="auto"/>
            <w:tcBorders>
              <w:top w:val="nil"/>
              <w:left w:val="single" w:sz="4" w:space="0" w:color="231F20"/>
              <w:bottom w:val="single" w:sz="4" w:space="0" w:color="231F20"/>
              <w:right w:val="single" w:sz="4" w:space="0" w:color="231F20"/>
            </w:tcBorders>
          </w:tcPr>
          <w:p w14:paraId="323CABC8"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72A6A7AB" w14:textId="77777777" w:rsidTr="003F70DB">
        <w:trPr>
          <w:trHeight w:val="113"/>
          <w:jc w:val="center"/>
        </w:trPr>
        <w:tc>
          <w:tcPr>
            <w:tcW w:w="0" w:type="auto"/>
            <w:tcBorders>
              <w:top w:val="nil"/>
              <w:left w:val="single" w:sz="4" w:space="0" w:color="231F20"/>
              <w:bottom w:val="single" w:sz="4" w:space="0" w:color="231F20"/>
              <w:right w:val="single" w:sz="4" w:space="0" w:color="231F20"/>
            </w:tcBorders>
          </w:tcPr>
          <w:p w14:paraId="26569FD4"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643E42A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Возделывания</w:t>
            </w:r>
          </w:p>
        </w:tc>
        <w:tc>
          <w:tcPr>
            <w:tcW w:w="0" w:type="auto"/>
            <w:tcBorders>
              <w:top w:val="nil"/>
              <w:left w:val="single" w:sz="4" w:space="0" w:color="231F20"/>
              <w:bottom w:val="single" w:sz="4" w:space="0" w:color="231F20"/>
              <w:right w:val="single" w:sz="4" w:space="0" w:color="231F20"/>
            </w:tcBorders>
          </w:tcPr>
          <w:p w14:paraId="43911608"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возделывания</w:t>
            </w:r>
          </w:p>
        </w:tc>
        <w:tc>
          <w:tcPr>
            <w:tcW w:w="0" w:type="auto"/>
            <w:tcBorders>
              <w:top w:val="nil"/>
              <w:left w:val="single" w:sz="4" w:space="0" w:color="231F20"/>
              <w:bottom w:val="single" w:sz="4" w:space="0" w:color="231F20"/>
              <w:right w:val="single" w:sz="4" w:space="0" w:color="231F20"/>
            </w:tcBorders>
          </w:tcPr>
          <w:p w14:paraId="3006FE4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ния сельскохо-</w:t>
            </w:r>
          </w:p>
        </w:tc>
        <w:tc>
          <w:tcPr>
            <w:tcW w:w="0" w:type="auto"/>
            <w:tcBorders>
              <w:top w:val="nil"/>
              <w:left w:val="single" w:sz="4" w:space="0" w:color="231F20"/>
              <w:bottom w:val="single" w:sz="4" w:space="0" w:color="231F20"/>
              <w:right w:val="single" w:sz="4" w:space="0" w:color="231F20"/>
            </w:tcBorders>
          </w:tcPr>
          <w:p w14:paraId="1756E888"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производство</w:t>
            </w:r>
          </w:p>
        </w:tc>
        <w:tc>
          <w:tcPr>
            <w:tcW w:w="0" w:type="auto"/>
            <w:tcBorders>
              <w:top w:val="nil"/>
              <w:left w:val="single" w:sz="4" w:space="0" w:color="231F20"/>
              <w:bottom w:val="single" w:sz="4" w:space="0" w:color="231F20"/>
              <w:right w:val="single" w:sz="4" w:space="0" w:color="231F20"/>
            </w:tcBorders>
          </w:tcPr>
          <w:p w14:paraId="7C2355FC"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5F93B785" w14:textId="77777777" w:rsidTr="003F70DB">
        <w:trPr>
          <w:trHeight w:val="113"/>
          <w:jc w:val="center"/>
        </w:trPr>
        <w:tc>
          <w:tcPr>
            <w:tcW w:w="0" w:type="auto"/>
            <w:tcBorders>
              <w:top w:val="nil"/>
              <w:left w:val="single" w:sz="4" w:space="0" w:color="231F20"/>
              <w:bottom w:val="single" w:sz="4" w:space="0" w:color="231F20"/>
              <w:right w:val="single" w:sz="4" w:space="0" w:color="231F20"/>
            </w:tcBorders>
          </w:tcPr>
          <w:p w14:paraId="7E7B4686"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5A4D892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сельскохозяй-</w:t>
            </w:r>
          </w:p>
        </w:tc>
        <w:tc>
          <w:tcPr>
            <w:tcW w:w="0" w:type="auto"/>
            <w:tcBorders>
              <w:top w:val="nil"/>
              <w:left w:val="single" w:sz="4" w:space="0" w:color="231F20"/>
              <w:bottom w:val="single" w:sz="4" w:space="0" w:color="231F20"/>
              <w:right w:val="single" w:sz="4" w:space="0" w:color="231F20"/>
            </w:tcBorders>
          </w:tcPr>
          <w:p w14:paraId="6B945EFC"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сельскохозяй-</w:t>
            </w:r>
          </w:p>
        </w:tc>
        <w:tc>
          <w:tcPr>
            <w:tcW w:w="0" w:type="auto"/>
            <w:tcBorders>
              <w:top w:val="nil"/>
              <w:left w:val="single" w:sz="4" w:space="0" w:color="231F20"/>
              <w:bottom w:val="single" w:sz="4" w:space="0" w:color="231F20"/>
              <w:right w:val="single" w:sz="4" w:space="0" w:color="231F20"/>
            </w:tcBorders>
          </w:tcPr>
          <w:p w14:paraId="360CC902"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зяйственных</w:t>
            </w:r>
          </w:p>
        </w:tc>
        <w:tc>
          <w:tcPr>
            <w:tcW w:w="0" w:type="auto"/>
            <w:tcBorders>
              <w:top w:val="nil"/>
              <w:left w:val="single" w:sz="4" w:space="0" w:color="231F20"/>
              <w:bottom w:val="single" w:sz="4" w:space="0" w:color="231F20"/>
              <w:right w:val="single" w:sz="4" w:space="0" w:color="231F20"/>
            </w:tcBorders>
          </w:tcPr>
          <w:p w14:paraId="23881517"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369DD225"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3779B443" w14:textId="77777777" w:rsidTr="003F70DB">
        <w:trPr>
          <w:trHeight w:val="113"/>
          <w:jc w:val="center"/>
        </w:trPr>
        <w:tc>
          <w:tcPr>
            <w:tcW w:w="0" w:type="auto"/>
            <w:tcBorders>
              <w:top w:val="nil"/>
              <w:left w:val="single" w:sz="4" w:space="0" w:color="231F20"/>
              <w:bottom w:val="single" w:sz="4" w:space="0" w:color="231F20"/>
              <w:right w:val="single" w:sz="4" w:space="0" w:color="231F20"/>
            </w:tcBorders>
          </w:tcPr>
          <w:p w14:paraId="40F4609A"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7A2AD46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Ственных</w:t>
            </w:r>
          </w:p>
        </w:tc>
        <w:tc>
          <w:tcPr>
            <w:tcW w:w="0" w:type="auto"/>
            <w:tcBorders>
              <w:top w:val="nil"/>
              <w:left w:val="single" w:sz="4" w:space="0" w:color="231F20"/>
              <w:bottom w:val="single" w:sz="4" w:space="0" w:color="231F20"/>
              <w:right w:val="single" w:sz="4" w:space="0" w:color="231F20"/>
            </w:tcBorders>
          </w:tcPr>
          <w:p w14:paraId="58225E4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ственных</w:t>
            </w:r>
          </w:p>
        </w:tc>
        <w:tc>
          <w:tcPr>
            <w:tcW w:w="0" w:type="auto"/>
            <w:tcBorders>
              <w:top w:val="nil"/>
              <w:left w:val="single" w:sz="4" w:space="0" w:color="231F20"/>
              <w:bottom w:val="single" w:sz="4" w:space="0" w:color="231F20"/>
              <w:right w:val="single" w:sz="4" w:space="0" w:color="231F20"/>
            </w:tcBorders>
          </w:tcPr>
          <w:p w14:paraId="3988EB38"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культур.</w:t>
            </w:r>
          </w:p>
        </w:tc>
        <w:tc>
          <w:tcPr>
            <w:tcW w:w="0" w:type="auto"/>
            <w:tcBorders>
              <w:top w:val="nil"/>
              <w:left w:val="single" w:sz="4" w:space="0" w:color="231F20"/>
              <w:bottom w:val="single" w:sz="4" w:space="0" w:color="231F20"/>
              <w:right w:val="single" w:sz="4" w:space="0" w:color="231F20"/>
            </w:tcBorders>
          </w:tcPr>
          <w:p w14:paraId="54B49A1C"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3.</w:t>
            </w:r>
          </w:p>
        </w:tc>
        <w:tc>
          <w:tcPr>
            <w:tcW w:w="0" w:type="auto"/>
            <w:tcBorders>
              <w:top w:val="nil"/>
              <w:left w:val="single" w:sz="4" w:space="0" w:color="231F20"/>
              <w:bottom w:val="single" w:sz="4" w:space="0" w:color="231F20"/>
              <w:right w:val="single" w:sz="4" w:space="0" w:color="231F20"/>
            </w:tcBorders>
          </w:tcPr>
          <w:p w14:paraId="2F890B0D"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24B43D23" w14:textId="77777777" w:rsidTr="003F70DB">
        <w:trPr>
          <w:trHeight w:val="113"/>
          <w:jc w:val="center"/>
        </w:trPr>
        <w:tc>
          <w:tcPr>
            <w:tcW w:w="0" w:type="auto"/>
            <w:tcBorders>
              <w:top w:val="nil"/>
              <w:left w:val="single" w:sz="4" w:space="0" w:color="231F20"/>
              <w:bottom w:val="single" w:sz="4" w:space="0" w:color="231F20"/>
              <w:right w:val="single" w:sz="4" w:space="0" w:color="231F20"/>
            </w:tcBorders>
          </w:tcPr>
          <w:p w14:paraId="53052D34"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08A40CF2"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Культура</w:t>
            </w:r>
          </w:p>
        </w:tc>
        <w:tc>
          <w:tcPr>
            <w:tcW w:w="0" w:type="auto"/>
            <w:tcBorders>
              <w:top w:val="nil"/>
              <w:left w:val="single" w:sz="4" w:space="0" w:color="231F20"/>
              <w:bottom w:val="single" w:sz="4" w:space="0" w:color="231F20"/>
              <w:right w:val="single" w:sz="4" w:space="0" w:color="231F20"/>
            </w:tcBorders>
          </w:tcPr>
          <w:p w14:paraId="1891465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культур</w:t>
            </w:r>
          </w:p>
        </w:tc>
        <w:tc>
          <w:tcPr>
            <w:tcW w:w="0" w:type="auto"/>
            <w:tcBorders>
              <w:top w:val="nil"/>
              <w:left w:val="single" w:sz="4" w:space="0" w:color="231F20"/>
              <w:bottom w:val="single" w:sz="4" w:space="0" w:color="231F20"/>
              <w:right w:val="single" w:sz="4" w:space="0" w:color="231F20"/>
            </w:tcBorders>
          </w:tcPr>
          <w:p w14:paraId="1844CB81"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(полезные для</w:t>
            </w:r>
          </w:p>
        </w:tc>
        <w:tc>
          <w:tcPr>
            <w:tcW w:w="0" w:type="auto"/>
            <w:tcBorders>
              <w:top w:val="nil"/>
              <w:left w:val="single" w:sz="4" w:space="0" w:color="231F20"/>
              <w:bottom w:val="single" w:sz="4" w:space="0" w:color="231F20"/>
              <w:right w:val="single" w:sz="4" w:space="0" w:color="231F20"/>
            </w:tcBorders>
          </w:tcPr>
          <w:p w14:paraId="223FE16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Сельско-</w:t>
            </w:r>
          </w:p>
        </w:tc>
        <w:tc>
          <w:tcPr>
            <w:tcW w:w="0" w:type="auto"/>
            <w:tcBorders>
              <w:top w:val="nil"/>
              <w:left w:val="single" w:sz="4" w:space="0" w:color="231F20"/>
              <w:bottom w:val="single" w:sz="4" w:space="0" w:color="231F20"/>
              <w:right w:val="single" w:sz="4" w:space="0" w:color="231F20"/>
            </w:tcBorders>
          </w:tcPr>
          <w:p w14:paraId="07B77947"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5D7A90DE" w14:textId="77777777" w:rsidTr="003F70DB">
        <w:trPr>
          <w:trHeight w:val="113"/>
          <w:jc w:val="center"/>
        </w:trPr>
        <w:tc>
          <w:tcPr>
            <w:tcW w:w="0" w:type="auto"/>
            <w:tcBorders>
              <w:top w:val="nil"/>
              <w:left w:val="single" w:sz="4" w:space="0" w:color="231F20"/>
              <w:bottom w:val="single" w:sz="4" w:space="0" w:color="231F20"/>
              <w:right w:val="single" w:sz="4" w:space="0" w:color="231F20"/>
            </w:tcBorders>
          </w:tcPr>
          <w:p w14:paraId="319A1EDD"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009ED224"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(почвы,</w:t>
            </w:r>
          </w:p>
        </w:tc>
        <w:tc>
          <w:tcPr>
            <w:tcW w:w="0" w:type="auto"/>
            <w:tcBorders>
              <w:top w:val="nil"/>
              <w:left w:val="single" w:sz="4" w:space="0" w:color="231F20"/>
              <w:bottom w:val="single" w:sz="4" w:space="0" w:color="231F20"/>
              <w:right w:val="single" w:sz="4" w:space="0" w:color="231F20"/>
            </w:tcBorders>
          </w:tcPr>
          <w:p w14:paraId="67F057F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(выращивание</w:t>
            </w:r>
          </w:p>
        </w:tc>
        <w:tc>
          <w:tcPr>
            <w:tcW w:w="0" w:type="auto"/>
            <w:tcBorders>
              <w:top w:val="nil"/>
              <w:left w:val="single" w:sz="4" w:space="0" w:color="231F20"/>
              <w:bottom w:val="single" w:sz="4" w:space="0" w:color="231F20"/>
              <w:right w:val="single" w:sz="4" w:space="0" w:color="231F20"/>
            </w:tcBorders>
          </w:tcPr>
          <w:p w14:paraId="0A6C657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человека дикора-</w:t>
            </w:r>
          </w:p>
        </w:tc>
        <w:tc>
          <w:tcPr>
            <w:tcW w:w="0" w:type="auto"/>
            <w:tcBorders>
              <w:top w:val="nil"/>
              <w:left w:val="single" w:sz="4" w:space="0" w:color="231F20"/>
              <w:bottom w:val="single" w:sz="4" w:space="0" w:color="231F20"/>
              <w:right w:val="single" w:sz="4" w:space="0" w:color="231F20"/>
            </w:tcBorders>
          </w:tcPr>
          <w:p w14:paraId="7B7E7D3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хозяйственные</w:t>
            </w:r>
          </w:p>
        </w:tc>
        <w:tc>
          <w:tcPr>
            <w:tcW w:w="0" w:type="auto"/>
            <w:tcBorders>
              <w:top w:val="nil"/>
              <w:left w:val="single" w:sz="4" w:space="0" w:color="231F20"/>
              <w:bottom w:val="single" w:sz="4" w:space="0" w:color="231F20"/>
              <w:right w:val="single" w:sz="4" w:space="0" w:color="231F20"/>
            </w:tcBorders>
          </w:tcPr>
          <w:p w14:paraId="3E97B7FF"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3B28B317" w14:textId="77777777" w:rsidTr="003F70DB">
        <w:trPr>
          <w:trHeight w:val="113"/>
          <w:jc w:val="center"/>
        </w:trPr>
        <w:tc>
          <w:tcPr>
            <w:tcW w:w="0" w:type="auto"/>
            <w:tcBorders>
              <w:top w:val="nil"/>
              <w:left w:val="single" w:sz="4" w:space="0" w:color="231F20"/>
              <w:bottom w:val="single" w:sz="4" w:space="0" w:color="231F20"/>
              <w:right w:val="single" w:sz="4" w:space="0" w:color="231F20"/>
            </w:tcBorders>
          </w:tcPr>
          <w:p w14:paraId="42148FAE"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29D8E9C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виды почв,</w:t>
            </w:r>
          </w:p>
        </w:tc>
        <w:tc>
          <w:tcPr>
            <w:tcW w:w="0" w:type="auto"/>
            <w:tcBorders>
              <w:top w:val="nil"/>
              <w:left w:val="single" w:sz="4" w:space="0" w:color="231F20"/>
              <w:bottom w:val="single" w:sz="4" w:space="0" w:color="231F20"/>
              <w:right w:val="single" w:sz="4" w:space="0" w:color="231F20"/>
            </w:tcBorders>
          </w:tcPr>
          <w:p w14:paraId="018DD396"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растений</w:t>
            </w:r>
          </w:p>
        </w:tc>
        <w:tc>
          <w:tcPr>
            <w:tcW w:w="0" w:type="auto"/>
            <w:tcBorders>
              <w:top w:val="nil"/>
              <w:left w:val="single" w:sz="4" w:space="0" w:color="231F20"/>
              <w:bottom w:val="single" w:sz="4" w:space="0" w:color="231F20"/>
              <w:right w:val="single" w:sz="4" w:space="0" w:color="231F20"/>
            </w:tcBorders>
          </w:tcPr>
          <w:p w14:paraId="38FAD5D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стущие растения.</w:t>
            </w:r>
          </w:p>
        </w:tc>
        <w:tc>
          <w:tcPr>
            <w:tcW w:w="0" w:type="auto"/>
            <w:tcBorders>
              <w:top w:val="nil"/>
              <w:left w:val="single" w:sz="4" w:space="0" w:color="231F20"/>
              <w:bottom w:val="single" w:sz="4" w:space="0" w:color="231F20"/>
              <w:right w:val="single" w:sz="4" w:space="0" w:color="231F20"/>
            </w:tcBorders>
          </w:tcPr>
          <w:p w14:paraId="09EB7E38"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профессии.</w:t>
            </w:r>
          </w:p>
        </w:tc>
        <w:tc>
          <w:tcPr>
            <w:tcW w:w="0" w:type="auto"/>
            <w:tcBorders>
              <w:top w:val="nil"/>
              <w:left w:val="single" w:sz="4" w:space="0" w:color="231F20"/>
              <w:bottom w:val="single" w:sz="4" w:space="0" w:color="231F20"/>
              <w:right w:val="single" w:sz="4" w:space="0" w:color="231F20"/>
            </w:tcBorders>
          </w:tcPr>
          <w:p w14:paraId="2A55DDBF"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74D98FB2" w14:textId="77777777" w:rsidTr="003F70DB">
        <w:trPr>
          <w:trHeight w:val="113"/>
          <w:jc w:val="center"/>
        </w:trPr>
        <w:tc>
          <w:tcPr>
            <w:tcW w:w="0" w:type="auto"/>
            <w:tcBorders>
              <w:top w:val="nil"/>
              <w:left w:val="single" w:sz="4" w:space="0" w:color="231F20"/>
              <w:bottom w:val="single" w:sz="4" w:space="0" w:color="231F20"/>
              <w:right w:val="single" w:sz="4" w:space="0" w:color="231F20"/>
            </w:tcBorders>
          </w:tcPr>
          <w:p w14:paraId="236B56DE"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67F0507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Плодородие</w:t>
            </w:r>
          </w:p>
        </w:tc>
        <w:tc>
          <w:tcPr>
            <w:tcW w:w="0" w:type="auto"/>
            <w:tcBorders>
              <w:top w:val="nil"/>
              <w:left w:val="single" w:sz="4" w:space="0" w:color="231F20"/>
              <w:bottom w:val="single" w:sz="4" w:space="0" w:color="231F20"/>
              <w:right w:val="single" w:sz="4" w:space="0" w:color="231F20"/>
            </w:tcBorders>
          </w:tcPr>
          <w:p w14:paraId="094D0DC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на школьном/</w:t>
            </w:r>
          </w:p>
        </w:tc>
        <w:tc>
          <w:tcPr>
            <w:tcW w:w="0" w:type="auto"/>
            <w:tcBorders>
              <w:top w:val="nil"/>
              <w:left w:val="single" w:sz="4" w:space="0" w:color="231F20"/>
              <w:bottom w:val="single" w:sz="4" w:space="0" w:color="231F20"/>
              <w:right w:val="single" w:sz="4" w:space="0" w:color="231F20"/>
            </w:tcBorders>
          </w:tcPr>
          <w:p w14:paraId="6C164583"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Сбор, заготовка</w:t>
            </w:r>
          </w:p>
        </w:tc>
        <w:tc>
          <w:tcPr>
            <w:tcW w:w="0" w:type="auto"/>
            <w:tcBorders>
              <w:top w:val="nil"/>
              <w:left w:val="single" w:sz="4" w:space="0" w:color="231F20"/>
              <w:bottom w:val="single" w:sz="4" w:space="0" w:color="231F20"/>
              <w:right w:val="single" w:sz="4" w:space="0" w:color="231F20"/>
            </w:tcBorders>
          </w:tcPr>
          <w:p w14:paraId="2D75919A"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125F80B6"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77C3962B" w14:textId="77777777" w:rsidTr="003F70DB">
        <w:trPr>
          <w:trHeight w:val="113"/>
          <w:jc w:val="center"/>
        </w:trPr>
        <w:tc>
          <w:tcPr>
            <w:tcW w:w="0" w:type="auto"/>
            <w:tcBorders>
              <w:top w:val="nil"/>
              <w:left w:val="single" w:sz="4" w:space="0" w:color="231F20"/>
              <w:bottom w:val="single" w:sz="4" w:space="0" w:color="231F20"/>
              <w:right w:val="single" w:sz="4" w:space="0" w:color="231F20"/>
            </w:tcBorders>
          </w:tcPr>
          <w:p w14:paraId="596A87BD"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66E64309"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почв,</w:t>
            </w:r>
          </w:p>
        </w:tc>
        <w:tc>
          <w:tcPr>
            <w:tcW w:w="0" w:type="auto"/>
            <w:tcBorders>
              <w:top w:val="nil"/>
              <w:left w:val="single" w:sz="4" w:space="0" w:color="231F20"/>
              <w:bottom w:val="single" w:sz="4" w:space="0" w:color="231F20"/>
              <w:right w:val="single" w:sz="4" w:space="0" w:color="231F20"/>
            </w:tcBorders>
          </w:tcPr>
          <w:p w14:paraId="2AA6A742"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приусадебном</w:t>
            </w:r>
          </w:p>
        </w:tc>
        <w:tc>
          <w:tcPr>
            <w:tcW w:w="0" w:type="auto"/>
            <w:tcBorders>
              <w:top w:val="nil"/>
              <w:left w:val="single" w:sz="4" w:space="0" w:color="231F20"/>
              <w:bottom w:val="single" w:sz="4" w:space="0" w:color="231F20"/>
              <w:right w:val="single" w:sz="4" w:space="0" w:color="231F20"/>
            </w:tcBorders>
          </w:tcPr>
          <w:p w14:paraId="566B5389"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 хранение</w:t>
            </w:r>
          </w:p>
        </w:tc>
        <w:tc>
          <w:tcPr>
            <w:tcW w:w="0" w:type="auto"/>
            <w:tcBorders>
              <w:top w:val="nil"/>
              <w:left w:val="single" w:sz="4" w:space="0" w:color="231F20"/>
              <w:bottom w:val="single" w:sz="4" w:space="0" w:color="231F20"/>
              <w:right w:val="single" w:sz="4" w:space="0" w:color="231F20"/>
            </w:tcBorders>
          </w:tcPr>
          <w:p w14:paraId="6E709053"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6F5DAD05"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77DB9DDF" w14:textId="77777777" w:rsidTr="003F70DB">
        <w:trPr>
          <w:trHeight w:val="113"/>
          <w:jc w:val="center"/>
        </w:trPr>
        <w:tc>
          <w:tcPr>
            <w:tcW w:w="0" w:type="auto"/>
            <w:tcBorders>
              <w:top w:val="nil"/>
              <w:left w:val="single" w:sz="4" w:space="0" w:color="231F20"/>
              <w:bottom w:val="single" w:sz="4" w:space="0" w:color="231F20"/>
              <w:right w:val="single" w:sz="4" w:space="0" w:color="231F20"/>
            </w:tcBorders>
          </w:tcPr>
          <w:p w14:paraId="2564EB7B"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2BAA8AE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Инструменты</w:t>
            </w:r>
          </w:p>
        </w:tc>
        <w:tc>
          <w:tcPr>
            <w:tcW w:w="0" w:type="auto"/>
            <w:tcBorders>
              <w:top w:val="nil"/>
              <w:left w:val="single" w:sz="4" w:space="0" w:color="231F20"/>
              <w:bottom w:val="single" w:sz="4" w:space="0" w:color="231F20"/>
              <w:right w:val="single" w:sz="4" w:space="0" w:color="231F20"/>
            </w:tcBorders>
          </w:tcPr>
          <w:p w14:paraId="489F82C1"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участке)</w:t>
            </w:r>
          </w:p>
        </w:tc>
        <w:tc>
          <w:tcPr>
            <w:tcW w:w="0" w:type="auto"/>
            <w:tcBorders>
              <w:top w:val="nil"/>
              <w:left w:val="single" w:sz="4" w:space="0" w:color="231F20"/>
              <w:bottom w:val="single" w:sz="4" w:space="0" w:color="231F20"/>
              <w:right w:val="single" w:sz="4" w:space="0" w:color="231F20"/>
            </w:tcBorders>
          </w:tcPr>
          <w:p w14:paraId="2A6800DA"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полезных для</w:t>
            </w:r>
          </w:p>
        </w:tc>
        <w:tc>
          <w:tcPr>
            <w:tcW w:w="0" w:type="auto"/>
            <w:tcBorders>
              <w:top w:val="nil"/>
              <w:left w:val="single" w:sz="4" w:space="0" w:color="231F20"/>
              <w:bottom w:val="single" w:sz="4" w:space="0" w:color="231F20"/>
              <w:right w:val="single" w:sz="4" w:space="0" w:color="231F20"/>
            </w:tcBorders>
          </w:tcPr>
          <w:p w14:paraId="72F583C2"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4FCC9E24"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0309D733" w14:textId="77777777" w:rsidTr="003F70DB">
        <w:trPr>
          <w:trHeight w:val="113"/>
          <w:jc w:val="center"/>
        </w:trPr>
        <w:tc>
          <w:tcPr>
            <w:tcW w:w="0" w:type="auto"/>
            <w:tcBorders>
              <w:top w:val="nil"/>
              <w:left w:val="single" w:sz="4" w:space="0" w:color="231F20"/>
              <w:bottom w:val="single" w:sz="4" w:space="0" w:color="231F20"/>
              <w:right w:val="single" w:sz="4" w:space="0" w:color="231F20"/>
            </w:tcBorders>
          </w:tcPr>
          <w:p w14:paraId="3F446933"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3E84A6AA"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обработки почв)</w:t>
            </w:r>
          </w:p>
        </w:tc>
        <w:tc>
          <w:tcPr>
            <w:tcW w:w="0" w:type="auto"/>
            <w:tcBorders>
              <w:top w:val="nil"/>
              <w:left w:val="single" w:sz="4" w:space="0" w:color="231F20"/>
              <w:bottom w:val="single" w:sz="4" w:space="0" w:color="231F20"/>
              <w:right w:val="single" w:sz="4" w:space="0" w:color="231F20"/>
            </w:tcBorders>
          </w:tcPr>
          <w:p w14:paraId="01FA9922"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05D16AD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человека дикора-</w:t>
            </w:r>
          </w:p>
        </w:tc>
        <w:tc>
          <w:tcPr>
            <w:tcW w:w="0" w:type="auto"/>
            <w:tcBorders>
              <w:top w:val="nil"/>
              <w:left w:val="single" w:sz="4" w:space="0" w:color="231F20"/>
              <w:bottom w:val="single" w:sz="4" w:space="0" w:color="231F20"/>
              <w:right w:val="single" w:sz="4" w:space="0" w:color="231F20"/>
            </w:tcBorders>
          </w:tcPr>
          <w:p w14:paraId="4DFDA55C"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16BD9BAC"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28463142" w14:textId="77777777" w:rsidTr="003F70DB">
        <w:trPr>
          <w:trHeight w:val="113"/>
          <w:jc w:val="center"/>
        </w:trPr>
        <w:tc>
          <w:tcPr>
            <w:tcW w:w="0" w:type="auto"/>
            <w:tcBorders>
              <w:top w:val="nil"/>
              <w:left w:val="single" w:sz="4" w:space="0" w:color="231F20"/>
              <w:bottom w:val="single" w:sz="4" w:space="0" w:color="231F20"/>
              <w:right w:val="single" w:sz="4" w:space="0" w:color="231F20"/>
            </w:tcBorders>
          </w:tcPr>
          <w:p w14:paraId="2B917E78"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07AD8B41"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27C3F5EF"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23BEA9F1"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стущих растений,</w:t>
            </w:r>
          </w:p>
        </w:tc>
        <w:tc>
          <w:tcPr>
            <w:tcW w:w="0" w:type="auto"/>
            <w:tcBorders>
              <w:top w:val="nil"/>
              <w:left w:val="single" w:sz="4" w:space="0" w:color="231F20"/>
              <w:bottom w:val="single" w:sz="4" w:space="0" w:color="231F20"/>
              <w:right w:val="single" w:sz="4" w:space="0" w:color="231F20"/>
            </w:tcBorders>
          </w:tcPr>
          <w:p w14:paraId="648A4D67"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28C853DE"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701D126B" w14:textId="77777777" w:rsidTr="003F70DB">
        <w:trPr>
          <w:trHeight w:val="113"/>
          <w:jc w:val="center"/>
        </w:trPr>
        <w:tc>
          <w:tcPr>
            <w:tcW w:w="0" w:type="auto"/>
            <w:tcBorders>
              <w:top w:val="nil"/>
              <w:left w:val="single" w:sz="4" w:space="0" w:color="231F20"/>
              <w:bottom w:val="single" w:sz="4" w:space="0" w:color="231F20"/>
              <w:right w:val="single" w:sz="4" w:space="0" w:color="231F20"/>
            </w:tcBorders>
          </w:tcPr>
          <w:p w14:paraId="27DC8100"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514DB68A"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2D60A84C"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70252F1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их плодов)</w:t>
            </w:r>
          </w:p>
        </w:tc>
        <w:tc>
          <w:tcPr>
            <w:tcW w:w="0" w:type="auto"/>
            <w:tcBorders>
              <w:top w:val="nil"/>
              <w:left w:val="single" w:sz="4" w:space="0" w:color="231F20"/>
              <w:bottom w:val="single" w:sz="4" w:space="0" w:color="231F20"/>
              <w:right w:val="single" w:sz="4" w:space="0" w:color="231F20"/>
            </w:tcBorders>
          </w:tcPr>
          <w:p w14:paraId="5D8D84FD"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1933B7C0" w14:textId="77777777" w:rsidR="003F70DB" w:rsidRPr="003F70DB" w:rsidRDefault="003F70DB" w:rsidP="003F70DB">
            <w:pPr>
              <w:autoSpaceDE w:val="0"/>
              <w:autoSpaceDN w:val="0"/>
              <w:jc w:val="both"/>
              <w:rPr>
                <w:rFonts w:ascii="Times New Roman" w:eastAsia="Times New Roman" w:hAnsi="Times New Roman"/>
                <w:sz w:val="24"/>
                <w:szCs w:val="24"/>
              </w:rPr>
            </w:pPr>
          </w:p>
        </w:tc>
      </w:tr>
    </w:tbl>
    <w:p w14:paraId="265892A0" w14:textId="77777777" w:rsidR="003F70DB" w:rsidRPr="003F70DB" w:rsidRDefault="003F70DB" w:rsidP="003F70DB">
      <w:pPr>
        <w:autoSpaceDE w:val="0"/>
        <w:autoSpaceDN w:val="0"/>
        <w:ind w:firstLine="709"/>
        <w:jc w:val="both"/>
        <w:rPr>
          <w:rFonts w:ascii="Times New Roman" w:eastAsia="Times New Roman" w:hAnsi="Times New Roman"/>
          <w:sz w:val="2"/>
        </w:rPr>
      </w:pPr>
      <w:r w:rsidRPr="003F70DB">
        <w:rPr>
          <w:rFonts w:ascii="Times New Roman" w:eastAsia="Times New Roman" w:hAnsi="Times New Roman"/>
          <w:sz w:val="28"/>
        </w:rPr>
        <w:t xml:space="preserve"> </w:t>
      </w:r>
    </w:p>
    <w:p w14:paraId="2EFDD26D" w14:textId="77777777" w:rsidR="003F70DB" w:rsidRPr="003F70DB" w:rsidRDefault="003F70DB" w:rsidP="003F70DB">
      <w:pPr>
        <w:autoSpaceDE w:val="0"/>
        <w:autoSpaceDN w:val="0"/>
        <w:ind w:firstLine="709"/>
        <w:jc w:val="both"/>
        <w:rPr>
          <w:rFonts w:ascii="Times New Roman" w:eastAsia="Times New Roman" w:hAnsi="Times New Roman"/>
          <w:sz w:val="28"/>
        </w:rPr>
      </w:pPr>
    </w:p>
    <w:p w14:paraId="5A7E725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Примером расширения линии «Моделирование» является схема курса, включающая инвариантные модули и вариативный модуль «3</w:t>
      </w:r>
      <w:r w:rsidRPr="003F70DB">
        <w:rPr>
          <w:rFonts w:ascii="Times New Roman" w:eastAsia="Times New Roman" w:hAnsi="Times New Roman"/>
          <w:sz w:val="28"/>
        </w:rPr>
        <w:t>D</w:t>
      </w:r>
      <w:r w:rsidRPr="003F70DB">
        <w:rPr>
          <w:rFonts w:ascii="Times New Roman" w:eastAsia="Times New Roman" w:hAnsi="Times New Roman"/>
          <w:sz w:val="28"/>
          <w:lang w:val="ru-RU"/>
        </w:rPr>
        <w:t>-моделирование,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w:t>
      </w:r>
      <w:r w:rsidRPr="003F70DB">
        <w:rPr>
          <w:rFonts w:ascii="Times New Roman" w:eastAsia="Times New Roman" w:hAnsi="Times New Roman"/>
          <w:spacing w:val="46"/>
          <w:sz w:val="28"/>
          <w:lang w:val="ru-RU"/>
        </w:rPr>
        <w:t xml:space="preserve"> </w:t>
      </w:r>
      <w:r w:rsidRPr="003F70DB">
        <w:rPr>
          <w:rFonts w:ascii="Times New Roman" w:eastAsia="Times New Roman" w:hAnsi="Times New Roman"/>
          <w:sz w:val="28"/>
          <w:lang w:val="ru-RU"/>
        </w:rPr>
        <w:t>прототипирования.</w:t>
      </w:r>
    </w:p>
    <w:p w14:paraId="3FF47BA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Схема такого курса представлена в таблице 2 (разделы, входящие в содержательное ядро, выделены подчёркиванием).</w:t>
      </w:r>
    </w:p>
    <w:p w14:paraId="21384A33" w14:textId="77777777" w:rsidR="003F70DB" w:rsidRPr="003F70DB" w:rsidRDefault="003F70DB" w:rsidP="003F70DB">
      <w:pPr>
        <w:autoSpaceDE w:val="0"/>
        <w:autoSpaceDN w:val="0"/>
        <w:ind w:firstLine="709"/>
        <w:jc w:val="both"/>
        <w:rPr>
          <w:rFonts w:ascii="Times New Roman" w:eastAsia="Times New Roman" w:hAnsi="Times New Roman"/>
          <w:sz w:val="28"/>
        </w:rPr>
      </w:pPr>
      <w:r w:rsidRPr="003F70DB">
        <w:rPr>
          <w:rFonts w:ascii="Times New Roman" w:eastAsia="Times New Roman" w:hAnsi="Times New Roman"/>
          <w:sz w:val="28"/>
        </w:rPr>
        <w:t>Таблица 2</w:t>
      </w:r>
    </w:p>
    <w:tbl>
      <w:tblPr>
        <w:tblW w:w="0" w:type="auto"/>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227"/>
        <w:gridCol w:w="1660"/>
        <w:gridCol w:w="1759"/>
        <w:gridCol w:w="1660"/>
        <w:gridCol w:w="1660"/>
        <w:gridCol w:w="1633"/>
      </w:tblGrid>
      <w:tr w:rsidR="003F70DB" w:rsidRPr="003F70DB" w14:paraId="21CDCD95" w14:textId="77777777" w:rsidTr="003F70DB">
        <w:trPr>
          <w:trHeight w:val="20"/>
          <w:jc w:val="center"/>
        </w:trPr>
        <w:tc>
          <w:tcPr>
            <w:tcW w:w="0" w:type="auto"/>
            <w:gridSpan w:val="6"/>
          </w:tcPr>
          <w:p w14:paraId="07835787"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ИНВАРИАНТНЫЕ   МОДУЛИ+МОДУЛЬ</w:t>
            </w:r>
          </w:p>
          <w:p w14:paraId="54C19714"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«З</w:t>
            </w:r>
            <w:r w:rsidRPr="003F70DB">
              <w:rPr>
                <w:rFonts w:ascii="Times New Roman" w:eastAsia="Times New Roman" w:hAnsi="Times New Roman"/>
                <w:sz w:val="24"/>
                <w:szCs w:val="24"/>
              </w:rPr>
              <w:t>D</w:t>
            </w:r>
            <w:r w:rsidRPr="003F70DB">
              <w:rPr>
                <w:rFonts w:ascii="Times New Roman" w:eastAsia="Times New Roman" w:hAnsi="Times New Roman"/>
                <w:sz w:val="24"/>
                <w:szCs w:val="24"/>
                <w:lang w:val="ru-RU"/>
              </w:rPr>
              <w:t xml:space="preserve">  -МОДЕЛИРОВАНИЕ,  МАКЕТИРОВАНИЕ,   ПРОТОТИПИРОВАНИЕ»</w:t>
            </w:r>
          </w:p>
        </w:tc>
      </w:tr>
      <w:tr w:rsidR="003F70DB" w:rsidRPr="003F70DB" w14:paraId="3256C9D9" w14:textId="77777777" w:rsidTr="003F70DB">
        <w:trPr>
          <w:trHeight w:val="20"/>
          <w:jc w:val="center"/>
        </w:trPr>
        <w:tc>
          <w:tcPr>
            <w:tcW w:w="0" w:type="auto"/>
          </w:tcPr>
          <w:p w14:paraId="6F549582" w14:textId="77777777" w:rsidR="003F70DB" w:rsidRPr="003F70DB" w:rsidRDefault="003F70DB" w:rsidP="003F70DB">
            <w:pPr>
              <w:autoSpaceDE w:val="0"/>
              <w:autoSpaceDN w:val="0"/>
              <w:jc w:val="both"/>
              <w:rPr>
                <w:rFonts w:ascii="Times New Roman" w:eastAsia="Times New Roman" w:hAnsi="Times New Roman"/>
                <w:sz w:val="24"/>
                <w:szCs w:val="24"/>
                <w:lang w:val="ru-RU"/>
              </w:rPr>
            </w:pPr>
          </w:p>
        </w:tc>
        <w:tc>
          <w:tcPr>
            <w:tcW w:w="0" w:type="auto"/>
          </w:tcPr>
          <w:p w14:paraId="1AF887E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5 класс (34  час)</w:t>
            </w:r>
          </w:p>
        </w:tc>
        <w:tc>
          <w:tcPr>
            <w:tcW w:w="0" w:type="auto"/>
          </w:tcPr>
          <w:p w14:paraId="4B825D25"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6 класс (34 час)</w:t>
            </w:r>
          </w:p>
        </w:tc>
        <w:tc>
          <w:tcPr>
            <w:tcW w:w="0" w:type="auto"/>
          </w:tcPr>
          <w:p w14:paraId="633C1F11"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7 класс (34  час)</w:t>
            </w:r>
          </w:p>
        </w:tc>
        <w:tc>
          <w:tcPr>
            <w:tcW w:w="0" w:type="auto"/>
          </w:tcPr>
          <w:p w14:paraId="1480CC16"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8 класс (17  час)</w:t>
            </w:r>
          </w:p>
        </w:tc>
        <w:tc>
          <w:tcPr>
            <w:tcW w:w="0" w:type="auto"/>
          </w:tcPr>
          <w:p w14:paraId="2C22139A"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9 класс (17 час)</w:t>
            </w:r>
          </w:p>
        </w:tc>
      </w:tr>
      <w:tr w:rsidR="003F70DB" w:rsidRPr="003F70DB" w14:paraId="0D490A20" w14:textId="77777777" w:rsidTr="003F70DB">
        <w:trPr>
          <w:trHeight w:val="20"/>
          <w:jc w:val="center"/>
        </w:trPr>
        <w:tc>
          <w:tcPr>
            <w:tcW w:w="0" w:type="auto"/>
            <w:tcBorders>
              <w:bottom w:val="nil"/>
            </w:tcBorders>
          </w:tcPr>
          <w:p w14:paraId="468A4793"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Производ-</w:t>
            </w:r>
          </w:p>
        </w:tc>
        <w:tc>
          <w:tcPr>
            <w:tcW w:w="0" w:type="auto"/>
            <w:tcBorders>
              <w:bottom w:val="nil"/>
            </w:tcBorders>
          </w:tcPr>
          <w:p w14:paraId="41E89FA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 xml:space="preserve">Раздел 1. </w:t>
            </w:r>
          </w:p>
        </w:tc>
        <w:tc>
          <w:tcPr>
            <w:tcW w:w="0" w:type="auto"/>
            <w:tcBorders>
              <w:bottom w:val="nil"/>
            </w:tcBorders>
          </w:tcPr>
          <w:p w14:paraId="1441ADE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 xml:space="preserve">Раздел 3 </w:t>
            </w:r>
          </w:p>
        </w:tc>
        <w:tc>
          <w:tcPr>
            <w:tcW w:w="0" w:type="auto"/>
            <w:tcBorders>
              <w:bottom w:val="nil"/>
            </w:tcBorders>
          </w:tcPr>
          <w:p w14:paraId="36BA11EC"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7.</w:t>
            </w:r>
          </w:p>
        </w:tc>
        <w:tc>
          <w:tcPr>
            <w:tcW w:w="0" w:type="auto"/>
            <w:tcBorders>
              <w:bottom w:val="nil"/>
            </w:tcBorders>
          </w:tcPr>
          <w:p w14:paraId="1B4E66C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9.</w:t>
            </w:r>
          </w:p>
        </w:tc>
        <w:tc>
          <w:tcPr>
            <w:tcW w:w="0" w:type="auto"/>
            <w:tcBorders>
              <w:bottom w:val="nil"/>
            </w:tcBorders>
          </w:tcPr>
          <w:p w14:paraId="29C88953"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 xml:space="preserve">Раздел 11. </w:t>
            </w:r>
          </w:p>
        </w:tc>
      </w:tr>
      <w:tr w:rsidR="003F70DB" w:rsidRPr="003F70DB" w14:paraId="1A93E23E" w14:textId="77777777" w:rsidTr="003F70DB">
        <w:trPr>
          <w:trHeight w:val="20"/>
          <w:jc w:val="center"/>
        </w:trPr>
        <w:tc>
          <w:tcPr>
            <w:tcW w:w="0" w:type="auto"/>
            <w:tcBorders>
              <w:top w:val="nil"/>
              <w:bottom w:val="nil"/>
            </w:tcBorders>
          </w:tcPr>
          <w:p w14:paraId="4616205A"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ство и</w:t>
            </w:r>
          </w:p>
        </w:tc>
        <w:tc>
          <w:tcPr>
            <w:tcW w:w="0" w:type="auto"/>
            <w:tcBorders>
              <w:top w:val="nil"/>
              <w:bottom w:val="nil"/>
            </w:tcBorders>
          </w:tcPr>
          <w:p w14:paraId="59E3F569"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Преобразова-</w:t>
            </w:r>
          </w:p>
        </w:tc>
        <w:tc>
          <w:tcPr>
            <w:tcW w:w="0" w:type="auto"/>
            <w:tcBorders>
              <w:top w:val="nil"/>
              <w:bottom w:val="nil"/>
            </w:tcBorders>
          </w:tcPr>
          <w:p w14:paraId="194A9962"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Задачи</w:t>
            </w:r>
          </w:p>
        </w:tc>
        <w:tc>
          <w:tcPr>
            <w:tcW w:w="0" w:type="auto"/>
            <w:tcBorders>
              <w:top w:val="nil"/>
              <w:bottom w:val="nil"/>
            </w:tcBorders>
          </w:tcPr>
          <w:p w14:paraId="5DEB0F14"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Технологии</w:t>
            </w:r>
          </w:p>
        </w:tc>
        <w:tc>
          <w:tcPr>
            <w:tcW w:w="0" w:type="auto"/>
            <w:tcBorders>
              <w:top w:val="nil"/>
              <w:bottom w:val="nil"/>
            </w:tcBorders>
          </w:tcPr>
          <w:p w14:paraId="1DAE613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Современные</w:t>
            </w:r>
          </w:p>
        </w:tc>
        <w:tc>
          <w:tcPr>
            <w:tcW w:w="0" w:type="auto"/>
            <w:tcBorders>
              <w:top w:val="nil"/>
              <w:bottom w:val="nil"/>
            </w:tcBorders>
          </w:tcPr>
          <w:p w14:paraId="45D51503"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Элементы</w:t>
            </w:r>
          </w:p>
        </w:tc>
      </w:tr>
      <w:tr w:rsidR="003F70DB" w:rsidRPr="003F70DB" w14:paraId="05F1C3EE" w14:textId="77777777" w:rsidTr="003F70DB">
        <w:trPr>
          <w:trHeight w:val="20"/>
          <w:jc w:val="center"/>
        </w:trPr>
        <w:tc>
          <w:tcPr>
            <w:tcW w:w="0" w:type="auto"/>
            <w:tcBorders>
              <w:top w:val="nil"/>
              <w:bottom w:val="nil"/>
            </w:tcBorders>
          </w:tcPr>
          <w:p w14:paraId="365B294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технология</w:t>
            </w:r>
          </w:p>
        </w:tc>
        <w:tc>
          <w:tcPr>
            <w:tcW w:w="0" w:type="auto"/>
            <w:tcBorders>
              <w:top w:val="nil"/>
              <w:bottom w:val="nil"/>
            </w:tcBorders>
          </w:tcPr>
          <w:p w14:paraId="624C8BCC"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Тельная</w:t>
            </w:r>
          </w:p>
        </w:tc>
        <w:tc>
          <w:tcPr>
            <w:tcW w:w="0" w:type="auto"/>
            <w:tcBorders>
              <w:top w:val="nil"/>
              <w:bottom w:val="nil"/>
            </w:tcBorders>
          </w:tcPr>
          <w:p w14:paraId="2D9BF19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 технологии</w:t>
            </w:r>
          </w:p>
        </w:tc>
        <w:tc>
          <w:tcPr>
            <w:tcW w:w="0" w:type="auto"/>
            <w:tcBorders>
              <w:top w:val="nil"/>
              <w:bottom w:val="nil"/>
            </w:tcBorders>
          </w:tcPr>
          <w:p w14:paraId="5291127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 искусство.</w:t>
            </w:r>
          </w:p>
        </w:tc>
        <w:tc>
          <w:tcPr>
            <w:tcW w:w="0" w:type="auto"/>
            <w:tcBorders>
              <w:top w:val="nil"/>
              <w:bottom w:val="nil"/>
            </w:tcBorders>
          </w:tcPr>
          <w:p w14:paraId="227D3CF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технологии.</w:t>
            </w:r>
          </w:p>
        </w:tc>
        <w:tc>
          <w:tcPr>
            <w:tcW w:w="0" w:type="auto"/>
            <w:tcBorders>
              <w:top w:val="nil"/>
              <w:bottom w:val="nil"/>
            </w:tcBorders>
          </w:tcPr>
          <w:p w14:paraId="39978C65"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управления.</w:t>
            </w:r>
          </w:p>
        </w:tc>
      </w:tr>
      <w:tr w:rsidR="003F70DB" w:rsidRPr="003F70DB" w14:paraId="62C226B5" w14:textId="77777777" w:rsidTr="003F70DB">
        <w:trPr>
          <w:trHeight w:val="20"/>
          <w:jc w:val="center"/>
        </w:trPr>
        <w:tc>
          <w:tcPr>
            <w:tcW w:w="0" w:type="auto"/>
            <w:tcBorders>
              <w:top w:val="nil"/>
              <w:bottom w:val="nil"/>
            </w:tcBorders>
          </w:tcPr>
          <w:p w14:paraId="26F62EA5"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4D6837B9"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Деятельность</w:t>
            </w:r>
          </w:p>
        </w:tc>
        <w:tc>
          <w:tcPr>
            <w:tcW w:w="0" w:type="auto"/>
            <w:tcBorders>
              <w:top w:val="nil"/>
              <w:bottom w:val="nil"/>
            </w:tcBorders>
          </w:tcPr>
          <w:p w14:paraId="322E8E7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их решения.</w:t>
            </w:r>
          </w:p>
        </w:tc>
        <w:tc>
          <w:tcPr>
            <w:tcW w:w="0" w:type="auto"/>
            <w:tcBorders>
              <w:top w:val="nil"/>
              <w:bottom w:val="nil"/>
            </w:tcBorders>
          </w:tcPr>
          <w:p w14:paraId="3F1D7341"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67DB6BA3"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67BD430D"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0568E711" w14:textId="77777777" w:rsidTr="003F70DB">
        <w:trPr>
          <w:trHeight w:val="20"/>
          <w:jc w:val="center"/>
        </w:trPr>
        <w:tc>
          <w:tcPr>
            <w:tcW w:w="0" w:type="auto"/>
            <w:tcBorders>
              <w:top w:val="nil"/>
              <w:bottom w:val="nil"/>
            </w:tcBorders>
          </w:tcPr>
          <w:p w14:paraId="4D53D78D"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24812859"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человека.</w:t>
            </w:r>
          </w:p>
        </w:tc>
        <w:tc>
          <w:tcPr>
            <w:tcW w:w="0" w:type="auto"/>
            <w:tcBorders>
              <w:top w:val="nil"/>
              <w:bottom w:val="nil"/>
            </w:tcBorders>
          </w:tcPr>
          <w:p w14:paraId="09F595EF"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2D859CC2"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8.</w:t>
            </w:r>
          </w:p>
        </w:tc>
        <w:tc>
          <w:tcPr>
            <w:tcW w:w="0" w:type="auto"/>
            <w:tcBorders>
              <w:top w:val="nil"/>
              <w:bottom w:val="nil"/>
            </w:tcBorders>
          </w:tcPr>
          <w:p w14:paraId="79DB9B62"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 xml:space="preserve">Раздел 10. </w:t>
            </w:r>
          </w:p>
        </w:tc>
        <w:tc>
          <w:tcPr>
            <w:tcW w:w="0" w:type="auto"/>
            <w:tcBorders>
              <w:top w:val="nil"/>
              <w:bottom w:val="nil"/>
            </w:tcBorders>
          </w:tcPr>
          <w:p w14:paraId="78E507C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12.</w:t>
            </w:r>
          </w:p>
        </w:tc>
      </w:tr>
      <w:tr w:rsidR="003F70DB" w:rsidRPr="003F70DB" w14:paraId="665DD8AA" w14:textId="77777777" w:rsidTr="003F70DB">
        <w:trPr>
          <w:trHeight w:val="20"/>
          <w:jc w:val="center"/>
        </w:trPr>
        <w:tc>
          <w:tcPr>
            <w:tcW w:w="0" w:type="auto"/>
            <w:tcBorders>
              <w:top w:val="nil"/>
              <w:bottom w:val="nil"/>
            </w:tcBorders>
          </w:tcPr>
          <w:p w14:paraId="24753571"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3F9007B8"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1384E541"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4.</w:t>
            </w:r>
          </w:p>
        </w:tc>
        <w:tc>
          <w:tcPr>
            <w:tcW w:w="0" w:type="auto"/>
            <w:tcBorders>
              <w:top w:val="nil"/>
              <w:bottom w:val="nil"/>
            </w:tcBorders>
          </w:tcPr>
          <w:p w14:paraId="6C5BA60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Технология</w:t>
            </w:r>
          </w:p>
        </w:tc>
        <w:tc>
          <w:tcPr>
            <w:tcW w:w="0" w:type="auto"/>
            <w:tcBorders>
              <w:top w:val="nil"/>
              <w:bottom w:val="nil"/>
            </w:tcBorders>
          </w:tcPr>
          <w:p w14:paraId="12FE772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Основы Инфор-</w:t>
            </w:r>
          </w:p>
        </w:tc>
        <w:tc>
          <w:tcPr>
            <w:tcW w:w="0" w:type="auto"/>
            <w:tcBorders>
              <w:top w:val="nil"/>
              <w:bottom w:val="nil"/>
            </w:tcBorders>
          </w:tcPr>
          <w:p w14:paraId="472EB836"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Мир профессий</w:t>
            </w:r>
          </w:p>
        </w:tc>
      </w:tr>
      <w:tr w:rsidR="003F70DB" w:rsidRPr="003F70DB" w14:paraId="31073E99" w14:textId="77777777" w:rsidTr="003F70DB">
        <w:trPr>
          <w:trHeight w:val="20"/>
          <w:jc w:val="center"/>
        </w:trPr>
        <w:tc>
          <w:tcPr>
            <w:tcW w:w="0" w:type="auto"/>
            <w:tcBorders>
              <w:top w:val="nil"/>
              <w:bottom w:val="nil"/>
            </w:tcBorders>
          </w:tcPr>
          <w:p w14:paraId="394DE4EC"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7C54128A"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2.</w:t>
            </w:r>
          </w:p>
        </w:tc>
        <w:tc>
          <w:tcPr>
            <w:tcW w:w="0" w:type="auto"/>
            <w:tcBorders>
              <w:top w:val="nil"/>
              <w:bottom w:val="nil"/>
            </w:tcBorders>
          </w:tcPr>
          <w:p w14:paraId="40582C0C"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Основы проек-</w:t>
            </w:r>
          </w:p>
        </w:tc>
        <w:tc>
          <w:tcPr>
            <w:tcW w:w="0" w:type="auto"/>
            <w:tcBorders>
              <w:top w:val="nil"/>
              <w:bottom w:val="nil"/>
            </w:tcBorders>
          </w:tcPr>
          <w:p w14:paraId="119EA234"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 мир.</w:t>
            </w:r>
          </w:p>
        </w:tc>
        <w:tc>
          <w:tcPr>
            <w:tcW w:w="0" w:type="auto"/>
            <w:tcBorders>
              <w:top w:val="nil"/>
              <w:bottom w:val="nil"/>
            </w:tcBorders>
          </w:tcPr>
          <w:p w14:paraId="0DC15034"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мационно-</w:t>
            </w:r>
          </w:p>
        </w:tc>
        <w:tc>
          <w:tcPr>
            <w:tcW w:w="0" w:type="auto"/>
            <w:tcBorders>
              <w:top w:val="nil"/>
              <w:bottom w:val="nil"/>
            </w:tcBorders>
          </w:tcPr>
          <w:p w14:paraId="4C2E8DEB"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7B33E97D" w14:textId="77777777" w:rsidTr="003F70DB">
        <w:trPr>
          <w:trHeight w:val="20"/>
          <w:jc w:val="center"/>
        </w:trPr>
        <w:tc>
          <w:tcPr>
            <w:tcW w:w="0" w:type="auto"/>
            <w:tcBorders>
              <w:top w:val="nil"/>
              <w:bottom w:val="nil"/>
            </w:tcBorders>
          </w:tcPr>
          <w:p w14:paraId="7DF93F55"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5DFF9238"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Простейшие</w:t>
            </w:r>
          </w:p>
        </w:tc>
        <w:tc>
          <w:tcPr>
            <w:tcW w:w="0" w:type="auto"/>
            <w:tcBorders>
              <w:top w:val="nil"/>
              <w:bottom w:val="nil"/>
            </w:tcBorders>
          </w:tcPr>
          <w:p w14:paraId="30994F61"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тирования.</w:t>
            </w:r>
          </w:p>
        </w:tc>
        <w:tc>
          <w:tcPr>
            <w:tcW w:w="0" w:type="auto"/>
            <w:tcBorders>
              <w:top w:val="nil"/>
              <w:bottom w:val="nil"/>
            </w:tcBorders>
          </w:tcPr>
          <w:p w14:paraId="0486F856"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Современная</w:t>
            </w:r>
          </w:p>
        </w:tc>
        <w:tc>
          <w:tcPr>
            <w:tcW w:w="0" w:type="auto"/>
            <w:tcBorders>
              <w:top w:val="nil"/>
              <w:bottom w:val="nil"/>
            </w:tcBorders>
          </w:tcPr>
          <w:p w14:paraId="48F1A248"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когнитивных</w:t>
            </w:r>
          </w:p>
        </w:tc>
        <w:tc>
          <w:tcPr>
            <w:tcW w:w="0" w:type="auto"/>
            <w:tcBorders>
              <w:top w:val="nil"/>
              <w:bottom w:val="nil"/>
            </w:tcBorders>
          </w:tcPr>
          <w:p w14:paraId="78EB6FFB"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52BA50A9" w14:textId="77777777" w:rsidTr="003F70DB">
        <w:trPr>
          <w:trHeight w:val="20"/>
          <w:jc w:val="center"/>
        </w:trPr>
        <w:tc>
          <w:tcPr>
            <w:tcW w:w="0" w:type="auto"/>
            <w:tcBorders>
              <w:top w:val="nil"/>
              <w:bottom w:val="nil"/>
            </w:tcBorders>
          </w:tcPr>
          <w:p w14:paraId="1191639D"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11A7339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Машины</w:t>
            </w:r>
          </w:p>
        </w:tc>
        <w:tc>
          <w:tcPr>
            <w:tcW w:w="0" w:type="auto"/>
            <w:tcBorders>
              <w:top w:val="nil"/>
              <w:bottom w:val="nil"/>
            </w:tcBorders>
          </w:tcPr>
          <w:p w14:paraId="5673BCA4"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3118B8A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техносфера</w:t>
            </w:r>
          </w:p>
        </w:tc>
        <w:tc>
          <w:tcPr>
            <w:tcW w:w="0" w:type="auto"/>
            <w:tcBorders>
              <w:top w:val="nil"/>
              <w:bottom w:val="nil"/>
            </w:tcBorders>
          </w:tcPr>
          <w:p w14:paraId="1C7150D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технологий</w:t>
            </w:r>
          </w:p>
        </w:tc>
        <w:tc>
          <w:tcPr>
            <w:tcW w:w="0" w:type="auto"/>
            <w:tcBorders>
              <w:top w:val="nil"/>
              <w:bottom w:val="nil"/>
            </w:tcBorders>
          </w:tcPr>
          <w:p w14:paraId="4236FDFB"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04514E89" w14:textId="77777777" w:rsidTr="003F70DB">
        <w:trPr>
          <w:trHeight w:val="20"/>
          <w:jc w:val="center"/>
        </w:trPr>
        <w:tc>
          <w:tcPr>
            <w:tcW w:w="0" w:type="auto"/>
            <w:tcBorders>
              <w:top w:val="nil"/>
              <w:bottom w:val="nil"/>
            </w:tcBorders>
          </w:tcPr>
          <w:p w14:paraId="50B5525D"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572593F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 механизмы</w:t>
            </w:r>
          </w:p>
        </w:tc>
        <w:tc>
          <w:tcPr>
            <w:tcW w:w="0" w:type="auto"/>
            <w:tcBorders>
              <w:top w:val="nil"/>
              <w:bottom w:val="nil"/>
            </w:tcBorders>
          </w:tcPr>
          <w:p w14:paraId="57AB9226"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5.</w:t>
            </w:r>
          </w:p>
        </w:tc>
        <w:tc>
          <w:tcPr>
            <w:tcW w:w="0" w:type="auto"/>
            <w:tcBorders>
              <w:top w:val="nil"/>
              <w:bottom w:val="nil"/>
            </w:tcBorders>
          </w:tcPr>
          <w:p w14:paraId="6C12A6F3"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229BAEBE"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498B693E"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57697D29" w14:textId="77777777" w:rsidTr="003F70DB">
        <w:trPr>
          <w:trHeight w:val="20"/>
          <w:jc w:val="center"/>
        </w:trPr>
        <w:tc>
          <w:tcPr>
            <w:tcW w:w="0" w:type="auto"/>
            <w:tcBorders>
              <w:top w:val="nil"/>
              <w:bottom w:val="nil"/>
            </w:tcBorders>
          </w:tcPr>
          <w:p w14:paraId="3E3E9D89"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032E5A5A"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244CF069"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Технологии</w:t>
            </w:r>
          </w:p>
        </w:tc>
        <w:tc>
          <w:tcPr>
            <w:tcW w:w="0" w:type="auto"/>
            <w:tcBorders>
              <w:top w:val="nil"/>
              <w:bottom w:val="nil"/>
            </w:tcBorders>
          </w:tcPr>
          <w:p w14:paraId="36AFAB16"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0C434BA7"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0CBA0549"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5CDE17F1" w14:textId="77777777" w:rsidTr="003F70DB">
        <w:trPr>
          <w:trHeight w:val="20"/>
          <w:jc w:val="center"/>
        </w:trPr>
        <w:tc>
          <w:tcPr>
            <w:tcW w:w="0" w:type="auto"/>
            <w:tcBorders>
              <w:top w:val="nil"/>
              <w:bottom w:val="nil"/>
            </w:tcBorders>
          </w:tcPr>
          <w:p w14:paraId="04F37E37"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0C3DC22D"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384EE2A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домашнего</w:t>
            </w:r>
          </w:p>
        </w:tc>
        <w:tc>
          <w:tcPr>
            <w:tcW w:w="0" w:type="auto"/>
            <w:tcBorders>
              <w:top w:val="nil"/>
              <w:bottom w:val="nil"/>
            </w:tcBorders>
          </w:tcPr>
          <w:p w14:paraId="455B1F1A"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53C505E1"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487F75FC"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58C52137" w14:textId="77777777" w:rsidTr="003F70DB">
        <w:trPr>
          <w:trHeight w:val="20"/>
          <w:jc w:val="center"/>
        </w:trPr>
        <w:tc>
          <w:tcPr>
            <w:tcW w:w="0" w:type="auto"/>
            <w:tcBorders>
              <w:top w:val="nil"/>
              <w:bottom w:val="nil"/>
            </w:tcBorders>
          </w:tcPr>
          <w:p w14:paraId="4F4958C2"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4BDEED02"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42373A19"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хозяйства.</w:t>
            </w:r>
          </w:p>
        </w:tc>
        <w:tc>
          <w:tcPr>
            <w:tcW w:w="0" w:type="auto"/>
            <w:tcBorders>
              <w:top w:val="nil"/>
              <w:bottom w:val="nil"/>
            </w:tcBorders>
          </w:tcPr>
          <w:p w14:paraId="5BBC98C9"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6D3E50B3"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0AAAE2A2"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6E323CD4" w14:textId="77777777" w:rsidTr="003F70DB">
        <w:trPr>
          <w:trHeight w:val="20"/>
          <w:jc w:val="center"/>
        </w:trPr>
        <w:tc>
          <w:tcPr>
            <w:tcW w:w="0" w:type="auto"/>
            <w:tcBorders>
              <w:top w:val="nil"/>
              <w:bottom w:val="nil"/>
            </w:tcBorders>
          </w:tcPr>
          <w:p w14:paraId="1D9815F2"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6E8EAC05"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726A241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6.</w:t>
            </w:r>
          </w:p>
        </w:tc>
        <w:tc>
          <w:tcPr>
            <w:tcW w:w="0" w:type="auto"/>
            <w:tcBorders>
              <w:top w:val="nil"/>
              <w:bottom w:val="nil"/>
            </w:tcBorders>
          </w:tcPr>
          <w:p w14:paraId="6CF866BE"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108A6AC2"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292E3EF6"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4D8A701E" w14:textId="77777777" w:rsidTr="003F70DB">
        <w:trPr>
          <w:trHeight w:val="20"/>
          <w:jc w:val="center"/>
        </w:trPr>
        <w:tc>
          <w:tcPr>
            <w:tcW w:w="0" w:type="auto"/>
            <w:tcBorders>
              <w:top w:val="nil"/>
            </w:tcBorders>
          </w:tcPr>
          <w:p w14:paraId="18548C93"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tcBorders>
          </w:tcPr>
          <w:p w14:paraId="7EA1AB1B"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tcBorders>
          </w:tcPr>
          <w:p w14:paraId="1B2E247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Мир профессий.</w:t>
            </w:r>
          </w:p>
        </w:tc>
        <w:tc>
          <w:tcPr>
            <w:tcW w:w="0" w:type="auto"/>
            <w:tcBorders>
              <w:top w:val="nil"/>
            </w:tcBorders>
          </w:tcPr>
          <w:p w14:paraId="543ACF03"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tcBorders>
          </w:tcPr>
          <w:p w14:paraId="6F248CBD"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tcBorders>
          </w:tcPr>
          <w:p w14:paraId="68382904"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4D815E1B" w14:textId="77777777" w:rsidTr="003F70DB">
        <w:trPr>
          <w:trHeight w:val="20"/>
          <w:jc w:val="center"/>
        </w:trPr>
        <w:tc>
          <w:tcPr>
            <w:tcW w:w="0" w:type="auto"/>
            <w:tcBorders>
              <w:bottom w:val="nil"/>
            </w:tcBorders>
          </w:tcPr>
          <w:p w14:paraId="52FC1DC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Технологии</w:t>
            </w:r>
          </w:p>
        </w:tc>
        <w:tc>
          <w:tcPr>
            <w:tcW w:w="0" w:type="auto"/>
            <w:tcBorders>
              <w:bottom w:val="nil"/>
            </w:tcBorders>
          </w:tcPr>
          <w:p w14:paraId="2D0FC7F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 xml:space="preserve">Раздел 1. </w:t>
            </w:r>
          </w:p>
        </w:tc>
        <w:tc>
          <w:tcPr>
            <w:tcW w:w="0" w:type="auto"/>
            <w:tcBorders>
              <w:bottom w:val="nil"/>
            </w:tcBorders>
          </w:tcPr>
          <w:p w14:paraId="51782D8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5</w:t>
            </w:r>
          </w:p>
        </w:tc>
        <w:tc>
          <w:tcPr>
            <w:tcW w:w="0" w:type="auto"/>
            <w:tcBorders>
              <w:bottom w:val="nil"/>
            </w:tcBorders>
          </w:tcPr>
          <w:p w14:paraId="0A781846"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 xml:space="preserve">Раздел 8. </w:t>
            </w:r>
          </w:p>
        </w:tc>
        <w:tc>
          <w:tcPr>
            <w:tcW w:w="0" w:type="auto"/>
            <w:tcBorders>
              <w:bottom w:val="nil"/>
            </w:tcBorders>
          </w:tcPr>
          <w:p w14:paraId="3C47E2B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10.</w:t>
            </w:r>
          </w:p>
        </w:tc>
        <w:tc>
          <w:tcPr>
            <w:tcW w:w="0" w:type="auto"/>
            <w:tcBorders>
              <w:bottom w:val="nil"/>
            </w:tcBorders>
          </w:tcPr>
          <w:p w14:paraId="2CD048B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 xml:space="preserve">Раздел 11. </w:t>
            </w:r>
          </w:p>
        </w:tc>
      </w:tr>
      <w:tr w:rsidR="003F70DB" w:rsidRPr="003F70DB" w14:paraId="0A8B9272" w14:textId="77777777" w:rsidTr="003F70DB">
        <w:trPr>
          <w:trHeight w:val="20"/>
          <w:jc w:val="center"/>
        </w:trPr>
        <w:tc>
          <w:tcPr>
            <w:tcW w:w="0" w:type="auto"/>
            <w:tcBorders>
              <w:top w:val="nil"/>
              <w:bottom w:val="nil"/>
            </w:tcBorders>
          </w:tcPr>
          <w:p w14:paraId="7704074C"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обработки</w:t>
            </w:r>
          </w:p>
        </w:tc>
        <w:tc>
          <w:tcPr>
            <w:tcW w:w="0" w:type="auto"/>
            <w:tcBorders>
              <w:top w:val="nil"/>
              <w:bottom w:val="nil"/>
            </w:tcBorders>
          </w:tcPr>
          <w:p w14:paraId="7098F87A"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Структура</w:t>
            </w:r>
          </w:p>
        </w:tc>
        <w:tc>
          <w:tcPr>
            <w:tcW w:w="0" w:type="auto"/>
            <w:tcBorders>
              <w:top w:val="nil"/>
              <w:bottom w:val="nil"/>
            </w:tcBorders>
          </w:tcPr>
          <w:p w14:paraId="3781428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Технология</w:t>
            </w:r>
          </w:p>
        </w:tc>
        <w:tc>
          <w:tcPr>
            <w:tcW w:w="0" w:type="auto"/>
            <w:tcBorders>
              <w:top w:val="nil"/>
              <w:bottom w:val="nil"/>
            </w:tcBorders>
          </w:tcPr>
          <w:p w14:paraId="74E2FA2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Моделирование</w:t>
            </w:r>
          </w:p>
        </w:tc>
        <w:tc>
          <w:tcPr>
            <w:tcW w:w="0" w:type="auto"/>
            <w:tcBorders>
              <w:top w:val="nil"/>
              <w:bottom w:val="nil"/>
            </w:tcBorders>
          </w:tcPr>
          <w:p w14:paraId="42A3AFB1"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Традиционные</w:t>
            </w:r>
          </w:p>
        </w:tc>
        <w:tc>
          <w:tcPr>
            <w:tcW w:w="0" w:type="auto"/>
            <w:tcBorders>
              <w:top w:val="nil"/>
              <w:bottom w:val="nil"/>
            </w:tcBorders>
          </w:tcPr>
          <w:p w14:paraId="1C97E72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Технологии</w:t>
            </w:r>
          </w:p>
        </w:tc>
      </w:tr>
      <w:tr w:rsidR="003F70DB" w:rsidRPr="003F70DB" w14:paraId="48356E6A" w14:textId="77777777" w:rsidTr="003F70DB">
        <w:trPr>
          <w:trHeight w:val="20"/>
          <w:jc w:val="center"/>
        </w:trPr>
        <w:tc>
          <w:tcPr>
            <w:tcW w:w="0" w:type="auto"/>
            <w:tcBorders>
              <w:top w:val="nil"/>
              <w:bottom w:val="nil"/>
            </w:tcBorders>
          </w:tcPr>
          <w:p w14:paraId="277DD9A3"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lastRenderedPageBreak/>
              <w:t>материалов</w:t>
            </w:r>
          </w:p>
        </w:tc>
        <w:tc>
          <w:tcPr>
            <w:tcW w:w="0" w:type="auto"/>
            <w:tcBorders>
              <w:top w:val="nil"/>
              <w:bottom w:val="nil"/>
            </w:tcBorders>
          </w:tcPr>
          <w:p w14:paraId="2212FAD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технологии:</w:t>
            </w:r>
          </w:p>
        </w:tc>
        <w:tc>
          <w:tcPr>
            <w:tcW w:w="0" w:type="auto"/>
            <w:tcBorders>
              <w:top w:val="nil"/>
              <w:bottom w:val="nil"/>
            </w:tcBorders>
          </w:tcPr>
          <w:p w14:paraId="4D2EB00C"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обработки</w:t>
            </w:r>
          </w:p>
        </w:tc>
        <w:tc>
          <w:tcPr>
            <w:tcW w:w="0" w:type="auto"/>
            <w:tcBorders>
              <w:top w:val="nil"/>
              <w:bottom w:val="nil"/>
            </w:tcBorders>
          </w:tcPr>
          <w:p w14:paraId="1324AC4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как основа</w:t>
            </w:r>
          </w:p>
        </w:tc>
        <w:tc>
          <w:tcPr>
            <w:tcW w:w="0" w:type="auto"/>
            <w:tcBorders>
              <w:top w:val="nil"/>
              <w:bottom w:val="nil"/>
            </w:tcBorders>
          </w:tcPr>
          <w:p w14:paraId="00F2EE0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производства</w:t>
            </w:r>
          </w:p>
        </w:tc>
        <w:tc>
          <w:tcPr>
            <w:tcW w:w="0" w:type="auto"/>
            <w:tcBorders>
              <w:top w:val="nil"/>
              <w:bottom w:val="nil"/>
            </w:tcBorders>
          </w:tcPr>
          <w:p w14:paraId="02A327A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в когнитивной</w:t>
            </w:r>
          </w:p>
        </w:tc>
      </w:tr>
      <w:tr w:rsidR="003F70DB" w:rsidRPr="003F70DB" w14:paraId="62794CA7" w14:textId="77777777" w:rsidTr="003F70DB">
        <w:trPr>
          <w:trHeight w:val="20"/>
          <w:jc w:val="center"/>
        </w:trPr>
        <w:tc>
          <w:tcPr>
            <w:tcW w:w="0" w:type="auto"/>
            <w:tcBorders>
              <w:top w:val="nil"/>
              <w:bottom w:val="nil"/>
            </w:tcBorders>
          </w:tcPr>
          <w:p w14:paraId="44D9ACB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 пищевых</w:t>
            </w:r>
          </w:p>
        </w:tc>
        <w:tc>
          <w:tcPr>
            <w:tcW w:w="0" w:type="auto"/>
            <w:tcBorders>
              <w:top w:val="nil"/>
              <w:bottom w:val="nil"/>
            </w:tcBorders>
          </w:tcPr>
          <w:p w14:paraId="6DC2B4C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от материала</w:t>
            </w:r>
          </w:p>
        </w:tc>
        <w:tc>
          <w:tcPr>
            <w:tcW w:w="0" w:type="auto"/>
            <w:tcBorders>
              <w:top w:val="nil"/>
              <w:bottom w:val="nil"/>
            </w:tcBorders>
          </w:tcPr>
          <w:p w14:paraId="619F06A5"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конструкци-</w:t>
            </w:r>
          </w:p>
        </w:tc>
        <w:tc>
          <w:tcPr>
            <w:tcW w:w="0" w:type="auto"/>
            <w:tcBorders>
              <w:top w:val="nil"/>
              <w:bottom w:val="nil"/>
            </w:tcBorders>
          </w:tcPr>
          <w:p w14:paraId="2CCED09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познания и</w:t>
            </w:r>
          </w:p>
        </w:tc>
        <w:tc>
          <w:tcPr>
            <w:tcW w:w="0" w:type="auto"/>
            <w:tcBorders>
              <w:top w:val="nil"/>
              <w:bottom w:val="nil"/>
            </w:tcBorders>
          </w:tcPr>
          <w:p w14:paraId="15260DB9"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 технологии</w:t>
            </w:r>
          </w:p>
        </w:tc>
        <w:tc>
          <w:tcPr>
            <w:tcW w:w="0" w:type="auto"/>
            <w:tcBorders>
              <w:top w:val="nil"/>
              <w:bottom w:val="nil"/>
            </w:tcBorders>
          </w:tcPr>
          <w:p w14:paraId="6FE94141"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сфере</w:t>
            </w:r>
          </w:p>
        </w:tc>
      </w:tr>
      <w:tr w:rsidR="003F70DB" w:rsidRPr="003F70DB" w14:paraId="4E01F564" w14:textId="77777777" w:rsidTr="003F70DB">
        <w:trPr>
          <w:trHeight w:val="20"/>
          <w:jc w:val="center"/>
        </w:trPr>
        <w:tc>
          <w:tcPr>
            <w:tcW w:w="0" w:type="auto"/>
            <w:tcBorders>
              <w:top w:val="nil"/>
              <w:bottom w:val="nil"/>
            </w:tcBorders>
          </w:tcPr>
          <w:p w14:paraId="627E8E3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продуктов</w:t>
            </w:r>
          </w:p>
        </w:tc>
        <w:tc>
          <w:tcPr>
            <w:tcW w:w="0" w:type="auto"/>
            <w:tcBorders>
              <w:top w:val="nil"/>
              <w:bottom w:val="nil"/>
            </w:tcBorders>
          </w:tcPr>
          <w:p w14:paraId="2C21BA61"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к изделию.</w:t>
            </w:r>
          </w:p>
        </w:tc>
        <w:tc>
          <w:tcPr>
            <w:tcW w:w="0" w:type="auto"/>
            <w:tcBorders>
              <w:top w:val="nil"/>
              <w:bottom w:val="nil"/>
            </w:tcBorders>
          </w:tcPr>
          <w:p w14:paraId="24F7E725"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онных</w:t>
            </w:r>
          </w:p>
        </w:tc>
        <w:tc>
          <w:tcPr>
            <w:tcW w:w="0" w:type="auto"/>
            <w:tcBorders>
              <w:top w:val="nil"/>
              <w:bottom w:val="nil"/>
            </w:tcBorders>
          </w:tcPr>
          <w:p w14:paraId="556B29F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практической</w:t>
            </w:r>
          </w:p>
        </w:tc>
        <w:tc>
          <w:tcPr>
            <w:tcW w:w="0" w:type="auto"/>
            <w:tcBorders>
              <w:top w:val="nil"/>
              <w:bottom w:val="nil"/>
            </w:tcBorders>
          </w:tcPr>
          <w:p w14:paraId="0B36CDEB"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50865F47"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261CE63B" w14:textId="77777777" w:rsidTr="003F70DB">
        <w:trPr>
          <w:trHeight w:val="20"/>
          <w:jc w:val="center"/>
        </w:trPr>
        <w:tc>
          <w:tcPr>
            <w:tcW w:w="0" w:type="auto"/>
            <w:tcBorders>
              <w:top w:val="nil"/>
              <w:bottom w:val="nil"/>
            </w:tcBorders>
          </w:tcPr>
          <w:p w14:paraId="3C2FEBEC"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157A9A79"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1B84D05A"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материалов</w:t>
            </w:r>
          </w:p>
        </w:tc>
        <w:tc>
          <w:tcPr>
            <w:tcW w:w="0" w:type="auto"/>
            <w:tcBorders>
              <w:top w:val="nil"/>
              <w:bottom w:val="nil"/>
            </w:tcBorders>
          </w:tcPr>
          <w:p w14:paraId="5139CF9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деятельности.</w:t>
            </w:r>
          </w:p>
        </w:tc>
        <w:tc>
          <w:tcPr>
            <w:tcW w:w="0" w:type="auto"/>
            <w:tcBorders>
              <w:top w:val="nil"/>
              <w:bottom w:val="nil"/>
            </w:tcBorders>
          </w:tcPr>
          <w:p w14:paraId="31DE4F04"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388A20E6"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74BB5414" w14:textId="77777777" w:rsidTr="003F70DB">
        <w:trPr>
          <w:trHeight w:val="20"/>
          <w:jc w:val="center"/>
        </w:trPr>
        <w:tc>
          <w:tcPr>
            <w:tcW w:w="0" w:type="auto"/>
            <w:tcBorders>
              <w:top w:val="nil"/>
            </w:tcBorders>
          </w:tcPr>
          <w:p w14:paraId="3DB934A2"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tcBorders>
          </w:tcPr>
          <w:p w14:paraId="05250478"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tcBorders>
          </w:tcPr>
          <w:p w14:paraId="78292C5C"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tcBorders>
          </w:tcPr>
          <w:p w14:paraId="5E97AB2C"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tcBorders>
          </w:tcPr>
          <w:p w14:paraId="7B8EAA98"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tcBorders>
          </w:tcPr>
          <w:p w14:paraId="2B3393D6"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57E8974F" w14:textId="77777777" w:rsidTr="003F70DB">
        <w:trPr>
          <w:trHeight w:val="20"/>
          <w:jc w:val="center"/>
        </w:trPr>
        <w:tc>
          <w:tcPr>
            <w:tcW w:w="0" w:type="auto"/>
            <w:tcBorders>
              <w:top w:val="nil"/>
              <w:left w:val="single" w:sz="4" w:space="0" w:color="231F20"/>
              <w:bottom w:val="single" w:sz="4" w:space="0" w:color="231F20"/>
              <w:right w:val="single" w:sz="4" w:space="0" w:color="231F20"/>
            </w:tcBorders>
          </w:tcPr>
          <w:p w14:paraId="51956D3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Технологии</w:t>
            </w:r>
          </w:p>
        </w:tc>
        <w:tc>
          <w:tcPr>
            <w:tcW w:w="0" w:type="auto"/>
            <w:tcBorders>
              <w:top w:val="nil"/>
              <w:left w:val="single" w:sz="4" w:space="0" w:color="231F20"/>
              <w:bottom w:val="single" w:sz="4" w:space="0" w:color="231F20"/>
              <w:right w:val="single" w:sz="4" w:space="0" w:color="231F20"/>
            </w:tcBorders>
          </w:tcPr>
          <w:p w14:paraId="6C8BAAD3"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2.</w:t>
            </w:r>
          </w:p>
        </w:tc>
        <w:tc>
          <w:tcPr>
            <w:tcW w:w="0" w:type="auto"/>
            <w:tcBorders>
              <w:top w:val="nil"/>
              <w:left w:val="single" w:sz="4" w:space="0" w:color="231F20"/>
              <w:bottom w:val="single" w:sz="4" w:space="0" w:color="231F20"/>
              <w:right w:val="single" w:sz="4" w:space="0" w:color="231F20"/>
            </w:tcBorders>
          </w:tcPr>
          <w:p w14:paraId="4525444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6.</w:t>
            </w:r>
          </w:p>
        </w:tc>
        <w:tc>
          <w:tcPr>
            <w:tcW w:w="0" w:type="auto"/>
            <w:tcBorders>
              <w:top w:val="nil"/>
              <w:left w:val="single" w:sz="4" w:space="0" w:color="231F20"/>
              <w:bottom w:val="single" w:sz="4" w:space="0" w:color="231F20"/>
              <w:right w:val="single" w:sz="4" w:space="0" w:color="231F20"/>
            </w:tcBorders>
          </w:tcPr>
          <w:p w14:paraId="41BA54A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9.</w:t>
            </w:r>
          </w:p>
        </w:tc>
        <w:tc>
          <w:tcPr>
            <w:tcW w:w="0" w:type="auto"/>
            <w:tcBorders>
              <w:top w:val="nil"/>
              <w:left w:val="single" w:sz="4" w:space="0" w:color="231F20"/>
              <w:bottom w:val="single" w:sz="4" w:space="0" w:color="231F20"/>
              <w:right w:val="single" w:sz="4" w:space="0" w:color="231F20"/>
            </w:tcBorders>
          </w:tcPr>
          <w:p w14:paraId="244E6F39"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700DAE6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12.</w:t>
            </w:r>
          </w:p>
        </w:tc>
      </w:tr>
      <w:tr w:rsidR="003F70DB" w:rsidRPr="003F70DB" w14:paraId="20F2B002" w14:textId="77777777" w:rsidTr="003F70DB">
        <w:trPr>
          <w:trHeight w:val="20"/>
          <w:jc w:val="center"/>
        </w:trPr>
        <w:tc>
          <w:tcPr>
            <w:tcW w:w="0" w:type="auto"/>
            <w:tcBorders>
              <w:top w:val="nil"/>
              <w:left w:val="single" w:sz="4" w:space="0" w:color="231F20"/>
              <w:bottom w:val="single" w:sz="4" w:space="0" w:color="231F20"/>
              <w:right w:val="single" w:sz="4" w:space="0" w:color="231F20"/>
            </w:tcBorders>
          </w:tcPr>
          <w:p w14:paraId="11018F23"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обработки</w:t>
            </w:r>
          </w:p>
        </w:tc>
        <w:tc>
          <w:tcPr>
            <w:tcW w:w="0" w:type="auto"/>
            <w:tcBorders>
              <w:top w:val="nil"/>
              <w:left w:val="single" w:sz="4" w:space="0" w:color="231F20"/>
              <w:bottom w:val="single" w:sz="4" w:space="0" w:color="231F20"/>
              <w:right w:val="single" w:sz="4" w:space="0" w:color="231F20"/>
            </w:tcBorders>
          </w:tcPr>
          <w:p w14:paraId="03DCF89A"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Материалы</w:t>
            </w:r>
          </w:p>
        </w:tc>
        <w:tc>
          <w:tcPr>
            <w:tcW w:w="0" w:type="auto"/>
            <w:tcBorders>
              <w:top w:val="nil"/>
              <w:left w:val="single" w:sz="4" w:space="0" w:color="231F20"/>
              <w:bottom w:val="single" w:sz="4" w:space="0" w:color="231F20"/>
              <w:right w:val="single" w:sz="4" w:space="0" w:color="231F20"/>
            </w:tcBorders>
          </w:tcPr>
          <w:p w14:paraId="4F39D8FA"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Технология</w:t>
            </w:r>
          </w:p>
        </w:tc>
        <w:tc>
          <w:tcPr>
            <w:tcW w:w="0" w:type="auto"/>
            <w:tcBorders>
              <w:top w:val="nil"/>
              <w:left w:val="single" w:sz="4" w:space="0" w:color="231F20"/>
              <w:bottom w:val="single" w:sz="4" w:space="0" w:color="231F20"/>
              <w:right w:val="single" w:sz="4" w:space="0" w:color="231F20"/>
            </w:tcBorders>
          </w:tcPr>
          <w:p w14:paraId="7945CF06"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Машины</w:t>
            </w:r>
          </w:p>
        </w:tc>
        <w:tc>
          <w:tcPr>
            <w:tcW w:w="0" w:type="auto"/>
            <w:tcBorders>
              <w:top w:val="nil"/>
              <w:left w:val="single" w:sz="4" w:space="0" w:color="231F20"/>
              <w:bottom w:val="single" w:sz="4" w:space="0" w:color="231F20"/>
              <w:right w:val="single" w:sz="4" w:space="0" w:color="231F20"/>
            </w:tcBorders>
          </w:tcPr>
          <w:p w14:paraId="06242214"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333C0759"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Технологии</w:t>
            </w:r>
          </w:p>
        </w:tc>
      </w:tr>
      <w:tr w:rsidR="003F70DB" w:rsidRPr="003F70DB" w14:paraId="677F5657" w14:textId="77777777" w:rsidTr="003F70DB">
        <w:trPr>
          <w:trHeight w:val="20"/>
          <w:jc w:val="center"/>
        </w:trPr>
        <w:tc>
          <w:tcPr>
            <w:tcW w:w="0" w:type="auto"/>
            <w:tcBorders>
              <w:top w:val="nil"/>
              <w:left w:val="single" w:sz="4" w:space="0" w:color="231F20"/>
              <w:bottom w:val="single" w:sz="4" w:space="0" w:color="231F20"/>
              <w:right w:val="single" w:sz="4" w:space="0" w:color="231F20"/>
            </w:tcBorders>
          </w:tcPr>
          <w:p w14:paraId="19570BE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материалов</w:t>
            </w:r>
          </w:p>
        </w:tc>
        <w:tc>
          <w:tcPr>
            <w:tcW w:w="0" w:type="auto"/>
            <w:tcBorders>
              <w:top w:val="nil"/>
              <w:left w:val="single" w:sz="4" w:space="0" w:color="231F20"/>
              <w:bottom w:val="single" w:sz="4" w:space="0" w:color="231F20"/>
              <w:right w:val="single" w:sz="4" w:space="0" w:color="231F20"/>
            </w:tcBorders>
          </w:tcPr>
          <w:p w14:paraId="3B715CB6"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 изделия.</w:t>
            </w:r>
          </w:p>
        </w:tc>
        <w:tc>
          <w:tcPr>
            <w:tcW w:w="0" w:type="auto"/>
            <w:tcBorders>
              <w:top w:val="nil"/>
              <w:left w:val="single" w:sz="4" w:space="0" w:color="231F20"/>
              <w:bottom w:val="single" w:sz="4" w:space="0" w:color="231F20"/>
              <w:right w:val="single" w:sz="4" w:space="0" w:color="231F20"/>
            </w:tcBorders>
          </w:tcPr>
          <w:p w14:paraId="06FE954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обработки</w:t>
            </w:r>
          </w:p>
        </w:tc>
        <w:tc>
          <w:tcPr>
            <w:tcW w:w="0" w:type="auto"/>
            <w:tcBorders>
              <w:top w:val="nil"/>
              <w:left w:val="single" w:sz="4" w:space="0" w:color="231F20"/>
              <w:bottom w:val="single" w:sz="4" w:space="0" w:color="231F20"/>
              <w:right w:val="single" w:sz="4" w:space="0" w:color="231F20"/>
            </w:tcBorders>
          </w:tcPr>
          <w:p w14:paraId="6FB077A3"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 их модели</w:t>
            </w:r>
          </w:p>
        </w:tc>
        <w:tc>
          <w:tcPr>
            <w:tcW w:w="0" w:type="auto"/>
            <w:tcBorders>
              <w:top w:val="nil"/>
              <w:left w:val="single" w:sz="4" w:space="0" w:color="231F20"/>
              <w:bottom w:val="single" w:sz="4" w:space="0" w:color="231F20"/>
              <w:right w:val="single" w:sz="4" w:space="0" w:color="231F20"/>
            </w:tcBorders>
          </w:tcPr>
          <w:p w14:paraId="5FEA9BAD"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4663389A"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 человек</w:t>
            </w:r>
          </w:p>
        </w:tc>
      </w:tr>
      <w:tr w:rsidR="003F70DB" w:rsidRPr="003F70DB" w14:paraId="7FF24CE6" w14:textId="77777777" w:rsidTr="003F70DB">
        <w:trPr>
          <w:trHeight w:val="20"/>
          <w:jc w:val="center"/>
        </w:trPr>
        <w:tc>
          <w:tcPr>
            <w:tcW w:w="0" w:type="auto"/>
            <w:tcBorders>
              <w:top w:val="nil"/>
              <w:left w:val="single" w:sz="4" w:space="0" w:color="231F20"/>
              <w:bottom w:val="single" w:sz="4" w:space="0" w:color="231F20"/>
              <w:right w:val="single" w:sz="4" w:space="0" w:color="231F20"/>
            </w:tcBorders>
          </w:tcPr>
          <w:p w14:paraId="1B20451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 пищевых</w:t>
            </w:r>
          </w:p>
        </w:tc>
        <w:tc>
          <w:tcPr>
            <w:tcW w:w="0" w:type="auto"/>
            <w:tcBorders>
              <w:top w:val="nil"/>
              <w:left w:val="single" w:sz="4" w:space="0" w:color="231F20"/>
              <w:bottom w:val="single" w:sz="4" w:space="0" w:color="231F20"/>
              <w:right w:val="single" w:sz="4" w:space="0" w:color="231F20"/>
            </w:tcBorders>
          </w:tcPr>
          <w:p w14:paraId="40082687"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13BADD5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текстильных</w:t>
            </w:r>
          </w:p>
        </w:tc>
        <w:tc>
          <w:tcPr>
            <w:tcW w:w="0" w:type="auto"/>
            <w:tcBorders>
              <w:top w:val="nil"/>
              <w:left w:val="single" w:sz="4" w:space="0" w:color="231F20"/>
              <w:bottom w:val="single" w:sz="4" w:space="0" w:color="231F20"/>
              <w:right w:val="single" w:sz="4" w:space="0" w:color="231F20"/>
            </w:tcBorders>
          </w:tcPr>
          <w:p w14:paraId="02CA1359"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1D54EE6A"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5E4B0B03"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4B70E4E9" w14:textId="77777777" w:rsidTr="003F70DB">
        <w:trPr>
          <w:trHeight w:val="20"/>
          <w:jc w:val="center"/>
        </w:trPr>
        <w:tc>
          <w:tcPr>
            <w:tcW w:w="0" w:type="auto"/>
            <w:tcBorders>
              <w:top w:val="nil"/>
              <w:left w:val="single" w:sz="4" w:space="0" w:color="231F20"/>
              <w:bottom w:val="single" w:sz="4" w:space="0" w:color="231F20"/>
              <w:right w:val="single" w:sz="4" w:space="0" w:color="231F20"/>
            </w:tcBorders>
          </w:tcPr>
          <w:p w14:paraId="0D7D1974"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продуктов</w:t>
            </w:r>
          </w:p>
        </w:tc>
        <w:tc>
          <w:tcPr>
            <w:tcW w:w="0" w:type="auto"/>
            <w:tcBorders>
              <w:top w:val="nil"/>
              <w:left w:val="single" w:sz="4" w:space="0" w:color="231F20"/>
              <w:bottom w:val="single" w:sz="4" w:space="0" w:color="231F20"/>
              <w:right w:val="single" w:sz="4" w:space="0" w:color="231F20"/>
            </w:tcBorders>
          </w:tcPr>
          <w:p w14:paraId="13464166"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3.</w:t>
            </w:r>
          </w:p>
        </w:tc>
        <w:tc>
          <w:tcPr>
            <w:tcW w:w="0" w:type="auto"/>
            <w:tcBorders>
              <w:top w:val="nil"/>
              <w:left w:val="single" w:sz="4" w:space="0" w:color="231F20"/>
              <w:bottom w:val="single" w:sz="4" w:space="0" w:color="231F20"/>
              <w:right w:val="single" w:sz="4" w:space="0" w:color="231F20"/>
            </w:tcBorders>
          </w:tcPr>
          <w:p w14:paraId="094799C2"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материалов.</w:t>
            </w:r>
          </w:p>
        </w:tc>
        <w:tc>
          <w:tcPr>
            <w:tcW w:w="0" w:type="auto"/>
            <w:tcBorders>
              <w:top w:val="nil"/>
              <w:left w:val="single" w:sz="4" w:space="0" w:color="231F20"/>
              <w:bottom w:val="single" w:sz="4" w:space="0" w:color="231F20"/>
              <w:right w:val="single" w:sz="4" w:space="0" w:color="231F20"/>
            </w:tcBorders>
          </w:tcPr>
          <w:p w14:paraId="1AE267B1"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7AB0BE53"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69826BDD"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7FD8FCF4" w14:textId="77777777" w:rsidTr="003F70DB">
        <w:trPr>
          <w:trHeight w:val="20"/>
          <w:jc w:val="center"/>
        </w:trPr>
        <w:tc>
          <w:tcPr>
            <w:tcW w:w="0" w:type="auto"/>
            <w:tcBorders>
              <w:top w:val="nil"/>
              <w:left w:val="single" w:sz="4" w:space="0" w:color="231F20"/>
              <w:bottom w:val="single" w:sz="4" w:space="0" w:color="231F20"/>
              <w:right w:val="single" w:sz="4" w:space="0" w:color="231F20"/>
            </w:tcBorders>
          </w:tcPr>
          <w:p w14:paraId="450AA080"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43BC30E2"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Основные</w:t>
            </w:r>
          </w:p>
        </w:tc>
        <w:tc>
          <w:tcPr>
            <w:tcW w:w="0" w:type="auto"/>
            <w:tcBorders>
              <w:top w:val="nil"/>
              <w:left w:val="single" w:sz="4" w:space="0" w:color="231F20"/>
              <w:bottom w:val="single" w:sz="4" w:space="0" w:color="231F20"/>
              <w:right w:val="single" w:sz="4" w:space="0" w:color="231F20"/>
            </w:tcBorders>
          </w:tcPr>
          <w:p w14:paraId="25AC1489"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559C9BB8"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740EB469"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732C26CA"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5BC716FE" w14:textId="77777777" w:rsidTr="003F70DB">
        <w:trPr>
          <w:trHeight w:val="20"/>
          <w:jc w:val="center"/>
        </w:trPr>
        <w:tc>
          <w:tcPr>
            <w:tcW w:w="0" w:type="auto"/>
            <w:tcBorders>
              <w:top w:val="nil"/>
              <w:left w:val="single" w:sz="4" w:space="0" w:color="231F20"/>
              <w:bottom w:val="single" w:sz="4" w:space="0" w:color="231F20"/>
              <w:right w:val="single" w:sz="4" w:space="0" w:color="231F20"/>
            </w:tcBorders>
          </w:tcPr>
          <w:p w14:paraId="426D1A4C"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6E96A09C"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Ручные</w:t>
            </w:r>
          </w:p>
        </w:tc>
        <w:tc>
          <w:tcPr>
            <w:tcW w:w="0" w:type="auto"/>
            <w:tcBorders>
              <w:top w:val="nil"/>
              <w:left w:val="single" w:sz="4" w:space="0" w:color="231F20"/>
              <w:bottom w:val="single" w:sz="4" w:space="0" w:color="231F20"/>
              <w:right w:val="single" w:sz="4" w:space="0" w:color="231F20"/>
            </w:tcBorders>
          </w:tcPr>
          <w:p w14:paraId="239C7A0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7.</w:t>
            </w:r>
          </w:p>
        </w:tc>
        <w:tc>
          <w:tcPr>
            <w:tcW w:w="0" w:type="auto"/>
            <w:tcBorders>
              <w:top w:val="nil"/>
              <w:left w:val="single" w:sz="4" w:space="0" w:color="231F20"/>
              <w:bottom w:val="single" w:sz="4" w:space="0" w:color="231F20"/>
              <w:right w:val="single" w:sz="4" w:space="0" w:color="231F20"/>
            </w:tcBorders>
          </w:tcPr>
          <w:p w14:paraId="45034ED1"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2AF378B3"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596A3D86"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1F4C1707" w14:textId="77777777" w:rsidTr="003F70DB">
        <w:trPr>
          <w:trHeight w:val="20"/>
          <w:jc w:val="center"/>
        </w:trPr>
        <w:tc>
          <w:tcPr>
            <w:tcW w:w="0" w:type="auto"/>
            <w:tcBorders>
              <w:top w:val="nil"/>
              <w:left w:val="single" w:sz="4" w:space="0" w:color="231F20"/>
              <w:bottom w:val="single" w:sz="4" w:space="0" w:color="231F20"/>
              <w:right w:val="single" w:sz="4" w:space="0" w:color="231F20"/>
            </w:tcBorders>
          </w:tcPr>
          <w:p w14:paraId="7FC9FBE4"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02D15012"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инструменты.</w:t>
            </w:r>
          </w:p>
        </w:tc>
        <w:tc>
          <w:tcPr>
            <w:tcW w:w="0" w:type="auto"/>
            <w:tcBorders>
              <w:top w:val="nil"/>
              <w:left w:val="single" w:sz="4" w:space="0" w:color="231F20"/>
              <w:bottom w:val="single" w:sz="4" w:space="0" w:color="231F20"/>
              <w:right w:val="single" w:sz="4" w:space="0" w:color="231F20"/>
            </w:tcBorders>
          </w:tcPr>
          <w:p w14:paraId="32F967E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Технология</w:t>
            </w:r>
          </w:p>
        </w:tc>
        <w:tc>
          <w:tcPr>
            <w:tcW w:w="0" w:type="auto"/>
            <w:tcBorders>
              <w:top w:val="nil"/>
              <w:left w:val="single" w:sz="4" w:space="0" w:color="231F20"/>
              <w:bottom w:val="single" w:sz="4" w:space="0" w:color="231F20"/>
              <w:right w:val="single" w:sz="4" w:space="0" w:color="231F20"/>
            </w:tcBorders>
          </w:tcPr>
          <w:p w14:paraId="2514E171"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2D197D93"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45F33BDB"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3E926C3C" w14:textId="77777777" w:rsidTr="003F70DB">
        <w:trPr>
          <w:trHeight w:val="20"/>
          <w:jc w:val="center"/>
        </w:trPr>
        <w:tc>
          <w:tcPr>
            <w:tcW w:w="0" w:type="auto"/>
            <w:tcBorders>
              <w:top w:val="nil"/>
              <w:left w:val="single" w:sz="4" w:space="0" w:color="231F20"/>
              <w:bottom w:val="single" w:sz="4" w:space="0" w:color="231F20"/>
              <w:right w:val="single" w:sz="4" w:space="0" w:color="231F20"/>
            </w:tcBorders>
          </w:tcPr>
          <w:p w14:paraId="451C328C"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65CBF7E1"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5CF1567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обработки пище-</w:t>
            </w:r>
          </w:p>
        </w:tc>
        <w:tc>
          <w:tcPr>
            <w:tcW w:w="0" w:type="auto"/>
            <w:tcBorders>
              <w:top w:val="nil"/>
              <w:left w:val="single" w:sz="4" w:space="0" w:color="231F20"/>
              <w:bottom w:val="single" w:sz="4" w:space="0" w:color="231F20"/>
              <w:right w:val="single" w:sz="4" w:space="0" w:color="231F20"/>
            </w:tcBorders>
          </w:tcPr>
          <w:p w14:paraId="318F0A5E"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578D8AA5"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6C0CB541"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59C89EFA" w14:textId="77777777" w:rsidTr="003F70DB">
        <w:trPr>
          <w:trHeight w:val="20"/>
          <w:jc w:val="center"/>
        </w:trPr>
        <w:tc>
          <w:tcPr>
            <w:tcW w:w="0" w:type="auto"/>
            <w:tcBorders>
              <w:top w:val="nil"/>
              <w:left w:val="single" w:sz="4" w:space="0" w:color="231F20"/>
              <w:bottom w:val="single" w:sz="4" w:space="0" w:color="231F20"/>
              <w:right w:val="single" w:sz="4" w:space="0" w:color="231F20"/>
            </w:tcBorders>
          </w:tcPr>
          <w:p w14:paraId="124F09C0"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7D35B6F4"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4.</w:t>
            </w:r>
          </w:p>
        </w:tc>
        <w:tc>
          <w:tcPr>
            <w:tcW w:w="0" w:type="auto"/>
            <w:tcBorders>
              <w:top w:val="nil"/>
              <w:left w:val="single" w:sz="4" w:space="0" w:color="231F20"/>
              <w:bottom w:val="single" w:sz="4" w:space="0" w:color="231F20"/>
              <w:right w:val="single" w:sz="4" w:space="0" w:color="231F20"/>
            </w:tcBorders>
          </w:tcPr>
          <w:p w14:paraId="10B8B54A"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вых продуктов</w:t>
            </w:r>
          </w:p>
        </w:tc>
        <w:tc>
          <w:tcPr>
            <w:tcW w:w="0" w:type="auto"/>
            <w:tcBorders>
              <w:top w:val="nil"/>
              <w:left w:val="single" w:sz="4" w:space="0" w:color="231F20"/>
              <w:bottom w:val="single" w:sz="4" w:space="0" w:color="231F20"/>
              <w:right w:val="single" w:sz="4" w:space="0" w:color="231F20"/>
            </w:tcBorders>
          </w:tcPr>
          <w:p w14:paraId="190F9B19"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06BDBEF0"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3852C126"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7D85C42D" w14:textId="77777777" w:rsidTr="003F70DB">
        <w:trPr>
          <w:trHeight w:val="20"/>
          <w:jc w:val="center"/>
        </w:trPr>
        <w:tc>
          <w:tcPr>
            <w:tcW w:w="0" w:type="auto"/>
            <w:tcBorders>
              <w:top w:val="nil"/>
              <w:left w:val="single" w:sz="4" w:space="0" w:color="231F20"/>
              <w:bottom w:val="single" w:sz="4" w:space="0" w:color="231F20"/>
              <w:right w:val="single" w:sz="4" w:space="0" w:color="231F20"/>
            </w:tcBorders>
          </w:tcPr>
          <w:p w14:paraId="0087C44D"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73826B8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Трудовые</w:t>
            </w:r>
          </w:p>
        </w:tc>
        <w:tc>
          <w:tcPr>
            <w:tcW w:w="0" w:type="auto"/>
            <w:tcBorders>
              <w:top w:val="nil"/>
              <w:left w:val="single" w:sz="4" w:space="0" w:color="231F20"/>
              <w:bottom w:val="single" w:sz="4" w:space="0" w:color="231F20"/>
              <w:right w:val="single" w:sz="4" w:space="0" w:color="231F20"/>
            </w:tcBorders>
          </w:tcPr>
          <w:p w14:paraId="6D6404AA"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3113E56B"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635516DB"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525AB95B"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5323B6BA" w14:textId="77777777" w:rsidTr="003F70DB">
        <w:trPr>
          <w:trHeight w:val="20"/>
          <w:jc w:val="center"/>
        </w:trPr>
        <w:tc>
          <w:tcPr>
            <w:tcW w:w="0" w:type="auto"/>
            <w:tcBorders>
              <w:top w:val="nil"/>
              <w:left w:val="single" w:sz="4" w:space="0" w:color="231F20"/>
              <w:bottom w:val="single" w:sz="4" w:space="0" w:color="231F20"/>
              <w:right w:val="single" w:sz="4" w:space="0" w:color="231F20"/>
            </w:tcBorders>
          </w:tcPr>
          <w:p w14:paraId="0FC3F6AD"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6BDAF5E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Действия</w:t>
            </w:r>
          </w:p>
        </w:tc>
        <w:tc>
          <w:tcPr>
            <w:tcW w:w="0" w:type="auto"/>
            <w:tcBorders>
              <w:top w:val="nil"/>
              <w:left w:val="single" w:sz="4" w:space="0" w:color="231F20"/>
              <w:bottom w:val="single" w:sz="4" w:space="0" w:color="231F20"/>
              <w:right w:val="single" w:sz="4" w:space="0" w:color="231F20"/>
            </w:tcBorders>
          </w:tcPr>
          <w:p w14:paraId="4A19964F"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52A82F70"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1930B441"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7C7FEFE9"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096FDBB8" w14:textId="77777777" w:rsidTr="003F70DB">
        <w:trPr>
          <w:trHeight w:val="20"/>
          <w:jc w:val="center"/>
        </w:trPr>
        <w:tc>
          <w:tcPr>
            <w:tcW w:w="0" w:type="auto"/>
            <w:tcBorders>
              <w:top w:val="nil"/>
              <w:left w:val="single" w:sz="4" w:space="0" w:color="231F20"/>
              <w:bottom w:val="single" w:sz="4" w:space="0" w:color="231F20"/>
              <w:right w:val="single" w:sz="4" w:space="0" w:color="231F20"/>
            </w:tcBorders>
          </w:tcPr>
          <w:p w14:paraId="1C25EBCB"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75D385A3"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как основные</w:t>
            </w:r>
          </w:p>
        </w:tc>
        <w:tc>
          <w:tcPr>
            <w:tcW w:w="0" w:type="auto"/>
            <w:tcBorders>
              <w:top w:val="nil"/>
              <w:left w:val="single" w:sz="4" w:space="0" w:color="231F20"/>
              <w:bottom w:val="single" w:sz="4" w:space="0" w:color="231F20"/>
              <w:right w:val="single" w:sz="4" w:space="0" w:color="231F20"/>
            </w:tcBorders>
          </w:tcPr>
          <w:p w14:paraId="4EBAB593"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6BD4AFE0"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596C1EA8"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23E0FDA8"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722BF762" w14:textId="77777777" w:rsidTr="003F70DB">
        <w:trPr>
          <w:trHeight w:val="20"/>
          <w:jc w:val="center"/>
        </w:trPr>
        <w:tc>
          <w:tcPr>
            <w:tcW w:w="0" w:type="auto"/>
            <w:tcBorders>
              <w:top w:val="nil"/>
              <w:left w:val="single" w:sz="4" w:space="0" w:color="231F20"/>
              <w:bottom w:val="single" w:sz="4" w:space="0" w:color="231F20"/>
              <w:right w:val="single" w:sz="4" w:space="0" w:color="231F20"/>
            </w:tcBorders>
          </w:tcPr>
          <w:p w14:paraId="234CD279"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5533416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Слагаемые</w:t>
            </w:r>
          </w:p>
        </w:tc>
        <w:tc>
          <w:tcPr>
            <w:tcW w:w="0" w:type="auto"/>
            <w:tcBorders>
              <w:top w:val="nil"/>
              <w:left w:val="single" w:sz="4" w:space="0" w:color="231F20"/>
              <w:bottom w:val="single" w:sz="4" w:space="0" w:color="231F20"/>
              <w:right w:val="single" w:sz="4" w:space="0" w:color="231F20"/>
            </w:tcBorders>
          </w:tcPr>
          <w:p w14:paraId="2A5FDC6A"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3A978E7F"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63427C9F"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08B3BB7A"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30AE0571" w14:textId="77777777" w:rsidTr="003F70DB">
        <w:trPr>
          <w:trHeight w:val="20"/>
          <w:jc w:val="center"/>
        </w:trPr>
        <w:tc>
          <w:tcPr>
            <w:tcW w:w="0" w:type="auto"/>
            <w:tcBorders>
              <w:top w:val="nil"/>
              <w:left w:val="single" w:sz="4" w:space="0" w:color="231F20"/>
              <w:bottom w:val="single" w:sz="4" w:space="0" w:color="231F20"/>
              <w:right w:val="single" w:sz="4" w:space="0" w:color="231F20"/>
            </w:tcBorders>
          </w:tcPr>
          <w:p w14:paraId="1BBE500F"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6F1200D3"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Технологии</w:t>
            </w:r>
          </w:p>
        </w:tc>
        <w:tc>
          <w:tcPr>
            <w:tcW w:w="0" w:type="auto"/>
            <w:tcBorders>
              <w:top w:val="nil"/>
              <w:left w:val="single" w:sz="4" w:space="0" w:color="231F20"/>
              <w:bottom w:val="single" w:sz="4" w:space="0" w:color="231F20"/>
              <w:right w:val="single" w:sz="4" w:space="0" w:color="231F20"/>
            </w:tcBorders>
          </w:tcPr>
          <w:p w14:paraId="20B69365"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17413D2C"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3CD46C4B"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3C4B52A3"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61FD3279" w14:textId="77777777" w:rsidTr="003F70DB">
        <w:trPr>
          <w:trHeight w:val="20"/>
          <w:jc w:val="center"/>
        </w:trPr>
        <w:tc>
          <w:tcPr>
            <w:tcW w:w="0" w:type="auto"/>
            <w:tcBorders>
              <w:top w:val="nil"/>
              <w:left w:val="single" w:sz="4" w:space="0" w:color="231F20"/>
              <w:bottom w:val="single" w:sz="4" w:space="0" w:color="231F20"/>
              <w:right w:val="single" w:sz="4" w:space="0" w:color="231F20"/>
            </w:tcBorders>
          </w:tcPr>
          <w:p w14:paraId="1F138BC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3D – моде-</w:t>
            </w:r>
          </w:p>
        </w:tc>
        <w:tc>
          <w:tcPr>
            <w:tcW w:w="0" w:type="auto"/>
            <w:tcBorders>
              <w:top w:val="nil"/>
              <w:left w:val="single" w:sz="4" w:space="0" w:color="231F20"/>
              <w:bottom w:val="single" w:sz="4" w:space="0" w:color="231F20"/>
              <w:right w:val="single" w:sz="4" w:space="0" w:color="231F20"/>
            </w:tcBorders>
          </w:tcPr>
          <w:p w14:paraId="4BE729D0"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7E3BF171"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5CAA76E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1.</w:t>
            </w:r>
          </w:p>
        </w:tc>
        <w:tc>
          <w:tcPr>
            <w:tcW w:w="0" w:type="auto"/>
            <w:tcBorders>
              <w:top w:val="nil"/>
              <w:left w:val="single" w:sz="4" w:space="0" w:color="231F20"/>
              <w:bottom w:val="single" w:sz="4" w:space="0" w:color="231F20"/>
              <w:right w:val="single" w:sz="4" w:space="0" w:color="231F20"/>
            </w:tcBorders>
          </w:tcPr>
          <w:p w14:paraId="12A18478"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3.</w:t>
            </w:r>
          </w:p>
        </w:tc>
        <w:tc>
          <w:tcPr>
            <w:tcW w:w="0" w:type="auto"/>
            <w:tcBorders>
              <w:top w:val="nil"/>
              <w:left w:val="single" w:sz="4" w:space="0" w:color="231F20"/>
              <w:bottom w:val="single" w:sz="4" w:space="0" w:color="231F20"/>
              <w:right w:val="single" w:sz="4" w:space="0" w:color="231F20"/>
            </w:tcBorders>
          </w:tcPr>
          <w:p w14:paraId="5963BAAC"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4.</w:t>
            </w:r>
          </w:p>
        </w:tc>
      </w:tr>
      <w:tr w:rsidR="003F70DB" w:rsidRPr="003F70DB" w14:paraId="7F22AEF3" w14:textId="77777777" w:rsidTr="003F70DB">
        <w:trPr>
          <w:trHeight w:val="20"/>
          <w:jc w:val="center"/>
        </w:trPr>
        <w:tc>
          <w:tcPr>
            <w:tcW w:w="0" w:type="auto"/>
            <w:tcBorders>
              <w:top w:val="nil"/>
              <w:left w:val="single" w:sz="4" w:space="0" w:color="231F20"/>
              <w:bottom w:val="single" w:sz="4" w:space="0" w:color="231F20"/>
              <w:right w:val="single" w:sz="4" w:space="0" w:color="231F20"/>
            </w:tcBorders>
          </w:tcPr>
          <w:p w14:paraId="49862B91"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лирование,</w:t>
            </w:r>
          </w:p>
        </w:tc>
        <w:tc>
          <w:tcPr>
            <w:tcW w:w="0" w:type="auto"/>
            <w:tcBorders>
              <w:top w:val="nil"/>
              <w:left w:val="single" w:sz="4" w:space="0" w:color="231F20"/>
              <w:bottom w:val="single" w:sz="4" w:space="0" w:color="231F20"/>
              <w:right w:val="single" w:sz="4" w:space="0" w:color="231F20"/>
            </w:tcBorders>
          </w:tcPr>
          <w:p w14:paraId="3B422AD3"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7471AFA0"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486B7833"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Модели и</w:t>
            </w:r>
          </w:p>
        </w:tc>
        <w:tc>
          <w:tcPr>
            <w:tcW w:w="0" w:type="auto"/>
            <w:tcBorders>
              <w:top w:val="nil"/>
              <w:left w:val="single" w:sz="4" w:space="0" w:color="231F20"/>
              <w:bottom w:val="single" w:sz="4" w:space="0" w:color="231F20"/>
              <w:right w:val="single" w:sz="4" w:space="0" w:color="231F20"/>
            </w:tcBorders>
          </w:tcPr>
          <w:p w14:paraId="5DEF05B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Создание</w:t>
            </w:r>
          </w:p>
        </w:tc>
        <w:tc>
          <w:tcPr>
            <w:tcW w:w="0" w:type="auto"/>
            <w:tcBorders>
              <w:top w:val="nil"/>
              <w:left w:val="single" w:sz="4" w:space="0" w:color="231F20"/>
              <w:bottom w:val="single" w:sz="4" w:space="0" w:color="231F20"/>
              <w:right w:val="single" w:sz="4" w:space="0" w:color="231F20"/>
            </w:tcBorders>
          </w:tcPr>
          <w:p w14:paraId="35BBC288"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Технология</w:t>
            </w:r>
          </w:p>
        </w:tc>
      </w:tr>
      <w:tr w:rsidR="003F70DB" w:rsidRPr="003F70DB" w14:paraId="2A801C37" w14:textId="77777777" w:rsidTr="003F70DB">
        <w:trPr>
          <w:trHeight w:val="20"/>
          <w:jc w:val="center"/>
        </w:trPr>
        <w:tc>
          <w:tcPr>
            <w:tcW w:w="0" w:type="auto"/>
            <w:tcBorders>
              <w:top w:val="nil"/>
              <w:left w:val="single" w:sz="4" w:space="0" w:color="231F20"/>
              <w:bottom w:val="single" w:sz="4" w:space="0" w:color="231F20"/>
              <w:right w:val="single" w:sz="4" w:space="0" w:color="231F20"/>
            </w:tcBorders>
          </w:tcPr>
          <w:p w14:paraId="709E8E6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прототипи-</w:t>
            </w:r>
          </w:p>
        </w:tc>
        <w:tc>
          <w:tcPr>
            <w:tcW w:w="0" w:type="auto"/>
            <w:tcBorders>
              <w:top w:val="nil"/>
              <w:left w:val="single" w:sz="4" w:space="0" w:color="231F20"/>
              <w:bottom w:val="single" w:sz="4" w:space="0" w:color="231F20"/>
              <w:right w:val="single" w:sz="4" w:space="0" w:color="231F20"/>
            </w:tcBorders>
          </w:tcPr>
          <w:p w14:paraId="0DCA9FAD"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315C6C9E"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41BFA8CA"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технологии.</w:t>
            </w:r>
          </w:p>
        </w:tc>
        <w:tc>
          <w:tcPr>
            <w:tcW w:w="0" w:type="auto"/>
            <w:tcBorders>
              <w:top w:val="nil"/>
              <w:left w:val="single" w:sz="4" w:space="0" w:color="231F20"/>
              <w:bottom w:val="single" w:sz="4" w:space="0" w:color="231F20"/>
              <w:right w:val="single" w:sz="4" w:space="0" w:color="231F20"/>
            </w:tcBorders>
          </w:tcPr>
          <w:p w14:paraId="70BB1A7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макетов</w:t>
            </w:r>
          </w:p>
        </w:tc>
        <w:tc>
          <w:tcPr>
            <w:tcW w:w="0" w:type="auto"/>
            <w:tcBorders>
              <w:top w:val="nil"/>
              <w:left w:val="single" w:sz="4" w:space="0" w:color="231F20"/>
              <w:bottom w:val="single" w:sz="4" w:space="0" w:color="231F20"/>
              <w:right w:val="single" w:sz="4" w:space="0" w:color="231F20"/>
            </w:tcBorders>
          </w:tcPr>
          <w:p w14:paraId="54F3DD5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создания и</w:t>
            </w:r>
          </w:p>
        </w:tc>
      </w:tr>
      <w:tr w:rsidR="003F70DB" w:rsidRPr="003F70DB" w14:paraId="54078AB0" w14:textId="77777777" w:rsidTr="003F70DB">
        <w:trPr>
          <w:trHeight w:val="20"/>
          <w:jc w:val="center"/>
        </w:trPr>
        <w:tc>
          <w:tcPr>
            <w:tcW w:w="0" w:type="auto"/>
            <w:tcBorders>
              <w:top w:val="nil"/>
              <w:left w:val="single" w:sz="4" w:space="0" w:color="231F20"/>
              <w:bottom w:val="single" w:sz="4" w:space="0" w:color="231F20"/>
              <w:right w:val="single" w:sz="4" w:space="0" w:color="231F20"/>
            </w:tcBorders>
          </w:tcPr>
          <w:p w14:paraId="0FC7453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рование,</w:t>
            </w:r>
          </w:p>
        </w:tc>
        <w:tc>
          <w:tcPr>
            <w:tcW w:w="0" w:type="auto"/>
            <w:tcBorders>
              <w:top w:val="nil"/>
              <w:left w:val="single" w:sz="4" w:space="0" w:color="231F20"/>
              <w:bottom w:val="single" w:sz="4" w:space="0" w:color="231F20"/>
              <w:right w:val="single" w:sz="4" w:space="0" w:color="231F20"/>
            </w:tcBorders>
          </w:tcPr>
          <w:p w14:paraId="6AB83E80"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3942B2AE"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4ECD928E"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3F7C2728"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 помощью</w:t>
            </w:r>
          </w:p>
        </w:tc>
        <w:tc>
          <w:tcPr>
            <w:tcW w:w="0" w:type="auto"/>
            <w:tcBorders>
              <w:top w:val="nil"/>
              <w:left w:val="single" w:sz="4" w:space="0" w:color="231F20"/>
              <w:bottom w:val="single" w:sz="4" w:space="0" w:color="231F20"/>
              <w:right w:val="single" w:sz="4" w:space="0" w:color="231F20"/>
            </w:tcBorders>
          </w:tcPr>
          <w:p w14:paraId="18F6EDA5"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исследования</w:t>
            </w:r>
          </w:p>
        </w:tc>
      </w:tr>
      <w:tr w:rsidR="003F70DB" w:rsidRPr="003F70DB" w14:paraId="2006B9CD" w14:textId="77777777" w:rsidTr="003F70DB">
        <w:trPr>
          <w:trHeight w:val="20"/>
          <w:jc w:val="center"/>
        </w:trPr>
        <w:tc>
          <w:tcPr>
            <w:tcW w:w="0" w:type="auto"/>
            <w:tcBorders>
              <w:top w:val="nil"/>
              <w:left w:val="single" w:sz="4" w:space="0" w:color="231F20"/>
              <w:bottom w:val="single" w:sz="4" w:space="0" w:color="231F20"/>
              <w:right w:val="single" w:sz="4" w:space="0" w:color="231F20"/>
            </w:tcBorders>
          </w:tcPr>
          <w:p w14:paraId="4060612C"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макетиро-</w:t>
            </w:r>
          </w:p>
        </w:tc>
        <w:tc>
          <w:tcPr>
            <w:tcW w:w="0" w:type="auto"/>
            <w:tcBorders>
              <w:top w:val="nil"/>
              <w:left w:val="single" w:sz="4" w:space="0" w:color="231F20"/>
              <w:bottom w:val="single" w:sz="4" w:space="0" w:color="231F20"/>
              <w:right w:val="single" w:sz="4" w:space="0" w:color="231F20"/>
            </w:tcBorders>
          </w:tcPr>
          <w:p w14:paraId="4C7CA9A7"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65854F3F"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463E0D16"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2.</w:t>
            </w:r>
          </w:p>
        </w:tc>
        <w:tc>
          <w:tcPr>
            <w:tcW w:w="0" w:type="auto"/>
            <w:tcBorders>
              <w:top w:val="nil"/>
              <w:left w:val="single" w:sz="4" w:space="0" w:color="231F20"/>
              <w:bottom w:val="single" w:sz="4" w:space="0" w:color="231F20"/>
              <w:right w:val="single" w:sz="4" w:space="0" w:color="231F20"/>
            </w:tcBorders>
          </w:tcPr>
          <w:p w14:paraId="5588DFB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программных</w:t>
            </w:r>
          </w:p>
        </w:tc>
        <w:tc>
          <w:tcPr>
            <w:tcW w:w="0" w:type="auto"/>
            <w:tcBorders>
              <w:top w:val="nil"/>
              <w:left w:val="single" w:sz="4" w:space="0" w:color="231F20"/>
              <w:bottom w:val="single" w:sz="4" w:space="0" w:color="231F20"/>
              <w:right w:val="single" w:sz="4" w:space="0" w:color="231F20"/>
            </w:tcBorders>
          </w:tcPr>
          <w:p w14:paraId="7EFBE17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прототипов</w:t>
            </w:r>
          </w:p>
        </w:tc>
      </w:tr>
      <w:tr w:rsidR="003F70DB" w:rsidRPr="003F70DB" w14:paraId="5C17C452" w14:textId="77777777" w:rsidTr="003F70DB">
        <w:trPr>
          <w:trHeight w:val="20"/>
          <w:jc w:val="center"/>
        </w:trPr>
        <w:tc>
          <w:tcPr>
            <w:tcW w:w="0" w:type="auto"/>
            <w:tcBorders>
              <w:top w:val="nil"/>
              <w:left w:val="single" w:sz="4" w:space="0" w:color="231F20"/>
              <w:bottom w:val="single" w:sz="4" w:space="0" w:color="231F20"/>
              <w:right w:val="single" w:sz="4" w:space="0" w:color="231F20"/>
            </w:tcBorders>
          </w:tcPr>
          <w:p w14:paraId="3D12C045"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вание</w:t>
            </w:r>
          </w:p>
        </w:tc>
        <w:tc>
          <w:tcPr>
            <w:tcW w:w="0" w:type="auto"/>
            <w:tcBorders>
              <w:top w:val="nil"/>
              <w:left w:val="single" w:sz="4" w:space="0" w:color="231F20"/>
              <w:bottom w:val="single" w:sz="4" w:space="0" w:color="231F20"/>
              <w:right w:val="single" w:sz="4" w:space="0" w:color="231F20"/>
            </w:tcBorders>
          </w:tcPr>
          <w:p w14:paraId="1366E5E5"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6D8E38F6"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042C2D1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Визуальные</w:t>
            </w:r>
          </w:p>
        </w:tc>
        <w:tc>
          <w:tcPr>
            <w:tcW w:w="0" w:type="auto"/>
            <w:tcBorders>
              <w:top w:val="nil"/>
              <w:left w:val="single" w:sz="4" w:space="0" w:color="231F20"/>
              <w:bottom w:val="single" w:sz="4" w:space="0" w:color="231F20"/>
              <w:right w:val="single" w:sz="4" w:space="0" w:color="231F20"/>
            </w:tcBorders>
          </w:tcPr>
          <w:p w14:paraId="2DCB227A"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средств</w:t>
            </w:r>
          </w:p>
        </w:tc>
        <w:tc>
          <w:tcPr>
            <w:tcW w:w="0" w:type="auto"/>
            <w:tcBorders>
              <w:top w:val="nil"/>
              <w:left w:val="single" w:sz="4" w:space="0" w:color="231F20"/>
              <w:bottom w:val="single" w:sz="4" w:space="0" w:color="231F20"/>
              <w:right w:val="single" w:sz="4" w:space="0" w:color="231F20"/>
            </w:tcBorders>
          </w:tcPr>
          <w:p w14:paraId="64F6689A"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305C290D" w14:textId="77777777" w:rsidTr="003F70DB">
        <w:trPr>
          <w:trHeight w:val="20"/>
          <w:jc w:val="center"/>
        </w:trPr>
        <w:tc>
          <w:tcPr>
            <w:tcW w:w="0" w:type="auto"/>
            <w:tcBorders>
              <w:top w:val="nil"/>
              <w:left w:val="single" w:sz="4" w:space="0" w:color="231F20"/>
              <w:bottom w:val="single" w:sz="4" w:space="0" w:color="231F20"/>
              <w:right w:val="single" w:sz="4" w:space="0" w:color="231F20"/>
            </w:tcBorders>
          </w:tcPr>
          <w:p w14:paraId="16D3589B"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44FAEB7B"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692897DC"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5556CC61"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модели</w:t>
            </w:r>
          </w:p>
        </w:tc>
        <w:tc>
          <w:tcPr>
            <w:tcW w:w="0" w:type="auto"/>
            <w:tcBorders>
              <w:top w:val="nil"/>
              <w:left w:val="single" w:sz="4" w:space="0" w:color="231F20"/>
              <w:bottom w:val="single" w:sz="4" w:space="0" w:color="231F20"/>
              <w:right w:val="single" w:sz="4" w:space="0" w:color="231F20"/>
            </w:tcBorders>
          </w:tcPr>
          <w:p w14:paraId="7DEB8FEF"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50FDB6D7" w14:textId="77777777" w:rsidR="003F70DB" w:rsidRPr="003F70DB" w:rsidRDefault="003F70DB" w:rsidP="003F70DB">
            <w:pPr>
              <w:autoSpaceDE w:val="0"/>
              <w:autoSpaceDN w:val="0"/>
              <w:jc w:val="both"/>
              <w:rPr>
                <w:rFonts w:ascii="Times New Roman" w:eastAsia="Times New Roman" w:hAnsi="Times New Roman"/>
                <w:sz w:val="24"/>
                <w:szCs w:val="24"/>
              </w:rPr>
            </w:pPr>
          </w:p>
        </w:tc>
      </w:tr>
    </w:tbl>
    <w:p w14:paraId="5A9FB47C" w14:textId="77777777" w:rsidR="003F70DB" w:rsidRPr="003F70DB" w:rsidRDefault="003F70DB" w:rsidP="003F70DB">
      <w:pPr>
        <w:autoSpaceDE w:val="0"/>
        <w:autoSpaceDN w:val="0"/>
        <w:ind w:firstLine="709"/>
        <w:jc w:val="both"/>
        <w:rPr>
          <w:rFonts w:ascii="Times New Roman" w:eastAsia="Times New Roman" w:hAnsi="Times New Roman"/>
          <w:sz w:val="28"/>
        </w:rPr>
      </w:pPr>
    </w:p>
    <w:p w14:paraId="3BDBCDF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целом же, общая структура модулей курса технологии представлена в таблице 1.</w:t>
      </w:r>
    </w:p>
    <w:p w14:paraId="7A7868AB" w14:textId="77777777" w:rsidR="003F70DB" w:rsidRPr="003F70DB" w:rsidRDefault="003F70DB" w:rsidP="003F70DB">
      <w:pPr>
        <w:autoSpaceDE w:val="0"/>
        <w:autoSpaceDN w:val="0"/>
        <w:ind w:left="709"/>
        <w:jc w:val="both"/>
        <w:rPr>
          <w:rFonts w:ascii="Times New Roman" w:eastAsia="Times New Roman" w:hAnsi="Times New Roman"/>
          <w:sz w:val="28"/>
          <w:lang w:val="ru-RU"/>
        </w:rPr>
      </w:pPr>
      <w:r w:rsidRPr="003F70DB">
        <w:rPr>
          <w:rFonts w:ascii="Times New Roman" w:eastAsia="Times New Roman" w:hAnsi="Times New Roman"/>
          <w:sz w:val="28"/>
          <w:lang w:val="ru-RU"/>
        </w:rPr>
        <w:t>Структура модулей курса технологии</w:t>
      </w:r>
    </w:p>
    <w:p w14:paraId="78546B51" w14:textId="77777777" w:rsidR="003F70DB" w:rsidRPr="003F70DB" w:rsidRDefault="003F70DB" w:rsidP="003F70DB">
      <w:pPr>
        <w:autoSpaceDE w:val="0"/>
        <w:autoSpaceDN w:val="0"/>
        <w:ind w:left="709"/>
        <w:jc w:val="both"/>
        <w:rPr>
          <w:rFonts w:ascii="Times New Roman" w:eastAsia="Times New Roman" w:hAnsi="Times New Roman"/>
          <w:sz w:val="28"/>
          <w:lang w:val="ru-RU"/>
        </w:rPr>
      </w:pPr>
      <w:r w:rsidRPr="003F70DB">
        <w:rPr>
          <w:rFonts w:ascii="Times New Roman" w:eastAsia="Times New Roman" w:hAnsi="Times New Roman"/>
          <w:sz w:val="28"/>
          <w:lang w:val="ru-RU"/>
        </w:rPr>
        <w:t>Табл. 3</w:t>
      </w:r>
    </w:p>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741"/>
        <w:gridCol w:w="1468"/>
        <w:gridCol w:w="1450"/>
        <w:gridCol w:w="1644"/>
        <w:gridCol w:w="1600"/>
        <w:gridCol w:w="2312"/>
      </w:tblGrid>
      <w:tr w:rsidR="003F70DB" w:rsidRPr="003F70DB" w14:paraId="5110289D" w14:textId="77777777" w:rsidTr="003F70DB">
        <w:trPr>
          <w:trHeight w:val="20"/>
        </w:trPr>
        <w:tc>
          <w:tcPr>
            <w:tcW w:w="0" w:type="auto"/>
            <w:gridSpan w:val="6"/>
          </w:tcPr>
          <w:p w14:paraId="59A604BA"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ИНВАРИАНТНЫЕ МОДУЛИ</w:t>
            </w:r>
          </w:p>
        </w:tc>
      </w:tr>
      <w:tr w:rsidR="003F70DB" w:rsidRPr="003F70DB" w14:paraId="467CEA4F" w14:textId="77777777" w:rsidTr="003F70DB">
        <w:trPr>
          <w:trHeight w:val="20"/>
        </w:trPr>
        <w:tc>
          <w:tcPr>
            <w:tcW w:w="0" w:type="auto"/>
          </w:tcPr>
          <w:p w14:paraId="73F2EF1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Модуль</w:t>
            </w:r>
          </w:p>
        </w:tc>
        <w:tc>
          <w:tcPr>
            <w:tcW w:w="0" w:type="auto"/>
          </w:tcPr>
          <w:p w14:paraId="49CB405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5 класс (34  ч)</w:t>
            </w:r>
          </w:p>
        </w:tc>
        <w:tc>
          <w:tcPr>
            <w:tcW w:w="0" w:type="auto"/>
          </w:tcPr>
          <w:p w14:paraId="156F19C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6 класс (34  ч)</w:t>
            </w:r>
          </w:p>
        </w:tc>
        <w:tc>
          <w:tcPr>
            <w:tcW w:w="0" w:type="auto"/>
          </w:tcPr>
          <w:p w14:paraId="623BA8AC"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7 класс (34  ч)</w:t>
            </w:r>
          </w:p>
        </w:tc>
        <w:tc>
          <w:tcPr>
            <w:tcW w:w="0" w:type="auto"/>
          </w:tcPr>
          <w:p w14:paraId="25C2CB18"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8 класс (17  ч)</w:t>
            </w:r>
          </w:p>
        </w:tc>
        <w:tc>
          <w:tcPr>
            <w:tcW w:w="0" w:type="auto"/>
          </w:tcPr>
          <w:p w14:paraId="3CF60DD1"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9 класс (17  ч)</w:t>
            </w:r>
          </w:p>
        </w:tc>
      </w:tr>
      <w:tr w:rsidR="003F70DB" w:rsidRPr="003F70DB" w14:paraId="1395D3B0" w14:textId="77777777" w:rsidTr="003F70DB">
        <w:trPr>
          <w:trHeight w:val="20"/>
        </w:trPr>
        <w:tc>
          <w:tcPr>
            <w:tcW w:w="0" w:type="auto"/>
            <w:tcBorders>
              <w:bottom w:val="nil"/>
            </w:tcBorders>
          </w:tcPr>
          <w:p w14:paraId="4135BB4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Производ-</w:t>
            </w:r>
          </w:p>
        </w:tc>
        <w:tc>
          <w:tcPr>
            <w:tcW w:w="0" w:type="auto"/>
            <w:tcBorders>
              <w:bottom w:val="nil"/>
            </w:tcBorders>
          </w:tcPr>
          <w:p w14:paraId="455F7AAC"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1.</w:t>
            </w:r>
          </w:p>
        </w:tc>
        <w:tc>
          <w:tcPr>
            <w:tcW w:w="0" w:type="auto"/>
            <w:tcBorders>
              <w:bottom w:val="nil"/>
            </w:tcBorders>
          </w:tcPr>
          <w:p w14:paraId="7AF2026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3.</w:t>
            </w:r>
          </w:p>
        </w:tc>
        <w:tc>
          <w:tcPr>
            <w:tcW w:w="0" w:type="auto"/>
            <w:tcBorders>
              <w:bottom w:val="nil"/>
            </w:tcBorders>
          </w:tcPr>
          <w:p w14:paraId="31543005"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7.</w:t>
            </w:r>
          </w:p>
        </w:tc>
        <w:tc>
          <w:tcPr>
            <w:tcW w:w="0" w:type="auto"/>
            <w:tcBorders>
              <w:bottom w:val="nil"/>
            </w:tcBorders>
          </w:tcPr>
          <w:p w14:paraId="05C3059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9.</w:t>
            </w:r>
          </w:p>
        </w:tc>
        <w:tc>
          <w:tcPr>
            <w:tcW w:w="0" w:type="auto"/>
            <w:tcBorders>
              <w:bottom w:val="nil"/>
            </w:tcBorders>
          </w:tcPr>
          <w:p w14:paraId="25BB0AB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11.</w:t>
            </w:r>
          </w:p>
        </w:tc>
      </w:tr>
      <w:tr w:rsidR="003F70DB" w:rsidRPr="003F70DB" w14:paraId="52918167" w14:textId="77777777" w:rsidTr="003F70DB">
        <w:trPr>
          <w:trHeight w:val="20"/>
        </w:trPr>
        <w:tc>
          <w:tcPr>
            <w:tcW w:w="0" w:type="auto"/>
            <w:tcBorders>
              <w:top w:val="nil"/>
              <w:bottom w:val="nil"/>
            </w:tcBorders>
          </w:tcPr>
          <w:p w14:paraId="75E6C0E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ство и</w:t>
            </w:r>
          </w:p>
        </w:tc>
        <w:tc>
          <w:tcPr>
            <w:tcW w:w="0" w:type="auto"/>
            <w:tcBorders>
              <w:top w:val="nil"/>
              <w:bottom w:val="nil"/>
            </w:tcBorders>
          </w:tcPr>
          <w:p w14:paraId="30845AE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Преобразова-</w:t>
            </w:r>
          </w:p>
        </w:tc>
        <w:tc>
          <w:tcPr>
            <w:tcW w:w="0" w:type="auto"/>
            <w:tcBorders>
              <w:top w:val="nil"/>
              <w:bottom w:val="nil"/>
            </w:tcBorders>
          </w:tcPr>
          <w:p w14:paraId="60A128A9"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Задачи</w:t>
            </w:r>
          </w:p>
        </w:tc>
        <w:tc>
          <w:tcPr>
            <w:tcW w:w="0" w:type="auto"/>
            <w:tcBorders>
              <w:top w:val="nil"/>
              <w:bottom w:val="nil"/>
            </w:tcBorders>
          </w:tcPr>
          <w:p w14:paraId="21A1D12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Технологии</w:t>
            </w:r>
          </w:p>
        </w:tc>
        <w:tc>
          <w:tcPr>
            <w:tcW w:w="0" w:type="auto"/>
            <w:tcBorders>
              <w:top w:val="nil"/>
              <w:bottom w:val="nil"/>
            </w:tcBorders>
          </w:tcPr>
          <w:p w14:paraId="57E2C03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Современные</w:t>
            </w:r>
          </w:p>
        </w:tc>
        <w:tc>
          <w:tcPr>
            <w:tcW w:w="0" w:type="auto"/>
            <w:tcBorders>
              <w:top w:val="nil"/>
              <w:bottom w:val="nil"/>
            </w:tcBorders>
          </w:tcPr>
          <w:p w14:paraId="30F56E34"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Элементы</w:t>
            </w:r>
          </w:p>
        </w:tc>
      </w:tr>
      <w:tr w:rsidR="003F70DB" w:rsidRPr="003F70DB" w14:paraId="446F43BD" w14:textId="77777777" w:rsidTr="003F70DB">
        <w:trPr>
          <w:trHeight w:val="20"/>
        </w:trPr>
        <w:tc>
          <w:tcPr>
            <w:tcW w:w="0" w:type="auto"/>
            <w:tcBorders>
              <w:top w:val="nil"/>
              <w:bottom w:val="nil"/>
            </w:tcBorders>
          </w:tcPr>
          <w:p w14:paraId="331E3552"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технология</w:t>
            </w:r>
          </w:p>
        </w:tc>
        <w:tc>
          <w:tcPr>
            <w:tcW w:w="0" w:type="auto"/>
            <w:tcBorders>
              <w:top w:val="nil"/>
              <w:bottom w:val="nil"/>
            </w:tcBorders>
          </w:tcPr>
          <w:p w14:paraId="28F049A8"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тельная деятель-</w:t>
            </w:r>
          </w:p>
        </w:tc>
        <w:tc>
          <w:tcPr>
            <w:tcW w:w="0" w:type="auto"/>
            <w:tcBorders>
              <w:top w:val="nil"/>
              <w:bottom w:val="nil"/>
            </w:tcBorders>
          </w:tcPr>
          <w:p w14:paraId="254674B8"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 технологии</w:t>
            </w:r>
          </w:p>
        </w:tc>
        <w:tc>
          <w:tcPr>
            <w:tcW w:w="0" w:type="auto"/>
            <w:tcBorders>
              <w:top w:val="nil"/>
              <w:bottom w:val="nil"/>
            </w:tcBorders>
          </w:tcPr>
          <w:p w14:paraId="1AF883A6"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 искусство.</w:t>
            </w:r>
          </w:p>
        </w:tc>
        <w:tc>
          <w:tcPr>
            <w:tcW w:w="0" w:type="auto"/>
            <w:tcBorders>
              <w:top w:val="nil"/>
              <w:bottom w:val="nil"/>
            </w:tcBorders>
          </w:tcPr>
          <w:p w14:paraId="4ADF31C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технологии.</w:t>
            </w:r>
          </w:p>
        </w:tc>
        <w:tc>
          <w:tcPr>
            <w:tcW w:w="0" w:type="auto"/>
            <w:tcBorders>
              <w:top w:val="nil"/>
              <w:bottom w:val="nil"/>
            </w:tcBorders>
          </w:tcPr>
          <w:p w14:paraId="6F84604C"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управления.</w:t>
            </w:r>
          </w:p>
        </w:tc>
      </w:tr>
      <w:tr w:rsidR="003F70DB" w:rsidRPr="003F70DB" w14:paraId="40A5BFDF" w14:textId="77777777" w:rsidTr="003F70DB">
        <w:trPr>
          <w:trHeight w:val="20"/>
        </w:trPr>
        <w:tc>
          <w:tcPr>
            <w:tcW w:w="0" w:type="auto"/>
            <w:tcBorders>
              <w:top w:val="nil"/>
              <w:bottom w:val="nil"/>
            </w:tcBorders>
          </w:tcPr>
          <w:p w14:paraId="7B867483"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7030B109"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ность человека.</w:t>
            </w:r>
          </w:p>
        </w:tc>
        <w:tc>
          <w:tcPr>
            <w:tcW w:w="0" w:type="auto"/>
            <w:tcBorders>
              <w:top w:val="nil"/>
              <w:bottom w:val="nil"/>
            </w:tcBorders>
          </w:tcPr>
          <w:p w14:paraId="17049265"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их решения.</w:t>
            </w:r>
          </w:p>
        </w:tc>
        <w:tc>
          <w:tcPr>
            <w:tcW w:w="0" w:type="auto"/>
            <w:tcBorders>
              <w:top w:val="nil"/>
              <w:bottom w:val="nil"/>
            </w:tcBorders>
          </w:tcPr>
          <w:p w14:paraId="2570E45D"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76F59C0C"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47707783"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1823D339" w14:textId="77777777" w:rsidTr="003F70DB">
        <w:trPr>
          <w:trHeight w:val="20"/>
        </w:trPr>
        <w:tc>
          <w:tcPr>
            <w:tcW w:w="0" w:type="auto"/>
            <w:tcBorders>
              <w:top w:val="nil"/>
              <w:bottom w:val="nil"/>
            </w:tcBorders>
          </w:tcPr>
          <w:p w14:paraId="31BE9B57"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785A1D76"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3429354C"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2BEE8126"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8.</w:t>
            </w:r>
          </w:p>
        </w:tc>
        <w:tc>
          <w:tcPr>
            <w:tcW w:w="0" w:type="auto"/>
            <w:tcBorders>
              <w:top w:val="nil"/>
              <w:bottom w:val="nil"/>
            </w:tcBorders>
          </w:tcPr>
          <w:p w14:paraId="77DD4ECA"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10.</w:t>
            </w:r>
          </w:p>
        </w:tc>
        <w:tc>
          <w:tcPr>
            <w:tcW w:w="0" w:type="auto"/>
            <w:tcBorders>
              <w:top w:val="nil"/>
              <w:bottom w:val="nil"/>
            </w:tcBorders>
          </w:tcPr>
          <w:p w14:paraId="0024A03C"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12.</w:t>
            </w:r>
          </w:p>
        </w:tc>
      </w:tr>
      <w:tr w:rsidR="003F70DB" w:rsidRPr="003F70DB" w14:paraId="1A99A582" w14:textId="77777777" w:rsidTr="003F70DB">
        <w:trPr>
          <w:trHeight w:val="20"/>
        </w:trPr>
        <w:tc>
          <w:tcPr>
            <w:tcW w:w="0" w:type="auto"/>
            <w:tcBorders>
              <w:top w:val="nil"/>
              <w:bottom w:val="nil"/>
            </w:tcBorders>
          </w:tcPr>
          <w:p w14:paraId="316AF8BE"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6FD55A5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2.</w:t>
            </w:r>
          </w:p>
        </w:tc>
        <w:tc>
          <w:tcPr>
            <w:tcW w:w="0" w:type="auto"/>
            <w:tcBorders>
              <w:top w:val="nil"/>
              <w:bottom w:val="nil"/>
            </w:tcBorders>
          </w:tcPr>
          <w:p w14:paraId="66F85675"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4.</w:t>
            </w:r>
          </w:p>
        </w:tc>
        <w:tc>
          <w:tcPr>
            <w:tcW w:w="0" w:type="auto"/>
            <w:tcBorders>
              <w:top w:val="nil"/>
              <w:bottom w:val="nil"/>
            </w:tcBorders>
          </w:tcPr>
          <w:p w14:paraId="6019BB04"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Технология и</w:t>
            </w:r>
          </w:p>
        </w:tc>
        <w:tc>
          <w:tcPr>
            <w:tcW w:w="0" w:type="auto"/>
            <w:tcBorders>
              <w:top w:val="nil"/>
              <w:bottom w:val="nil"/>
            </w:tcBorders>
          </w:tcPr>
          <w:p w14:paraId="56287399"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Основы инфор-</w:t>
            </w:r>
          </w:p>
        </w:tc>
        <w:tc>
          <w:tcPr>
            <w:tcW w:w="0" w:type="auto"/>
            <w:tcBorders>
              <w:top w:val="nil"/>
              <w:bottom w:val="nil"/>
            </w:tcBorders>
          </w:tcPr>
          <w:p w14:paraId="68E7AB0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Мир профессий</w:t>
            </w:r>
          </w:p>
        </w:tc>
      </w:tr>
      <w:tr w:rsidR="003F70DB" w:rsidRPr="003F70DB" w14:paraId="3A015D1E" w14:textId="77777777" w:rsidTr="003F70DB">
        <w:trPr>
          <w:trHeight w:val="20"/>
        </w:trPr>
        <w:tc>
          <w:tcPr>
            <w:tcW w:w="0" w:type="auto"/>
            <w:tcBorders>
              <w:top w:val="nil"/>
              <w:bottom w:val="nil"/>
            </w:tcBorders>
          </w:tcPr>
          <w:p w14:paraId="136F1DE8"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28DB112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Простейшие</w:t>
            </w:r>
          </w:p>
        </w:tc>
        <w:tc>
          <w:tcPr>
            <w:tcW w:w="0" w:type="auto"/>
            <w:tcBorders>
              <w:top w:val="nil"/>
              <w:bottom w:val="nil"/>
            </w:tcBorders>
          </w:tcPr>
          <w:p w14:paraId="772E67D3"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Основы проек-</w:t>
            </w:r>
          </w:p>
        </w:tc>
        <w:tc>
          <w:tcPr>
            <w:tcW w:w="0" w:type="auto"/>
            <w:tcBorders>
              <w:top w:val="nil"/>
              <w:bottom w:val="nil"/>
            </w:tcBorders>
          </w:tcPr>
          <w:p w14:paraId="4A51F54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мир. Современ-</w:t>
            </w:r>
          </w:p>
        </w:tc>
        <w:tc>
          <w:tcPr>
            <w:tcW w:w="0" w:type="auto"/>
            <w:tcBorders>
              <w:top w:val="nil"/>
              <w:bottom w:val="nil"/>
            </w:tcBorders>
          </w:tcPr>
          <w:p w14:paraId="453A6BCC"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мационно-</w:t>
            </w:r>
          </w:p>
        </w:tc>
        <w:tc>
          <w:tcPr>
            <w:tcW w:w="0" w:type="auto"/>
            <w:tcBorders>
              <w:top w:val="nil"/>
              <w:bottom w:val="nil"/>
            </w:tcBorders>
          </w:tcPr>
          <w:p w14:paraId="6D4638E3"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6F2B1438" w14:textId="77777777" w:rsidTr="003F70DB">
        <w:trPr>
          <w:trHeight w:val="20"/>
        </w:trPr>
        <w:tc>
          <w:tcPr>
            <w:tcW w:w="0" w:type="auto"/>
            <w:tcBorders>
              <w:top w:val="nil"/>
              <w:bottom w:val="nil"/>
            </w:tcBorders>
          </w:tcPr>
          <w:p w14:paraId="615E1D17"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728EE959"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машины и</w:t>
            </w:r>
          </w:p>
        </w:tc>
        <w:tc>
          <w:tcPr>
            <w:tcW w:w="0" w:type="auto"/>
            <w:tcBorders>
              <w:top w:val="nil"/>
              <w:bottom w:val="nil"/>
            </w:tcBorders>
          </w:tcPr>
          <w:p w14:paraId="6F9AEE0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тирования.</w:t>
            </w:r>
          </w:p>
        </w:tc>
        <w:tc>
          <w:tcPr>
            <w:tcW w:w="0" w:type="auto"/>
            <w:tcBorders>
              <w:top w:val="nil"/>
              <w:bottom w:val="nil"/>
            </w:tcBorders>
          </w:tcPr>
          <w:p w14:paraId="25AB1FCC"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ная техносфера</w:t>
            </w:r>
          </w:p>
        </w:tc>
        <w:tc>
          <w:tcPr>
            <w:tcW w:w="0" w:type="auto"/>
            <w:tcBorders>
              <w:top w:val="nil"/>
              <w:bottom w:val="nil"/>
            </w:tcBorders>
          </w:tcPr>
          <w:p w14:paraId="30EF9C11"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когнитивных</w:t>
            </w:r>
          </w:p>
        </w:tc>
        <w:tc>
          <w:tcPr>
            <w:tcW w:w="0" w:type="auto"/>
            <w:tcBorders>
              <w:top w:val="nil"/>
              <w:bottom w:val="nil"/>
            </w:tcBorders>
          </w:tcPr>
          <w:p w14:paraId="73431289"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1E1C457B" w14:textId="77777777" w:rsidTr="003F70DB">
        <w:trPr>
          <w:trHeight w:val="20"/>
        </w:trPr>
        <w:tc>
          <w:tcPr>
            <w:tcW w:w="0" w:type="auto"/>
            <w:tcBorders>
              <w:top w:val="nil"/>
              <w:bottom w:val="nil"/>
            </w:tcBorders>
          </w:tcPr>
          <w:p w14:paraId="62B38B52"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1CF4C70C"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Механизмы</w:t>
            </w:r>
          </w:p>
        </w:tc>
        <w:tc>
          <w:tcPr>
            <w:tcW w:w="0" w:type="auto"/>
            <w:tcBorders>
              <w:top w:val="nil"/>
              <w:bottom w:val="nil"/>
            </w:tcBorders>
          </w:tcPr>
          <w:p w14:paraId="7584CD4E"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02C52126"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5F95735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технологий</w:t>
            </w:r>
          </w:p>
        </w:tc>
        <w:tc>
          <w:tcPr>
            <w:tcW w:w="0" w:type="auto"/>
            <w:tcBorders>
              <w:top w:val="nil"/>
              <w:bottom w:val="nil"/>
            </w:tcBorders>
          </w:tcPr>
          <w:p w14:paraId="03779859"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77108D9E" w14:textId="77777777" w:rsidTr="003F70DB">
        <w:trPr>
          <w:trHeight w:val="20"/>
        </w:trPr>
        <w:tc>
          <w:tcPr>
            <w:tcW w:w="0" w:type="auto"/>
            <w:tcBorders>
              <w:top w:val="nil"/>
              <w:bottom w:val="nil"/>
            </w:tcBorders>
          </w:tcPr>
          <w:p w14:paraId="3DA24D89"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1685500C"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135C9695"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5.</w:t>
            </w:r>
          </w:p>
        </w:tc>
        <w:tc>
          <w:tcPr>
            <w:tcW w:w="0" w:type="auto"/>
            <w:tcBorders>
              <w:top w:val="nil"/>
              <w:bottom w:val="nil"/>
            </w:tcBorders>
          </w:tcPr>
          <w:p w14:paraId="62098AC6"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231DB40F"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45916D07"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4E3C35D6" w14:textId="77777777" w:rsidTr="003F70DB">
        <w:trPr>
          <w:trHeight w:val="20"/>
        </w:trPr>
        <w:tc>
          <w:tcPr>
            <w:tcW w:w="0" w:type="auto"/>
            <w:tcBorders>
              <w:top w:val="nil"/>
              <w:bottom w:val="nil"/>
            </w:tcBorders>
          </w:tcPr>
          <w:p w14:paraId="5115CBB3"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4C34820B"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156DCF0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Технологии</w:t>
            </w:r>
          </w:p>
        </w:tc>
        <w:tc>
          <w:tcPr>
            <w:tcW w:w="0" w:type="auto"/>
            <w:tcBorders>
              <w:top w:val="nil"/>
              <w:bottom w:val="nil"/>
            </w:tcBorders>
          </w:tcPr>
          <w:p w14:paraId="30AC93D1"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67AF82F4"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533FB629"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0542B604" w14:textId="77777777" w:rsidTr="003F70DB">
        <w:trPr>
          <w:trHeight w:val="20"/>
        </w:trPr>
        <w:tc>
          <w:tcPr>
            <w:tcW w:w="0" w:type="auto"/>
            <w:tcBorders>
              <w:top w:val="nil"/>
              <w:bottom w:val="nil"/>
            </w:tcBorders>
          </w:tcPr>
          <w:p w14:paraId="76EA1EA4"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0EA679DC"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239D9F33"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домашнего</w:t>
            </w:r>
          </w:p>
        </w:tc>
        <w:tc>
          <w:tcPr>
            <w:tcW w:w="0" w:type="auto"/>
            <w:tcBorders>
              <w:top w:val="nil"/>
              <w:bottom w:val="nil"/>
            </w:tcBorders>
          </w:tcPr>
          <w:p w14:paraId="70F13CCB"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71B62CB5"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74DE0A6C"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39B871E5" w14:textId="77777777" w:rsidTr="003F70DB">
        <w:trPr>
          <w:trHeight w:val="20"/>
        </w:trPr>
        <w:tc>
          <w:tcPr>
            <w:tcW w:w="0" w:type="auto"/>
            <w:tcBorders>
              <w:top w:val="nil"/>
              <w:bottom w:val="nil"/>
            </w:tcBorders>
          </w:tcPr>
          <w:p w14:paraId="6B4D76C4"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15D229B4"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3A96927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хозяйства.</w:t>
            </w:r>
          </w:p>
        </w:tc>
        <w:tc>
          <w:tcPr>
            <w:tcW w:w="0" w:type="auto"/>
            <w:tcBorders>
              <w:top w:val="nil"/>
              <w:bottom w:val="nil"/>
            </w:tcBorders>
          </w:tcPr>
          <w:p w14:paraId="3D7DC249"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1C93494E"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5970068F"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08DCE459" w14:textId="77777777" w:rsidTr="003F70DB">
        <w:trPr>
          <w:trHeight w:val="20"/>
        </w:trPr>
        <w:tc>
          <w:tcPr>
            <w:tcW w:w="0" w:type="auto"/>
            <w:tcBorders>
              <w:top w:val="nil"/>
              <w:bottom w:val="nil"/>
            </w:tcBorders>
          </w:tcPr>
          <w:p w14:paraId="73F61EC7"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4407A829"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74CB0E13"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6.</w:t>
            </w:r>
          </w:p>
        </w:tc>
        <w:tc>
          <w:tcPr>
            <w:tcW w:w="0" w:type="auto"/>
            <w:tcBorders>
              <w:top w:val="nil"/>
              <w:bottom w:val="nil"/>
            </w:tcBorders>
          </w:tcPr>
          <w:p w14:paraId="2CE7DF4C"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566E2BC4"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5B91F124"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6C094205" w14:textId="77777777" w:rsidTr="003F70DB">
        <w:trPr>
          <w:trHeight w:val="20"/>
        </w:trPr>
        <w:tc>
          <w:tcPr>
            <w:tcW w:w="0" w:type="auto"/>
            <w:tcBorders>
              <w:top w:val="nil"/>
            </w:tcBorders>
          </w:tcPr>
          <w:p w14:paraId="1D30DDE3"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tcBorders>
          </w:tcPr>
          <w:p w14:paraId="76BCFFBD"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tcBorders>
          </w:tcPr>
          <w:p w14:paraId="4BABF14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Мир профессий</w:t>
            </w:r>
          </w:p>
        </w:tc>
        <w:tc>
          <w:tcPr>
            <w:tcW w:w="0" w:type="auto"/>
            <w:tcBorders>
              <w:top w:val="nil"/>
            </w:tcBorders>
          </w:tcPr>
          <w:p w14:paraId="1E549900"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tcBorders>
          </w:tcPr>
          <w:p w14:paraId="2E7E44CE"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tcBorders>
          </w:tcPr>
          <w:p w14:paraId="3D226854"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6AE247DB" w14:textId="77777777" w:rsidTr="003F70DB">
        <w:trPr>
          <w:trHeight w:val="20"/>
        </w:trPr>
        <w:tc>
          <w:tcPr>
            <w:tcW w:w="0" w:type="auto"/>
            <w:tcBorders>
              <w:bottom w:val="nil"/>
            </w:tcBorders>
          </w:tcPr>
          <w:p w14:paraId="3A369C0C"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Технологии</w:t>
            </w:r>
          </w:p>
        </w:tc>
        <w:tc>
          <w:tcPr>
            <w:tcW w:w="0" w:type="auto"/>
            <w:tcBorders>
              <w:bottom w:val="nil"/>
            </w:tcBorders>
          </w:tcPr>
          <w:p w14:paraId="5C0D574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1.</w:t>
            </w:r>
          </w:p>
        </w:tc>
        <w:tc>
          <w:tcPr>
            <w:tcW w:w="0" w:type="auto"/>
            <w:tcBorders>
              <w:bottom w:val="nil"/>
            </w:tcBorders>
          </w:tcPr>
          <w:p w14:paraId="06DAB769"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5.</w:t>
            </w:r>
          </w:p>
        </w:tc>
        <w:tc>
          <w:tcPr>
            <w:tcW w:w="0" w:type="auto"/>
            <w:tcBorders>
              <w:bottom w:val="nil"/>
            </w:tcBorders>
          </w:tcPr>
          <w:p w14:paraId="0FBADE7C"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8.</w:t>
            </w:r>
          </w:p>
        </w:tc>
        <w:tc>
          <w:tcPr>
            <w:tcW w:w="0" w:type="auto"/>
            <w:tcBorders>
              <w:bottom w:val="nil"/>
            </w:tcBorders>
          </w:tcPr>
          <w:p w14:paraId="0EF5FC63"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10.</w:t>
            </w:r>
          </w:p>
        </w:tc>
        <w:tc>
          <w:tcPr>
            <w:tcW w:w="0" w:type="auto"/>
            <w:tcBorders>
              <w:bottom w:val="nil"/>
            </w:tcBorders>
          </w:tcPr>
          <w:p w14:paraId="0DE0246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11.</w:t>
            </w:r>
          </w:p>
        </w:tc>
      </w:tr>
      <w:tr w:rsidR="003F70DB" w:rsidRPr="003F70DB" w14:paraId="2E52630A" w14:textId="77777777" w:rsidTr="003F70DB">
        <w:trPr>
          <w:trHeight w:val="20"/>
        </w:trPr>
        <w:tc>
          <w:tcPr>
            <w:tcW w:w="0" w:type="auto"/>
            <w:tcBorders>
              <w:top w:val="nil"/>
              <w:bottom w:val="nil"/>
            </w:tcBorders>
          </w:tcPr>
          <w:p w14:paraId="05EB89BC"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обработки</w:t>
            </w:r>
          </w:p>
        </w:tc>
        <w:tc>
          <w:tcPr>
            <w:tcW w:w="0" w:type="auto"/>
            <w:tcBorders>
              <w:top w:val="nil"/>
              <w:bottom w:val="nil"/>
            </w:tcBorders>
          </w:tcPr>
          <w:p w14:paraId="380F977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Структура</w:t>
            </w:r>
          </w:p>
        </w:tc>
        <w:tc>
          <w:tcPr>
            <w:tcW w:w="0" w:type="auto"/>
            <w:tcBorders>
              <w:top w:val="nil"/>
              <w:bottom w:val="nil"/>
            </w:tcBorders>
          </w:tcPr>
          <w:p w14:paraId="4931689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Технология</w:t>
            </w:r>
          </w:p>
        </w:tc>
        <w:tc>
          <w:tcPr>
            <w:tcW w:w="0" w:type="auto"/>
            <w:tcBorders>
              <w:top w:val="nil"/>
              <w:bottom w:val="nil"/>
            </w:tcBorders>
          </w:tcPr>
          <w:p w14:paraId="078779C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Моделирование</w:t>
            </w:r>
          </w:p>
        </w:tc>
        <w:tc>
          <w:tcPr>
            <w:tcW w:w="0" w:type="auto"/>
            <w:tcBorders>
              <w:top w:val="nil"/>
              <w:bottom w:val="nil"/>
            </w:tcBorders>
          </w:tcPr>
          <w:p w14:paraId="73585F5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Традиционные</w:t>
            </w:r>
          </w:p>
        </w:tc>
        <w:tc>
          <w:tcPr>
            <w:tcW w:w="0" w:type="auto"/>
            <w:tcBorders>
              <w:top w:val="nil"/>
              <w:bottom w:val="nil"/>
            </w:tcBorders>
          </w:tcPr>
          <w:p w14:paraId="204FBEA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Технологии</w:t>
            </w:r>
          </w:p>
        </w:tc>
      </w:tr>
      <w:tr w:rsidR="003F70DB" w:rsidRPr="003F70DB" w14:paraId="4F8EDA44" w14:textId="77777777" w:rsidTr="003F70DB">
        <w:trPr>
          <w:trHeight w:val="20"/>
        </w:trPr>
        <w:tc>
          <w:tcPr>
            <w:tcW w:w="0" w:type="auto"/>
            <w:tcBorders>
              <w:top w:val="nil"/>
              <w:bottom w:val="nil"/>
            </w:tcBorders>
          </w:tcPr>
          <w:p w14:paraId="29AE43F6"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материалов</w:t>
            </w:r>
          </w:p>
        </w:tc>
        <w:tc>
          <w:tcPr>
            <w:tcW w:w="0" w:type="auto"/>
            <w:tcBorders>
              <w:top w:val="nil"/>
              <w:bottom w:val="nil"/>
            </w:tcBorders>
          </w:tcPr>
          <w:p w14:paraId="1D71F93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технологии:</w:t>
            </w:r>
          </w:p>
        </w:tc>
        <w:tc>
          <w:tcPr>
            <w:tcW w:w="0" w:type="auto"/>
            <w:tcBorders>
              <w:top w:val="nil"/>
              <w:bottom w:val="nil"/>
            </w:tcBorders>
          </w:tcPr>
          <w:p w14:paraId="3872FD23"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обработки</w:t>
            </w:r>
          </w:p>
        </w:tc>
        <w:tc>
          <w:tcPr>
            <w:tcW w:w="0" w:type="auto"/>
            <w:tcBorders>
              <w:top w:val="nil"/>
              <w:bottom w:val="nil"/>
            </w:tcBorders>
          </w:tcPr>
          <w:p w14:paraId="2E66041A"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как основа</w:t>
            </w:r>
          </w:p>
        </w:tc>
        <w:tc>
          <w:tcPr>
            <w:tcW w:w="0" w:type="auto"/>
            <w:tcBorders>
              <w:top w:val="nil"/>
              <w:bottom w:val="nil"/>
            </w:tcBorders>
          </w:tcPr>
          <w:p w14:paraId="1AB831D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производства</w:t>
            </w:r>
          </w:p>
        </w:tc>
        <w:tc>
          <w:tcPr>
            <w:tcW w:w="0" w:type="auto"/>
            <w:tcBorders>
              <w:top w:val="nil"/>
              <w:bottom w:val="nil"/>
            </w:tcBorders>
          </w:tcPr>
          <w:p w14:paraId="275DABA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в когнитивной</w:t>
            </w:r>
          </w:p>
        </w:tc>
      </w:tr>
      <w:tr w:rsidR="003F70DB" w:rsidRPr="003F70DB" w14:paraId="5E61DA7D" w14:textId="77777777" w:rsidTr="003F70DB">
        <w:trPr>
          <w:trHeight w:val="20"/>
        </w:trPr>
        <w:tc>
          <w:tcPr>
            <w:tcW w:w="0" w:type="auto"/>
            <w:tcBorders>
              <w:top w:val="nil"/>
              <w:bottom w:val="nil"/>
            </w:tcBorders>
          </w:tcPr>
          <w:p w14:paraId="3658502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 пищевых</w:t>
            </w:r>
          </w:p>
        </w:tc>
        <w:tc>
          <w:tcPr>
            <w:tcW w:w="0" w:type="auto"/>
            <w:tcBorders>
              <w:top w:val="nil"/>
              <w:bottom w:val="nil"/>
            </w:tcBorders>
          </w:tcPr>
          <w:p w14:paraId="75089048"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от материала</w:t>
            </w:r>
          </w:p>
        </w:tc>
        <w:tc>
          <w:tcPr>
            <w:tcW w:w="0" w:type="auto"/>
            <w:tcBorders>
              <w:top w:val="nil"/>
              <w:bottom w:val="nil"/>
            </w:tcBorders>
          </w:tcPr>
          <w:p w14:paraId="6494145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конструкци-</w:t>
            </w:r>
          </w:p>
        </w:tc>
        <w:tc>
          <w:tcPr>
            <w:tcW w:w="0" w:type="auto"/>
            <w:tcBorders>
              <w:top w:val="nil"/>
              <w:bottom w:val="nil"/>
            </w:tcBorders>
          </w:tcPr>
          <w:p w14:paraId="1FDE1784"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познания</w:t>
            </w:r>
          </w:p>
        </w:tc>
        <w:tc>
          <w:tcPr>
            <w:tcW w:w="0" w:type="auto"/>
            <w:tcBorders>
              <w:top w:val="nil"/>
              <w:bottom w:val="nil"/>
            </w:tcBorders>
          </w:tcPr>
          <w:p w14:paraId="2638F3BA"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 технологии</w:t>
            </w:r>
          </w:p>
        </w:tc>
        <w:tc>
          <w:tcPr>
            <w:tcW w:w="0" w:type="auto"/>
            <w:tcBorders>
              <w:top w:val="nil"/>
              <w:bottom w:val="nil"/>
            </w:tcBorders>
          </w:tcPr>
          <w:p w14:paraId="71EAF91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сфере.</w:t>
            </w:r>
          </w:p>
        </w:tc>
      </w:tr>
      <w:tr w:rsidR="003F70DB" w:rsidRPr="003F70DB" w14:paraId="70615502" w14:textId="77777777" w:rsidTr="003F70DB">
        <w:trPr>
          <w:trHeight w:val="20"/>
        </w:trPr>
        <w:tc>
          <w:tcPr>
            <w:tcW w:w="0" w:type="auto"/>
            <w:tcBorders>
              <w:top w:val="nil"/>
              <w:bottom w:val="nil"/>
            </w:tcBorders>
          </w:tcPr>
          <w:p w14:paraId="6B07DB0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продуктов</w:t>
            </w:r>
          </w:p>
        </w:tc>
        <w:tc>
          <w:tcPr>
            <w:tcW w:w="0" w:type="auto"/>
            <w:tcBorders>
              <w:top w:val="nil"/>
              <w:bottom w:val="nil"/>
            </w:tcBorders>
          </w:tcPr>
          <w:p w14:paraId="276A91C8"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к изделию.</w:t>
            </w:r>
          </w:p>
        </w:tc>
        <w:tc>
          <w:tcPr>
            <w:tcW w:w="0" w:type="auto"/>
            <w:tcBorders>
              <w:top w:val="nil"/>
              <w:bottom w:val="nil"/>
            </w:tcBorders>
          </w:tcPr>
          <w:p w14:paraId="3E677169"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онных</w:t>
            </w:r>
          </w:p>
        </w:tc>
        <w:tc>
          <w:tcPr>
            <w:tcW w:w="0" w:type="auto"/>
            <w:tcBorders>
              <w:top w:val="nil"/>
              <w:bottom w:val="nil"/>
            </w:tcBorders>
          </w:tcPr>
          <w:p w14:paraId="2176952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 практической</w:t>
            </w:r>
          </w:p>
        </w:tc>
        <w:tc>
          <w:tcPr>
            <w:tcW w:w="0" w:type="auto"/>
            <w:tcBorders>
              <w:top w:val="nil"/>
              <w:bottom w:val="nil"/>
            </w:tcBorders>
          </w:tcPr>
          <w:p w14:paraId="5D43A724"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07700AF7"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59528BDF" w14:textId="77777777" w:rsidTr="003F70DB">
        <w:trPr>
          <w:trHeight w:val="20"/>
        </w:trPr>
        <w:tc>
          <w:tcPr>
            <w:tcW w:w="0" w:type="auto"/>
            <w:tcBorders>
              <w:top w:val="nil"/>
              <w:bottom w:val="nil"/>
            </w:tcBorders>
          </w:tcPr>
          <w:p w14:paraId="61071F2B"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69438EC2"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5FC89605"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материалов.</w:t>
            </w:r>
          </w:p>
        </w:tc>
        <w:tc>
          <w:tcPr>
            <w:tcW w:w="0" w:type="auto"/>
            <w:tcBorders>
              <w:top w:val="nil"/>
              <w:bottom w:val="nil"/>
            </w:tcBorders>
          </w:tcPr>
          <w:p w14:paraId="2D302D16"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деятельности.</w:t>
            </w:r>
          </w:p>
        </w:tc>
        <w:tc>
          <w:tcPr>
            <w:tcW w:w="0" w:type="auto"/>
            <w:tcBorders>
              <w:top w:val="nil"/>
              <w:bottom w:val="nil"/>
            </w:tcBorders>
          </w:tcPr>
          <w:p w14:paraId="2C3E74B8"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bottom w:val="nil"/>
            </w:tcBorders>
          </w:tcPr>
          <w:p w14:paraId="73107482"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711866CE" w14:textId="77777777" w:rsidTr="003F70DB">
        <w:trPr>
          <w:trHeight w:val="20"/>
        </w:trPr>
        <w:tc>
          <w:tcPr>
            <w:tcW w:w="0" w:type="auto"/>
            <w:tcBorders>
              <w:top w:val="nil"/>
            </w:tcBorders>
          </w:tcPr>
          <w:p w14:paraId="4ECCD289"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tcBorders>
          </w:tcPr>
          <w:p w14:paraId="22B5BA85"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tcBorders>
          </w:tcPr>
          <w:p w14:paraId="30C1579C"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tcBorders>
          </w:tcPr>
          <w:p w14:paraId="044AC69B"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tcBorders>
          </w:tcPr>
          <w:p w14:paraId="43B1CDFF"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tcBorders>
          </w:tcPr>
          <w:p w14:paraId="1738977D"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19DE066C" w14:textId="77777777" w:rsidTr="003F70DB">
        <w:trPr>
          <w:trHeight w:val="20"/>
        </w:trPr>
        <w:tc>
          <w:tcPr>
            <w:tcW w:w="0" w:type="auto"/>
            <w:tcBorders>
              <w:top w:val="nil"/>
              <w:left w:val="single" w:sz="4" w:space="0" w:color="231F20"/>
              <w:bottom w:val="single" w:sz="4" w:space="0" w:color="231F20"/>
              <w:right w:val="single" w:sz="4" w:space="0" w:color="231F20"/>
            </w:tcBorders>
          </w:tcPr>
          <w:p w14:paraId="502CE937"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65FBD0E6"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2.</w:t>
            </w:r>
          </w:p>
        </w:tc>
        <w:tc>
          <w:tcPr>
            <w:tcW w:w="0" w:type="auto"/>
            <w:tcBorders>
              <w:top w:val="nil"/>
              <w:left w:val="single" w:sz="4" w:space="0" w:color="231F20"/>
              <w:bottom w:val="single" w:sz="4" w:space="0" w:color="231F20"/>
              <w:right w:val="single" w:sz="4" w:space="0" w:color="231F20"/>
            </w:tcBorders>
          </w:tcPr>
          <w:p w14:paraId="0889F34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6.</w:t>
            </w:r>
          </w:p>
        </w:tc>
        <w:tc>
          <w:tcPr>
            <w:tcW w:w="0" w:type="auto"/>
            <w:tcBorders>
              <w:top w:val="nil"/>
              <w:left w:val="single" w:sz="4" w:space="0" w:color="231F20"/>
              <w:bottom w:val="single" w:sz="4" w:space="0" w:color="231F20"/>
              <w:right w:val="single" w:sz="4" w:space="0" w:color="231F20"/>
            </w:tcBorders>
          </w:tcPr>
          <w:p w14:paraId="2F47B275"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9.</w:t>
            </w:r>
          </w:p>
        </w:tc>
        <w:tc>
          <w:tcPr>
            <w:tcW w:w="0" w:type="auto"/>
            <w:tcBorders>
              <w:top w:val="nil"/>
              <w:left w:val="single" w:sz="4" w:space="0" w:color="231F20"/>
              <w:bottom w:val="single" w:sz="4" w:space="0" w:color="231F20"/>
              <w:right w:val="single" w:sz="4" w:space="0" w:color="231F20"/>
            </w:tcBorders>
          </w:tcPr>
          <w:p w14:paraId="6C95F20A"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4F736B09"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12.</w:t>
            </w:r>
          </w:p>
        </w:tc>
      </w:tr>
      <w:tr w:rsidR="003F70DB" w:rsidRPr="003F70DB" w14:paraId="571E1545" w14:textId="77777777" w:rsidTr="003F70DB">
        <w:trPr>
          <w:trHeight w:val="20"/>
        </w:trPr>
        <w:tc>
          <w:tcPr>
            <w:tcW w:w="0" w:type="auto"/>
            <w:tcBorders>
              <w:top w:val="nil"/>
              <w:left w:val="single" w:sz="4" w:space="0" w:color="231F20"/>
              <w:bottom w:val="single" w:sz="4" w:space="0" w:color="231F20"/>
              <w:right w:val="single" w:sz="4" w:space="0" w:color="231F20"/>
            </w:tcBorders>
          </w:tcPr>
          <w:p w14:paraId="75A92204"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748AE9E9"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Материалы</w:t>
            </w:r>
          </w:p>
        </w:tc>
        <w:tc>
          <w:tcPr>
            <w:tcW w:w="0" w:type="auto"/>
            <w:tcBorders>
              <w:top w:val="nil"/>
              <w:left w:val="single" w:sz="4" w:space="0" w:color="231F20"/>
              <w:bottom w:val="single" w:sz="4" w:space="0" w:color="231F20"/>
              <w:right w:val="single" w:sz="4" w:space="0" w:color="231F20"/>
            </w:tcBorders>
          </w:tcPr>
          <w:p w14:paraId="103C9698"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Технология</w:t>
            </w:r>
          </w:p>
        </w:tc>
        <w:tc>
          <w:tcPr>
            <w:tcW w:w="0" w:type="auto"/>
            <w:tcBorders>
              <w:top w:val="nil"/>
              <w:left w:val="single" w:sz="4" w:space="0" w:color="231F20"/>
              <w:bottom w:val="single" w:sz="4" w:space="0" w:color="231F20"/>
              <w:right w:val="single" w:sz="4" w:space="0" w:color="231F20"/>
            </w:tcBorders>
          </w:tcPr>
          <w:p w14:paraId="7F69FDF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Машины</w:t>
            </w:r>
          </w:p>
        </w:tc>
        <w:tc>
          <w:tcPr>
            <w:tcW w:w="0" w:type="auto"/>
            <w:tcBorders>
              <w:top w:val="nil"/>
              <w:left w:val="single" w:sz="4" w:space="0" w:color="231F20"/>
              <w:bottom w:val="single" w:sz="4" w:space="0" w:color="231F20"/>
              <w:right w:val="single" w:sz="4" w:space="0" w:color="231F20"/>
            </w:tcBorders>
          </w:tcPr>
          <w:p w14:paraId="203FCD49"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4AB32EFA"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Технологии</w:t>
            </w:r>
          </w:p>
        </w:tc>
      </w:tr>
      <w:tr w:rsidR="003F70DB" w:rsidRPr="003F70DB" w14:paraId="32726C0F" w14:textId="77777777" w:rsidTr="003F70DB">
        <w:trPr>
          <w:trHeight w:val="20"/>
        </w:trPr>
        <w:tc>
          <w:tcPr>
            <w:tcW w:w="0" w:type="auto"/>
            <w:tcBorders>
              <w:top w:val="nil"/>
              <w:left w:val="single" w:sz="4" w:space="0" w:color="231F20"/>
              <w:bottom w:val="single" w:sz="4" w:space="0" w:color="231F20"/>
              <w:right w:val="single" w:sz="4" w:space="0" w:color="231F20"/>
            </w:tcBorders>
          </w:tcPr>
          <w:p w14:paraId="3822D9D9"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2C0C353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 изделия.</w:t>
            </w:r>
          </w:p>
        </w:tc>
        <w:tc>
          <w:tcPr>
            <w:tcW w:w="0" w:type="auto"/>
            <w:tcBorders>
              <w:top w:val="nil"/>
              <w:left w:val="single" w:sz="4" w:space="0" w:color="231F20"/>
              <w:bottom w:val="single" w:sz="4" w:space="0" w:color="231F20"/>
              <w:right w:val="single" w:sz="4" w:space="0" w:color="231F20"/>
            </w:tcBorders>
          </w:tcPr>
          <w:p w14:paraId="6B637C7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обработки</w:t>
            </w:r>
          </w:p>
        </w:tc>
        <w:tc>
          <w:tcPr>
            <w:tcW w:w="0" w:type="auto"/>
            <w:tcBorders>
              <w:top w:val="nil"/>
              <w:left w:val="single" w:sz="4" w:space="0" w:color="231F20"/>
              <w:bottom w:val="single" w:sz="4" w:space="0" w:color="231F20"/>
              <w:right w:val="single" w:sz="4" w:space="0" w:color="231F20"/>
            </w:tcBorders>
          </w:tcPr>
          <w:p w14:paraId="62A9CA9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 их модели</w:t>
            </w:r>
          </w:p>
        </w:tc>
        <w:tc>
          <w:tcPr>
            <w:tcW w:w="0" w:type="auto"/>
            <w:tcBorders>
              <w:top w:val="nil"/>
              <w:left w:val="single" w:sz="4" w:space="0" w:color="231F20"/>
              <w:bottom w:val="single" w:sz="4" w:space="0" w:color="231F20"/>
              <w:right w:val="single" w:sz="4" w:space="0" w:color="231F20"/>
            </w:tcBorders>
          </w:tcPr>
          <w:p w14:paraId="26CF325F"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75CC1C9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 человек</w:t>
            </w:r>
          </w:p>
        </w:tc>
      </w:tr>
      <w:tr w:rsidR="003F70DB" w:rsidRPr="003F70DB" w14:paraId="3511BF9E" w14:textId="77777777" w:rsidTr="003F70DB">
        <w:trPr>
          <w:trHeight w:val="20"/>
        </w:trPr>
        <w:tc>
          <w:tcPr>
            <w:tcW w:w="0" w:type="auto"/>
            <w:tcBorders>
              <w:top w:val="nil"/>
              <w:left w:val="single" w:sz="4" w:space="0" w:color="231F20"/>
              <w:bottom w:val="single" w:sz="4" w:space="0" w:color="231F20"/>
              <w:right w:val="single" w:sz="4" w:space="0" w:color="231F20"/>
            </w:tcBorders>
          </w:tcPr>
          <w:p w14:paraId="6AA837C4"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52703C82"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36CE2D0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текстильных</w:t>
            </w:r>
          </w:p>
        </w:tc>
        <w:tc>
          <w:tcPr>
            <w:tcW w:w="0" w:type="auto"/>
            <w:tcBorders>
              <w:top w:val="nil"/>
              <w:left w:val="single" w:sz="4" w:space="0" w:color="231F20"/>
              <w:bottom w:val="single" w:sz="4" w:space="0" w:color="231F20"/>
              <w:right w:val="single" w:sz="4" w:space="0" w:color="231F20"/>
            </w:tcBorders>
          </w:tcPr>
          <w:p w14:paraId="1EA34628"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78C73EB9"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0EBE4961"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23F5A093" w14:textId="77777777" w:rsidTr="003F70DB">
        <w:trPr>
          <w:trHeight w:val="20"/>
        </w:trPr>
        <w:tc>
          <w:tcPr>
            <w:tcW w:w="0" w:type="auto"/>
            <w:tcBorders>
              <w:top w:val="nil"/>
              <w:left w:val="single" w:sz="4" w:space="0" w:color="231F20"/>
              <w:bottom w:val="single" w:sz="4" w:space="0" w:color="231F20"/>
              <w:right w:val="single" w:sz="4" w:space="0" w:color="231F20"/>
            </w:tcBorders>
          </w:tcPr>
          <w:p w14:paraId="04F0DEC7"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279F2B9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3.</w:t>
            </w:r>
          </w:p>
        </w:tc>
        <w:tc>
          <w:tcPr>
            <w:tcW w:w="0" w:type="auto"/>
            <w:tcBorders>
              <w:top w:val="nil"/>
              <w:left w:val="single" w:sz="4" w:space="0" w:color="231F20"/>
              <w:bottom w:val="single" w:sz="4" w:space="0" w:color="231F20"/>
              <w:right w:val="single" w:sz="4" w:space="0" w:color="231F20"/>
            </w:tcBorders>
          </w:tcPr>
          <w:p w14:paraId="2059368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материалов.</w:t>
            </w:r>
          </w:p>
        </w:tc>
        <w:tc>
          <w:tcPr>
            <w:tcW w:w="0" w:type="auto"/>
            <w:tcBorders>
              <w:top w:val="nil"/>
              <w:left w:val="single" w:sz="4" w:space="0" w:color="231F20"/>
              <w:bottom w:val="single" w:sz="4" w:space="0" w:color="231F20"/>
              <w:right w:val="single" w:sz="4" w:space="0" w:color="231F20"/>
            </w:tcBorders>
          </w:tcPr>
          <w:p w14:paraId="198C87C5"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3F415E0B"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49C19ECB"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540A3F03" w14:textId="77777777" w:rsidTr="003F70DB">
        <w:trPr>
          <w:trHeight w:val="20"/>
        </w:trPr>
        <w:tc>
          <w:tcPr>
            <w:tcW w:w="0" w:type="auto"/>
            <w:tcBorders>
              <w:top w:val="nil"/>
              <w:left w:val="single" w:sz="4" w:space="0" w:color="231F20"/>
              <w:bottom w:val="single" w:sz="4" w:space="0" w:color="231F20"/>
              <w:right w:val="single" w:sz="4" w:space="0" w:color="231F20"/>
            </w:tcBorders>
          </w:tcPr>
          <w:p w14:paraId="211DDE2D"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11E135B9"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Основные</w:t>
            </w:r>
          </w:p>
        </w:tc>
        <w:tc>
          <w:tcPr>
            <w:tcW w:w="0" w:type="auto"/>
            <w:tcBorders>
              <w:top w:val="nil"/>
              <w:left w:val="single" w:sz="4" w:space="0" w:color="231F20"/>
              <w:bottom w:val="single" w:sz="4" w:space="0" w:color="231F20"/>
              <w:right w:val="single" w:sz="4" w:space="0" w:color="231F20"/>
            </w:tcBorders>
          </w:tcPr>
          <w:p w14:paraId="07D6B7BA"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535312EA"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35098BA0"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4A3E5330"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45CBABA3" w14:textId="77777777" w:rsidTr="003F70DB">
        <w:trPr>
          <w:trHeight w:val="20"/>
        </w:trPr>
        <w:tc>
          <w:tcPr>
            <w:tcW w:w="0" w:type="auto"/>
            <w:tcBorders>
              <w:top w:val="nil"/>
              <w:left w:val="single" w:sz="4" w:space="0" w:color="231F20"/>
              <w:bottom w:val="single" w:sz="4" w:space="0" w:color="231F20"/>
              <w:right w:val="single" w:sz="4" w:space="0" w:color="231F20"/>
            </w:tcBorders>
          </w:tcPr>
          <w:p w14:paraId="2820497B"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79AFC308"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ручные инстру-</w:t>
            </w:r>
          </w:p>
        </w:tc>
        <w:tc>
          <w:tcPr>
            <w:tcW w:w="0" w:type="auto"/>
            <w:tcBorders>
              <w:top w:val="nil"/>
              <w:left w:val="single" w:sz="4" w:space="0" w:color="231F20"/>
              <w:bottom w:val="single" w:sz="4" w:space="0" w:color="231F20"/>
              <w:right w:val="single" w:sz="4" w:space="0" w:color="231F20"/>
            </w:tcBorders>
          </w:tcPr>
          <w:p w14:paraId="66D9F175"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7.</w:t>
            </w:r>
          </w:p>
        </w:tc>
        <w:tc>
          <w:tcPr>
            <w:tcW w:w="0" w:type="auto"/>
            <w:tcBorders>
              <w:top w:val="nil"/>
              <w:left w:val="single" w:sz="4" w:space="0" w:color="231F20"/>
              <w:bottom w:val="single" w:sz="4" w:space="0" w:color="231F20"/>
              <w:right w:val="single" w:sz="4" w:space="0" w:color="231F20"/>
            </w:tcBorders>
          </w:tcPr>
          <w:p w14:paraId="5210F08A"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6EE8D292"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74E30F37"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565FFB1B" w14:textId="77777777" w:rsidTr="003F70DB">
        <w:trPr>
          <w:trHeight w:val="20"/>
        </w:trPr>
        <w:tc>
          <w:tcPr>
            <w:tcW w:w="0" w:type="auto"/>
            <w:tcBorders>
              <w:top w:val="nil"/>
              <w:left w:val="single" w:sz="4" w:space="0" w:color="231F20"/>
              <w:bottom w:val="single" w:sz="4" w:space="0" w:color="231F20"/>
              <w:right w:val="single" w:sz="4" w:space="0" w:color="231F20"/>
            </w:tcBorders>
          </w:tcPr>
          <w:p w14:paraId="31847364"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414BA1B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менты.</w:t>
            </w:r>
          </w:p>
        </w:tc>
        <w:tc>
          <w:tcPr>
            <w:tcW w:w="0" w:type="auto"/>
            <w:tcBorders>
              <w:top w:val="nil"/>
              <w:left w:val="single" w:sz="4" w:space="0" w:color="231F20"/>
              <w:bottom w:val="single" w:sz="4" w:space="0" w:color="231F20"/>
              <w:right w:val="single" w:sz="4" w:space="0" w:color="231F20"/>
            </w:tcBorders>
          </w:tcPr>
          <w:p w14:paraId="0D88A468"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Технология</w:t>
            </w:r>
          </w:p>
        </w:tc>
        <w:tc>
          <w:tcPr>
            <w:tcW w:w="0" w:type="auto"/>
            <w:tcBorders>
              <w:top w:val="nil"/>
              <w:left w:val="single" w:sz="4" w:space="0" w:color="231F20"/>
              <w:bottom w:val="single" w:sz="4" w:space="0" w:color="231F20"/>
              <w:right w:val="single" w:sz="4" w:space="0" w:color="231F20"/>
            </w:tcBorders>
          </w:tcPr>
          <w:p w14:paraId="4E17EDF7"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071101D0"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327F3D50"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2CA3A32B" w14:textId="77777777" w:rsidTr="003F70DB">
        <w:trPr>
          <w:trHeight w:val="20"/>
        </w:trPr>
        <w:tc>
          <w:tcPr>
            <w:tcW w:w="0" w:type="auto"/>
            <w:tcBorders>
              <w:top w:val="nil"/>
              <w:left w:val="single" w:sz="4" w:space="0" w:color="231F20"/>
              <w:bottom w:val="single" w:sz="4" w:space="0" w:color="231F20"/>
              <w:right w:val="single" w:sz="4" w:space="0" w:color="231F20"/>
            </w:tcBorders>
          </w:tcPr>
          <w:p w14:paraId="3B311ADE"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65E08B3E"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724AA622"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обработки пище-</w:t>
            </w:r>
          </w:p>
        </w:tc>
        <w:tc>
          <w:tcPr>
            <w:tcW w:w="0" w:type="auto"/>
            <w:tcBorders>
              <w:top w:val="nil"/>
              <w:left w:val="single" w:sz="4" w:space="0" w:color="231F20"/>
              <w:bottom w:val="single" w:sz="4" w:space="0" w:color="231F20"/>
              <w:right w:val="single" w:sz="4" w:space="0" w:color="231F20"/>
            </w:tcBorders>
          </w:tcPr>
          <w:p w14:paraId="34D453AC"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509AC7EC"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5CF48BCA"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0700BDE7" w14:textId="77777777" w:rsidTr="003F70DB">
        <w:trPr>
          <w:trHeight w:val="20"/>
        </w:trPr>
        <w:tc>
          <w:tcPr>
            <w:tcW w:w="0" w:type="auto"/>
            <w:tcBorders>
              <w:top w:val="nil"/>
              <w:left w:val="single" w:sz="4" w:space="0" w:color="231F20"/>
              <w:bottom w:val="single" w:sz="4" w:space="0" w:color="231F20"/>
              <w:right w:val="single" w:sz="4" w:space="0" w:color="231F20"/>
            </w:tcBorders>
          </w:tcPr>
          <w:p w14:paraId="1CB779D9"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45CA2969"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4.</w:t>
            </w:r>
          </w:p>
        </w:tc>
        <w:tc>
          <w:tcPr>
            <w:tcW w:w="0" w:type="auto"/>
            <w:tcBorders>
              <w:top w:val="nil"/>
              <w:left w:val="single" w:sz="4" w:space="0" w:color="231F20"/>
              <w:bottom w:val="single" w:sz="4" w:space="0" w:color="231F20"/>
              <w:right w:val="single" w:sz="4" w:space="0" w:color="231F20"/>
            </w:tcBorders>
          </w:tcPr>
          <w:p w14:paraId="77A38818"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вых продуктов</w:t>
            </w:r>
          </w:p>
        </w:tc>
        <w:tc>
          <w:tcPr>
            <w:tcW w:w="0" w:type="auto"/>
            <w:tcBorders>
              <w:top w:val="nil"/>
              <w:left w:val="single" w:sz="4" w:space="0" w:color="231F20"/>
              <w:bottom w:val="single" w:sz="4" w:space="0" w:color="231F20"/>
              <w:right w:val="single" w:sz="4" w:space="0" w:color="231F20"/>
            </w:tcBorders>
          </w:tcPr>
          <w:p w14:paraId="57A8F096"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07228BAE"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535535E0"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3F16B0C5" w14:textId="77777777" w:rsidTr="003F70DB">
        <w:trPr>
          <w:trHeight w:val="20"/>
        </w:trPr>
        <w:tc>
          <w:tcPr>
            <w:tcW w:w="0" w:type="auto"/>
            <w:tcBorders>
              <w:top w:val="nil"/>
              <w:left w:val="single" w:sz="4" w:space="0" w:color="231F20"/>
              <w:bottom w:val="single" w:sz="4" w:space="0" w:color="231F20"/>
              <w:right w:val="single" w:sz="4" w:space="0" w:color="231F20"/>
            </w:tcBorders>
          </w:tcPr>
          <w:p w14:paraId="4281ED22"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0D72FD42"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Трудовые</w:t>
            </w:r>
          </w:p>
        </w:tc>
        <w:tc>
          <w:tcPr>
            <w:tcW w:w="0" w:type="auto"/>
            <w:tcBorders>
              <w:top w:val="nil"/>
              <w:left w:val="single" w:sz="4" w:space="0" w:color="231F20"/>
              <w:bottom w:val="single" w:sz="4" w:space="0" w:color="231F20"/>
              <w:right w:val="single" w:sz="4" w:space="0" w:color="231F20"/>
            </w:tcBorders>
          </w:tcPr>
          <w:p w14:paraId="0F6A8088"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03D193B0"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1A1B75D8"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2A84AE12"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5EE6516F" w14:textId="77777777" w:rsidTr="003F70DB">
        <w:trPr>
          <w:trHeight w:val="20"/>
        </w:trPr>
        <w:tc>
          <w:tcPr>
            <w:tcW w:w="0" w:type="auto"/>
            <w:tcBorders>
              <w:top w:val="nil"/>
              <w:left w:val="single" w:sz="4" w:space="0" w:color="231F20"/>
              <w:bottom w:val="single" w:sz="4" w:space="0" w:color="231F20"/>
              <w:right w:val="single" w:sz="4" w:space="0" w:color="231F20"/>
            </w:tcBorders>
          </w:tcPr>
          <w:p w14:paraId="6488534D"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5CF093BA"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Действия</w:t>
            </w:r>
          </w:p>
        </w:tc>
        <w:tc>
          <w:tcPr>
            <w:tcW w:w="0" w:type="auto"/>
            <w:tcBorders>
              <w:top w:val="nil"/>
              <w:left w:val="single" w:sz="4" w:space="0" w:color="231F20"/>
              <w:bottom w:val="single" w:sz="4" w:space="0" w:color="231F20"/>
              <w:right w:val="single" w:sz="4" w:space="0" w:color="231F20"/>
            </w:tcBorders>
          </w:tcPr>
          <w:p w14:paraId="14602FD9"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4918532D"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453BB9CB"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1F536F6C"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2B0DACE3" w14:textId="77777777" w:rsidTr="003F70DB">
        <w:trPr>
          <w:trHeight w:val="20"/>
        </w:trPr>
        <w:tc>
          <w:tcPr>
            <w:tcW w:w="0" w:type="auto"/>
            <w:tcBorders>
              <w:top w:val="nil"/>
              <w:left w:val="single" w:sz="4" w:space="0" w:color="231F20"/>
              <w:bottom w:val="single" w:sz="4" w:space="0" w:color="231F20"/>
              <w:right w:val="single" w:sz="4" w:space="0" w:color="231F20"/>
            </w:tcBorders>
          </w:tcPr>
          <w:p w14:paraId="44CEE8F0"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50CB2251"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как основные</w:t>
            </w:r>
          </w:p>
        </w:tc>
        <w:tc>
          <w:tcPr>
            <w:tcW w:w="0" w:type="auto"/>
            <w:tcBorders>
              <w:top w:val="nil"/>
              <w:left w:val="single" w:sz="4" w:space="0" w:color="231F20"/>
              <w:bottom w:val="single" w:sz="4" w:space="0" w:color="231F20"/>
              <w:right w:val="single" w:sz="4" w:space="0" w:color="231F20"/>
            </w:tcBorders>
          </w:tcPr>
          <w:p w14:paraId="1BF0632E"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7019A8CF"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236E09E2"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4F7DE02B"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29B23147" w14:textId="77777777" w:rsidTr="003F70DB">
        <w:trPr>
          <w:trHeight w:val="20"/>
        </w:trPr>
        <w:tc>
          <w:tcPr>
            <w:tcW w:w="0" w:type="auto"/>
            <w:tcBorders>
              <w:top w:val="nil"/>
              <w:left w:val="single" w:sz="4" w:space="0" w:color="231F20"/>
              <w:bottom w:val="single" w:sz="4" w:space="0" w:color="231F20"/>
              <w:right w:val="single" w:sz="4" w:space="0" w:color="231F20"/>
            </w:tcBorders>
          </w:tcPr>
          <w:p w14:paraId="46AE3D15"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256A2672"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Слагаемые</w:t>
            </w:r>
          </w:p>
        </w:tc>
        <w:tc>
          <w:tcPr>
            <w:tcW w:w="0" w:type="auto"/>
            <w:tcBorders>
              <w:top w:val="nil"/>
              <w:left w:val="single" w:sz="4" w:space="0" w:color="231F20"/>
              <w:bottom w:val="single" w:sz="4" w:space="0" w:color="231F20"/>
              <w:right w:val="single" w:sz="4" w:space="0" w:color="231F20"/>
            </w:tcBorders>
          </w:tcPr>
          <w:p w14:paraId="7451B8C1"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7E29C00B"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22B9509F"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3A56A985"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5DDB6075" w14:textId="77777777" w:rsidTr="003F70DB">
        <w:trPr>
          <w:trHeight w:val="20"/>
        </w:trPr>
        <w:tc>
          <w:tcPr>
            <w:tcW w:w="0" w:type="auto"/>
            <w:tcBorders>
              <w:top w:val="nil"/>
              <w:left w:val="single" w:sz="4" w:space="0" w:color="231F20"/>
              <w:bottom w:val="nil"/>
              <w:right w:val="single" w:sz="4" w:space="0" w:color="231F20"/>
            </w:tcBorders>
          </w:tcPr>
          <w:p w14:paraId="34194217"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nil"/>
              <w:right w:val="single" w:sz="4" w:space="0" w:color="231F20"/>
            </w:tcBorders>
          </w:tcPr>
          <w:p w14:paraId="48094944"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Технологии</w:t>
            </w:r>
          </w:p>
        </w:tc>
        <w:tc>
          <w:tcPr>
            <w:tcW w:w="0" w:type="auto"/>
            <w:tcBorders>
              <w:top w:val="nil"/>
              <w:left w:val="single" w:sz="4" w:space="0" w:color="231F20"/>
              <w:bottom w:val="nil"/>
              <w:right w:val="single" w:sz="4" w:space="0" w:color="231F20"/>
            </w:tcBorders>
          </w:tcPr>
          <w:p w14:paraId="274C9889"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nil"/>
              <w:right w:val="single" w:sz="4" w:space="0" w:color="231F20"/>
            </w:tcBorders>
          </w:tcPr>
          <w:p w14:paraId="408489A6"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nil"/>
              <w:right w:val="single" w:sz="4" w:space="0" w:color="231F20"/>
            </w:tcBorders>
          </w:tcPr>
          <w:p w14:paraId="37A182E4"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nil"/>
              <w:right w:val="single" w:sz="4" w:space="0" w:color="231F20"/>
            </w:tcBorders>
          </w:tcPr>
          <w:p w14:paraId="4A2739A6"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3A02BB67" w14:textId="77777777" w:rsidTr="003F70DB">
        <w:trPr>
          <w:trHeight w:val="20"/>
        </w:trPr>
        <w:tc>
          <w:tcPr>
            <w:tcW w:w="0" w:type="auto"/>
            <w:tcBorders>
              <w:top w:val="nil"/>
              <w:left w:val="single" w:sz="4" w:space="0" w:color="231F20"/>
              <w:bottom w:val="single" w:sz="4" w:space="0" w:color="231F20"/>
              <w:right w:val="single" w:sz="4" w:space="0" w:color="231F20"/>
            </w:tcBorders>
          </w:tcPr>
          <w:p w14:paraId="44104976"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3FDF0F5B"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6B5CE794"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662D0A94"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68FBCCAB"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1EE7B475"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6C6EFBED" w14:textId="77777777" w:rsidTr="003F70DB">
        <w:trPr>
          <w:trHeight w:val="20"/>
        </w:trPr>
        <w:tc>
          <w:tcPr>
            <w:tcW w:w="0" w:type="auto"/>
            <w:tcBorders>
              <w:top w:val="nil"/>
              <w:left w:val="single" w:sz="4" w:space="0" w:color="231F20"/>
              <w:bottom w:val="single" w:sz="4" w:space="0" w:color="231F20"/>
              <w:right w:val="single" w:sz="4" w:space="0" w:color="231F20"/>
            </w:tcBorders>
          </w:tcPr>
          <w:p w14:paraId="15DC4286"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Робото-</w:t>
            </w:r>
          </w:p>
        </w:tc>
        <w:tc>
          <w:tcPr>
            <w:tcW w:w="0" w:type="auto"/>
            <w:tcBorders>
              <w:top w:val="nil"/>
              <w:left w:val="single" w:sz="4" w:space="0" w:color="231F20"/>
              <w:bottom w:val="single" w:sz="4" w:space="0" w:color="231F20"/>
              <w:right w:val="single" w:sz="4" w:space="0" w:color="231F20"/>
            </w:tcBorders>
          </w:tcPr>
          <w:p w14:paraId="3DF0DBE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1.</w:t>
            </w:r>
          </w:p>
        </w:tc>
        <w:tc>
          <w:tcPr>
            <w:tcW w:w="0" w:type="auto"/>
            <w:tcBorders>
              <w:top w:val="nil"/>
              <w:left w:val="single" w:sz="4" w:space="0" w:color="231F20"/>
              <w:bottom w:val="single" w:sz="4" w:space="0" w:color="231F20"/>
              <w:right w:val="single" w:sz="4" w:space="0" w:color="231F20"/>
            </w:tcBorders>
          </w:tcPr>
          <w:p w14:paraId="5C321DB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3.</w:t>
            </w:r>
          </w:p>
        </w:tc>
        <w:tc>
          <w:tcPr>
            <w:tcW w:w="0" w:type="auto"/>
            <w:tcBorders>
              <w:top w:val="nil"/>
              <w:left w:val="single" w:sz="4" w:space="0" w:color="231F20"/>
              <w:bottom w:val="single" w:sz="4" w:space="0" w:color="231F20"/>
              <w:right w:val="single" w:sz="4" w:space="0" w:color="231F20"/>
            </w:tcBorders>
          </w:tcPr>
          <w:p w14:paraId="09AAD0AC"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4</w:t>
            </w:r>
          </w:p>
        </w:tc>
        <w:tc>
          <w:tcPr>
            <w:tcW w:w="0" w:type="auto"/>
            <w:tcBorders>
              <w:top w:val="nil"/>
              <w:left w:val="single" w:sz="4" w:space="0" w:color="231F20"/>
              <w:bottom w:val="single" w:sz="4" w:space="0" w:color="231F20"/>
              <w:right w:val="single" w:sz="4" w:space="0" w:color="231F20"/>
            </w:tcBorders>
          </w:tcPr>
          <w:p w14:paraId="79140C21"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4</w:t>
            </w:r>
          </w:p>
        </w:tc>
        <w:tc>
          <w:tcPr>
            <w:tcW w:w="0" w:type="auto"/>
            <w:tcBorders>
              <w:top w:val="nil"/>
              <w:left w:val="single" w:sz="4" w:space="0" w:color="231F20"/>
              <w:bottom w:val="single" w:sz="4" w:space="0" w:color="231F20"/>
              <w:right w:val="single" w:sz="4" w:space="0" w:color="231F20"/>
            </w:tcBorders>
          </w:tcPr>
          <w:p w14:paraId="1122504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5.</w:t>
            </w:r>
          </w:p>
        </w:tc>
      </w:tr>
      <w:tr w:rsidR="003F70DB" w:rsidRPr="003F70DB" w14:paraId="0FB7721F" w14:textId="77777777" w:rsidTr="003F70DB">
        <w:trPr>
          <w:trHeight w:val="20"/>
        </w:trPr>
        <w:tc>
          <w:tcPr>
            <w:tcW w:w="0" w:type="auto"/>
            <w:tcBorders>
              <w:top w:val="nil"/>
              <w:left w:val="single" w:sz="4" w:space="0" w:color="231F20"/>
              <w:bottom w:val="single" w:sz="4" w:space="0" w:color="231F20"/>
              <w:right w:val="single" w:sz="4" w:space="0" w:color="231F20"/>
            </w:tcBorders>
          </w:tcPr>
          <w:p w14:paraId="78C3932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техника</w:t>
            </w:r>
          </w:p>
        </w:tc>
        <w:tc>
          <w:tcPr>
            <w:tcW w:w="0" w:type="auto"/>
            <w:tcBorders>
              <w:top w:val="nil"/>
              <w:left w:val="single" w:sz="4" w:space="0" w:color="231F20"/>
              <w:bottom w:val="single" w:sz="4" w:space="0" w:color="231F20"/>
              <w:right w:val="single" w:sz="4" w:space="0" w:color="231F20"/>
            </w:tcBorders>
          </w:tcPr>
          <w:p w14:paraId="01F13A4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Алгоритмы</w:t>
            </w:r>
          </w:p>
        </w:tc>
        <w:tc>
          <w:tcPr>
            <w:tcW w:w="0" w:type="auto"/>
            <w:tcBorders>
              <w:top w:val="nil"/>
              <w:left w:val="single" w:sz="4" w:space="0" w:color="231F20"/>
              <w:bottom w:val="single" w:sz="4" w:space="0" w:color="231F20"/>
              <w:right w:val="single" w:sz="4" w:space="0" w:color="231F20"/>
            </w:tcBorders>
          </w:tcPr>
          <w:p w14:paraId="1E557A0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Роботы</w:t>
            </w:r>
          </w:p>
        </w:tc>
        <w:tc>
          <w:tcPr>
            <w:tcW w:w="0" w:type="auto"/>
            <w:tcBorders>
              <w:top w:val="nil"/>
              <w:left w:val="single" w:sz="4" w:space="0" w:color="231F20"/>
              <w:bottom w:val="single" w:sz="4" w:space="0" w:color="231F20"/>
              <w:right w:val="single" w:sz="4" w:space="0" w:color="231F20"/>
            </w:tcBorders>
          </w:tcPr>
          <w:p w14:paraId="503830C5"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(продолжение).</w:t>
            </w:r>
          </w:p>
        </w:tc>
        <w:tc>
          <w:tcPr>
            <w:tcW w:w="0" w:type="auto"/>
            <w:tcBorders>
              <w:top w:val="nil"/>
              <w:left w:val="single" w:sz="4" w:space="0" w:color="231F20"/>
              <w:bottom w:val="single" w:sz="4" w:space="0" w:color="231F20"/>
              <w:right w:val="single" w:sz="4" w:space="0" w:color="231F20"/>
            </w:tcBorders>
          </w:tcPr>
          <w:p w14:paraId="16B3E39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(продолжение).</w:t>
            </w:r>
          </w:p>
        </w:tc>
        <w:tc>
          <w:tcPr>
            <w:tcW w:w="0" w:type="auto"/>
            <w:tcBorders>
              <w:top w:val="nil"/>
              <w:left w:val="single" w:sz="4" w:space="0" w:color="231F20"/>
              <w:bottom w:val="single" w:sz="4" w:space="0" w:color="231F20"/>
              <w:right w:val="single" w:sz="4" w:space="0" w:color="231F20"/>
            </w:tcBorders>
          </w:tcPr>
          <w:p w14:paraId="0E2DD7A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От робото-</w:t>
            </w:r>
          </w:p>
        </w:tc>
      </w:tr>
      <w:tr w:rsidR="003F70DB" w:rsidRPr="003F70DB" w14:paraId="5481164A" w14:textId="77777777" w:rsidTr="003F70DB">
        <w:trPr>
          <w:trHeight w:val="20"/>
        </w:trPr>
        <w:tc>
          <w:tcPr>
            <w:tcW w:w="0" w:type="auto"/>
            <w:tcBorders>
              <w:top w:val="nil"/>
              <w:left w:val="single" w:sz="4" w:space="0" w:color="231F20"/>
              <w:bottom w:val="single" w:sz="4" w:space="0" w:color="231F20"/>
              <w:right w:val="single" w:sz="4" w:space="0" w:color="231F20"/>
            </w:tcBorders>
          </w:tcPr>
          <w:p w14:paraId="0BA1CF2E"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5995C8D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 исполнители.</w:t>
            </w:r>
          </w:p>
        </w:tc>
        <w:tc>
          <w:tcPr>
            <w:tcW w:w="0" w:type="auto"/>
            <w:tcBorders>
              <w:top w:val="nil"/>
              <w:left w:val="single" w:sz="4" w:space="0" w:color="231F20"/>
              <w:bottom w:val="single" w:sz="4" w:space="0" w:color="231F20"/>
              <w:right w:val="single" w:sz="4" w:space="0" w:color="231F20"/>
            </w:tcBorders>
          </w:tcPr>
          <w:p w14:paraId="6247A61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на производстве.</w:t>
            </w:r>
          </w:p>
        </w:tc>
        <w:tc>
          <w:tcPr>
            <w:tcW w:w="0" w:type="auto"/>
            <w:tcBorders>
              <w:top w:val="nil"/>
              <w:left w:val="single" w:sz="4" w:space="0" w:color="231F20"/>
              <w:bottom w:val="single" w:sz="4" w:space="0" w:color="231F20"/>
              <w:right w:val="single" w:sz="4" w:space="0" w:color="231F20"/>
            </w:tcBorders>
          </w:tcPr>
          <w:p w14:paraId="71BCB2F3"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Робото-</w:t>
            </w:r>
          </w:p>
        </w:tc>
        <w:tc>
          <w:tcPr>
            <w:tcW w:w="0" w:type="auto"/>
            <w:tcBorders>
              <w:top w:val="nil"/>
              <w:left w:val="single" w:sz="4" w:space="0" w:color="231F20"/>
              <w:bottom w:val="single" w:sz="4" w:space="0" w:color="231F20"/>
              <w:right w:val="single" w:sz="4" w:space="0" w:color="231F20"/>
            </w:tcBorders>
          </w:tcPr>
          <w:p w14:paraId="6F29FD4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Робото-</w:t>
            </w:r>
          </w:p>
        </w:tc>
        <w:tc>
          <w:tcPr>
            <w:tcW w:w="0" w:type="auto"/>
            <w:tcBorders>
              <w:top w:val="nil"/>
              <w:left w:val="single" w:sz="4" w:space="0" w:color="231F20"/>
              <w:bottom w:val="single" w:sz="4" w:space="0" w:color="231F20"/>
              <w:right w:val="single" w:sz="4" w:space="0" w:color="231F20"/>
            </w:tcBorders>
          </w:tcPr>
          <w:p w14:paraId="38E56C86"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техники к</w:t>
            </w:r>
          </w:p>
        </w:tc>
      </w:tr>
      <w:tr w:rsidR="003F70DB" w:rsidRPr="003F70DB" w14:paraId="10402B73" w14:textId="77777777" w:rsidTr="003F70DB">
        <w:trPr>
          <w:trHeight w:val="20"/>
        </w:trPr>
        <w:tc>
          <w:tcPr>
            <w:tcW w:w="0" w:type="auto"/>
            <w:tcBorders>
              <w:top w:val="nil"/>
              <w:left w:val="single" w:sz="4" w:space="0" w:color="231F20"/>
              <w:bottom w:val="single" w:sz="4" w:space="0" w:color="231F20"/>
              <w:right w:val="single" w:sz="4" w:space="0" w:color="231F20"/>
            </w:tcBorders>
          </w:tcPr>
          <w:p w14:paraId="7740E4E7"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0F9A71D3"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Роботы как</w:t>
            </w:r>
          </w:p>
        </w:tc>
        <w:tc>
          <w:tcPr>
            <w:tcW w:w="0" w:type="auto"/>
            <w:tcBorders>
              <w:top w:val="nil"/>
              <w:left w:val="single" w:sz="4" w:space="0" w:color="231F20"/>
              <w:bottom w:val="single" w:sz="4" w:space="0" w:color="231F20"/>
              <w:right w:val="single" w:sz="4" w:space="0" w:color="231F20"/>
            </w:tcBorders>
          </w:tcPr>
          <w:p w14:paraId="330D6187"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23634286"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технические</w:t>
            </w:r>
          </w:p>
        </w:tc>
        <w:tc>
          <w:tcPr>
            <w:tcW w:w="0" w:type="auto"/>
            <w:tcBorders>
              <w:top w:val="nil"/>
              <w:left w:val="single" w:sz="4" w:space="0" w:color="231F20"/>
              <w:bottom w:val="single" w:sz="4" w:space="0" w:color="231F20"/>
              <w:right w:val="single" w:sz="4" w:space="0" w:color="231F20"/>
            </w:tcBorders>
          </w:tcPr>
          <w:p w14:paraId="31FBD749"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технические</w:t>
            </w:r>
          </w:p>
        </w:tc>
        <w:tc>
          <w:tcPr>
            <w:tcW w:w="0" w:type="auto"/>
            <w:tcBorders>
              <w:top w:val="nil"/>
              <w:left w:val="single" w:sz="4" w:space="0" w:color="231F20"/>
              <w:bottom w:val="single" w:sz="4" w:space="0" w:color="231F20"/>
              <w:right w:val="single" w:sz="4" w:space="0" w:color="231F20"/>
            </w:tcBorders>
          </w:tcPr>
          <w:p w14:paraId="257EE5BC"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искусственному</w:t>
            </w:r>
          </w:p>
        </w:tc>
      </w:tr>
      <w:tr w:rsidR="003F70DB" w:rsidRPr="003F70DB" w14:paraId="6F30E003" w14:textId="77777777" w:rsidTr="003F70DB">
        <w:trPr>
          <w:trHeight w:val="20"/>
        </w:trPr>
        <w:tc>
          <w:tcPr>
            <w:tcW w:w="0" w:type="auto"/>
            <w:tcBorders>
              <w:top w:val="nil"/>
              <w:left w:val="single" w:sz="4" w:space="0" w:color="231F20"/>
              <w:bottom w:val="single" w:sz="4" w:space="0" w:color="231F20"/>
              <w:right w:val="single" w:sz="4" w:space="0" w:color="231F20"/>
            </w:tcBorders>
          </w:tcPr>
          <w:p w14:paraId="08CF9F91"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2029276A"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исполнители.</w:t>
            </w:r>
          </w:p>
        </w:tc>
        <w:tc>
          <w:tcPr>
            <w:tcW w:w="0" w:type="auto"/>
            <w:tcBorders>
              <w:top w:val="nil"/>
              <w:left w:val="single" w:sz="4" w:space="0" w:color="231F20"/>
              <w:bottom w:val="single" w:sz="4" w:space="0" w:color="231F20"/>
              <w:right w:val="single" w:sz="4" w:space="0" w:color="231F20"/>
            </w:tcBorders>
          </w:tcPr>
          <w:p w14:paraId="65D9C7A6"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4.</w:t>
            </w:r>
          </w:p>
        </w:tc>
        <w:tc>
          <w:tcPr>
            <w:tcW w:w="0" w:type="auto"/>
            <w:tcBorders>
              <w:top w:val="nil"/>
              <w:left w:val="single" w:sz="4" w:space="0" w:color="231F20"/>
              <w:bottom w:val="single" w:sz="4" w:space="0" w:color="231F20"/>
              <w:right w:val="single" w:sz="4" w:space="0" w:color="231F20"/>
            </w:tcBorders>
          </w:tcPr>
          <w:p w14:paraId="6ECD29B5"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проекты</w:t>
            </w:r>
          </w:p>
        </w:tc>
        <w:tc>
          <w:tcPr>
            <w:tcW w:w="0" w:type="auto"/>
            <w:tcBorders>
              <w:top w:val="nil"/>
              <w:left w:val="single" w:sz="4" w:space="0" w:color="231F20"/>
              <w:bottom w:val="single" w:sz="4" w:space="0" w:color="231F20"/>
              <w:right w:val="single" w:sz="4" w:space="0" w:color="231F20"/>
            </w:tcBorders>
          </w:tcPr>
          <w:p w14:paraId="4FC5EF0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проекты</w:t>
            </w:r>
          </w:p>
        </w:tc>
        <w:tc>
          <w:tcPr>
            <w:tcW w:w="0" w:type="auto"/>
            <w:tcBorders>
              <w:top w:val="nil"/>
              <w:left w:val="single" w:sz="4" w:space="0" w:color="231F20"/>
              <w:bottom w:val="single" w:sz="4" w:space="0" w:color="231F20"/>
              <w:right w:val="single" w:sz="4" w:space="0" w:color="231F20"/>
            </w:tcBorders>
          </w:tcPr>
          <w:p w14:paraId="776EC2B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интеллекту</w:t>
            </w:r>
          </w:p>
        </w:tc>
      </w:tr>
      <w:tr w:rsidR="003F70DB" w:rsidRPr="003F70DB" w14:paraId="1B58603B" w14:textId="77777777" w:rsidTr="003F70DB">
        <w:trPr>
          <w:trHeight w:val="20"/>
        </w:trPr>
        <w:tc>
          <w:tcPr>
            <w:tcW w:w="0" w:type="auto"/>
            <w:tcBorders>
              <w:top w:val="nil"/>
              <w:left w:val="single" w:sz="4" w:space="0" w:color="231F20"/>
              <w:bottom w:val="single" w:sz="4" w:space="0" w:color="231F20"/>
              <w:right w:val="single" w:sz="4" w:space="0" w:color="231F20"/>
            </w:tcBorders>
          </w:tcPr>
          <w:p w14:paraId="410EC4E8"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6EA4CED2"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439F46A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Робото-</w:t>
            </w:r>
          </w:p>
        </w:tc>
        <w:tc>
          <w:tcPr>
            <w:tcW w:w="0" w:type="auto"/>
            <w:tcBorders>
              <w:top w:val="nil"/>
              <w:left w:val="single" w:sz="4" w:space="0" w:color="231F20"/>
              <w:bottom w:val="single" w:sz="4" w:space="0" w:color="231F20"/>
              <w:right w:val="single" w:sz="4" w:space="0" w:color="231F20"/>
            </w:tcBorders>
          </w:tcPr>
          <w:p w14:paraId="5065372C"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56028506"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39B6228D"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25DB2478" w14:textId="77777777" w:rsidTr="003F70DB">
        <w:trPr>
          <w:trHeight w:val="20"/>
        </w:trPr>
        <w:tc>
          <w:tcPr>
            <w:tcW w:w="0" w:type="auto"/>
            <w:tcBorders>
              <w:top w:val="nil"/>
              <w:left w:val="single" w:sz="4" w:space="0" w:color="231F20"/>
              <w:bottom w:val="single" w:sz="4" w:space="0" w:color="231F20"/>
              <w:right w:val="single" w:sz="4" w:space="0" w:color="231F20"/>
            </w:tcBorders>
          </w:tcPr>
          <w:p w14:paraId="28706537"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7AE7C824"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2.</w:t>
            </w:r>
          </w:p>
        </w:tc>
        <w:tc>
          <w:tcPr>
            <w:tcW w:w="0" w:type="auto"/>
            <w:tcBorders>
              <w:top w:val="nil"/>
              <w:left w:val="single" w:sz="4" w:space="0" w:color="231F20"/>
              <w:bottom w:val="single" w:sz="4" w:space="0" w:color="231F20"/>
              <w:right w:val="single" w:sz="4" w:space="0" w:color="231F20"/>
            </w:tcBorders>
          </w:tcPr>
          <w:p w14:paraId="28F6132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технические</w:t>
            </w:r>
          </w:p>
        </w:tc>
        <w:tc>
          <w:tcPr>
            <w:tcW w:w="0" w:type="auto"/>
            <w:tcBorders>
              <w:top w:val="nil"/>
              <w:left w:val="single" w:sz="4" w:space="0" w:color="231F20"/>
              <w:bottom w:val="single" w:sz="4" w:space="0" w:color="231F20"/>
              <w:right w:val="single" w:sz="4" w:space="0" w:color="231F20"/>
            </w:tcBorders>
          </w:tcPr>
          <w:p w14:paraId="03488AD2"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110245C0"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1F3A97B8"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2FC495E7" w14:textId="77777777" w:rsidTr="003F70DB">
        <w:trPr>
          <w:trHeight w:val="20"/>
        </w:trPr>
        <w:tc>
          <w:tcPr>
            <w:tcW w:w="0" w:type="auto"/>
            <w:tcBorders>
              <w:top w:val="nil"/>
              <w:left w:val="single" w:sz="4" w:space="0" w:color="231F20"/>
              <w:bottom w:val="single" w:sz="4" w:space="0" w:color="231F20"/>
              <w:right w:val="single" w:sz="4" w:space="0" w:color="231F20"/>
            </w:tcBorders>
          </w:tcPr>
          <w:p w14:paraId="6312D307"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64369FAA"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Роботы: кон-</w:t>
            </w:r>
          </w:p>
        </w:tc>
        <w:tc>
          <w:tcPr>
            <w:tcW w:w="0" w:type="auto"/>
            <w:tcBorders>
              <w:top w:val="nil"/>
              <w:left w:val="single" w:sz="4" w:space="0" w:color="231F20"/>
              <w:bottom w:val="single" w:sz="4" w:space="0" w:color="231F20"/>
              <w:right w:val="single" w:sz="4" w:space="0" w:color="231F20"/>
            </w:tcBorders>
          </w:tcPr>
          <w:p w14:paraId="1E981AB8"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проекты</w:t>
            </w:r>
          </w:p>
        </w:tc>
        <w:tc>
          <w:tcPr>
            <w:tcW w:w="0" w:type="auto"/>
            <w:tcBorders>
              <w:top w:val="nil"/>
              <w:left w:val="single" w:sz="4" w:space="0" w:color="231F20"/>
              <w:bottom w:val="single" w:sz="4" w:space="0" w:color="231F20"/>
              <w:right w:val="single" w:sz="4" w:space="0" w:color="231F20"/>
            </w:tcBorders>
          </w:tcPr>
          <w:p w14:paraId="4C45D624"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2E34FFFE"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424D6FBE"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53B61AEA" w14:textId="77777777" w:rsidTr="003F70DB">
        <w:trPr>
          <w:trHeight w:val="20"/>
        </w:trPr>
        <w:tc>
          <w:tcPr>
            <w:tcW w:w="0" w:type="auto"/>
            <w:tcBorders>
              <w:top w:val="nil"/>
              <w:left w:val="single" w:sz="4" w:space="0" w:color="231F20"/>
              <w:bottom w:val="single" w:sz="4" w:space="0" w:color="231F20"/>
              <w:right w:val="single" w:sz="4" w:space="0" w:color="231F20"/>
            </w:tcBorders>
          </w:tcPr>
          <w:p w14:paraId="23B79C81"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55FBD5A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Струирование</w:t>
            </w:r>
          </w:p>
        </w:tc>
        <w:tc>
          <w:tcPr>
            <w:tcW w:w="0" w:type="auto"/>
            <w:tcBorders>
              <w:top w:val="nil"/>
              <w:left w:val="single" w:sz="4" w:space="0" w:color="231F20"/>
              <w:bottom w:val="single" w:sz="4" w:space="0" w:color="231F20"/>
              <w:right w:val="single" w:sz="4" w:space="0" w:color="231F20"/>
            </w:tcBorders>
          </w:tcPr>
          <w:p w14:paraId="394165BA"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1CE87188"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1C582388"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7C57E9ED"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197362CB" w14:textId="77777777" w:rsidTr="003F70DB">
        <w:trPr>
          <w:trHeight w:val="20"/>
        </w:trPr>
        <w:tc>
          <w:tcPr>
            <w:tcW w:w="0" w:type="auto"/>
            <w:tcBorders>
              <w:top w:val="nil"/>
              <w:left w:val="single" w:sz="4" w:space="0" w:color="231F20"/>
              <w:bottom w:val="single" w:sz="4" w:space="0" w:color="231F20"/>
              <w:right w:val="single" w:sz="4" w:space="0" w:color="231F20"/>
            </w:tcBorders>
          </w:tcPr>
          <w:p w14:paraId="0C33598E"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28FF4832"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 управление</w:t>
            </w:r>
          </w:p>
        </w:tc>
        <w:tc>
          <w:tcPr>
            <w:tcW w:w="0" w:type="auto"/>
            <w:tcBorders>
              <w:top w:val="nil"/>
              <w:left w:val="single" w:sz="4" w:space="0" w:color="231F20"/>
              <w:bottom w:val="single" w:sz="4" w:space="0" w:color="231F20"/>
              <w:right w:val="single" w:sz="4" w:space="0" w:color="231F20"/>
            </w:tcBorders>
          </w:tcPr>
          <w:p w14:paraId="64817510"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5574CAEA"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7C99669E"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2402C605"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17C7A78B" w14:textId="77777777" w:rsidTr="003F70DB">
        <w:trPr>
          <w:trHeight w:val="20"/>
        </w:trPr>
        <w:tc>
          <w:tcPr>
            <w:tcW w:w="0" w:type="auto"/>
            <w:tcBorders>
              <w:top w:val="nil"/>
              <w:left w:val="single" w:sz="4" w:space="0" w:color="231F20"/>
              <w:bottom w:val="single" w:sz="4" w:space="0" w:color="231F20"/>
              <w:right w:val="single" w:sz="4" w:space="0" w:color="231F20"/>
            </w:tcBorders>
          </w:tcPr>
          <w:p w14:paraId="7AA1C954"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3D-модели-</w:t>
            </w:r>
          </w:p>
        </w:tc>
        <w:tc>
          <w:tcPr>
            <w:tcW w:w="0" w:type="auto"/>
            <w:tcBorders>
              <w:top w:val="nil"/>
              <w:left w:val="single" w:sz="4" w:space="0" w:color="231F20"/>
              <w:bottom w:val="single" w:sz="4" w:space="0" w:color="231F20"/>
              <w:right w:val="single" w:sz="4" w:space="0" w:color="231F20"/>
            </w:tcBorders>
          </w:tcPr>
          <w:p w14:paraId="2BB59593"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7037FE31"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2F1F9D2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1.</w:t>
            </w:r>
          </w:p>
        </w:tc>
        <w:tc>
          <w:tcPr>
            <w:tcW w:w="0" w:type="auto"/>
            <w:tcBorders>
              <w:top w:val="nil"/>
              <w:left w:val="single" w:sz="4" w:space="0" w:color="231F20"/>
              <w:bottom w:val="single" w:sz="4" w:space="0" w:color="231F20"/>
              <w:right w:val="single" w:sz="4" w:space="0" w:color="231F20"/>
            </w:tcBorders>
          </w:tcPr>
          <w:p w14:paraId="6ADDBF75"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3.</w:t>
            </w:r>
          </w:p>
        </w:tc>
        <w:tc>
          <w:tcPr>
            <w:tcW w:w="0" w:type="auto"/>
            <w:tcBorders>
              <w:top w:val="nil"/>
              <w:left w:val="single" w:sz="4" w:space="0" w:color="231F20"/>
              <w:bottom w:val="single" w:sz="4" w:space="0" w:color="231F20"/>
              <w:right w:val="single" w:sz="4" w:space="0" w:color="231F20"/>
            </w:tcBorders>
          </w:tcPr>
          <w:p w14:paraId="5806CBDC"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4.</w:t>
            </w:r>
          </w:p>
        </w:tc>
      </w:tr>
      <w:tr w:rsidR="003F70DB" w:rsidRPr="003F70DB" w14:paraId="221E52C5" w14:textId="77777777" w:rsidTr="003F70DB">
        <w:trPr>
          <w:trHeight w:val="20"/>
        </w:trPr>
        <w:tc>
          <w:tcPr>
            <w:tcW w:w="0" w:type="auto"/>
            <w:tcBorders>
              <w:top w:val="nil"/>
              <w:left w:val="single" w:sz="4" w:space="0" w:color="231F20"/>
              <w:bottom w:val="single" w:sz="4" w:space="0" w:color="231F20"/>
              <w:right w:val="single" w:sz="4" w:space="0" w:color="231F20"/>
            </w:tcBorders>
          </w:tcPr>
          <w:p w14:paraId="61733332"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рование,</w:t>
            </w:r>
          </w:p>
        </w:tc>
        <w:tc>
          <w:tcPr>
            <w:tcW w:w="0" w:type="auto"/>
            <w:tcBorders>
              <w:top w:val="nil"/>
              <w:left w:val="single" w:sz="4" w:space="0" w:color="231F20"/>
              <w:bottom w:val="single" w:sz="4" w:space="0" w:color="231F20"/>
              <w:right w:val="single" w:sz="4" w:space="0" w:color="231F20"/>
            </w:tcBorders>
          </w:tcPr>
          <w:p w14:paraId="1B7FEBBE"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1583A50D"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765FB312"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Модели</w:t>
            </w:r>
          </w:p>
        </w:tc>
        <w:tc>
          <w:tcPr>
            <w:tcW w:w="0" w:type="auto"/>
            <w:tcBorders>
              <w:top w:val="nil"/>
              <w:left w:val="single" w:sz="4" w:space="0" w:color="231F20"/>
              <w:bottom w:val="single" w:sz="4" w:space="0" w:color="231F20"/>
              <w:right w:val="single" w:sz="4" w:space="0" w:color="231F20"/>
            </w:tcBorders>
          </w:tcPr>
          <w:p w14:paraId="5065A11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Создание</w:t>
            </w:r>
          </w:p>
        </w:tc>
        <w:tc>
          <w:tcPr>
            <w:tcW w:w="0" w:type="auto"/>
            <w:tcBorders>
              <w:top w:val="nil"/>
              <w:left w:val="single" w:sz="4" w:space="0" w:color="231F20"/>
              <w:bottom w:val="single" w:sz="4" w:space="0" w:color="231F20"/>
              <w:right w:val="single" w:sz="4" w:space="0" w:color="231F20"/>
            </w:tcBorders>
          </w:tcPr>
          <w:p w14:paraId="65E1CA64"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Технология</w:t>
            </w:r>
          </w:p>
        </w:tc>
      </w:tr>
      <w:tr w:rsidR="003F70DB" w:rsidRPr="003F70DB" w14:paraId="6B40D0BF" w14:textId="77777777" w:rsidTr="003F70DB">
        <w:trPr>
          <w:trHeight w:val="20"/>
        </w:trPr>
        <w:tc>
          <w:tcPr>
            <w:tcW w:w="0" w:type="auto"/>
            <w:tcBorders>
              <w:top w:val="nil"/>
              <w:left w:val="single" w:sz="4" w:space="0" w:color="231F20"/>
              <w:bottom w:val="single" w:sz="4" w:space="0" w:color="231F20"/>
              <w:right w:val="single" w:sz="4" w:space="0" w:color="231F20"/>
            </w:tcBorders>
          </w:tcPr>
          <w:p w14:paraId="005A0D63"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прототипи-</w:t>
            </w:r>
          </w:p>
        </w:tc>
        <w:tc>
          <w:tcPr>
            <w:tcW w:w="0" w:type="auto"/>
            <w:tcBorders>
              <w:top w:val="nil"/>
              <w:left w:val="single" w:sz="4" w:space="0" w:color="231F20"/>
              <w:bottom w:val="single" w:sz="4" w:space="0" w:color="231F20"/>
              <w:right w:val="single" w:sz="4" w:space="0" w:color="231F20"/>
            </w:tcBorders>
          </w:tcPr>
          <w:p w14:paraId="19C03CD3"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7EEA246C"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77842D29"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 технологии.</w:t>
            </w:r>
          </w:p>
        </w:tc>
        <w:tc>
          <w:tcPr>
            <w:tcW w:w="0" w:type="auto"/>
            <w:tcBorders>
              <w:top w:val="nil"/>
              <w:left w:val="single" w:sz="4" w:space="0" w:color="231F20"/>
              <w:bottom w:val="single" w:sz="4" w:space="0" w:color="231F20"/>
              <w:right w:val="single" w:sz="4" w:space="0" w:color="231F20"/>
            </w:tcBorders>
          </w:tcPr>
          <w:p w14:paraId="24C57FE6"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макетов</w:t>
            </w:r>
          </w:p>
        </w:tc>
        <w:tc>
          <w:tcPr>
            <w:tcW w:w="0" w:type="auto"/>
            <w:tcBorders>
              <w:top w:val="nil"/>
              <w:left w:val="single" w:sz="4" w:space="0" w:color="231F20"/>
              <w:bottom w:val="single" w:sz="4" w:space="0" w:color="231F20"/>
              <w:right w:val="single" w:sz="4" w:space="0" w:color="231F20"/>
            </w:tcBorders>
          </w:tcPr>
          <w:p w14:paraId="47C853BA"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создания</w:t>
            </w:r>
          </w:p>
        </w:tc>
      </w:tr>
      <w:tr w:rsidR="003F70DB" w:rsidRPr="003F70DB" w14:paraId="319D1300" w14:textId="77777777" w:rsidTr="003F70DB">
        <w:trPr>
          <w:trHeight w:val="20"/>
        </w:trPr>
        <w:tc>
          <w:tcPr>
            <w:tcW w:w="0" w:type="auto"/>
            <w:tcBorders>
              <w:top w:val="nil"/>
              <w:left w:val="single" w:sz="4" w:space="0" w:color="231F20"/>
              <w:bottom w:val="single" w:sz="4" w:space="0" w:color="231F20"/>
              <w:right w:val="single" w:sz="4" w:space="0" w:color="231F20"/>
            </w:tcBorders>
          </w:tcPr>
          <w:p w14:paraId="309528D9"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рование,</w:t>
            </w:r>
          </w:p>
        </w:tc>
        <w:tc>
          <w:tcPr>
            <w:tcW w:w="0" w:type="auto"/>
            <w:tcBorders>
              <w:top w:val="nil"/>
              <w:left w:val="single" w:sz="4" w:space="0" w:color="231F20"/>
              <w:bottom w:val="single" w:sz="4" w:space="0" w:color="231F20"/>
              <w:right w:val="single" w:sz="4" w:space="0" w:color="231F20"/>
            </w:tcBorders>
          </w:tcPr>
          <w:p w14:paraId="654CD13D"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4F040B25"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692C5930"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656682F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 помощью</w:t>
            </w:r>
          </w:p>
        </w:tc>
        <w:tc>
          <w:tcPr>
            <w:tcW w:w="0" w:type="auto"/>
            <w:tcBorders>
              <w:top w:val="nil"/>
              <w:left w:val="single" w:sz="4" w:space="0" w:color="231F20"/>
              <w:bottom w:val="single" w:sz="4" w:space="0" w:color="231F20"/>
              <w:right w:val="single" w:sz="4" w:space="0" w:color="231F20"/>
            </w:tcBorders>
          </w:tcPr>
          <w:p w14:paraId="28BB399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 исследования</w:t>
            </w:r>
          </w:p>
        </w:tc>
      </w:tr>
      <w:tr w:rsidR="003F70DB" w:rsidRPr="003F70DB" w14:paraId="0CAD0E25" w14:textId="77777777" w:rsidTr="003F70DB">
        <w:trPr>
          <w:trHeight w:val="20"/>
        </w:trPr>
        <w:tc>
          <w:tcPr>
            <w:tcW w:w="0" w:type="auto"/>
            <w:tcBorders>
              <w:top w:val="nil"/>
              <w:left w:val="single" w:sz="4" w:space="0" w:color="231F20"/>
              <w:bottom w:val="single" w:sz="4" w:space="0" w:color="231F20"/>
              <w:right w:val="single" w:sz="4" w:space="0" w:color="231F20"/>
            </w:tcBorders>
          </w:tcPr>
          <w:p w14:paraId="71EEA2D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макетиро-</w:t>
            </w:r>
          </w:p>
        </w:tc>
        <w:tc>
          <w:tcPr>
            <w:tcW w:w="0" w:type="auto"/>
            <w:tcBorders>
              <w:top w:val="nil"/>
              <w:left w:val="single" w:sz="4" w:space="0" w:color="231F20"/>
              <w:bottom w:val="single" w:sz="4" w:space="0" w:color="231F20"/>
              <w:right w:val="single" w:sz="4" w:space="0" w:color="231F20"/>
            </w:tcBorders>
          </w:tcPr>
          <w:p w14:paraId="6AEAFD81"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540C3C91"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747C6682"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2.</w:t>
            </w:r>
          </w:p>
        </w:tc>
        <w:tc>
          <w:tcPr>
            <w:tcW w:w="0" w:type="auto"/>
            <w:tcBorders>
              <w:top w:val="nil"/>
              <w:left w:val="single" w:sz="4" w:space="0" w:color="231F20"/>
              <w:bottom w:val="single" w:sz="4" w:space="0" w:color="231F20"/>
              <w:right w:val="single" w:sz="4" w:space="0" w:color="231F20"/>
            </w:tcBorders>
          </w:tcPr>
          <w:p w14:paraId="63756F4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программных</w:t>
            </w:r>
          </w:p>
        </w:tc>
        <w:tc>
          <w:tcPr>
            <w:tcW w:w="0" w:type="auto"/>
            <w:tcBorders>
              <w:top w:val="nil"/>
              <w:left w:val="single" w:sz="4" w:space="0" w:color="231F20"/>
              <w:bottom w:val="single" w:sz="4" w:space="0" w:color="231F20"/>
              <w:right w:val="single" w:sz="4" w:space="0" w:color="231F20"/>
            </w:tcBorders>
          </w:tcPr>
          <w:p w14:paraId="2B3ADFE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прототипов</w:t>
            </w:r>
          </w:p>
        </w:tc>
      </w:tr>
      <w:tr w:rsidR="003F70DB" w:rsidRPr="003F70DB" w14:paraId="2AF69CD9" w14:textId="77777777" w:rsidTr="003F70DB">
        <w:trPr>
          <w:trHeight w:val="20"/>
        </w:trPr>
        <w:tc>
          <w:tcPr>
            <w:tcW w:w="0" w:type="auto"/>
            <w:tcBorders>
              <w:top w:val="nil"/>
              <w:left w:val="single" w:sz="4" w:space="0" w:color="231F20"/>
              <w:bottom w:val="single" w:sz="4" w:space="0" w:color="231F20"/>
              <w:right w:val="single" w:sz="4" w:space="0" w:color="231F20"/>
            </w:tcBorders>
          </w:tcPr>
          <w:p w14:paraId="660457C3"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вание</w:t>
            </w:r>
          </w:p>
        </w:tc>
        <w:tc>
          <w:tcPr>
            <w:tcW w:w="0" w:type="auto"/>
            <w:tcBorders>
              <w:top w:val="nil"/>
              <w:left w:val="single" w:sz="4" w:space="0" w:color="231F20"/>
              <w:bottom w:val="single" w:sz="4" w:space="0" w:color="231F20"/>
              <w:right w:val="single" w:sz="4" w:space="0" w:color="231F20"/>
            </w:tcBorders>
          </w:tcPr>
          <w:p w14:paraId="4FA7C821"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72B5703A"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359F63E5"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Визуальные</w:t>
            </w:r>
          </w:p>
        </w:tc>
        <w:tc>
          <w:tcPr>
            <w:tcW w:w="0" w:type="auto"/>
            <w:tcBorders>
              <w:top w:val="nil"/>
              <w:left w:val="single" w:sz="4" w:space="0" w:color="231F20"/>
              <w:bottom w:val="single" w:sz="4" w:space="0" w:color="231F20"/>
              <w:right w:val="single" w:sz="4" w:space="0" w:color="231F20"/>
            </w:tcBorders>
          </w:tcPr>
          <w:p w14:paraId="3EC827BA"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средств</w:t>
            </w:r>
          </w:p>
        </w:tc>
        <w:tc>
          <w:tcPr>
            <w:tcW w:w="0" w:type="auto"/>
            <w:tcBorders>
              <w:top w:val="nil"/>
              <w:left w:val="single" w:sz="4" w:space="0" w:color="231F20"/>
              <w:bottom w:val="single" w:sz="4" w:space="0" w:color="231F20"/>
              <w:right w:val="single" w:sz="4" w:space="0" w:color="231F20"/>
            </w:tcBorders>
          </w:tcPr>
          <w:p w14:paraId="1FA8D4C0"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13A4722E" w14:textId="77777777" w:rsidTr="003F70DB">
        <w:trPr>
          <w:trHeight w:val="20"/>
        </w:trPr>
        <w:tc>
          <w:tcPr>
            <w:tcW w:w="0" w:type="auto"/>
            <w:tcBorders>
              <w:top w:val="nil"/>
              <w:left w:val="single" w:sz="4" w:space="0" w:color="231F20"/>
              <w:bottom w:val="single" w:sz="4" w:space="0" w:color="231F20"/>
              <w:right w:val="single" w:sz="4" w:space="0" w:color="231F20"/>
            </w:tcBorders>
          </w:tcPr>
          <w:p w14:paraId="51EBF52A"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64293F45"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1D6D334E"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0155E6C5"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модели</w:t>
            </w:r>
          </w:p>
        </w:tc>
        <w:tc>
          <w:tcPr>
            <w:tcW w:w="0" w:type="auto"/>
            <w:tcBorders>
              <w:top w:val="nil"/>
              <w:left w:val="single" w:sz="4" w:space="0" w:color="231F20"/>
              <w:bottom w:val="single" w:sz="4" w:space="0" w:color="231F20"/>
              <w:right w:val="single" w:sz="4" w:space="0" w:color="231F20"/>
            </w:tcBorders>
          </w:tcPr>
          <w:p w14:paraId="5782C638"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4EFB2417"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29CD9D0E" w14:textId="77777777" w:rsidTr="003F70DB">
        <w:trPr>
          <w:trHeight w:val="20"/>
        </w:trPr>
        <w:tc>
          <w:tcPr>
            <w:tcW w:w="0" w:type="auto"/>
            <w:tcBorders>
              <w:top w:val="nil"/>
              <w:left w:val="single" w:sz="4" w:space="0" w:color="231F20"/>
              <w:bottom w:val="single" w:sz="4" w:space="0" w:color="231F20"/>
              <w:right w:val="single" w:sz="4" w:space="0" w:color="231F20"/>
            </w:tcBorders>
          </w:tcPr>
          <w:p w14:paraId="26BD10C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Компью-</w:t>
            </w:r>
          </w:p>
        </w:tc>
        <w:tc>
          <w:tcPr>
            <w:tcW w:w="0" w:type="auto"/>
            <w:tcBorders>
              <w:top w:val="nil"/>
              <w:left w:val="single" w:sz="4" w:space="0" w:color="231F20"/>
              <w:bottom w:val="single" w:sz="4" w:space="0" w:color="231F20"/>
              <w:right w:val="single" w:sz="4" w:space="0" w:color="231F20"/>
            </w:tcBorders>
          </w:tcPr>
          <w:p w14:paraId="3E3A43E4"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5C4B5D3D"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5244DE14"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370874D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1.</w:t>
            </w:r>
          </w:p>
        </w:tc>
        <w:tc>
          <w:tcPr>
            <w:tcW w:w="0" w:type="auto"/>
            <w:tcBorders>
              <w:top w:val="nil"/>
              <w:left w:val="single" w:sz="4" w:space="0" w:color="231F20"/>
              <w:bottom w:val="single" w:sz="4" w:space="0" w:color="231F20"/>
              <w:right w:val="single" w:sz="4" w:space="0" w:color="231F20"/>
            </w:tcBorders>
          </w:tcPr>
          <w:p w14:paraId="5A773232"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3.</w:t>
            </w:r>
          </w:p>
        </w:tc>
      </w:tr>
      <w:tr w:rsidR="003F70DB" w:rsidRPr="003F70DB" w14:paraId="3584FFBB" w14:textId="77777777" w:rsidTr="003F70DB">
        <w:trPr>
          <w:trHeight w:val="20"/>
        </w:trPr>
        <w:tc>
          <w:tcPr>
            <w:tcW w:w="0" w:type="auto"/>
            <w:tcBorders>
              <w:top w:val="nil"/>
              <w:left w:val="single" w:sz="4" w:space="0" w:color="231F20"/>
              <w:bottom w:val="single" w:sz="4" w:space="0" w:color="231F20"/>
              <w:right w:val="single" w:sz="4" w:space="0" w:color="231F20"/>
            </w:tcBorders>
          </w:tcPr>
          <w:p w14:paraId="500EE359"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терная</w:t>
            </w:r>
          </w:p>
        </w:tc>
        <w:tc>
          <w:tcPr>
            <w:tcW w:w="0" w:type="auto"/>
            <w:tcBorders>
              <w:top w:val="nil"/>
              <w:left w:val="single" w:sz="4" w:space="0" w:color="231F20"/>
              <w:bottom w:val="single" w:sz="4" w:space="0" w:color="231F20"/>
              <w:right w:val="single" w:sz="4" w:space="0" w:color="231F20"/>
            </w:tcBorders>
          </w:tcPr>
          <w:p w14:paraId="6634AF30"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0E31A6D2"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21D98CB9"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31F86528"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Модели</w:t>
            </w:r>
          </w:p>
        </w:tc>
        <w:tc>
          <w:tcPr>
            <w:tcW w:w="0" w:type="auto"/>
            <w:tcBorders>
              <w:top w:val="nil"/>
              <w:left w:val="single" w:sz="4" w:space="0" w:color="231F20"/>
              <w:bottom w:val="single" w:sz="4" w:space="0" w:color="231F20"/>
              <w:right w:val="single" w:sz="4" w:space="0" w:color="231F20"/>
            </w:tcBorders>
          </w:tcPr>
          <w:p w14:paraId="214D821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Технология</w:t>
            </w:r>
          </w:p>
        </w:tc>
      </w:tr>
      <w:tr w:rsidR="003F70DB" w:rsidRPr="003F70DB" w14:paraId="5A22DF2F" w14:textId="77777777" w:rsidTr="003F70DB">
        <w:trPr>
          <w:trHeight w:val="20"/>
        </w:trPr>
        <w:tc>
          <w:tcPr>
            <w:tcW w:w="0" w:type="auto"/>
            <w:tcBorders>
              <w:top w:val="nil"/>
              <w:left w:val="single" w:sz="4" w:space="0" w:color="231F20"/>
              <w:bottom w:val="single" w:sz="4" w:space="0" w:color="231F20"/>
              <w:right w:val="single" w:sz="4" w:space="0" w:color="231F20"/>
            </w:tcBorders>
          </w:tcPr>
          <w:p w14:paraId="4A536C12"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графика.</w:t>
            </w:r>
          </w:p>
        </w:tc>
        <w:tc>
          <w:tcPr>
            <w:tcW w:w="0" w:type="auto"/>
            <w:tcBorders>
              <w:top w:val="nil"/>
              <w:left w:val="single" w:sz="4" w:space="0" w:color="231F20"/>
              <w:bottom w:val="single" w:sz="4" w:space="0" w:color="231F20"/>
              <w:right w:val="single" w:sz="4" w:space="0" w:color="231F20"/>
            </w:tcBorders>
          </w:tcPr>
          <w:p w14:paraId="7D65BEC9"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43551377"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31D88C2E"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5B869348"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 их свойства.</w:t>
            </w:r>
          </w:p>
        </w:tc>
        <w:tc>
          <w:tcPr>
            <w:tcW w:w="0" w:type="auto"/>
            <w:tcBorders>
              <w:top w:val="nil"/>
              <w:left w:val="single" w:sz="4" w:space="0" w:color="231F20"/>
              <w:bottom w:val="single" w:sz="4" w:space="0" w:color="231F20"/>
              <w:right w:val="single" w:sz="4" w:space="0" w:color="231F20"/>
            </w:tcBorders>
          </w:tcPr>
          <w:p w14:paraId="54CD117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создания</w:t>
            </w:r>
          </w:p>
        </w:tc>
      </w:tr>
      <w:tr w:rsidR="003F70DB" w:rsidRPr="003F70DB" w14:paraId="2724E948" w14:textId="77777777" w:rsidTr="003F70DB">
        <w:trPr>
          <w:trHeight w:val="20"/>
        </w:trPr>
        <w:tc>
          <w:tcPr>
            <w:tcW w:w="0" w:type="auto"/>
            <w:tcBorders>
              <w:top w:val="nil"/>
              <w:left w:val="single" w:sz="4" w:space="0" w:color="231F20"/>
              <w:bottom w:val="single" w:sz="4" w:space="0" w:color="231F20"/>
              <w:right w:val="single" w:sz="4" w:space="0" w:color="231F20"/>
            </w:tcBorders>
          </w:tcPr>
          <w:p w14:paraId="06D904B1"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Черчение</w:t>
            </w:r>
          </w:p>
        </w:tc>
        <w:tc>
          <w:tcPr>
            <w:tcW w:w="0" w:type="auto"/>
            <w:tcBorders>
              <w:top w:val="nil"/>
              <w:left w:val="single" w:sz="4" w:space="0" w:color="231F20"/>
              <w:bottom w:val="single" w:sz="4" w:space="0" w:color="231F20"/>
              <w:right w:val="single" w:sz="4" w:space="0" w:color="231F20"/>
            </w:tcBorders>
          </w:tcPr>
          <w:p w14:paraId="4E959C05"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5C8F3B9D"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7DEEE108"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503BD86E"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22EADCCA"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чертежей</w:t>
            </w:r>
          </w:p>
        </w:tc>
      </w:tr>
      <w:tr w:rsidR="003F70DB" w:rsidRPr="003F70DB" w14:paraId="6933B1EA" w14:textId="77777777" w:rsidTr="003F70DB">
        <w:trPr>
          <w:trHeight w:val="20"/>
        </w:trPr>
        <w:tc>
          <w:tcPr>
            <w:tcW w:w="0" w:type="auto"/>
            <w:tcBorders>
              <w:top w:val="nil"/>
              <w:left w:val="single" w:sz="4" w:space="0" w:color="231F20"/>
              <w:bottom w:val="single" w:sz="4" w:space="0" w:color="231F20"/>
              <w:right w:val="single" w:sz="4" w:space="0" w:color="231F20"/>
            </w:tcBorders>
          </w:tcPr>
          <w:p w14:paraId="4E1635F7"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45211128"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209C0FDD"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1E194D15"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4BAED028"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2.</w:t>
            </w:r>
          </w:p>
        </w:tc>
        <w:tc>
          <w:tcPr>
            <w:tcW w:w="0" w:type="auto"/>
            <w:tcBorders>
              <w:top w:val="nil"/>
              <w:left w:val="single" w:sz="4" w:space="0" w:color="231F20"/>
              <w:bottom w:val="single" w:sz="4" w:space="0" w:color="231F20"/>
              <w:right w:val="single" w:sz="4" w:space="0" w:color="231F20"/>
            </w:tcBorders>
          </w:tcPr>
          <w:p w14:paraId="0C746AD9"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в программных</w:t>
            </w:r>
          </w:p>
        </w:tc>
      </w:tr>
      <w:tr w:rsidR="003F70DB" w:rsidRPr="003F70DB" w14:paraId="733E5711" w14:textId="77777777" w:rsidTr="003F70DB">
        <w:trPr>
          <w:trHeight w:val="20"/>
        </w:trPr>
        <w:tc>
          <w:tcPr>
            <w:tcW w:w="0" w:type="auto"/>
            <w:tcBorders>
              <w:top w:val="nil"/>
              <w:left w:val="single" w:sz="4" w:space="0" w:color="231F20"/>
              <w:bottom w:val="single" w:sz="4" w:space="0" w:color="231F20"/>
              <w:right w:val="single" w:sz="4" w:space="0" w:color="231F20"/>
            </w:tcBorders>
          </w:tcPr>
          <w:p w14:paraId="7F3D48DA"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6D20D425"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1F778083"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4689D8D0"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314F7862"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Черчение</w:t>
            </w:r>
          </w:p>
        </w:tc>
        <w:tc>
          <w:tcPr>
            <w:tcW w:w="0" w:type="auto"/>
            <w:tcBorders>
              <w:top w:val="nil"/>
              <w:left w:val="single" w:sz="4" w:space="0" w:color="231F20"/>
              <w:bottom w:val="single" w:sz="4" w:space="0" w:color="231F20"/>
              <w:right w:val="single" w:sz="4" w:space="0" w:color="231F20"/>
            </w:tcBorders>
          </w:tcPr>
          <w:p w14:paraId="50CA12C1"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средах.</w:t>
            </w:r>
          </w:p>
        </w:tc>
      </w:tr>
      <w:tr w:rsidR="003F70DB" w:rsidRPr="003F70DB" w14:paraId="39F07719" w14:textId="77777777" w:rsidTr="003F70DB">
        <w:trPr>
          <w:trHeight w:val="20"/>
        </w:trPr>
        <w:tc>
          <w:tcPr>
            <w:tcW w:w="0" w:type="auto"/>
            <w:tcBorders>
              <w:top w:val="nil"/>
              <w:left w:val="single" w:sz="4" w:space="0" w:color="231F20"/>
              <w:bottom w:val="nil"/>
              <w:right w:val="single" w:sz="4" w:space="0" w:color="231F20"/>
            </w:tcBorders>
          </w:tcPr>
          <w:p w14:paraId="399F2907"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nil"/>
              <w:right w:val="single" w:sz="4" w:space="0" w:color="231F20"/>
            </w:tcBorders>
          </w:tcPr>
          <w:p w14:paraId="29F5C324"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nil"/>
              <w:right w:val="single" w:sz="4" w:space="0" w:color="231F20"/>
            </w:tcBorders>
          </w:tcPr>
          <w:p w14:paraId="544C0E80"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nil"/>
              <w:right w:val="single" w:sz="4" w:space="0" w:color="231F20"/>
            </w:tcBorders>
          </w:tcPr>
          <w:p w14:paraId="04D516DA"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nil"/>
              <w:right w:val="single" w:sz="4" w:space="0" w:color="231F20"/>
            </w:tcBorders>
          </w:tcPr>
          <w:p w14:paraId="7DDA4E35"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как технология</w:t>
            </w:r>
          </w:p>
        </w:tc>
        <w:tc>
          <w:tcPr>
            <w:tcW w:w="0" w:type="auto"/>
            <w:tcBorders>
              <w:top w:val="nil"/>
              <w:left w:val="single" w:sz="4" w:space="0" w:color="231F20"/>
              <w:bottom w:val="nil"/>
              <w:right w:val="single" w:sz="4" w:space="0" w:color="231F20"/>
            </w:tcBorders>
          </w:tcPr>
          <w:p w14:paraId="3AF73D1E"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538239D4" w14:textId="77777777" w:rsidTr="003F70DB">
        <w:trPr>
          <w:trHeight w:val="20"/>
        </w:trPr>
        <w:tc>
          <w:tcPr>
            <w:tcW w:w="0" w:type="auto"/>
            <w:tcBorders>
              <w:top w:val="nil"/>
              <w:left w:val="single" w:sz="4" w:space="0" w:color="231F20"/>
              <w:bottom w:val="single" w:sz="4" w:space="0" w:color="231F20"/>
              <w:right w:val="single" w:sz="4" w:space="0" w:color="231F20"/>
            </w:tcBorders>
          </w:tcPr>
          <w:p w14:paraId="5915D3B2"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356736CC"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53ADEF7F"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52C9CE9A"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2307C044"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7B67ADC4"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475A3BEF" w14:textId="77777777" w:rsidTr="003F70DB">
        <w:trPr>
          <w:trHeight w:val="20"/>
        </w:trPr>
        <w:tc>
          <w:tcPr>
            <w:tcW w:w="0" w:type="auto"/>
            <w:tcBorders>
              <w:top w:val="nil"/>
              <w:left w:val="single" w:sz="4" w:space="0" w:color="231F20"/>
              <w:bottom w:val="single" w:sz="4" w:space="0" w:color="231F20"/>
              <w:right w:val="single" w:sz="4" w:space="0" w:color="231F20"/>
            </w:tcBorders>
          </w:tcPr>
          <w:p w14:paraId="45F15D25"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578F3A31"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2CB85D44"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37DED005"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79DF333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создания модели</w:t>
            </w:r>
          </w:p>
        </w:tc>
        <w:tc>
          <w:tcPr>
            <w:tcW w:w="0" w:type="auto"/>
            <w:tcBorders>
              <w:top w:val="nil"/>
              <w:left w:val="single" w:sz="4" w:space="0" w:color="231F20"/>
              <w:bottom w:val="single" w:sz="4" w:space="0" w:color="231F20"/>
              <w:right w:val="single" w:sz="4" w:space="0" w:color="231F20"/>
            </w:tcBorders>
          </w:tcPr>
          <w:p w14:paraId="02BDD32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4.</w:t>
            </w:r>
          </w:p>
        </w:tc>
      </w:tr>
      <w:tr w:rsidR="003F70DB" w:rsidRPr="003F70DB" w14:paraId="77B13EAE" w14:textId="77777777" w:rsidTr="003F70DB">
        <w:trPr>
          <w:trHeight w:val="20"/>
        </w:trPr>
        <w:tc>
          <w:tcPr>
            <w:tcW w:w="0" w:type="auto"/>
            <w:tcBorders>
              <w:top w:val="nil"/>
              <w:left w:val="single" w:sz="4" w:space="0" w:color="231F20"/>
              <w:bottom w:val="single" w:sz="4" w:space="0" w:color="231F20"/>
              <w:right w:val="single" w:sz="4" w:space="0" w:color="231F20"/>
            </w:tcBorders>
          </w:tcPr>
          <w:p w14:paraId="6BBA2594"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5F4082DE"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48E97243"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3ED15898"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00409A69"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инженерного</w:t>
            </w:r>
          </w:p>
        </w:tc>
        <w:tc>
          <w:tcPr>
            <w:tcW w:w="0" w:type="auto"/>
            <w:tcBorders>
              <w:top w:val="nil"/>
              <w:left w:val="single" w:sz="4" w:space="0" w:color="231F20"/>
              <w:bottom w:val="single" w:sz="4" w:space="0" w:color="231F20"/>
              <w:right w:val="single" w:sz="4" w:space="0" w:color="231F20"/>
            </w:tcBorders>
          </w:tcPr>
          <w:p w14:paraId="497063C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Разработка</w:t>
            </w:r>
          </w:p>
        </w:tc>
      </w:tr>
      <w:tr w:rsidR="003F70DB" w:rsidRPr="003F70DB" w14:paraId="443FFD07" w14:textId="77777777" w:rsidTr="003F70DB">
        <w:trPr>
          <w:trHeight w:val="20"/>
        </w:trPr>
        <w:tc>
          <w:tcPr>
            <w:tcW w:w="0" w:type="auto"/>
            <w:tcBorders>
              <w:top w:val="nil"/>
              <w:left w:val="single" w:sz="4" w:space="0" w:color="231F20"/>
              <w:bottom w:val="single" w:sz="4" w:space="0" w:color="231F20"/>
              <w:right w:val="single" w:sz="4" w:space="0" w:color="231F20"/>
            </w:tcBorders>
          </w:tcPr>
          <w:p w14:paraId="65BEA2ED"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5D7D58E7"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2CC88AF5"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2487A835"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034CAC82"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объекта</w:t>
            </w:r>
          </w:p>
        </w:tc>
        <w:tc>
          <w:tcPr>
            <w:tcW w:w="0" w:type="auto"/>
            <w:tcBorders>
              <w:top w:val="nil"/>
              <w:left w:val="single" w:sz="4" w:space="0" w:color="231F20"/>
              <w:bottom w:val="single" w:sz="4" w:space="0" w:color="231F20"/>
              <w:right w:val="single" w:sz="4" w:space="0" w:color="231F20"/>
            </w:tcBorders>
          </w:tcPr>
          <w:p w14:paraId="2F82B3F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проекта</w:t>
            </w:r>
          </w:p>
        </w:tc>
      </w:tr>
      <w:tr w:rsidR="003F70DB" w:rsidRPr="003F70DB" w14:paraId="1C6EFA21" w14:textId="77777777" w:rsidTr="003F70DB">
        <w:trPr>
          <w:trHeight w:val="20"/>
        </w:trPr>
        <w:tc>
          <w:tcPr>
            <w:tcW w:w="0" w:type="auto"/>
            <w:tcBorders>
              <w:top w:val="nil"/>
              <w:left w:val="single" w:sz="4" w:space="0" w:color="231F20"/>
              <w:bottom w:val="single" w:sz="4" w:space="0" w:color="231F20"/>
              <w:right w:val="single" w:sz="4" w:space="0" w:color="231F20"/>
            </w:tcBorders>
          </w:tcPr>
          <w:p w14:paraId="65DAD9A5"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17DC828F"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018965D8"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0F14C44C"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2ABB4D43"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6E8FC46A"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инженерного</w:t>
            </w:r>
          </w:p>
        </w:tc>
      </w:tr>
      <w:tr w:rsidR="003F70DB" w:rsidRPr="003F70DB" w14:paraId="19BD6240" w14:textId="77777777" w:rsidTr="003F70DB">
        <w:trPr>
          <w:trHeight w:val="20"/>
        </w:trPr>
        <w:tc>
          <w:tcPr>
            <w:tcW w:w="0" w:type="auto"/>
            <w:tcBorders>
              <w:top w:val="nil"/>
              <w:left w:val="single" w:sz="4" w:space="0" w:color="231F20"/>
              <w:bottom w:val="single" w:sz="4" w:space="0" w:color="231F20"/>
              <w:right w:val="single" w:sz="4" w:space="0" w:color="231F20"/>
            </w:tcBorders>
          </w:tcPr>
          <w:p w14:paraId="687E772A"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56AE626B"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7B028CBE"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2BDE481D"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09815A61"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4274E68C"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объекта</w:t>
            </w:r>
          </w:p>
        </w:tc>
      </w:tr>
      <w:tr w:rsidR="003F70DB" w:rsidRPr="003F70DB" w14:paraId="1856DF72" w14:textId="77777777" w:rsidTr="003F70DB">
        <w:trPr>
          <w:trHeight w:val="20"/>
        </w:trPr>
        <w:tc>
          <w:tcPr>
            <w:tcW w:w="0" w:type="auto"/>
            <w:tcBorders>
              <w:top w:val="nil"/>
              <w:left w:val="single" w:sz="4" w:space="0" w:color="231F20"/>
              <w:bottom w:val="single" w:sz="4" w:space="0" w:color="231F20"/>
              <w:right w:val="single" w:sz="4" w:space="0" w:color="231F20"/>
            </w:tcBorders>
          </w:tcPr>
          <w:p w14:paraId="116EFF7A"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Автомати-</w:t>
            </w:r>
          </w:p>
        </w:tc>
        <w:tc>
          <w:tcPr>
            <w:tcW w:w="0" w:type="auto"/>
            <w:tcBorders>
              <w:top w:val="nil"/>
              <w:left w:val="single" w:sz="4" w:space="0" w:color="231F20"/>
              <w:bottom w:val="single" w:sz="4" w:space="0" w:color="231F20"/>
              <w:right w:val="single" w:sz="4" w:space="0" w:color="231F20"/>
            </w:tcBorders>
          </w:tcPr>
          <w:p w14:paraId="6A4BB712"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75BB1FE0"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26C2DB9F"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1C70375C"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1.</w:t>
            </w:r>
          </w:p>
        </w:tc>
        <w:tc>
          <w:tcPr>
            <w:tcW w:w="0" w:type="auto"/>
            <w:tcBorders>
              <w:top w:val="nil"/>
              <w:left w:val="single" w:sz="4" w:space="0" w:color="231F20"/>
              <w:bottom w:val="single" w:sz="4" w:space="0" w:color="231F20"/>
              <w:right w:val="single" w:sz="4" w:space="0" w:color="231F20"/>
            </w:tcBorders>
          </w:tcPr>
          <w:p w14:paraId="18087AAC"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3.</w:t>
            </w:r>
          </w:p>
        </w:tc>
      </w:tr>
      <w:tr w:rsidR="003F70DB" w:rsidRPr="003F70DB" w14:paraId="5E23F0D8" w14:textId="77777777" w:rsidTr="003F70DB">
        <w:trPr>
          <w:trHeight w:val="20"/>
        </w:trPr>
        <w:tc>
          <w:tcPr>
            <w:tcW w:w="0" w:type="auto"/>
            <w:tcBorders>
              <w:top w:val="nil"/>
              <w:left w:val="single" w:sz="4" w:space="0" w:color="231F20"/>
              <w:bottom w:val="single" w:sz="4" w:space="0" w:color="231F20"/>
              <w:right w:val="single" w:sz="4" w:space="0" w:color="231F20"/>
            </w:tcBorders>
          </w:tcPr>
          <w:p w14:paraId="57C6CC6A"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зированные</w:t>
            </w:r>
          </w:p>
        </w:tc>
        <w:tc>
          <w:tcPr>
            <w:tcW w:w="0" w:type="auto"/>
            <w:tcBorders>
              <w:top w:val="nil"/>
              <w:left w:val="single" w:sz="4" w:space="0" w:color="231F20"/>
              <w:bottom w:val="single" w:sz="4" w:space="0" w:color="231F20"/>
              <w:right w:val="single" w:sz="4" w:space="0" w:color="231F20"/>
            </w:tcBorders>
          </w:tcPr>
          <w:p w14:paraId="009CDA99"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1C7ADC20"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305B887A"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428F6EEC"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Управление.</w:t>
            </w:r>
          </w:p>
        </w:tc>
        <w:tc>
          <w:tcPr>
            <w:tcW w:w="0" w:type="auto"/>
            <w:tcBorders>
              <w:top w:val="nil"/>
              <w:left w:val="single" w:sz="4" w:space="0" w:color="231F20"/>
              <w:bottom w:val="single" w:sz="4" w:space="0" w:color="231F20"/>
              <w:right w:val="single" w:sz="4" w:space="0" w:color="231F20"/>
            </w:tcBorders>
          </w:tcPr>
          <w:p w14:paraId="139F3794"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Управление</w:t>
            </w:r>
          </w:p>
        </w:tc>
      </w:tr>
      <w:tr w:rsidR="003F70DB" w:rsidRPr="003F70DB" w14:paraId="52B20237" w14:textId="77777777" w:rsidTr="003F70DB">
        <w:trPr>
          <w:trHeight w:val="20"/>
        </w:trPr>
        <w:tc>
          <w:tcPr>
            <w:tcW w:w="0" w:type="auto"/>
            <w:tcBorders>
              <w:top w:val="nil"/>
              <w:left w:val="single" w:sz="4" w:space="0" w:color="231F20"/>
              <w:bottom w:val="single" w:sz="4" w:space="0" w:color="231F20"/>
              <w:right w:val="single" w:sz="4" w:space="0" w:color="231F20"/>
            </w:tcBorders>
          </w:tcPr>
          <w:p w14:paraId="23DB84A2"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системы</w:t>
            </w:r>
          </w:p>
        </w:tc>
        <w:tc>
          <w:tcPr>
            <w:tcW w:w="0" w:type="auto"/>
            <w:tcBorders>
              <w:top w:val="nil"/>
              <w:left w:val="single" w:sz="4" w:space="0" w:color="231F20"/>
              <w:bottom w:val="single" w:sz="4" w:space="0" w:color="231F20"/>
              <w:right w:val="single" w:sz="4" w:space="0" w:color="231F20"/>
            </w:tcBorders>
          </w:tcPr>
          <w:p w14:paraId="377BFF7D"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2B052093"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7EBF69C9"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104A41A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Общие</w:t>
            </w:r>
          </w:p>
        </w:tc>
        <w:tc>
          <w:tcPr>
            <w:tcW w:w="0" w:type="auto"/>
            <w:tcBorders>
              <w:top w:val="nil"/>
              <w:left w:val="single" w:sz="4" w:space="0" w:color="231F20"/>
              <w:bottom w:val="single" w:sz="4" w:space="0" w:color="231F20"/>
              <w:right w:val="single" w:sz="4" w:space="0" w:color="231F20"/>
            </w:tcBorders>
          </w:tcPr>
          <w:p w14:paraId="0BC654D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социально-</w:t>
            </w:r>
          </w:p>
        </w:tc>
      </w:tr>
      <w:tr w:rsidR="003F70DB" w:rsidRPr="003F70DB" w14:paraId="5D8E8A58" w14:textId="77777777" w:rsidTr="003F70DB">
        <w:trPr>
          <w:trHeight w:val="20"/>
        </w:trPr>
        <w:tc>
          <w:tcPr>
            <w:tcW w:w="0" w:type="auto"/>
            <w:tcBorders>
              <w:top w:val="nil"/>
              <w:left w:val="single" w:sz="4" w:space="0" w:color="231F20"/>
              <w:bottom w:val="single" w:sz="4" w:space="0" w:color="231F20"/>
              <w:right w:val="single" w:sz="4" w:space="0" w:color="231F20"/>
            </w:tcBorders>
          </w:tcPr>
          <w:p w14:paraId="120BDBB7"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6BF8A5E3"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3D00EE53"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67C3BF8A"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5B9805B8"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представления.</w:t>
            </w:r>
          </w:p>
        </w:tc>
        <w:tc>
          <w:tcPr>
            <w:tcW w:w="0" w:type="auto"/>
            <w:tcBorders>
              <w:top w:val="nil"/>
              <w:left w:val="single" w:sz="4" w:space="0" w:color="231F20"/>
              <w:bottom w:val="single" w:sz="4" w:space="0" w:color="231F20"/>
              <w:right w:val="single" w:sz="4" w:space="0" w:color="231F20"/>
            </w:tcBorders>
          </w:tcPr>
          <w:p w14:paraId="722055F5"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экономическими</w:t>
            </w:r>
          </w:p>
        </w:tc>
      </w:tr>
      <w:tr w:rsidR="003F70DB" w:rsidRPr="003F70DB" w14:paraId="6F7CA693" w14:textId="77777777" w:rsidTr="003F70DB">
        <w:trPr>
          <w:trHeight w:val="20"/>
        </w:trPr>
        <w:tc>
          <w:tcPr>
            <w:tcW w:w="0" w:type="auto"/>
            <w:tcBorders>
              <w:top w:val="nil"/>
              <w:left w:val="single" w:sz="4" w:space="0" w:color="231F20"/>
              <w:bottom w:val="single" w:sz="4" w:space="0" w:color="231F20"/>
              <w:right w:val="single" w:sz="4" w:space="0" w:color="231F20"/>
            </w:tcBorders>
          </w:tcPr>
          <w:p w14:paraId="405E3300"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78D76974"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7AF57AE7"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3678E22F"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5689FF10" w14:textId="77777777" w:rsidR="003F70DB" w:rsidRPr="003F70DB" w:rsidRDefault="003F70DB" w:rsidP="003F70DB">
            <w:pPr>
              <w:autoSpaceDE w:val="0"/>
              <w:autoSpaceDN w:val="0"/>
              <w:jc w:val="both"/>
              <w:rPr>
                <w:rFonts w:ascii="Times New Roman" w:eastAsia="Times New Roman" w:hAnsi="Times New Roman"/>
                <w:sz w:val="24"/>
                <w:szCs w:val="24"/>
              </w:rPr>
            </w:pPr>
          </w:p>
          <w:p w14:paraId="070AE86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2. Управление техническими</w:t>
            </w:r>
          </w:p>
        </w:tc>
        <w:tc>
          <w:tcPr>
            <w:tcW w:w="0" w:type="auto"/>
            <w:tcBorders>
              <w:top w:val="nil"/>
              <w:left w:val="single" w:sz="4" w:space="0" w:color="231F20"/>
              <w:bottom w:val="single" w:sz="4" w:space="0" w:color="231F20"/>
              <w:right w:val="single" w:sz="4" w:space="0" w:color="231F20"/>
            </w:tcBorders>
          </w:tcPr>
          <w:p w14:paraId="48834862"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системами. Предпринимательство</w:t>
            </w:r>
          </w:p>
        </w:tc>
      </w:tr>
      <w:tr w:rsidR="003F70DB" w:rsidRPr="003F70DB" w14:paraId="0FF7AB8D" w14:textId="77777777" w:rsidTr="003F70DB">
        <w:trPr>
          <w:trHeight w:val="20"/>
        </w:trPr>
        <w:tc>
          <w:tcPr>
            <w:tcW w:w="0" w:type="auto"/>
            <w:tcBorders>
              <w:top w:val="nil"/>
              <w:left w:val="single" w:sz="4" w:space="0" w:color="231F20"/>
              <w:bottom w:val="single" w:sz="4" w:space="0" w:color="231F20"/>
              <w:right w:val="single" w:sz="4" w:space="0" w:color="231F20"/>
            </w:tcBorders>
          </w:tcPr>
          <w:p w14:paraId="1C0F407A"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10295187"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1C296D47"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7C521056"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7349A162"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системами.</w:t>
            </w:r>
          </w:p>
        </w:tc>
        <w:tc>
          <w:tcPr>
            <w:tcW w:w="0" w:type="auto"/>
            <w:tcBorders>
              <w:top w:val="nil"/>
              <w:left w:val="single" w:sz="4" w:space="0" w:color="231F20"/>
              <w:bottom w:val="single" w:sz="4" w:space="0" w:color="231F20"/>
              <w:right w:val="single" w:sz="4" w:space="0" w:color="231F20"/>
            </w:tcBorders>
          </w:tcPr>
          <w:p w14:paraId="6AC12D67"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22EA9D49" w14:textId="77777777" w:rsidTr="003F70DB">
        <w:trPr>
          <w:trHeight w:val="20"/>
        </w:trPr>
        <w:tc>
          <w:tcPr>
            <w:tcW w:w="0" w:type="auto"/>
            <w:tcBorders>
              <w:top w:val="nil"/>
              <w:left w:val="single" w:sz="4" w:space="0" w:color="231F20"/>
              <w:bottom w:val="single" w:sz="4" w:space="0" w:color="231F20"/>
              <w:right w:val="single" w:sz="4" w:space="0" w:color="231F20"/>
            </w:tcBorders>
          </w:tcPr>
          <w:p w14:paraId="2B7CFF9D"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7566F722"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0A23D009"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1AF0A657"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1D2A0C82"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3.</w:t>
            </w:r>
          </w:p>
        </w:tc>
        <w:tc>
          <w:tcPr>
            <w:tcW w:w="0" w:type="auto"/>
            <w:tcBorders>
              <w:top w:val="nil"/>
              <w:left w:val="single" w:sz="4" w:space="0" w:color="231F20"/>
              <w:bottom w:val="single" w:sz="4" w:space="0" w:color="231F20"/>
              <w:right w:val="single" w:sz="4" w:space="0" w:color="231F20"/>
            </w:tcBorders>
          </w:tcPr>
          <w:p w14:paraId="712E93D7"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023162F7" w14:textId="77777777" w:rsidTr="003F70DB">
        <w:trPr>
          <w:trHeight w:val="20"/>
        </w:trPr>
        <w:tc>
          <w:tcPr>
            <w:tcW w:w="0" w:type="auto"/>
            <w:tcBorders>
              <w:top w:val="nil"/>
              <w:left w:val="single" w:sz="4" w:space="0" w:color="231F20"/>
              <w:bottom w:val="single" w:sz="4" w:space="0" w:color="231F20"/>
              <w:right w:val="single" w:sz="4" w:space="0" w:color="231F20"/>
            </w:tcBorders>
          </w:tcPr>
          <w:p w14:paraId="1DA0CEDE"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3D2CC9DB"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7A489AAA"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4E62703B"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317866A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Элементная база</w:t>
            </w:r>
          </w:p>
        </w:tc>
        <w:tc>
          <w:tcPr>
            <w:tcW w:w="0" w:type="auto"/>
            <w:tcBorders>
              <w:top w:val="nil"/>
              <w:left w:val="single" w:sz="4" w:space="0" w:color="231F20"/>
              <w:bottom w:val="single" w:sz="4" w:space="0" w:color="231F20"/>
              <w:right w:val="single" w:sz="4" w:space="0" w:color="231F20"/>
            </w:tcBorders>
          </w:tcPr>
          <w:p w14:paraId="730782CA"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0BF1EC86" w14:textId="77777777" w:rsidTr="003F70DB">
        <w:trPr>
          <w:trHeight w:val="20"/>
        </w:trPr>
        <w:tc>
          <w:tcPr>
            <w:tcW w:w="0" w:type="auto"/>
            <w:tcBorders>
              <w:top w:val="nil"/>
              <w:left w:val="single" w:sz="4" w:space="0" w:color="231F20"/>
              <w:bottom w:val="single" w:sz="4" w:space="0" w:color="231F20"/>
              <w:right w:val="single" w:sz="4" w:space="0" w:color="231F20"/>
            </w:tcBorders>
          </w:tcPr>
          <w:p w14:paraId="3BAE60A4"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2BBE554A"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3FDABCF8"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45903BB4"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494F386A"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автоматизиро-</w:t>
            </w:r>
          </w:p>
        </w:tc>
        <w:tc>
          <w:tcPr>
            <w:tcW w:w="0" w:type="auto"/>
            <w:tcBorders>
              <w:top w:val="nil"/>
              <w:left w:val="single" w:sz="4" w:space="0" w:color="231F20"/>
              <w:bottom w:val="single" w:sz="4" w:space="0" w:color="231F20"/>
              <w:right w:val="single" w:sz="4" w:space="0" w:color="231F20"/>
            </w:tcBorders>
          </w:tcPr>
          <w:p w14:paraId="7F34140B"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4D9D9184" w14:textId="77777777" w:rsidTr="003F70DB">
        <w:trPr>
          <w:trHeight w:val="20"/>
        </w:trPr>
        <w:tc>
          <w:tcPr>
            <w:tcW w:w="0" w:type="auto"/>
            <w:tcBorders>
              <w:top w:val="nil"/>
              <w:left w:val="single" w:sz="4" w:space="0" w:color="231F20"/>
              <w:bottom w:val="single" w:sz="4" w:space="0" w:color="231F20"/>
              <w:right w:val="single" w:sz="4" w:space="0" w:color="231F20"/>
            </w:tcBorders>
          </w:tcPr>
          <w:p w14:paraId="5B0B9457"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6646A844"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3FB230AA"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3201BC2E"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079D031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ванных систем</w:t>
            </w:r>
          </w:p>
        </w:tc>
        <w:tc>
          <w:tcPr>
            <w:tcW w:w="0" w:type="auto"/>
            <w:tcBorders>
              <w:top w:val="nil"/>
              <w:left w:val="single" w:sz="4" w:space="0" w:color="231F20"/>
              <w:bottom w:val="single" w:sz="4" w:space="0" w:color="231F20"/>
              <w:right w:val="single" w:sz="4" w:space="0" w:color="231F20"/>
            </w:tcBorders>
          </w:tcPr>
          <w:p w14:paraId="2D8B21D4"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1F4CA594" w14:textId="77777777" w:rsidTr="003F70DB">
        <w:trPr>
          <w:trHeight w:val="20"/>
        </w:trPr>
        <w:tc>
          <w:tcPr>
            <w:tcW w:w="0" w:type="auto"/>
            <w:tcBorders>
              <w:top w:val="nil"/>
              <w:left w:val="single" w:sz="4" w:space="0" w:color="231F20"/>
              <w:bottom w:val="single" w:sz="4" w:space="0" w:color="231F20"/>
              <w:right w:val="single" w:sz="4" w:space="0" w:color="231F20"/>
            </w:tcBorders>
          </w:tcPr>
          <w:p w14:paraId="30E44414"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Животноводство</w:t>
            </w:r>
          </w:p>
        </w:tc>
        <w:tc>
          <w:tcPr>
            <w:tcW w:w="0" w:type="auto"/>
            <w:tcBorders>
              <w:top w:val="nil"/>
              <w:left w:val="single" w:sz="4" w:space="0" w:color="231F20"/>
              <w:bottom w:val="single" w:sz="4" w:space="0" w:color="231F20"/>
              <w:right w:val="single" w:sz="4" w:space="0" w:color="231F20"/>
            </w:tcBorders>
          </w:tcPr>
          <w:p w14:paraId="401485E9"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1.</w:t>
            </w:r>
          </w:p>
          <w:p w14:paraId="6E6222E5"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Элементы</w:t>
            </w:r>
          </w:p>
        </w:tc>
        <w:tc>
          <w:tcPr>
            <w:tcW w:w="0" w:type="auto"/>
            <w:tcBorders>
              <w:top w:val="nil"/>
              <w:left w:val="single" w:sz="4" w:space="0" w:color="231F20"/>
              <w:bottom w:val="single" w:sz="4" w:space="0" w:color="231F20"/>
              <w:right w:val="single" w:sz="4" w:space="0" w:color="231F20"/>
            </w:tcBorders>
          </w:tcPr>
          <w:p w14:paraId="45E19092"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1.</w:t>
            </w:r>
          </w:p>
          <w:p w14:paraId="797401BC"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Элементы</w:t>
            </w:r>
          </w:p>
        </w:tc>
        <w:tc>
          <w:tcPr>
            <w:tcW w:w="0" w:type="auto"/>
            <w:tcBorders>
              <w:top w:val="nil"/>
              <w:left w:val="single" w:sz="4" w:space="0" w:color="231F20"/>
              <w:bottom w:val="single" w:sz="4" w:space="0" w:color="231F20"/>
              <w:right w:val="single" w:sz="4" w:space="0" w:color="231F20"/>
            </w:tcBorders>
          </w:tcPr>
          <w:p w14:paraId="72737B2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1.</w:t>
            </w:r>
          </w:p>
          <w:p w14:paraId="5349BDD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Элементы</w:t>
            </w:r>
          </w:p>
        </w:tc>
        <w:tc>
          <w:tcPr>
            <w:tcW w:w="0" w:type="auto"/>
            <w:tcBorders>
              <w:top w:val="nil"/>
              <w:left w:val="single" w:sz="4" w:space="0" w:color="231F20"/>
              <w:bottom w:val="single" w:sz="4" w:space="0" w:color="231F20"/>
              <w:right w:val="single" w:sz="4" w:space="0" w:color="231F20"/>
            </w:tcBorders>
          </w:tcPr>
          <w:p w14:paraId="4F060155"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2.</w:t>
            </w:r>
          </w:p>
          <w:p w14:paraId="346DF43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Производство</w:t>
            </w:r>
          </w:p>
        </w:tc>
        <w:tc>
          <w:tcPr>
            <w:tcW w:w="0" w:type="auto"/>
            <w:tcBorders>
              <w:top w:val="nil"/>
              <w:left w:val="single" w:sz="4" w:space="0" w:color="231F20"/>
              <w:bottom w:val="single" w:sz="4" w:space="0" w:color="231F20"/>
              <w:right w:val="single" w:sz="4" w:space="0" w:color="231F20"/>
            </w:tcBorders>
          </w:tcPr>
          <w:p w14:paraId="793FCA9B"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3800E6F1" w14:textId="77777777" w:rsidTr="003F70DB">
        <w:trPr>
          <w:trHeight w:val="20"/>
        </w:trPr>
        <w:tc>
          <w:tcPr>
            <w:tcW w:w="0" w:type="auto"/>
            <w:tcBorders>
              <w:top w:val="nil"/>
              <w:left w:val="single" w:sz="4" w:space="0" w:color="231F20"/>
              <w:bottom w:val="single" w:sz="4" w:space="0" w:color="231F20"/>
              <w:right w:val="single" w:sz="4" w:space="0" w:color="231F20"/>
            </w:tcBorders>
          </w:tcPr>
          <w:p w14:paraId="5A78EF9D"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6C8D337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Технологии</w:t>
            </w:r>
          </w:p>
        </w:tc>
        <w:tc>
          <w:tcPr>
            <w:tcW w:w="0" w:type="auto"/>
            <w:tcBorders>
              <w:top w:val="nil"/>
              <w:left w:val="single" w:sz="4" w:space="0" w:color="231F20"/>
              <w:bottom w:val="single" w:sz="4" w:space="0" w:color="231F20"/>
              <w:right w:val="single" w:sz="4" w:space="0" w:color="231F20"/>
            </w:tcBorders>
          </w:tcPr>
          <w:p w14:paraId="7FFD8AB1"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технологии</w:t>
            </w:r>
          </w:p>
        </w:tc>
        <w:tc>
          <w:tcPr>
            <w:tcW w:w="0" w:type="auto"/>
            <w:tcBorders>
              <w:top w:val="nil"/>
              <w:left w:val="single" w:sz="4" w:space="0" w:color="231F20"/>
              <w:bottom w:val="single" w:sz="4" w:space="0" w:color="231F20"/>
              <w:right w:val="single" w:sz="4" w:space="0" w:color="231F20"/>
            </w:tcBorders>
          </w:tcPr>
          <w:p w14:paraId="3CBE965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технологии</w:t>
            </w:r>
          </w:p>
        </w:tc>
        <w:tc>
          <w:tcPr>
            <w:tcW w:w="0" w:type="auto"/>
            <w:tcBorders>
              <w:top w:val="nil"/>
              <w:left w:val="single" w:sz="4" w:space="0" w:color="231F20"/>
              <w:bottom w:val="single" w:sz="4" w:space="0" w:color="231F20"/>
              <w:right w:val="single" w:sz="4" w:space="0" w:color="231F20"/>
            </w:tcBorders>
          </w:tcPr>
          <w:p w14:paraId="769B8DE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животно-</w:t>
            </w:r>
          </w:p>
        </w:tc>
        <w:tc>
          <w:tcPr>
            <w:tcW w:w="0" w:type="auto"/>
            <w:tcBorders>
              <w:top w:val="nil"/>
              <w:left w:val="single" w:sz="4" w:space="0" w:color="231F20"/>
              <w:bottom w:val="single" w:sz="4" w:space="0" w:color="231F20"/>
              <w:right w:val="single" w:sz="4" w:space="0" w:color="231F20"/>
            </w:tcBorders>
          </w:tcPr>
          <w:p w14:paraId="489FDD7D"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19B283D0" w14:textId="77777777" w:rsidTr="003F70DB">
        <w:trPr>
          <w:trHeight w:val="20"/>
        </w:trPr>
        <w:tc>
          <w:tcPr>
            <w:tcW w:w="0" w:type="auto"/>
            <w:tcBorders>
              <w:top w:val="nil"/>
              <w:left w:val="single" w:sz="4" w:space="0" w:color="231F20"/>
              <w:bottom w:val="single" w:sz="4" w:space="0" w:color="231F20"/>
              <w:right w:val="single" w:sz="4" w:space="0" w:color="231F20"/>
            </w:tcBorders>
          </w:tcPr>
          <w:p w14:paraId="15A87FEC"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7C40487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Выращивания</w:t>
            </w:r>
          </w:p>
        </w:tc>
        <w:tc>
          <w:tcPr>
            <w:tcW w:w="0" w:type="auto"/>
            <w:tcBorders>
              <w:top w:val="nil"/>
              <w:left w:val="single" w:sz="4" w:space="0" w:color="231F20"/>
              <w:bottom w:val="single" w:sz="4" w:space="0" w:color="231F20"/>
              <w:right w:val="single" w:sz="4" w:space="0" w:color="231F20"/>
            </w:tcBorders>
          </w:tcPr>
          <w:p w14:paraId="4927EA5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выращивания</w:t>
            </w:r>
          </w:p>
        </w:tc>
        <w:tc>
          <w:tcPr>
            <w:tcW w:w="0" w:type="auto"/>
            <w:tcBorders>
              <w:top w:val="nil"/>
              <w:left w:val="single" w:sz="4" w:space="0" w:color="231F20"/>
              <w:bottom w:val="single" w:sz="4" w:space="0" w:color="231F20"/>
              <w:right w:val="single" w:sz="4" w:space="0" w:color="231F20"/>
            </w:tcBorders>
          </w:tcPr>
          <w:p w14:paraId="1B5717C1"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выращивания</w:t>
            </w:r>
          </w:p>
        </w:tc>
        <w:tc>
          <w:tcPr>
            <w:tcW w:w="0" w:type="auto"/>
            <w:tcBorders>
              <w:top w:val="nil"/>
              <w:left w:val="single" w:sz="4" w:space="0" w:color="231F20"/>
              <w:bottom w:val="single" w:sz="4" w:space="0" w:color="231F20"/>
              <w:right w:val="single" w:sz="4" w:space="0" w:color="231F20"/>
            </w:tcBorders>
          </w:tcPr>
          <w:p w14:paraId="77370766"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водческих</w:t>
            </w:r>
          </w:p>
        </w:tc>
        <w:tc>
          <w:tcPr>
            <w:tcW w:w="0" w:type="auto"/>
            <w:tcBorders>
              <w:top w:val="nil"/>
              <w:left w:val="single" w:sz="4" w:space="0" w:color="231F20"/>
              <w:bottom w:val="single" w:sz="4" w:space="0" w:color="231F20"/>
              <w:right w:val="single" w:sz="4" w:space="0" w:color="231F20"/>
            </w:tcBorders>
          </w:tcPr>
          <w:p w14:paraId="1523CE6A"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22FF71FF" w14:textId="77777777" w:rsidTr="003F70DB">
        <w:trPr>
          <w:trHeight w:val="20"/>
        </w:trPr>
        <w:tc>
          <w:tcPr>
            <w:tcW w:w="0" w:type="auto"/>
            <w:tcBorders>
              <w:top w:val="nil"/>
              <w:left w:val="single" w:sz="4" w:space="0" w:color="231F20"/>
              <w:bottom w:val="single" w:sz="4" w:space="0" w:color="231F20"/>
              <w:right w:val="single" w:sz="4" w:space="0" w:color="231F20"/>
            </w:tcBorders>
          </w:tcPr>
          <w:p w14:paraId="70778B17"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351FEAF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сельскохозяй-</w:t>
            </w:r>
          </w:p>
        </w:tc>
        <w:tc>
          <w:tcPr>
            <w:tcW w:w="0" w:type="auto"/>
            <w:tcBorders>
              <w:top w:val="nil"/>
              <w:left w:val="single" w:sz="4" w:space="0" w:color="231F20"/>
              <w:bottom w:val="single" w:sz="4" w:space="0" w:color="231F20"/>
              <w:right w:val="single" w:sz="4" w:space="0" w:color="231F20"/>
            </w:tcBorders>
          </w:tcPr>
          <w:p w14:paraId="2485D814"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сельскохозяй-</w:t>
            </w:r>
          </w:p>
        </w:tc>
        <w:tc>
          <w:tcPr>
            <w:tcW w:w="0" w:type="auto"/>
            <w:tcBorders>
              <w:top w:val="nil"/>
              <w:left w:val="single" w:sz="4" w:space="0" w:color="231F20"/>
              <w:bottom w:val="single" w:sz="4" w:space="0" w:color="231F20"/>
              <w:right w:val="single" w:sz="4" w:space="0" w:color="231F20"/>
            </w:tcBorders>
          </w:tcPr>
          <w:p w14:paraId="3DBF42A5"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сельскохозяй-</w:t>
            </w:r>
          </w:p>
        </w:tc>
        <w:tc>
          <w:tcPr>
            <w:tcW w:w="0" w:type="auto"/>
            <w:tcBorders>
              <w:top w:val="nil"/>
              <w:left w:val="single" w:sz="4" w:space="0" w:color="231F20"/>
              <w:bottom w:val="single" w:sz="4" w:space="0" w:color="231F20"/>
              <w:right w:val="single" w:sz="4" w:space="0" w:color="231F20"/>
            </w:tcBorders>
          </w:tcPr>
          <w:p w14:paraId="6D6C837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продуктов.</w:t>
            </w:r>
          </w:p>
        </w:tc>
        <w:tc>
          <w:tcPr>
            <w:tcW w:w="0" w:type="auto"/>
            <w:tcBorders>
              <w:top w:val="nil"/>
              <w:left w:val="single" w:sz="4" w:space="0" w:color="231F20"/>
              <w:bottom w:val="single" w:sz="4" w:space="0" w:color="231F20"/>
              <w:right w:val="single" w:sz="4" w:space="0" w:color="231F20"/>
            </w:tcBorders>
          </w:tcPr>
          <w:p w14:paraId="76FB552C"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1E118FFA" w14:textId="77777777" w:rsidTr="003F70DB">
        <w:trPr>
          <w:trHeight w:val="20"/>
        </w:trPr>
        <w:tc>
          <w:tcPr>
            <w:tcW w:w="0" w:type="auto"/>
            <w:tcBorders>
              <w:top w:val="nil"/>
              <w:left w:val="single" w:sz="4" w:space="0" w:color="231F20"/>
              <w:bottom w:val="single" w:sz="4" w:space="0" w:color="231F20"/>
              <w:right w:val="single" w:sz="4" w:space="0" w:color="231F20"/>
            </w:tcBorders>
          </w:tcPr>
          <w:p w14:paraId="3CC5049A"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6D4E4DE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Ственных</w:t>
            </w:r>
          </w:p>
        </w:tc>
        <w:tc>
          <w:tcPr>
            <w:tcW w:w="0" w:type="auto"/>
            <w:tcBorders>
              <w:top w:val="nil"/>
              <w:left w:val="single" w:sz="4" w:space="0" w:color="231F20"/>
              <w:bottom w:val="single" w:sz="4" w:space="0" w:color="231F20"/>
              <w:right w:val="single" w:sz="4" w:space="0" w:color="231F20"/>
            </w:tcBorders>
          </w:tcPr>
          <w:p w14:paraId="70106FF6"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ственных</w:t>
            </w:r>
          </w:p>
        </w:tc>
        <w:tc>
          <w:tcPr>
            <w:tcW w:w="0" w:type="auto"/>
            <w:tcBorders>
              <w:top w:val="nil"/>
              <w:left w:val="single" w:sz="4" w:space="0" w:color="231F20"/>
              <w:bottom w:val="single" w:sz="4" w:space="0" w:color="231F20"/>
              <w:right w:val="single" w:sz="4" w:space="0" w:color="231F20"/>
            </w:tcBorders>
          </w:tcPr>
          <w:p w14:paraId="41A41BB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ственных</w:t>
            </w:r>
          </w:p>
        </w:tc>
        <w:tc>
          <w:tcPr>
            <w:tcW w:w="0" w:type="auto"/>
            <w:tcBorders>
              <w:top w:val="nil"/>
              <w:left w:val="single" w:sz="4" w:space="0" w:color="231F20"/>
              <w:bottom w:val="single" w:sz="4" w:space="0" w:color="231F20"/>
              <w:right w:val="single" w:sz="4" w:space="0" w:color="231F20"/>
            </w:tcBorders>
          </w:tcPr>
          <w:p w14:paraId="4FC906BD"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6E145BC5"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64F3B1A4" w14:textId="77777777" w:rsidTr="003F70DB">
        <w:trPr>
          <w:trHeight w:val="20"/>
        </w:trPr>
        <w:tc>
          <w:tcPr>
            <w:tcW w:w="0" w:type="auto"/>
            <w:tcBorders>
              <w:top w:val="nil"/>
              <w:left w:val="single" w:sz="4" w:space="0" w:color="231F20"/>
              <w:bottom w:val="single" w:sz="4" w:space="0" w:color="231F20"/>
              <w:right w:val="single" w:sz="4" w:space="0" w:color="231F20"/>
            </w:tcBorders>
          </w:tcPr>
          <w:p w14:paraId="22CD2398"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32DB336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животных.</w:t>
            </w:r>
          </w:p>
        </w:tc>
        <w:tc>
          <w:tcPr>
            <w:tcW w:w="0" w:type="auto"/>
            <w:tcBorders>
              <w:top w:val="nil"/>
              <w:left w:val="single" w:sz="4" w:space="0" w:color="231F20"/>
              <w:bottom w:val="single" w:sz="4" w:space="0" w:color="231F20"/>
              <w:right w:val="single" w:sz="4" w:space="0" w:color="231F20"/>
            </w:tcBorders>
          </w:tcPr>
          <w:p w14:paraId="1E50685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животных.</w:t>
            </w:r>
          </w:p>
        </w:tc>
        <w:tc>
          <w:tcPr>
            <w:tcW w:w="0" w:type="auto"/>
            <w:tcBorders>
              <w:top w:val="nil"/>
              <w:left w:val="single" w:sz="4" w:space="0" w:color="231F20"/>
              <w:bottom w:val="single" w:sz="4" w:space="0" w:color="231F20"/>
              <w:right w:val="single" w:sz="4" w:space="0" w:color="231F20"/>
            </w:tcBorders>
          </w:tcPr>
          <w:p w14:paraId="0DC07F1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животных.</w:t>
            </w:r>
          </w:p>
        </w:tc>
        <w:tc>
          <w:tcPr>
            <w:tcW w:w="0" w:type="auto"/>
            <w:tcBorders>
              <w:top w:val="nil"/>
              <w:left w:val="single" w:sz="4" w:space="0" w:color="231F20"/>
              <w:bottom w:val="single" w:sz="4" w:space="0" w:color="231F20"/>
              <w:right w:val="single" w:sz="4" w:space="0" w:color="231F20"/>
            </w:tcBorders>
          </w:tcPr>
          <w:p w14:paraId="2CD978BE"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0" w:type="auto"/>
            <w:tcBorders>
              <w:top w:val="nil"/>
              <w:left w:val="single" w:sz="4" w:space="0" w:color="231F20"/>
              <w:bottom w:val="single" w:sz="4" w:space="0" w:color="231F20"/>
              <w:right w:val="single" w:sz="4" w:space="0" w:color="231F20"/>
            </w:tcBorders>
          </w:tcPr>
          <w:p w14:paraId="2DF9D882" w14:textId="77777777" w:rsidR="003F70DB" w:rsidRPr="003F70DB" w:rsidRDefault="003F70DB" w:rsidP="003F70DB">
            <w:pPr>
              <w:autoSpaceDE w:val="0"/>
              <w:autoSpaceDN w:val="0"/>
              <w:jc w:val="both"/>
              <w:rPr>
                <w:rFonts w:ascii="Times New Roman" w:eastAsia="Times New Roman" w:hAnsi="Times New Roman"/>
                <w:sz w:val="24"/>
                <w:szCs w:val="24"/>
              </w:rPr>
            </w:pPr>
          </w:p>
        </w:tc>
      </w:tr>
    </w:tbl>
    <w:p w14:paraId="73F2C62E" w14:textId="77777777" w:rsidR="003F70DB" w:rsidRPr="003F70DB" w:rsidRDefault="003F70DB" w:rsidP="003F70DB">
      <w:pPr>
        <w:autoSpaceDE w:val="0"/>
        <w:autoSpaceDN w:val="0"/>
        <w:ind w:firstLine="709"/>
        <w:jc w:val="both"/>
        <w:rPr>
          <w:rFonts w:ascii="Times New Roman" w:eastAsia="Times New Roman" w:hAnsi="Times New Roman"/>
          <w:sz w:val="28"/>
        </w:rPr>
      </w:pPr>
    </w:p>
    <w:p w14:paraId="43A9B83D" w14:textId="77777777" w:rsidR="003F70DB" w:rsidRPr="003F70DB" w:rsidRDefault="003F70DB" w:rsidP="003F70DB">
      <w:pPr>
        <w:autoSpaceDE w:val="0"/>
        <w:autoSpaceDN w:val="0"/>
        <w:ind w:firstLine="709"/>
        <w:jc w:val="both"/>
        <w:rPr>
          <w:rFonts w:ascii="Times New Roman" w:eastAsia="Times New Roman" w:hAnsi="Times New Roman"/>
          <w:sz w:val="2"/>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362"/>
        <w:gridCol w:w="1771"/>
        <w:gridCol w:w="1771"/>
        <w:gridCol w:w="1771"/>
        <w:gridCol w:w="1771"/>
        <w:gridCol w:w="1769"/>
      </w:tblGrid>
      <w:tr w:rsidR="003F70DB" w:rsidRPr="003F70DB" w14:paraId="6B8F8765" w14:textId="77777777" w:rsidTr="003F70DB">
        <w:trPr>
          <w:trHeight w:val="57"/>
        </w:trPr>
        <w:tc>
          <w:tcPr>
            <w:tcW w:w="5000" w:type="pct"/>
            <w:gridSpan w:val="6"/>
          </w:tcPr>
          <w:p w14:paraId="610DDAC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ВАРИАТИВНЫЕ  МОДУЛИ</w:t>
            </w:r>
          </w:p>
        </w:tc>
      </w:tr>
      <w:tr w:rsidR="003F70DB" w:rsidRPr="003F70DB" w14:paraId="708EE7C2" w14:textId="77777777" w:rsidTr="003F70DB">
        <w:trPr>
          <w:trHeight w:val="57"/>
        </w:trPr>
        <w:tc>
          <w:tcPr>
            <w:tcW w:w="666" w:type="pct"/>
          </w:tcPr>
          <w:p w14:paraId="7C4A0BD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Модуль</w:t>
            </w:r>
          </w:p>
        </w:tc>
        <w:tc>
          <w:tcPr>
            <w:tcW w:w="867" w:type="pct"/>
          </w:tcPr>
          <w:p w14:paraId="3FB676A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5 класс (17  ч)</w:t>
            </w:r>
          </w:p>
        </w:tc>
        <w:tc>
          <w:tcPr>
            <w:tcW w:w="867" w:type="pct"/>
          </w:tcPr>
          <w:p w14:paraId="55F2BC42"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6 класс (17  ч)</w:t>
            </w:r>
          </w:p>
        </w:tc>
        <w:tc>
          <w:tcPr>
            <w:tcW w:w="867" w:type="pct"/>
          </w:tcPr>
          <w:p w14:paraId="5C2D16C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7 класс (17  ч)</w:t>
            </w:r>
          </w:p>
        </w:tc>
        <w:tc>
          <w:tcPr>
            <w:tcW w:w="867" w:type="pct"/>
          </w:tcPr>
          <w:p w14:paraId="48CFB239"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8 класс (17  ч)</w:t>
            </w:r>
          </w:p>
        </w:tc>
        <w:tc>
          <w:tcPr>
            <w:tcW w:w="868" w:type="pct"/>
          </w:tcPr>
          <w:p w14:paraId="62F51E0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9 класс (17  ч)</w:t>
            </w:r>
          </w:p>
        </w:tc>
      </w:tr>
      <w:tr w:rsidR="003F70DB" w:rsidRPr="003F70DB" w14:paraId="2AD17B07" w14:textId="77777777" w:rsidTr="003F70DB">
        <w:trPr>
          <w:trHeight w:val="57"/>
        </w:trPr>
        <w:tc>
          <w:tcPr>
            <w:tcW w:w="666" w:type="pct"/>
            <w:vMerge w:val="restart"/>
          </w:tcPr>
          <w:p w14:paraId="355DF42A"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867" w:type="pct"/>
            <w:tcBorders>
              <w:bottom w:val="nil"/>
            </w:tcBorders>
          </w:tcPr>
          <w:p w14:paraId="706CBE4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(Приручение</w:t>
            </w:r>
          </w:p>
        </w:tc>
        <w:tc>
          <w:tcPr>
            <w:tcW w:w="867" w:type="pct"/>
            <w:tcBorders>
              <w:bottom w:val="nil"/>
            </w:tcBorders>
          </w:tcPr>
          <w:p w14:paraId="16CDA861"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(Содержание</w:t>
            </w:r>
          </w:p>
        </w:tc>
        <w:tc>
          <w:tcPr>
            <w:tcW w:w="867" w:type="pct"/>
            <w:tcBorders>
              <w:bottom w:val="nil"/>
            </w:tcBorders>
          </w:tcPr>
          <w:p w14:paraId="6AC15665"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(Животные</w:t>
            </w:r>
          </w:p>
        </w:tc>
        <w:tc>
          <w:tcPr>
            <w:tcW w:w="867" w:type="pct"/>
            <w:tcBorders>
              <w:bottom w:val="nil"/>
            </w:tcBorders>
          </w:tcPr>
          <w:p w14:paraId="161C53A2"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3.</w:t>
            </w:r>
          </w:p>
        </w:tc>
        <w:tc>
          <w:tcPr>
            <w:tcW w:w="868" w:type="pct"/>
            <w:vMerge w:val="restart"/>
          </w:tcPr>
          <w:p w14:paraId="57C139C1"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5B203C58" w14:textId="77777777" w:rsidTr="003F70DB">
        <w:trPr>
          <w:trHeight w:val="57"/>
        </w:trPr>
        <w:tc>
          <w:tcPr>
            <w:tcW w:w="666" w:type="pct"/>
            <w:vMerge/>
          </w:tcPr>
          <w:p w14:paraId="4169942F"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867" w:type="pct"/>
            <w:tcBorders>
              <w:top w:val="nil"/>
              <w:bottom w:val="nil"/>
            </w:tcBorders>
          </w:tcPr>
          <w:p w14:paraId="0A66A459"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животных как</w:t>
            </w:r>
          </w:p>
        </w:tc>
        <w:tc>
          <w:tcPr>
            <w:tcW w:w="867" w:type="pct"/>
            <w:tcBorders>
              <w:top w:val="nil"/>
              <w:bottom w:val="nil"/>
            </w:tcBorders>
          </w:tcPr>
          <w:p w14:paraId="1EBB9292"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сельскохозяй-</w:t>
            </w:r>
          </w:p>
        </w:tc>
        <w:tc>
          <w:tcPr>
            <w:tcW w:w="867" w:type="pct"/>
            <w:tcBorders>
              <w:top w:val="nil"/>
              <w:bottom w:val="nil"/>
            </w:tcBorders>
          </w:tcPr>
          <w:p w14:paraId="1CF2B346"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у нас дома.</w:t>
            </w:r>
          </w:p>
        </w:tc>
        <w:tc>
          <w:tcPr>
            <w:tcW w:w="867" w:type="pct"/>
            <w:tcBorders>
              <w:top w:val="nil"/>
              <w:bottom w:val="nil"/>
            </w:tcBorders>
          </w:tcPr>
          <w:p w14:paraId="25D43BC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Профессии,</w:t>
            </w:r>
          </w:p>
        </w:tc>
        <w:tc>
          <w:tcPr>
            <w:tcW w:w="868" w:type="pct"/>
            <w:vMerge/>
          </w:tcPr>
          <w:p w14:paraId="5A070A3A"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777A113F" w14:textId="77777777" w:rsidTr="003F70DB">
        <w:trPr>
          <w:trHeight w:val="57"/>
        </w:trPr>
        <w:tc>
          <w:tcPr>
            <w:tcW w:w="666" w:type="pct"/>
            <w:vMerge/>
          </w:tcPr>
          <w:p w14:paraId="7EB7DDAC"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867" w:type="pct"/>
            <w:tcBorders>
              <w:top w:val="nil"/>
              <w:bottom w:val="nil"/>
            </w:tcBorders>
          </w:tcPr>
          <w:p w14:paraId="6EC00A4A"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фактор развития</w:t>
            </w:r>
          </w:p>
        </w:tc>
        <w:tc>
          <w:tcPr>
            <w:tcW w:w="867" w:type="pct"/>
            <w:tcBorders>
              <w:top w:val="nil"/>
              <w:bottom w:val="nil"/>
            </w:tcBorders>
          </w:tcPr>
          <w:p w14:paraId="5857ADF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ственных</w:t>
            </w:r>
          </w:p>
        </w:tc>
        <w:tc>
          <w:tcPr>
            <w:tcW w:w="867" w:type="pct"/>
            <w:tcBorders>
              <w:top w:val="nil"/>
              <w:bottom w:val="nil"/>
            </w:tcBorders>
          </w:tcPr>
          <w:p w14:paraId="36BAE5E1"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Забота о домаш-</w:t>
            </w:r>
          </w:p>
        </w:tc>
        <w:tc>
          <w:tcPr>
            <w:tcW w:w="867" w:type="pct"/>
            <w:tcBorders>
              <w:top w:val="nil"/>
              <w:bottom w:val="nil"/>
            </w:tcBorders>
          </w:tcPr>
          <w:p w14:paraId="3B11C533"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связанные</w:t>
            </w:r>
          </w:p>
        </w:tc>
        <w:tc>
          <w:tcPr>
            <w:tcW w:w="868" w:type="pct"/>
            <w:vMerge/>
          </w:tcPr>
          <w:p w14:paraId="33C714EA"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00216E91" w14:textId="77777777" w:rsidTr="003F70DB">
        <w:trPr>
          <w:trHeight w:val="57"/>
        </w:trPr>
        <w:tc>
          <w:tcPr>
            <w:tcW w:w="666" w:type="pct"/>
            <w:vMerge/>
          </w:tcPr>
          <w:p w14:paraId="20F49F97"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867" w:type="pct"/>
            <w:tcBorders>
              <w:top w:val="nil"/>
              <w:bottom w:val="nil"/>
            </w:tcBorders>
          </w:tcPr>
          <w:p w14:paraId="639B2784"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Человеческой</w:t>
            </w:r>
          </w:p>
        </w:tc>
        <w:tc>
          <w:tcPr>
            <w:tcW w:w="867" w:type="pct"/>
            <w:tcBorders>
              <w:top w:val="nil"/>
              <w:bottom w:val="nil"/>
            </w:tcBorders>
          </w:tcPr>
          <w:p w14:paraId="5247CD9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животных:</w:t>
            </w:r>
          </w:p>
        </w:tc>
        <w:tc>
          <w:tcPr>
            <w:tcW w:w="867" w:type="pct"/>
            <w:tcBorders>
              <w:top w:val="nil"/>
              <w:bottom w:val="nil"/>
            </w:tcBorders>
          </w:tcPr>
          <w:p w14:paraId="27A7F7F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них и бездом-</w:t>
            </w:r>
          </w:p>
        </w:tc>
        <w:tc>
          <w:tcPr>
            <w:tcW w:w="867" w:type="pct"/>
            <w:tcBorders>
              <w:top w:val="nil"/>
              <w:bottom w:val="nil"/>
            </w:tcBorders>
          </w:tcPr>
          <w:p w14:paraId="71E1C40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 деятельностью</w:t>
            </w:r>
          </w:p>
        </w:tc>
        <w:tc>
          <w:tcPr>
            <w:tcW w:w="868" w:type="pct"/>
            <w:vMerge/>
          </w:tcPr>
          <w:p w14:paraId="7D2B45CB"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41FF504F" w14:textId="77777777" w:rsidTr="003F70DB">
        <w:trPr>
          <w:trHeight w:val="57"/>
        </w:trPr>
        <w:tc>
          <w:tcPr>
            <w:tcW w:w="666" w:type="pct"/>
            <w:vMerge/>
          </w:tcPr>
          <w:p w14:paraId="1D9B60DB"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867" w:type="pct"/>
            <w:tcBorders>
              <w:top w:val="nil"/>
              <w:bottom w:val="nil"/>
            </w:tcBorders>
          </w:tcPr>
          <w:p w14:paraId="6CDF838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цивилизации.</w:t>
            </w:r>
          </w:p>
        </w:tc>
        <w:tc>
          <w:tcPr>
            <w:tcW w:w="867" w:type="pct"/>
            <w:tcBorders>
              <w:top w:val="nil"/>
              <w:bottom w:val="nil"/>
            </w:tcBorders>
          </w:tcPr>
          <w:p w14:paraId="55C5D5B1"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помещение,</w:t>
            </w:r>
          </w:p>
        </w:tc>
        <w:tc>
          <w:tcPr>
            <w:tcW w:w="867" w:type="pct"/>
            <w:tcBorders>
              <w:top w:val="nil"/>
              <w:bottom w:val="nil"/>
            </w:tcBorders>
          </w:tcPr>
          <w:p w14:paraId="21A3C6B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ных животных.</w:t>
            </w:r>
          </w:p>
        </w:tc>
        <w:tc>
          <w:tcPr>
            <w:tcW w:w="867" w:type="pct"/>
            <w:tcBorders>
              <w:top w:val="nil"/>
              <w:bottom w:val="nil"/>
            </w:tcBorders>
          </w:tcPr>
          <w:p w14:paraId="230A0A2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животновода</w:t>
            </w:r>
          </w:p>
        </w:tc>
        <w:tc>
          <w:tcPr>
            <w:tcW w:w="868" w:type="pct"/>
            <w:vMerge/>
          </w:tcPr>
          <w:p w14:paraId="5335620C"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575A690E" w14:textId="77777777" w:rsidTr="003F70DB">
        <w:trPr>
          <w:trHeight w:val="57"/>
        </w:trPr>
        <w:tc>
          <w:tcPr>
            <w:tcW w:w="666" w:type="pct"/>
            <w:vMerge/>
          </w:tcPr>
          <w:p w14:paraId="7AB8BA64"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867" w:type="pct"/>
            <w:tcBorders>
              <w:top w:val="nil"/>
              <w:bottom w:val="nil"/>
            </w:tcBorders>
          </w:tcPr>
          <w:p w14:paraId="1BD38A69"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Сельскохозяй-</w:t>
            </w:r>
          </w:p>
        </w:tc>
        <w:tc>
          <w:tcPr>
            <w:tcW w:w="867" w:type="pct"/>
            <w:tcBorders>
              <w:top w:val="nil"/>
              <w:bottom w:val="nil"/>
            </w:tcBorders>
          </w:tcPr>
          <w:p w14:paraId="1D71B032"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оборудование,</w:t>
            </w:r>
          </w:p>
        </w:tc>
        <w:tc>
          <w:tcPr>
            <w:tcW w:w="867" w:type="pct"/>
            <w:tcBorders>
              <w:top w:val="nil"/>
              <w:bottom w:val="nil"/>
            </w:tcBorders>
          </w:tcPr>
          <w:p w14:paraId="2D811DAC"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Проблема</w:t>
            </w:r>
          </w:p>
        </w:tc>
        <w:tc>
          <w:tcPr>
            <w:tcW w:w="867" w:type="pct"/>
            <w:tcBorders>
              <w:top w:val="nil"/>
              <w:bottom w:val="nil"/>
            </w:tcBorders>
          </w:tcPr>
          <w:p w14:paraId="4D5C091B"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868" w:type="pct"/>
            <w:vMerge/>
          </w:tcPr>
          <w:p w14:paraId="5ED61E6F"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314D1585" w14:textId="77777777" w:rsidTr="003F70DB">
        <w:trPr>
          <w:trHeight w:val="57"/>
        </w:trPr>
        <w:tc>
          <w:tcPr>
            <w:tcW w:w="666" w:type="pct"/>
            <w:vMerge/>
          </w:tcPr>
          <w:p w14:paraId="427D2B08"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867" w:type="pct"/>
            <w:tcBorders>
              <w:top w:val="nil"/>
              <w:bottom w:val="nil"/>
            </w:tcBorders>
          </w:tcPr>
          <w:p w14:paraId="56E8AFCA"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Ственные</w:t>
            </w:r>
          </w:p>
        </w:tc>
        <w:tc>
          <w:tcPr>
            <w:tcW w:w="867" w:type="pct"/>
            <w:tcBorders>
              <w:top w:val="nil"/>
              <w:bottom w:val="nil"/>
            </w:tcBorders>
          </w:tcPr>
          <w:p w14:paraId="37ACC913"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уход. Разведе-</w:t>
            </w:r>
          </w:p>
        </w:tc>
        <w:tc>
          <w:tcPr>
            <w:tcW w:w="867" w:type="pct"/>
            <w:tcBorders>
              <w:top w:val="nil"/>
              <w:bottom w:val="nil"/>
            </w:tcBorders>
          </w:tcPr>
          <w:p w14:paraId="7AAABEE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клонирования</w:t>
            </w:r>
          </w:p>
        </w:tc>
        <w:tc>
          <w:tcPr>
            <w:tcW w:w="867" w:type="pct"/>
            <w:tcBorders>
              <w:top w:val="nil"/>
              <w:bottom w:val="nil"/>
            </w:tcBorders>
          </w:tcPr>
          <w:p w14:paraId="036BB949"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868" w:type="pct"/>
            <w:vMerge/>
          </w:tcPr>
          <w:p w14:paraId="56AFCCB5"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646A01BB" w14:textId="77777777" w:rsidTr="003F70DB">
        <w:trPr>
          <w:trHeight w:val="57"/>
        </w:trPr>
        <w:tc>
          <w:tcPr>
            <w:tcW w:w="666" w:type="pct"/>
            <w:vMerge/>
          </w:tcPr>
          <w:p w14:paraId="753F5A04"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867" w:type="pct"/>
            <w:tcBorders>
              <w:top w:val="nil"/>
              <w:bottom w:val="nil"/>
            </w:tcBorders>
          </w:tcPr>
          <w:p w14:paraId="1A6D4F54"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животные)</w:t>
            </w:r>
          </w:p>
        </w:tc>
        <w:tc>
          <w:tcPr>
            <w:tcW w:w="867" w:type="pct"/>
            <w:tcBorders>
              <w:top w:val="nil"/>
              <w:bottom w:val="nil"/>
            </w:tcBorders>
          </w:tcPr>
          <w:p w14:paraId="6E89175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ние животных.</w:t>
            </w:r>
          </w:p>
        </w:tc>
        <w:tc>
          <w:tcPr>
            <w:tcW w:w="867" w:type="pct"/>
            <w:tcBorders>
              <w:top w:val="nil"/>
              <w:bottom w:val="nil"/>
            </w:tcBorders>
          </w:tcPr>
          <w:p w14:paraId="1C52406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живых организ-</w:t>
            </w:r>
          </w:p>
        </w:tc>
        <w:tc>
          <w:tcPr>
            <w:tcW w:w="867" w:type="pct"/>
            <w:tcBorders>
              <w:top w:val="nil"/>
              <w:bottom w:val="nil"/>
            </w:tcBorders>
          </w:tcPr>
          <w:p w14:paraId="1A7E4FF8"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868" w:type="pct"/>
            <w:vMerge/>
          </w:tcPr>
          <w:p w14:paraId="7ACEA3AC"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244E86D9" w14:textId="77777777" w:rsidTr="003F70DB">
        <w:trPr>
          <w:trHeight w:val="57"/>
        </w:trPr>
        <w:tc>
          <w:tcPr>
            <w:tcW w:w="666" w:type="pct"/>
            <w:vMerge/>
          </w:tcPr>
          <w:p w14:paraId="51D153B3"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867" w:type="pct"/>
            <w:tcBorders>
              <w:top w:val="nil"/>
              <w:bottom w:val="nil"/>
            </w:tcBorders>
          </w:tcPr>
          <w:p w14:paraId="6684E207"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867" w:type="pct"/>
            <w:tcBorders>
              <w:top w:val="nil"/>
              <w:bottom w:val="nil"/>
            </w:tcBorders>
          </w:tcPr>
          <w:p w14:paraId="12E004E1"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Породы живот-</w:t>
            </w:r>
          </w:p>
        </w:tc>
        <w:tc>
          <w:tcPr>
            <w:tcW w:w="867" w:type="pct"/>
            <w:tcBorders>
              <w:top w:val="nil"/>
              <w:bottom w:val="nil"/>
            </w:tcBorders>
          </w:tcPr>
          <w:p w14:paraId="3727F984"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мов. Социаль-</w:t>
            </w:r>
          </w:p>
        </w:tc>
        <w:tc>
          <w:tcPr>
            <w:tcW w:w="867" w:type="pct"/>
            <w:tcBorders>
              <w:top w:val="nil"/>
              <w:bottom w:val="nil"/>
            </w:tcBorders>
          </w:tcPr>
          <w:p w14:paraId="139C0543"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868" w:type="pct"/>
            <w:vMerge/>
          </w:tcPr>
          <w:p w14:paraId="638299AE"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7648131A" w14:textId="77777777" w:rsidTr="003F70DB">
        <w:trPr>
          <w:trHeight w:val="57"/>
        </w:trPr>
        <w:tc>
          <w:tcPr>
            <w:tcW w:w="666" w:type="pct"/>
            <w:vMerge/>
          </w:tcPr>
          <w:p w14:paraId="7397F61D"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867" w:type="pct"/>
            <w:tcBorders>
              <w:top w:val="nil"/>
              <w:bottom w:val="nil"/>
            </w:tcBorders>
          </w:tcPr>
          <w:p w14:paraId="27C9BB16"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867" w:type="pct"/>
            <w:tcBorders>
              <w:top w:val="nil"/>
              <w:bottom w:val="nil"/>
            </w:tcBorders>
          </w:tcPr>
          <w:p w14:paraId="011AFAE9"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ных,  их созда-</w:t>
            </w:r>
          </w:p>
        </w:tc>
        <w:tc>
          <w:tcPr>
            <w:tcW w:w="867" w:type="pct"/>
            <w:tcBorders>
              <w:top w:val="nil"/>
              <w:bottom w:val="nil"/>
            </w:tcBorders>
          </w:tcPr>
          <w:p w14:paraId="03186DC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ные и этические</w:t>
            </w:r>
          </w:p>
        </w:tc>
        <w:tc>
          <w:tcPr>
            <w:tcW w:w="867" w:type="pct"/>
            <w:tcBorders>
              <w:top w:val="nil"/>
              <w:bottom w:val="nil"/>
            </w:tcBorders>
          </w:tcPr>
          <w:p w14:paraId="5B390AF1"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868" w:type="pct"/>
            <w:vMerge/>
          </w:tcPr>
          <w:p w14:paraId="3665B11A"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1622310C" w14:textId="77777777" w:rsidTr="003F70DB">
        <w:trPr>
          <w:trHeight w:val="57"/>
        </w:trPr>
        <w:tc>
          <w:tcPr>
            <w:tcW w:w="666" w:type="pct"/>
            <w:vMerge/>
          </w:tcPr>
          <w:p w14:paraId="4611B26C"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867" w:type="pct"/>
            <w:tcBorders>
              <w:top w:val="nil"/>
            </w:tcBorders>
          </w:tcPr>
          <w:p w14:paraId="2FF6BB51"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867" w:type="pct"/>
            <w:tcBorders>
              <w:top w:val="nil"/>
            </w:tcBorders>
          </w:tcPr>
          <w:p w14:paraId="277CE35A"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ние)</w:t>
            </w:r>
          </w:p>
        </w:tc>
        <w:tc>
          <w:tcPr>
            <w:tcW w:w="867" w:type="pct"/>
            <w:tcBorders>
              <w:top w:val="nil"/>
            </w:tcBorders>
          </w:tcPr>
          <w:p w14:paraId="7D2AADC3"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проблемы)</w:t>
            </w:r>
          </w:p>
        </w:tc>
        <w:tc>
          <w:tcPr>
            <w:tcW w:w="867" w:type="pct"/>
            <w:tcBorders>
              <w:top w:val="nil"/>
            </w:tcBorders>
          </w:tcPr>
          <w:p w14:paraId="69590946"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868" w:type="pct"/>
            <w:vMerge/>
          </w:tcPr>
          <w:p w14:paraId="17C5B0F4"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10510406" w14:textId="77777777" w:rsidTr="003F70DB">
        <w:trPr>
          <w:trHeight w:val="57"/>
        </w:trPr>
        <w:tc>
          <w:tcPr>
            <w:tcW w:w="666" w:type="pct"/>
            <w:tcBorders>
              <w:bottom w:val="nil"/>
            </w:tcBorders>
          </w:tcPr>
          <w:p w14:paraId="38C059E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Растение-</w:t>
            </w:r>
          </w:p>
        </w:tc>
        <w:tc>
          <w:tcPr>
            <w:tcW w:w="867" w:type="pct"/>
            <w:tcBorders>
              <w:bottom w:val="nil"/>
            </w:tcBorders>
          </w:tcPr>
          <w:p w14:paraId="4644A8E9"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1.</w:t>
            </w:r>
          </w:p>
        </w:tc>
        <w:tc>
          <w:tcPr>
            <w:tcW w:w="867" w:type="pct"/>
            <w:tcBorders>
              <w:bottom w:val="nil"/>
            </w:tcBorders>
          </w:tcPr>
          <w:p w14:paraId="5310D7D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1.</w:t>
            </w:r>
          </w:p>
        </w:tc>
        <w:tc>
          <w:tcPr>
            <w:tcW w:w="867" w:type="pct"/>
            <w:tcBorders>
              <w:bottom w:val="nil"/>
            </w:tcBorders>
          </w:tcPr>
          <w:p w14:paraId="48366F1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1.</w:t>
            </w:r>
          </w:p>
        </w:tc>
        <w:tc>
          <w:tcPr>
            <w:tcW w:w="867" w:type="pct"/>
            <w:tcBorders>
              <w:bottom w:val="nil"/>
            </w:tcBorders>
          </w:tcPr>
          <w:p w14:paraId="6B4F859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2.</w:t>
            </w:r>
          </w:p>
        </w:tc>
        <w:tc>
          <w:tcPr>
            <w:tcW w:w="868" w:type="pct"/>
            <w:vMerge w:val="restart"/>
          </w:tcPr>
          <w:p w14:paraId="64C5B8D7"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6D141D7F" w14:textId="77777777" w:rsidTr="003F70DB">
        <w:trPr>
          <w:trHeight w:val="57"/>
        </w:trPr>
        <w:tc>
          <w:tcPr>
            <w:tcW w:w="666" w:type="pct"/>
            <w:tcBorders>
              <w:top w:val="nil"/>
              <w:bottom w:val="nil"/>
            </w:tcBorders>
          </w:tcPr>
          <w:p w14:paraId="0F140D95"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водство</w:t>
            </w:r>
          </w:p>
        </w:tc>
        <w:tc>
          <w:tcPr>
            <w:tcW w:w="867" w:type="pct"/>
            <w:tcBorders>
              <w:top w:val="nil"/>
              <w:bottom w:val="nil"/>
            </w:tcBorders>
          </w:tcPr>
          <w:p w14:paraId="0F59D7D6"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Элементы</w:t>
            </w:r>
          </w:p>
        </w:tc>
        <w:tc>
          <w:tcPr>
            <w:tcW w:w="867" w:type="pct"/>
            <w:tcBorders>
              <w:top w:val="nil"/>
              <w:bottom w:val="nil"/>
            </w:tcBorders>
          </w:tcPr>
          <w:p w14:paraId="04B9E3E5"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Элементы</w:t>
            </w:r>
          </w:p>
        </w:tc>
        <w:tc>
          <w:tcPr>
            <w:tcW w:w="867" w:type="pct"/>
            <w:tcBorders>
              <w:top w:val="nil"/>
              <w:bottom w:val="nil"/>
            </w:tcBorders>
          </w:tcPr>
          <w:p w14:paraId="6A686FA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Элементы техно-</w:t>
            </w:r>
          </w:p>
        </w:tc>
        <w:tc>
          <w:tcPr>
            <w:tcW w:w="867" w:type="pct"/>
            <w:tcBorders>
              <w:top w:val="nil"/>
              <w:bottom w:val="nil"/>
            </w:tcBorders>
          </w:tcPr>
          <w:p w14:paraId="4391357C"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Сельско-</w:t>
            </w:r>
          </w:p>
        </w:tc>
        <w:tc>
          <w:tcPr>
            <w:tcW w:w="868" w:type="pct"/>
            <w:vMerge/>
          </w:tcPr>
          <w:p w14:paraId="34BDB6A1"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21B7F6F9" w14:textId="77777777" w:rsidTr="003F70DB">
        <w:trPr>
          <w:trHeight w:val="57"/>
        </w:trPr>
        <w:tc>
          <w:tcPr>
            <w:tcW w:w="666" w:type="pct"/>
            <w:tcBorders>
              <w:top w:val="nil"/>
              <w:bottom w:val="nil"/>
            </w:tcBorders>
          </w:tcPr>
          <w:p w14:paraId="37BC7744"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867" w:type="pct"/>
            <w:tcBorders>
              <w:top w:val="nil"/>
              <w:bottom w:val="nil"/>
            </w:tcBorders>
          </w:tcPr>
          <w:p w14:paraId="5438355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Технологии</w:t>
            </w:r>
          </w:p>
        </w:tc>
        <w:tc>
          <w:tcPr>
            <w:tcW w:w="867" w:type="pct"/>
            <w:tcBorders>
              <w:top w:val="nil"/>
              <w:bottom w:val="nil"/>
            </w:tcBorders>
          </w:tcPr>
          <w:p w14:paraId="0B63D31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технологии</w:t>
            </w:r>
          </w:p>
        </w:tc>
        <w:tc>
          <w:tcPr>
            <w:tcW w:w="867" w:type="pct"/>
            <w:tcBorders>
              <w:top w:val="nil"/>
              <w:bottom w:val="nil"/>
            </w:tcBorders>
          </w:tcPr>
          <w:p w14:paraId="0FA66DA1"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логии возделы-</w:t>
            </w:r>
          </w:p>
        </w:tc>
        <w:tc>
          <w:tcPr>
            <w:tcW w:w="867" w:type="pct"/>
            <w:tcBorders>
              <w:top w:val="nil"/>
              <w:bottom w:val="nil"/>
            </w:tcBorders>
          </w:tcPr>
          <w:p w14:paraId="7EC88384"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хозяйственное</w:t>
            </w:r>
          </w:p>
        </w:tc>
        <w:tc>
          <w:tcPr>
            <w:tcW w:w="868" w:type="pct"/>
            <w:vMerge/>
          </w:tcPr>
          <w:p w14:paraId="6D6A4A79"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6D1F0974" w14:textId="77777777" w:rsidTr="003F70DB">
        <w:trPr>
          <w:trHeight w:val="57"/>
        </w:trPr>
        <w:tc>
          <w:tcPr>
            <w:tcW w:w="666" w:type="pct"/>
            <w:tcBorders>
              <w:top w:val="nil"/>
              <w:bottom w:val="nil"/>
            </w:tcBorders>
          </w:tcPr>
          <w:p w14:paraId="298A8168"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867" w:type="pct"/>
            <w:tcBorders>
              <w:top w:val="nil"/>
              <w:bottom w:val="nil"/>
            </w:tcBorders>
          </w:tcPr>
          <w:p w14:paraId="4193292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Возделывания</w:t>
            </w:r>
          </w:p>
        </w:tc>
        <w:tc>
          <w:tcPr>
            <w:tcW w:w="867" w:type="pct"/>
            <w:tcBorders>
              <w:top w:val="nil"/>
              <w:bottom w:val="nil"/>
            </w:tcBorders>
          </w:tcPr>
          <w:p w14:paraId="459F9E9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возделывания</w:t>
            </w:r>
          </w:p>
        </w:tc>
        <w:tc>
          <w:tcPr>
            <w:tcW w:w="867" w:type="pct"/>
            <w:tcBorders>
              <w:top w:val="nil"/>
              <w:bottom w:val="nil"/>
            </w:tcBorders>
          </w:tcPr>
          <w:p w14:paraId="1794726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вания сельско-</w:t>
            </w:r>
          </w:p>
        </w:tc>
        <w:tc>
          <w:tcPr>
            <w:tcW w:w="867" w:type="pct"/>
            <w:tcBorders>
              <w:top w:val="nil"/>
              <w:bottom w:val="nil"/>
            </w:tcBorders>
          </w:tcPr>
          <w:p w14:paraId="34F6C2CC"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производство</w:t>
            </w:r>
          </w:p>
        </w:tc>
        <w:tc>
          <w:tcPr>
            <w:tcW w:w="868" w:type="pct"/>
            <w:vMerge/>
          </w:tcPr>
          <w:p w14:paraId="799BE7F8"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26DDC0DB" w14:textId="77777777" w:rsidTr="003F70DB">
        <w:trPr>
          <w:trHeight w:val="57"/>
        </w:trPr>
        <w:tc>
          <w:tcPr>
            <w:tcW w:w="666" w:type="pct"/>
            <w:tcBorders>
              <w:top w:val="nil"/>
              <w:bottom w:val="nil"/>
            </w:tcBorders>
          </w:tcPr>
          <w:p w14:paraId="5ABAAACA"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867" w:type="pct"/>
            <w:tcBorders>
              <w:top w:val="nil"/>
              <w:bottom w:val="nil"/>
            </w:tcBorders>
          </w:tcPr>
          <w:p w14:paraId="4636E6C4"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сельскохозяй-</w:t>
            </w:r>
          </w:p>
        </w:tc>
        <w:tc>
          <w:tcPr>
            <w:tcW w:w="867" w:type="pct"/>
            <w:tcBorders>
              <w:top w:val="nil"/>
              <w:bottom w:val="nil"/>
            </w:tcBorders>
          </w:tcPr>
          <w:p w14:paraId="433FCFC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сельскохозяй-</w:t>
            </w:r>
          </w:p>
        </w:tc>
        <w:tc>
          <w:tcPr>
            <w:tcW w:w="867" w:type="pct"/>
            <w:tcBorders>
              <w:top w:val="nil"/>
              <w:bottom w:val="nil"/>
            </w:tcBorders>
          </w:tcPr>
          <w:p w14:paraId="0214138A"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хозяйственных</w:t>
            </w:r>
          </w:p>
        </w:tc>
        <w:tc>
          <w:tcPr>
            <w:tcW w:w="867" w:type="pct"/>
            <w:tcBorders>
              <w:top w:val="nil"/>
              <w:bottom w:val="nil"/>
            </w:tcBorders>
          </w:tcPr>
          <w:p w14:paraId="573E58B8"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868" w:type="pct"/>
            <w:vMerge/>
          </w:tcPr>
          <w:p w14:paraId="0DDE5E8B"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33BD8274" w14:textId="77777777" w:rsidTr="003F70DB">
        <w:trPr>
          <w:trHeight w:val="57"/>
        </w:trPr>
        <w:tc>
          <w:tcPr>
            <w:tcW w:w="666" w:type="pct"/>
            <w:tcBorders>
              <w:top w:val="nil"/>
              <w:bottom w:val="nil"/>
            </w:tcBorders>
          </w:tcPr>
          <w:p w14:paraId="243C5A8A"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867" w:type="pct"/>
            <w:tcBorders>
              <w:top w:val="nil"/>
              <w:bottom w:val="nil"/>
            </w:tcBorders>
          </w:tcPr>
          <w:p w14:paraId="3A6A36D3"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Ственных</w:t>
            </w:r>
          </w:p>
        </w:tc>
        <w:tc>
          <w:tcPr>
            <w:tcW w:w="867" w:type="pct"/>
            <w:tcBorders>
              <w:top w:val="nil"/>
              <w:bottom w:val="nil"/>
            </w:tcBorders>
          </w:tcPr>
          <w:p w14:paraId="17C61C9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ственных</w:t>
            </w:r>
          </w:p>
        </w:tc>
        <w:tc>
          <w:tcPr>
            <w:tcW w:w="867" w:type="pct"/>
            <w:tcBorders>
              <w:top w:val="nil"/>
              <w:bottom w:val="nil"/>
            </w:tcBorders>
          </w:tcPr>
          <w:p w14:paraId="264286F9"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культур.</w:t>
            </w:r>
          </w:p>
        </w:tc>
        <w:tc>
          <w:tcPr>
            <w:tcW w:w="867" w:type="pct"/>
            <w:tcBorders>
              <w:top w:val="nil"/>
              <w:bottom w:val="nil"/>
            </w:tcBorders>
          </w:tcPr>
          <w:p w14:paraId="6140BCF2"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Раздел 3.</w:t>
            </w:r>
          </w:p>
        </w:tc>
        <w:tc>
          <w:tcPr>
            <w:tcW w:w="868" w:type="pct"/>
            <w:vMerge/>
          </w:tcPr>
          <w:p w14:paraId="0B9D7C7D"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7E62D876" w14:textId="77777777" w:rsidTr="003F70DB">
        <w:trPr>
          <w:trHeight w:val="57"/>
        </w:trPr>
        <w:tc>
          <w:tcPr>
            <w:tcW w:w="666" w:type="pct"/>
            <w:tcBorders>
              <w:top w:val="nil"/>
              <w:bottom w:val="nil"/>
            </w:tcBorders>
          </w:tcPr>
          <w:p w14:paraId="08427B14"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867" w:type="pct"/>
            <w:tcBorders>
              <w:top w:val="nil"/>
              <w:bottom w:val="nil"/>
            </w:tcBorders>
          </w:tcPr>
          <w:p w14:paraId="7978670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Культура</w:t>
            </w:r>
          </w:p>
        </w:tc>
        <w:tc>
          <w:tcPr>
            <w:tcW w:w="867" w:type="pct"/>
            <w:tcBorders>
              <w:top w:val="nil"/>
              <w:bottom w:val="nil"/>
            </w:tcBorders>
          </w:tcPr>
          <w:p w14:paraId="1B169E84"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культур</w:t>
            </w:r>
          </w:p>
        </w:tc>
        <w:tc>
          <w:tcPr>
            <w:tcW w:w="867" w:type="pct"/>
            <w:tcBorders>
              <w:top w:val="nil"/>
              <w:bottom w:val="nil"/>
            </w:tcBorders>
          </w:tcPr>
          <w:p w14:paraId="4DCBEF5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(полезные для</w:t>
            </w:r>
          </w:p>
        </w:tc>
        <w:tc>
          <w:tcPr>
            <w:tcW w:w="867" w:type="pct"/>
            <w:tcBorders>
              <w:top w:val="nil"/>
              <w:bottom w:val="nil"/>
            </w:tcBorders>
          </w:tcPr>
          <w:p w14:paraId="23AAB295"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Сельско-</w:t>
            </w:r>
          </w:p>
        </w:tc>
        <w:tc>
          <w:tcPr>
            <w:tcW w:w="868" w:type="pct"/>
            <w:vMerge/>
          </w:tcPr>
          <w:p w14:paraId="6691B1E7"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0B48D8BF" w14:textId="77777777" w:rsidTr="003F70DB">
        <w:trPr>
          <w:trHeight w:val="57"/>
        </w:trPr>
        <w:tc>
          <w:tcPr>
            <w:tcW w:w="666" w:type="pct"/>
            <w:tcBorders>
              <w:top w:val="nil"/>
              <w:bottom w:val="nil"/>
            </w:tcBorders>
          </w:tcPr>
          <w:p w14:paraId="31171623"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867" w:type="pct"/>
            <w:tcBorders>
              <w:top w:val="nil"/>
              <w:bottom w:val="nil"/>
            </w:tcBorders>
          </w:tcPr>
          <w:p w14:paraId="5DB90C83"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(почвы, виды</w:t>
            </w:r>
          </w:p>
        </w:tc>
        <w:tc>
          <w:tcPr>
            <w:tcW w:w="867" w:type="pct"/>
            <w:tcBorders>
              <w:top w:val="nil"/>
              <w:bottom w:val="nil"/>
            </w:tcBorders>
          </w:tcPr>
          <w:p w14:paraId="1F21E89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(выращивание</w:t>
            </w:r>
          </w:p>
        </w:tc>
        <w:tc>
          <w:tcPr>
            <w:tcW w:w="867" w:type="pct"/>
            <w:tcBorders>
              <w:top w:val="nil"/>
              <w:bottom w:val="nil"/>
            </w:tcBorders>
          </w:tcPr>
          <w:p w14:paraId="72E4AB04"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человека дико-</w:t>
            </w:r>
          </w:p>
        </w:tc>
        <w:tc>
          <w:tcPr>
            <w:tcW w:w="867" w:type="pct"/>
            <w:tcBorders>
              <w:top w:val="nil"/>
              <w:bottom w:val="nil"/>
            </w:tcBorders>
          </w:tcPr>
          <w:p w14:paraId="4981A134"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хозяйственные</w:t>
            </w:r>
          </w:p>
        </w:tc>
        <w:tc>
          <w:tcPr>
            <w:tcW w:w="868" w:type="pct"/>
            <w:vMerge/>
          </w:tcPr>
          <w:p w14:paraId="0D121F56"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464E0980" w14:textId="77777777" w:rsidTr="003F70DB">
        <w:trPr>
          <w:trHeight w:val="57"/>
        </w:trPr>
        <w:tc>
          <w:tcPr>
            <w:tcW w:w="666" w:type="pct"/>
            <w:tcBorders>
              <w:top w:val="nil"/>
              <w:bottom w:val="nil"/>
            </w:tcBorders>
          </w:tcPr>
          <w:p w14:paraId="04AFDB33"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867" w:type="pct"/>
            <w:tcBorders>
              <w:top w:val="nil"/>
              <w:bottom w:val="nil"/>
            </w:tcBorders>
          </w:tcPr>
          <w:p w14:paraId="6978F5C3"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почв, плодоро-</w:t>
            </w:r>
          </w:p>
        </w:tc>
        <w:tc>
          <w:tcPr>
            <w:tcW w:w="867" w:type="pct"/>
            <w:tcBorders>
              <w:top w:val="nil"/>
              <w:bottom w:val="nil"/>
            </w:tcBorders>
          </w:tcPr>
          <w:p w14:paraId="6079298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растений на</w:t>
            </w:r>
          </w:p>
        </w:tc>
        <w:tc>
          <w:tcPr>
            <w:tcW w:w="867" w:type="pct"/>
            <w:tcBorders>
              <w:top w:val="nil"/>
              <w:bottom w:val="nil"/>
            </w:tcBorders>
          </w:tcPr>
          <w:p w14:paraId="233C261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растущие расте-</w:t>
            </w:r>
          </w:p>
        </w:tc>
        <w:tc>
          <w:tcPr>
            <w:tcW w:w="867" w:type="pct"/>
            <w:tcBorders>
              <w:top w:val="nil"/>
              <w:bottom w:val="nil"/>
            </w:tcBorders>
          </w:tcPr>
          <w:p w14:paraId="558F3E9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профессии</w:t>
            </w:r>
          </w:p>
        </w:tc>
        <w:tc>
          <w:tcPr>
            <w:tcW w:w="868" w:type="pct"/>
            <w:vMerge/>
          </w:tcPr>
          <w:p w14:paraId="73600934"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4703163E" w14:textId="77777777" w:rsidTr="003F70DB">
        <w:trPr>
          <w:trHeight w:val="57"/>
        </w:trPr>
        <w:tc>
          <w:tcPr>
            <w:tcW w:w="666" w:type="pct"/>
            <w:tcBorders>
              <w:top w:val="nil"/>
              <w:bottom w:val="nil"/>
            </w:tcBorders>
          </w:tcPr>
          <w:p w14:paraId="3ACF45D9"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867" w:type="pct"/>
            <w:tcBorders>
              <w:top w:val="nil"/>
              <w:bottom w:val="nil"/>
            </w:tcBorders>
          </w:tcPr>
          <w:p w14:paraId="3CB76136"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дие почв,</w:t>
            </w:r>
          </w:p>
        </w:tc>
        <w:tc>
          <w:tcPr>
            <w:tcW w:w="867" w:type="pct"/>
            <w:tcBorders>
              <w:top w:val="nil"/>
              <w:bottom w:val="nil"/>
            </w:tcBorders>
          </w:tcPr>
          <w:p w14:paraId="6219241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школьном/</w:t>
            </w:r>
          </w:p>
        </w:tc>
        <w:tc>
          <w:tcPr>
            <w:tcW w:w="867" w:type="pct"/>
            <w:tcBorders>
              <w:top w:val="nil"/>
              <w:bottom w:val="nil"/>
            </w:tcBorders>
          </w:tcPr>
          <w:p w14:paraId="798B6205"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ния. Сбор, заго-</w:t>
            </w:r>
          </w:p>
        </w:tc>
        <w:tc>
          <w:tcPr>
            <w:tcW w:w="867" w:type="pct"/>
            <w:tcBorders>
              <w:top w:val="nil"/>
              <w:bottom w:val="nil"/>
            </w:tcBorders>
          </w:tcPr>
          <w:p w14:paraId="733C52D3"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868" w:type="pct"/>
            <w:vMerge/>
          </w:tcPr>
          <w:p w14:paraId="6C424FFA"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3314E65B" w14:textId="77777777" w:rsidTr="003F70DB">
        <w:trPr>
          <w:trHeight w:val="57"/>
        </w:trPr>
        <w:tc>
          <w:tcPr>
            <w:tcW w:w="666" w:type="pct"/>
            <w:tcBorders>
              <w:top w:val="nil"/>
              <w:bottom w:val="nil"/>
            </w:tcBorders>
          </w:tcPr>
          <w:p w14:paraId="5C791C11"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867" w:type="pct"/>
            <w:tcBorders>
              <w:top w:val="nil"/>
              <w:bottom w:val="nil"/>
            </w:tcBorders>
          </w:tcPr>
          <w:p w14:paraId="2D36A652"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Инструменты</w:t>
            </w:r>
          </w:p>
        </w:tc>
        <w:tc>
          <w:tcPr>
            <w:tcW w:w="867" w:type="pct"/>
            <w:tcBorders>
              <w:top w:val="nil"/>
              <w:bottom w:val="nil"/>
            </w:tcBorders>
          </w:tcPr>
          <w:p w14:paraId="24977214"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приусадебном</w:t>
            </w:r>
          </w:p>
        </w:tc>
        <w:tc>
          <w:tcPr>
            <w:tcW w:w="867" w:type="pct"/>
            <w:tcBorders>
              <w:top w:val="nil"/>
              <w:bottom w:val="nil"/>
            </w:tcBorders>
          </w:tcPr>
          <w:p w14:paraId="61003E62"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товка и хране-</w:t>
            </w:r>
          </w:p>
        </w:tc>
        <w:tc>
          <w:tcPr>
            <w:tcW w:w="867" w:type="pct"/>
            <w:tcBorders>
              <w:top w:val="nil"/>
              <w:bottom w:val="nil"/>
            </w:tcBorders>
          </w:tcPr>
          <w:p w14:paraId="61661CA0"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868" w:type="pct"/>
            <w:vMerge/>
          </w:tcPr>
          <w:p w14:paraId="25651CF7"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234786F6" w14:textId="77777777" w:rsidTr="003F70DB">
        <w:trPr>
          <w:trHeight w:val="57"/>
        </w:trPr>
        <w:tc>
          <w:tcPr>
            <w:tcW w:w="666" w:type="pct"/>
            <w:tcBorders>
              <w:top w:val="nil"/>
              <w:bottom w:val="nil"/>
            </w:tcBorders>
          </w:tcPr>
          <w:p w14:paraId="43D5F47F"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867" w:type="pct"/>
            <w:tcBorders>
              <w:top w:val="nil"/>
              <w:bottom w:val="nil"/>
            </w:tcBorders>
          </w:tcPr>
          <w:p w14:paraId="021171E6"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обработки почв)</w:t>
            </w:r>
          </w:p>
        </w:tc>
        <w:tc>
          <w:tcPr>
            <w:tcW w:w="867" w:type="pct"/>
            <w:tcBorders>
              <w:top w:val="nil"/>
              <w:bottom w:val="nil"/>
            </w:tcBorders>
          </w:tcPr>
          <w:p w14:paraId="724B3C26"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участке)</w:t>
            </w:r>
          </w:p>
        </w:tc>
        <w:tc>
          <w:tcPr>
            <w:tcW w:w="867" w:type="pct"/>
            <w:tcBorders>
              <w:top w:val="nil"/>
              <w:bottom w:val="nil"/>
            </w:tcBorders>
          </w:tcPr>
          <w:p w14:paraId="4B4F7578"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ние полезных</w:t>
            </w:r>
          </w:p>
        </w:tc>
        <w:tc>
          <w:tcPr>
            <w:tcW w:w="867" w:type="pct"/>
            <w:tcBorders>
              <w:top w:val="nil"/>
              <w:bottom w:val="nil"/>
            </w:tcBorders>
          </w:tcPr>
          <w:p w14:paraId="425A4A25"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868" w:type="pct"/>
            <w:vMerge/>
          </w:tcPr>
          <w:p w14:paraId="1CDB4735"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7FC272E7" w14:textId="77777777" w:rsidTr="003F70DB">
        <w:trPr>
          <w:trHeight w:val="57"/>
        </w:trPr>
        <w:tc>
          <w:tcPr>
            <w:tcW w:w="666" w:type="pct"/>
            <w:tcBorders>
              <w:top w:val="nil"/>
              <w:bottom w:val="nil"/>
            </w:tcBorders>
          </w:tcPr>
          <w:p w14:paraId="0A114285"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867" w:type="pct"/>
            <w:tcBorders>
              <w:top w:val="nil"/>
              <w:bottom w:val="nil"/>
            </w:tcBorders>
          </w:tcPr>
          <w:p w14:paraId="53318FCE"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867" w:type="pct"/>
            <w:tcBorders>
              <w:top w:val="nil"/>
              <w:bottom w:val="nil"/>
            </w:tcBorders>
          </w:tcPr>
          <w:p w14:paraId="2F66A11D"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867" w:type="pct"/>
            <w:tcBorders>
              <w:top w:val="nil"/>
              <w:bottom w:val="nil"/>
            </w:tcBorders>
          </w:tcPr>
          <w:p w14:paraId="0F3F8FC2"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для человека</w:t>
            </w:r>
          </w:p>
        </w:tc>
        <w:tc>
          <w:tcPr>
            <w:tcW w:w="867" w:type="pct"/>
            <w:tcBorders>
              <w:top w:val="nil"/>
              <w:bottom w:val="nil"/>
            </w:tcBorders>
          </w:tcPr>
          <w:p w14:paraId="147ABE20"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868" w:type="pct"/>
            <w:vMerge/>
          </w:tcPr>
          <w:p w14:paraId="43DC9164"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7BFBE386" w14:textId="77777777" w:rsidTr="003F70DB">
        <w:trPr>
          <w:trHeight w:val="57"/>
        </w:trPr>
        <w:tc>
          <w:tcPr>
            <w:tcW w:w="666" w:type="pct"/>
            <w:tcBorders>
              <w:top w:val="nil"/>
              <w:bottom w:val="nil"/>
            </w:tcBorders>
          </w:tcPr>
          <w:p w14:paraId="61BF165B"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867" w:type="pct"/>
            <w:tcBorders>
              <w:top w:val="nil"/>
              <w:bottom w:val="nil"/>
            </w:tcBorders>
          </w:tcPr>
          <w:p w14:paraId="7AC9866F"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867" w:type="pct"/>
            <w:tcBorders>
              <w:top w:val="nil"/>
              <w:bottom w:val="nil"/>
            </w:tcBorders>
          </w:tcPr>
          <w:p w14:paraId="20374750"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867" w:type="pct"/>
            <w:tcBorders>
              <w:top w:val="nil"/>
              <w:bottom w:val="nil"/>
            </w:tcBorders>
          </w:tcPr>
          <w:p w14:paraId="03B78CA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дикорастущих</w:t>
            </w:r>
          </w:p>
        </w:tc>
        <w:tc>
          <w:tcPr>
            <w:tcW w:w="867" w:type="pct"/>
            <w:tcBorders>
              <w:top w:val="nil"/>
              <w:bottom w:val="nil"/>
            </w:tcBorders>
          </w:tcPr>
          <w:p w14:paraId="339A9152"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868" w:type="pct"/>
            <w:vMerge/>
          </w:tcPr>
          <w:p w14:paraId="4BC5BD4C"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3F3A7CD2" w14:textId="77777777" w:rsidTr="003F70DB">
        <w:trPr>
          <w:trHeight w:val="57"/>
        </w:trPr>
        <w:tc>
          <w:tcPr>
            <w:tcW w:w="666" w:type="pct"/>
            <w:tcBorders>
              <w:top w:val="nil"/>
              <w:bottom w:val="nil"/>
            </w:tcBorders>
          </w:tcPr>
          <w:p w14:paraId="0954807F"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867" w:type="pct"/>
            <w:tcBorders>
              <w:top w:val="nil"/>
              <w:bottom w:val="nil"/>
            </w:tcBorders>
          </w:tcPr>
          <w:p w14:paraId="09D24282"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867" w:type="pct"/>
            <w:tcBorders>
              <w:top w:val="nil"/>
              <w:bottom w:val="nil"/>
            </w:tcBorders>
          </w:tcPr>
          <w:p w14:paraId="624E3BCF"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867" w:type="pct"/>
            <w:tcBorders>
              <w:top w:val="nil"/>
              <w:bottom w:val="nil"/>
            </w:tcBorders>
          </w:tcPr>
          <w:p w14:paraId="6E595215"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растений, их</w:t>
            </w:r>
          </w:p>
        </w:tc>
        <w:tc>
          <w:tcPr>
            <w:tcW w:w="867" w:type="pct"/>
            <w:tcBorders>
              <w:top w:val="nil"/>
              <w:bottom w:val="nil"/>
            </w:tcBorders>
          </w:tcPr>
          <w:p w14:paraId="73AEE051"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868" w:type="pct"/>
            <w:vMerge/>
          </w:tcPr>
          <w:p w14:paraId="16E08AD3" w14:textId="77777777" w:rsidR="003F70DB" w:rsidRPr="003F70DB" w:rsidRDefault="003F70DB" w:rsidP="003F70DB">
            <w:pPr>
              <w:autoSpaceDE w:val="0"/>
              <w:autoSpaceDN w:val="0"/>
              <w:jc w:val="both"/>
              <w:rPr>
                <w:rFonts w:ascii="Times New Roman" w:eastAsia="Times New Roman" w:hAnsi="Times New Roman"/>
                <w:sz w:val="24"/>
                <w:szCs w:val="24"/>
              </w:rPr>
            </w:pPr>
          </w:p>
        </w:tc>
      </w:tr>
      <w:tr w:rsidR="003F70DB" w:rsidRPr="003F70DB" w14:paraId="5E758807" w14:textId="77777777" w:rsidTr="003F70DB">
        <w:trPr>
          <w:trHeight w:val="57"/>
        </w:trPr>
        <w:tc>
          <w:tcPr>
            <w:tcW w:w="666" w:type="pct"/>
            <w:tcBorders>
              <w:top w:val="nil"/>
            </w:tcBorders>
          </w:tcPr>
          <w:p w14:paraId="41D358A9"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867" w:type="pct"/>
            <w:tcBorders>
              <w:top w:val="nil"/>
            </w:tcBorders>
          </w:tcPr>
          <w:p w14:paraId="63FD1319"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867" w:type="pct"/>
            <w:tcBorders>
              <w:top w:val="nil"/>
            </w:tcBorders>
          </w:tcPr>
          <w:p w14:paraId="7ED29FC3"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867" w:type="pct"/>
            <w:tcBorders>
              <w:top w:val="nil"/>
            </w:tcBorders>
          </w:tcPr>
          <w:p w14:paraId="7147FB71"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плодов)</w:t>
            </w:r>
          </w:p>
        </w:tc>
        <w:tc>
          <w:tcPr>
            <w:tcW w:w="867" w:type="pct"/>
            <w:tcBorders>
              <w:top w:val="nil"/>
            </w:tcBorders>
          </w:tcPr>
          <w:p w14:paraId="718604C6"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868" w:type="pct"/>
            <w:vMerge/>
          </w:tcPr>
          <w:p w14:paraId="3D722155" w14:textId="77777777" w:rsidR="003F70DB" w:rsidRPr="003F70DB" w:rsidRDefault="003F70DB" w:rsidP="003F70DB">
            <w:pPr>
              <w:autoSpaceDE w:val="0"/>
              <w:autoSpaceDN w:val="0"/>
              <w:jc w:val="both"/>
              <w:rPr>
                <w:rFonts w:ascii="Times New Roman" w:eastAsia="Times New Roman" w:hAnsi="Times New Roman"/>
                <w:sz w:val="24"/>
                <w:szCs w:val="24"/>
              </w:rPr>
            </w:pPr>
          </w:p>
        </w:tc>
      </w:tr>
    </w:tbl>
    <w:p w14:paraId="5DF05FB0" w14:textId="77777777" w:rsidR="003F70DB" w:rsidRPr="003F70DB" w:rsidRDefault="003F70DB" w:rsidP="003F70DB">
      <w:pPr>
        <w:autoSpaceDE w:val="0"/>
        <w:autoSpaceDN w:val="0"/>
        <w:ind w:firstLine="709"/>
        <w:jc w:val="both"/>
        <w:rPr>
          <w:rFonts w:ascii="Times New Roman" w:eastAsia="Times New Roman" w:hAnsi="Times New Roman"/>
          <w:sz w:val="28"/>
        </w:rPr>
      </w:pPr>
      <w:r w:rsidRPr="003F70DB">
        <w:rPr>
          <w:rFonts w:ascii="Times New Roman" w:eastAsia="Times New Roman" w:hAnsi="Times New Roman"/>
          <w:sz w:val="28"/>
        </w:rPr>
        <w:t xml:space="preserve"> </w:t>
      </w:r>
      <w:bookmarkStart w:id="643" w:name="33-0357-01-0994-1024o9"/>
      <w:bookmarkStart w:id="644" w:name="_Toc97148748"/>
      <w:bookmarkEnd w:id="643"/>
    </w:p>
    <w:p w14:paraId="6993D966" w14:textId="77777777" w:rsidR="003F70DB" w:rsidRPr="003F70DB" w:rsidRDefault="003F70DB" w:rsidP="003F70DB">
      <w:pPr>
        <w:widowControl/>
        <w:rPr>
          <w:rFonts w:ascii="Times New Roman" w:eastAsia="Times New Roman" w:hAnsi="Times New Roman"/>
          <w:sz w:val="28"/>
        </w:rPr>
      </w:pPr>
      <w:r w:rsidRPr="003F70DB">
        <w:rPr>
          <w:rFonts w:ascii="Times New Roman" w:eastAsia="Times New Roman" w:hAnsi="Times New Roman"/>
          <w:sz w:val="28"/>
        </w:rPr>
        <w:br w:type="page"/>
      </w:r>
    </w:p>
    <w:p w14:paraId="6807FE8F" w14:textId="77777777" w:rsidR="003F70DB" w:rsidRPr="003F70DB" w:rsidRDefault="003F70DB" w:rsidP="003F70DB">
      <w:pPr>
        <w:autoSpaceDE w:val="0"/>
        <w:autoSpaceDN w:val="0"/>
        <w:jc w:val="center"/>
        <w:outlineLvl w:val="3"/>
        <w:rPr>
          <w:rFonts w:ascii="Times New Roman" w:eastAsia="Times New Roman" w:hAnsi="Times New Roman"/>
          <w:b/>
          <w:bCs/>
          <w:sz w:val="28"/>
          <w:szCs w:val="20"/>
          <w:lang w:val="ru-RU"/>
        </w:rPr>
      </w:pPr>
      <w:bookmarkStart w:id="645" w:name="_Toc99051190"/>
      <w:r w:rsidRPr="003F70DB">
        <w:rPr>
          <w:rFonts w:ascii="Times New Roman" w:eastAsia="Times New Roman" w:hAnsi="Times New Roman"/>
          <w:b/>
          <w:bCs/>
          <w:sz w:val="28"/>
          <w:szCs w:val="20"/>
          <w:lang w:val="ru-RU"/>
        </w:rPr>
        <w:lastRenderedPageBreak/>
        <w:t>2.2.1.15 АДАПТИВНАЯ ФИЗИЧЕСКАЯ КУЛЬТУРА</w:t>
      </w:r>
      <w:bookmarkEnd w:id="644"/>
      <w:bookmarkEnd w:id="645"/>
    </w:p>
    <w:p w14:paraId="15BDB25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расстройствами аутистического спектра,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297010F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B46DD1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46" w:name="_Toc97148749"/>
      <w:r w:rsidRPr="003F70DB">
        <w:rPr>
          <w:rFonts w:ascii="Times New Roman" w:eastAsia="Times New Roman" w:hAnsi="Times New Roman"/>
          <w:sz w:val="28"/>
          <w:lang w:val="ru-RU"/>
        </w:rPr>
        <w:t>ПОЯСНИТЕЛЬНАЯ   ЗАПИСКА</w:t>
      </w:r>
      <w:bookmarkEnd w:id="646"/>
    </w:p>
    <w:p w14:paraId="789DB37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рабочая программа по дисциплине «Адаптивная физическая культура» для 5–9 (10) классов общеобразовательных организаций, реализующих адаптированные основные образовательные программы для обучающихся с расстройствами аутистического спектра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РАС и раскрывает их реализацию через конкретное предметное содержание.</w:t>
      </w:r>
    </w:p>
    <w:p w14:paraId="54FBE2A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E341B6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47" w:name="_Toc97148750"/>
      <w:r w:rsidRPr="003F70DB">
        <w:rPr>
          <w:rFonts w:ascii="Times New Roman" w:eastAsia="Times New Roman" w:hAnsi="Times New Roman"/>
          <w:sz w:val="28"/>
          <w:lang w:val="ru-RU"/>
        </w:rPr>
        <w:t>ОБЩАЯ  ХАРАКТЕРИСТИКА  УЧЕБНОГО  ПРЕДМЕТА</w:t>
      </w:r>
      <w:bookmarkEnd w:id="647"/>
    </w:p>
    <w:p w14:paraId="100D2C3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«АДАПТИВНАЯ ФИЗИЧЕСКАЯ КУЛЬТУРА»</w:t>
      </w:r>
    </w:p>
    <w:p w14:paraId="6466315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При создании Примерной рабочей программы учитывалась одна из приоритетных задач современной системы образования охрана и укрепление здоровья обучающихся, воспитание их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 </w:t>
      </w:r>
    </w:p>
    <w:p w14:paraId="3F7FBE0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14:paraId="22A91FA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4D311E9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Адаптивная физическая культура – это комплекс мер спортивно-оздоровительного характера, направленный на коррекцию нарушенных функций и формирование компенсации утраченных способностей, средство укрепления физического здоровья, повышения и совершенствования двигательных возможностей.</w:t>
      </w:r>
    </w:p>
    <w:p w14:paraId="706F728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Освоение учебного предмета «Адаптивная физическая культура» направлено на развитие двигательной активности обучающихся с РАС,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w:t>
      </w:r>
      <w:r w:rsidRPr="003F70DB">
        <w:rPr>
          <w:rFonts w:ascii="Times New Roman" w:eastAsia="Times New Roman" w:hAnsi="Times New Roman"/>
          <w:sz w:val="28"/>
          <w:lang w:val="ru-RU"/>
        </w:rPr>
        <w:lastRenderedPageBreak/>
        <w:t>потребности в систематических занятиях физической культурой и спортом.</w:t>
      </w:r>
    </w:p>
    <w:p w14:paraId="7E897F8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Программа по адаптивной физической культуре для обучающихся  расстройствами аутистического спектра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РАС. Данная программа должна содействовать всестороннему развитию личности обучающегося, формированию осознанного отношения к своему здоровью, развитию основных физических качеств, компенсации нарушенных функций организма.</w:t>
      </w:r>
    </w:p>
    <w:p w14:paraId="7BEF549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Методика адаптивного физического воспитания обучающихся с РАС имеет ряд существенных отличий от основной образовательной программы физического воспитания. Это обусловлено особенностями развития как психической, так и двигательной сферы обучающегося с РАС. </w:t>
      </w:r>
    </w:p>
    <w:p w14:paraId="278DBF6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Программы по АФК имеют коррекционную направленность и должны разрабатываться с учетом особенностей развития обучающихся с РАС. Дети с расстройствами аутистического спектра испытывают трудности в построении и поддержании коммуникации, склонность к погружению в собственные аффективные переживания. Формирование правильных двигательных навыков обучающихся этой категории затрудняют двигательные стереотипии. Для них характерны затруднения в регулировании произвольных двигательных реакций в соответствии с речевыми инструкциями учителя и подчинение собственным речевым командам, низкая стрессоустойчивость, трудности в понимании контекста и скрытого смысла речевого высказывания собеседника. По окончании уровня начального общего образования обучающиеся с РАС не выстраивают гибких отношений с взрослыми и сверстниками, склонны к точному исполнению и воспроизведению образцов и буквальному выполнению требований учителя, с трудом вовлекаются в сотрудничество со сверстниками. Эффективной организации процесса обучения аутичного обучающегося препятствуют имеющиеся проблемы поведения и трудности коммуникации, следствием чего является недостаточное понимание и усвоение учебного материала и освоение социальных навыков. Следует учитывать, что трудности освоения образовательной программы обучающимися с расстройствами аутистического спектра могут быть обусловлены нарушениями психического развития, что создает дополнительные поведенческие проблемы и вызывает трудности адаптации к меняющимся жизненным обстоятельствам. Особое внимание должно быть уделено организации любых видов соревновательной деятельности в рамках урока: необходимо тщательно продумывать организацию командных игр и эстафет, избегать ситуаций, когда обучающийся с РАС не принимается остальными в команду из опасения проигрыша всей команды, при этом исключение из игры также может оказаться травмирующим для обучающегося с РАС. </w:t>
      </w:r>
    </w:p>
    <w:p w14:paraId="03F4F7C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Рекомендуется заранее подобрать обучающемуся с РАС подходящую роль в общем процессе.</w:t>
      </w:r>
    </w:p>
    <w:p w14:paraId="67D2AF4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Особенностью двигательного развития обучающихся с РАС является нарушение общей системы движений, составляющих основу жизнедеятельности и двигательной активности обучающегося:</w:t>
      </w:r>
    </w:p>
    <w:p w14:paraId="189B787C"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lastRenderedPageBreak/>
        <w:t xml:space="preserve"> нарушение траектории общего физического развития, выраженное в диспропорции телосложения, возможна деформация стоп и позвоночника, ослабленном мышечном корсете, вегетососудистой дистонии;</w:t>
      </w:r>
    </w:p>
    <w:p w14:paraId="1F69F548"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нарушение системы координационных возможностей, проявляющееся в замедленной реакции, отсутствие плавности движений, нарушении их темпа и ритма, согласованности микрои макро-моторики, дифференцировки приложения усилий, нарушение ориентировки в пространстве, неразвитость вестибулярного аппарата, неумение расслабляться;</w:t>
      </w:r>
    </w:p>
    <w:p w14:paraId="3EF3828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снижение уровня жизненно необходимых физических способностей (силовых, скоростных, выносливости, гибкости);</w:t>
      </w:r>
    </w:p>
    <w:p w14:paraId="1EE357CD"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снижение двигательной активности;</w:t>
      </w:r>
    </w:p>
    <w:p w14:paraId="12AC166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нарушение локомоторной деятельности при ходьбе, беге, лазании, ползании, прыжках, метании мяча.</w:t>
      </w:r>
    </w:p>
    <w:p w14:paraId="6EE38F4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 целью профилактики усугубления уже имеющихся нарушений при построении программы адаптивного физического воспитания обучающегося с РАС необходимо осуществлять индивидуальный подбор физических упражнений с учетом состояния здоровья и физического развития, а также наличия коммуникативных, сенсорных и эмоционально-волевых нарушений. Такой подход позволяет решать, как общие, так и специфические задачи нормализации двигательной активности и социализации обучающихся с РАС.</w:t>
      </w:r>
    </w:p>
    <w:p w14:paraId="2AFD9E2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основу разработки программы по адаптивной физической культуре обучающихся с РАС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возможность реализовать свой индивидуальный потенциал.</w:t>
      </w:r>
    </w:p>
    <w:p w14:paraId="5EA8C03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Особые образовательные потребности обучающихся с расстройствами аутистического спектра определяются выраженностью нарушений коммуникации и социализации и связанным с ними искажением психического развития. К особым образовательным потребностям обучающихся с РАС в части занятий физической культурой и спортом относятся потребности:</w:t>
      </w:r>
    </w:p>
    <w:p w14:paraId="0AE1EDF9"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 комплексной психолого-педагогической помощи, направленной на развитие возможностей взаимодействия, социальную адаптацию обучающегося, в том числе – средствами физической культуры и спорта,</w:t>
      </w:r>
    </w:p>
    <w:p w14:paraId="18731897"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 индивидуальной диагностике и учете психофизических возможностей обучающегося при выборе (разработке) программы его физического развития,</w:t>
      </w:r>
    </w:p>
    <w:p w14:paraId="12831600"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 формировании произвольного внимания и поведения, в том числе – произвольного контроля за моторными актами, возможности действовать по подражанию (по показу) и по инструкции,</w:t>
      </w:r>
    </w:p>
    <w:p w14:paraId="49EFB9DE"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 развитии произвольной координации движений, их целенаправленности, в формировании умений выполнять точные, осмысленные предметные действия,</w:t>
      </w:r>
    </w:p>
    <w:p w14:paraId="0CBA5883"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 развитии произвольной осмысленной пространственной ориентировки, в том числе – в пространстве собственного тела,</w:t>
      </w:r>
    </w:p>
    <w:p w14:paraId="63E24B6A"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lastRenderedPageBreak/>
        <w:t xml:space="preserve"> в формировании умения планировать собственную деятельность и следовать намеченному плану действий,</w:t>
      </w:r>
    </w:p>
    <w:p w14:paraId="7B7419B1" w14:textId="77777777" w:rsidR="003F70DB" w:rsidRPr="003F70DB" w:rsidRDefault="003F70DB" w:rsidP="003F70DB">
      <w:pPr>
        <w:widowControl/>
        <w:numPr>
          <w:ilvl w:val="0"/>
          <w:numId w:val="32"/>
        </w:numPr>
        <w:autoSpaceDE w:val="0"/>
        <w:autoSpaceDN w:val="0"/>
        <w:adjustRightInd w:val="0"/>
        <w:contextualSpacing/>
        <w:jc w:val="both"/>
        <w:rPr>
          <w:rFonts w:ascii="Times New Roman" w:hAnsi="Times New Roman"/>
          <w:sz w:val="28"/>
          <w:szCs w:val="28"/>
          <w:lang w:val="ru-RU" w:eastAsia="ru-RU"/>
        </w:rPr>
      </w:pPr>
      <w:r w:rsidRPr="003F70DB">
        <w:rPr>
          <w:rFonts w:ascii="Times New Roman" w:hAnsi="Times New Roman"/>
          <w:sz w:val="28"/>
          <w:szCs w:val="28"/>
          <w:lang w:val="ru-RU" w:eastAsia="ru-RU"/>
        </w:rPr>
        <w:t xml:space="preserve"> в сочетании индивидуальных и групповых занятий, соответствующих возможностям обучающегося; при необходимости – в сопровождении тьютора на групповых занятиях.</w:t>
      </w:r>
    </w:p>
    <w:p w14:paraId="300A82A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48" w:name="_Toc97148751"/>
    </w:p>
    <w:p w14:paraId="1E42208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ЦЕЛИ ИЗУЧЕНИЯ УЧЕБНОГО ПРЕДМЕТА</w:t>
      </w:r>
      <w:bookmarkEnd w:id="648"/>
      <w:r w:rsidRPr="003F70DB">
        <w:rPr>
          <w:rFonts w:ascii="Times New Roman" w:eastAsia="Times New Roman" w:hAnsi="Times New Roman"/>
          <w:sz w:val="28"/>
          <w:lang w:val="ru-RU"/>
        </w:rPr>
        <w:t xml:space="preserve"> </w:t>
      </w:r>
    </w:p>
    <w:p w14:paraId="69E76E5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49" w:name="_Toc97148752"/>
      <w:r w:rsidRPr="003F70DB">
        <w:rPr>
          <w:rFonts w:ascii="Times New Roman" w:eastAsia="Times New Roman" w:hAnsi="Times New Roman"/>
          <w:sz w:val="28"/>
          <w:lang w:val="ru-RU"/>
        </w:rPr>
        <w:t>«АДАПТИВНАЯ ФИЗИЧЕСКАЯ КУЛЬТУРА»</w:t>
      </w:r>
      <w:bookmarkEnd w:id="649"/>
    </w:p>
    <w:p w14:paraId="6E8073B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14:paraId="50E32BB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Цель реализации программы по предмету «Адаптивная физическая культура» – обеспечение овладения обучающимися с РАС необходимым уровнем подготовки в области физической культуры, совершенствование двигательной сферы, повышение функциональных возможностей основных систем организма, необходимых для полноценной социальной адаптации обучающихся. Достижение такого уровня физического развития и двигательных навыков, который даст возможность вести активный образ жизни, общаться с другими людьми.</w:t>
      </w:r>
    </w:p>
    <w:p w14:paraId="3610B9D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3AB7177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Достижение поставленной цели при разработке и реализации адаптивной программы по физическому воспитанию предусматривает решение следующих ряда задач.</w:t>
      </w:r>
    </w:p>
    <w:p w14:paraId="1D0C3BA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Общие задачи:</w:t>
      </w:r>
    </w:p>
    <w:p w14:paraId="795A109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0F3B92A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обучение основам техники движений, формированию жизненно необходимых навыков и умений;</w:t>
      </w:r>
    </w:p>
    <w:p w14:paraId="7B74E44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развитие двигательных (кондиционных и координационных) способностей;</w:t>
      </w:r>
    </w:p>
    <w:p w14:paraId="4E65938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формирование необходимых знаний в области физической культуры личности;</w:t>
      </w:r>
    </w:p>
    <w:p w14:paraId="29D9EDC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воспитание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w:t>
      </w:r>
    </w:p>
    <w:p w14:paraId="28839A3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развитие социально-коммуникативных умений;</w:t>
      </w:r>
    </w:p>
    <w:p w14:paraId="5BBF652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развитие нравственно-волевых качеств.</w:t>
      </w:r>
    </w:p>
    <w:p w14:paraId="58976B3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Развивающие задачи:</w:t>
      </w:r>
    </w:p>
    <w:p w14:paraId="43F9211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оптимальное развитие основных двигательных качеств (выносливости, быстроты, мышечной силы, ловкости, гибкости, точности движений, двигательной реакции);</w:t>
      </w:r>
    </w:p>
    <w:p w14:paraId="4776DF0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 формирование и совершенствование двигательных навыков при</w:t>
      </w:r>
      <w:r w:rsidRPr="003F70DB">
        <w:rPr>
          <w:rFonts w:ascii="Times New Roman" w:eastAsia="Times New Roman" w:hAnsi="Times New Roman"/>
          <w:sz w:val="28"/>
          <w:lang w:val="ru-RU"/>
        </w:rPr>
        <w:softHyphen/>
        <w:t>кладного характера;</w:t>
      </w:r>
    </w:p>
    <w:p w14:paraId="3656AC1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развитие пространственно-временной дифференцировки;</w:t>
      </w:r>
    </w:p>
    <w:p w14:paraId="3614D01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развитие коммуникативных возможностей и обогащение словарного запаса;</w:t>
      </w:r>
    </w:p>
    <w:p w14:paraId="577ECA4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стимулирование способностей к самооценке.</w:t>
      </w:r>
    </w:p>
    <w:p w14:paraId="362214A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Оздоровительные и коррекционные задачи:</w:t>
      </w:r>
    </w:p>
    <w:p w14:paraId="547F19D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укрепление и сохранение здоровья, закаливание организма обучающихся;</w:t>
      </w:r>
    </w:p>
    <w:p w14:paraId="2B10334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активизация защитных сил организма;</w:t>
      </w:r>
    </w:p>
    <w:p w14:paraId="278B747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повышение физиологической активности органов и систем организма;</w:t>
      </w:r>
    </w:p>
    <w:p w14:paraId="2C00055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укрепление и развитие сердечно-сосудистой и дыхательной системы;</w:t>
      </w:r>
    </w:p>
    <w:p w14:paraId="17D9F47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коррекция и развитие общей и мелкой моторики;</w:t>
      </w:r>
    </w:p>
    <w:p w14:paraId="1F831CA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обеспечение условий для профилактики возникновения вторичных отклонений в состоянии здоровья обучающихся;</w:t>
      </w:r>
    </w:p>
    <w:p w14:paraId="03EEA30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воспитание произвольной регуляции поведения, умения следовать правилам; </w:t>
      </w:r>
    </w:p>
    <w:p w14:paraId="74F05EF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развитие потребности в общении с окружающими, </w:t>
      </w:r>
    </w:p>
    <w:p w14:paraId="4478F2E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развитие коммуникативного поведения;</w:t>
      </w:r>
    </w:p>
    <w:p w14:paraId="6F0AECB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воспитание способности к преодолению трудностей;</w:t>
      </w:r>
    </w:p>
    <w:p w14:paraId="11282B2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обеспечение положительной мотивации к занятиям физкультурой и спортом.</w:t>
      </w:r>
    </w:p>
    <w:p w14:paraId="4D0C6EF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50" w:name="_Toc97148753"/>
    </w:p>
    <w:p w14:paraId="710A57A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ПРИНЦИПЫ И ПОДХОДЫ РЕАЛИЗАЦИИ ПРОГРАММЫ УЧЕБНОГО ПРЕДМЕТА «АДАПТИВНАЯ ФИЗИЧЕСКАЯ КУЛЬТУРА»</w:t>
      </w:r>
      <w:bookmarkEnd w:id="650"/>
    </w:p>
    <w:p w14:paraId="34D215B6" w14:textId="77777777" w:rsidR="003F70DB" w:rsidRPr="003F70DB" w:rsidRDefault="003F70DB" w:rsidP="003F70DB">
      <w:pPr>
        <w:autoSpaceDE w:val="0"/>
        <w:autoSpaceDN w:val="0"/>
        <w:ind w:firstLine="709"/>
        <w:jc w:val="both"/>
        <w:rPr>
          <w:rFonts w:ascii="Times New Roman" w:eastAsia="Times New Roman" w:hAnsi="Times New Roman"/>
          <w:bCs/>
          <w:sz w:val="28"/>
          <w:lang w:val="ru-RU"/>
        </w:rPr>
      </w:pPr>
      <w:r w:rsidRPr="003F70DB">
        <w:rPr>
          <w:rFonts w:ascii="Times New Roman" w:eastAsia="Times New Roman" w:hAnsi="Times New Roman"/>
          <w:bCs/>
          <w:sz w:val="28"/>
          <w:lang w:val="ru-RU"/>
        </w:rPr>
        <w:t>Принципы реализации программы:</w:t>
      </w:r>
    </w:p>
    <w:p w14:paraId="7A97B1D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программно-целевой подход, который предполагает единую систему планирования и своевременного внесения корректив в планы;</w:t>
      </w:r>
    </w:p>
    <w:p w14:paraId="288DA2C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необходимость использования специальных методов, приёмов и средств обучения;</w:t>
      </w:r>
    </w:p>
    <w:p w14:paraId="5CAB605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информационной компетентности участников образовательного процесса в образовательной организации;</w:t>
      </w:r>
    </w:p>
    <w:p w14:paraId="359B1F6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вариативности, которая предполагает осуществление различных вариантов действий по реализации поставленных задач;</w:t>
      </w:r>
    </w:p>
    <w:p w14:paraId="1B11792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комплексный подход в реализации коррекционно-образовательного процесса; </w:t>
      </w:r>
    </w:p>
    <w:p w14:paraId="0862B8B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включение в решение задач программы всех субъектов образовательного процесса.</w:t>
      </w:r>
    </w:p>
    <w:p w14:paraId="4E5550F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3A102A0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Урок АФК состоит из трех частей: подготовительной, основной и заключительной. Каждая часть имеет определённые особенности.</w:t>
      </w:r>
    </w:p>
    <w:p w14:paraId="1929835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1. </w:t>
      </w:r>
      <w:r w:rsidRPr="003F70DB">
        <w:rPr>
          <w:rFonts w:ascii="Times New Roman" w:eastAsia="Times New Roman" w:hAnsi="Times New Roman"/>
          <w:i/>
          <w:iCs/>
          <w:sz w:val="28"/>
          <w:lang w:val="ru-RU"/>
        </w:rPr>
        <w:t>Подготовительная часть</w:t>
      </w:r>
      <w:r w:rsidRPr="003F70DB">
        <w:rPr>
          <w:rFonts w:ascii="Times New Roman" w:eastAsia="Times New Roman" w:hAnsi="Times New Roman"/>
          <w:sz w:val="28"/>
          <w:lang w:val="ru-RU"/>
        </w:rPr>
        <w:t xml:space="preserve">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 – 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РАС.</w:t>
      </w:r>
    </w:p>
    <w:p w14:paraId="68A0AC4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Упражнения, рекомендуемые для подготовительной части урока: построение, </w:t>
      </w:r>
      <w:r w:rsidRPr="003F70DB">
        <w:rPr>
          <w:rFonts w:ascii="Times New Roman" w:eastAsia="Times New Roman" w:hAnsi="Times New Roman"/>
          <w:sz w:val="28"/>
          <w:lang w:val="ru-RU"/>
        </w:rPr>
        <w:lastRenderedPageBreak/>
        <w:t>ходьба в различном темпе и направлениях, медленный бег, дыхательные упражнения.</w:t>
      </w:r>
    </w:p>
    <w:p w14:paraId="76FDC31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2. </w:t>
      </w:r>
      <w:r w:rsidRPr="003F70DB">
        <w:rPr>
          <w:rFonts w:ascii="Times New Roman" w:eastAsia="Times New Roman" w:hAnsi="Times New Roman"/>
          <w:i/>
          <w:iCs/>
          <w:sz w:val="28"/>
          <w:lang w:val="ru-RU"/>
        </w:rPr>
        <w:t xml:space="preserve">Основная часть </w:t>
      </w:r>
      <w:r w:rsidRPr="003F70DB">
        <w:rPr>
          <w:rFonts w:ascii="Times New Roman" w:eastAsia="Times New Roman" w:hAnsi="Times New Roman"/>
          <w:sz w:val="28"/>
          <w:lang w:val="ru-RU"/>
        </w:rPr>
        <w:t xml:space="preserve">(длительность 15–20 мин) отводится для решения основных задач урока. В неё необходимо включать новые для обучающихся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 – два новых упражнения, предварительно отработав с обучающимся отдельные элементы каждого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 Количество и сложность новых вводимых на уроке упражнений необходимо соотносить с индивидуальными возможностями обучающегося с РАС. </w:t>
      </w:r>
    </w:p>
    <w:p w14:paraId="0031EBA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162B06D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 Коррекционной задачей, решаемой в ходе урока, является также формирование навыка выполнения обучающимся с РАС вербальных инструкций учителя. В случае, когда учащийся с РАС не может выполнить упражнение по словесной инструкции, учитель наглядно демонстрирует образец выполнения задания, и, при необходимости, оказывает физическую помощь учащемуся в выполнении упражнения или его элементов. </w:t>
      </w:r>
    </w:p>
    <w:p w14:paraId="0BB157E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Для развития силы используются гимнастические упражнения: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(с опорой руками на плавательную доску), одними руками (зажимая ногами плавательную доску), с гидротормозом. </w:t>
      </w:r>
    </w:p>
    <w:p w14:paraId="2D85B77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Участие обучающегося с РАС в подвижной и спортивной игре требует его предварительного ознакомления с правилами игры, а также помощи учителя, направленной на вовлечение учащегося с РАС в общекомандную игру. При невозможности вовлечения обучающегося с РАС в игру, допускается выполнение им </w:t>
      </w:r>
      <w:r w:rsidRPr="003F70DB">
        <w:rPr>
          <w:rFonts w:ascii="Times New Roman" w:eastAsia="Times New Roman" w:hAnsi="Times New Roman"/>
          <w:sz w:val="28"/>
          <w:lang w:val="ru-RU"/>
        </w:rPr>
        <w:lastRenderedPageBreak/>
        <w:t xml:space="preserve">индивидуального задания. </w:t>
      </w:r>
    </w:p>
    <w:p w14:paraId="7DDC93B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w:t>
      </w:r>
    </w:p>
    <w:p w14:paraId="121B17E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3471366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Для развития координационных способностей используются следующие методы и приемы:</w:t>
      </w:r>
    </w:p>
    <w:p w14:paraId="7641422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симметричные и асимметричные движения;</w:t>
      </w:r>
    </w:p>
    <w:p w14:paraId="409363C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релаксационные упражнения, смена напряжения и расслабления мышц;</w:t>
      </w:r>
    </w:p>
    <w:p w14:paraId="7167972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упражнения на реагирующую способность (сигналы разной модальности на слуховой и зрительный аппарат);</w:t>
      </w:r>
    </w:p>
    <w:p w14:paraId="2E1E35B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57FF8E3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упражнения на точность различения мышечных усилий; </w:t>
      </w:r>
    </w:p>
    <w:p w14:paraId="01FF9A9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упражнения на дифференцировку зрительных и слуховых сигналов по силе, расстоянию, направлению;</w:t>
      </w:r>
    </w:p>
    <w:p w14:paraId="45D9643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воспроизведение заданного ритма движений (под музыку, голос, хлопки);</w:t>
      </w:r>
    </w:p>
    <w:p w14:paraId="3FE5C2D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пространственная ориентация на основе кинестетических, тактильных, зрительных, слуховых ощущений;</w:t>
      </w:r>
    </w:p>
    <w:p w14:paraId="6C71439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парные и групповые упражнения, требующие согласованности совместных действий.</w:t>
      </w:r>
    </w:p>
    <w:p w14:paraId="503AF79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3. </w:t>
      </w:r>
      <w:r w:rsidRPr="003F70DB">
        <w:rPr>
          <w:rFonts w:ascii="Times New Roman" w:eastAsia="Times New Roman" w:hAnsi="Times New Roman"/>
          <w:i/>
          <w:iCs/>
          <w:sz w:val="28"/>
          <w:lang w:val="ru-RU"/>
        </w:rPr>
        <w:t>Заключительная часть</w:t>
      </w:r>
      <w:r w:rsidRPr="003F70DB">
        <w:rPr>
          <w:rFonts w:ascii="Times New Roman" w:eastAsia="Times New Roman" w:hAnsi="Times New Roman"/>
          <w:sz w:val="28"/>
          <w:lang w:val="ru-RU"/>
        </w:rPr>
        <w:t>: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0139E9F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психологического и физического развития, состояние соматического здоровья, уровень физической подготовленности обучающихся.</w:t>
      </w:r>
    </w:p>
    <w:p w14:paraId="25D1C82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При организации спортивных соревновательных игр необходимо создание специальных условий для вовлечения обучающегося с РАС в общекомандную игру и профилактики возможных негативных реакций, связанных с проигрышем. </w:t>
      </w:r>
    </w:p>
    <w:p w14:paraId="7BF9549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Все упражнения используются дифференцированно в зависимости от психофизических возможностей обучающихся.</w:t>
      </w:r>
    </w:p>
    <w:p w14:paraId="272E2B7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При необходимости, возможно проведение индивидуальных занятий с обучающимися. Содержание индивидуальных занятий по адаптивной физической культуре подбирается в зависимости от степени тяжести имеющихся нарушений. </w:t>
      </w:r>
    </w:p>
    <w:p w14:paraId="3145210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Проведение занятий по адаптивному физическому воспитанию с обучающимися с РАС предполагает соблюдение следующих принципов работы:</w:t>
      </w:r>
    </w:p>
    <w:p w14:paraId="441021D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налаживание активного взаимодействия с обучающемся в комфортном для него коммуникативном режиме;</w:t>
      </w:r>
    </w:p>
    <w:p w14:paraId="39EF265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формирование мотивации к занятиям (необходимо определить постоянное место выполнения упражнений, чтобы в дальнейшем оно ассоциировалось именно с физкультурным занятием и выполнением упражнений и являлось своеобразным стимулятором деятельности);</w:t>
      </w:r>
    </w:p>
    <w:p w14:paraId="269E033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использование метода пассивных движений;</w:t>
      </w:r>
    </w:p>
    <w:p w14:paraId="16EF00C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соблюдение баланса в усвоении нового материала и закреплении старого;</w:t>
      </w:r>
    </w:p>
    <w:p w14:paraId="69FD559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обучение выполнению инструкций; </w:t>
      </w:r>
    </w:p>
    <w:p w14:paraId="36C95B6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развитие двигательной рефлексивности и осознанного участия в выполнении движений.</w:t>
      </w:r>
    </w:p>
    <w:p w14:paraId="65C40DD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2D544E1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1643D54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43596B8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14:paraId="587F852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Модуль «Спорт» рекомендуется разрабатывать с учетом выбора видов адаптивного спорта, обладающих наибольшим коррекционно-развивающим потенциалом для обучающихся с расстройствами аутистического спектра. </w:t>
      </w:r>
    </w:p>
    <w:p w14:paraId="2F249C0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Содержание тематических модулей Примерной рабочей программы </w:t>
      </w:r>
      <w:r w:rsidRPr="003F70DB">
        <w:rPr>
          <w:rFonts w:ascii="Times New Roman" w:eastAsia="Times New Roman" w:hAnsi="Times New Roman"/>
          <w:sz w:val="28"/>
          <w:lang w:val="ru-RU"/>
        </w:rPr>
        <w:lastRenderedPageBreak/>
        <w:t xml:space="preserve">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14:paraId="2A81ED5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57A082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51" w:name="_Toc97148754"/>
      <w:r w:rsidRPr="003F70DB">
        <w:rPr>
          <w:rFonts w:ascii="Times New Roman" w:eastAsia="Times New Roman" w:hAnsi="Times New Roman"/>
          <w:sz w:val="28"/>
          <w:lang w:val="ru-RU"/>
        </w:rPr>
        <w:t>МЕСТО УЧЕБНОГО ПРЕДМЕТА «АДАПТИВНАЯ ФИЗИЧЕСКАЯ КУЛЬТУРА» В УЧЕБНОМ ПЛАНЕ</w:t>
      </w:r>
      <w:bookmarkEnd w:id="651"/>
    </w:p>
    <w:p w14:paraId="459898B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Объём часов, отведённых в учебном плане на изучение специальной учебной дисциплины «Адаптивная физическая культура» в основной школе составляет 68 часов в год (2 часа в неделю в каждом классе). Общие объем часов за период обучения в основной школе составляет 350 часов за 5 лет обучения и 408 часов при пролонгации срока обучения на один год. </w:t>
      </w:r>
    </w:p>
    <w:p w14:paraId="0A2678D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Содержание программного материала обучающимися с РАС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00F5E4D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14:paraId="7457AED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2DB5F8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52" w:name="_Toc97148755"/>
      <w:r w:rsidRPr="003F70DB">
        <w:rPr>
          <w:rFonts w:ascii="Times New Roman" w:eastAsia="Times New Roman" w:hAnsi="Times New Roman"/>
          <w:sz w:val="28"/>
          <w:lang w:val="ru-RU"/>
        </w:rPr>
        <w:t>СОДЕРЖАНИЕ  УЧЕБНОГО  ПРЕДМЕТА</w:t>
      </w:r>
      <w:bookmarkEnd w:id="652"/>
    </w:p>
    <w:p w14:paraId="14ED6364" w14:textId="77777777" w:rsidR="003F70DB" w:rsidRPr="003F70DB" w:rsidRDefault="003F70DB" w:rsidP="003F70DB">
      <w:pPr>
        <w:autoSpaceDE w:val="0"/>
        <w:autoSpaceDN w:val="0"/>
        <w:ind w:firstLine="709"/>
        <w:jc w:val="both"/>
        <w:rPr>
          <w:rFonts w:ascii="Times New Roman" w:eastAsia="Times New Roman" w:hAnsi="Times New Roman"/>
          <w:bCs/>
          <w:sz w:val="28"/>
          <w:lang w:val="ru-RU"/>
        </w:rPr>
      </w:pPr>
      <w:r w:rsidRPr="003F70DB">
        <w:rPr>
          <w:rFonts w:ascii="Times New Roman" w:eastAsia="Times New Roman" w:hAnsi="Times New Roman"/>
          <w:bCs/>
          <w:sz w:val="28"/>
          <w:lang w:val="ru-RU"/>
        </w:rPr>
        <w:t>«АДАПТИВНАЯ ФИЗИЧЕСКАЯ  КУЛЬТУРА»</w:t>
      </w:r>
    </w:p>
    <w:p w14:paraId="720AAB8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E63165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Основные тематические модули учебной дисциплины «Адаптивная физическая культура» на уровне основного общего образования:</w:t>
      </w:r>
    </w:p>
    <w:p w14:paraId="5A5DA9C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Модуль «Знания о физической культуре»</w:t>
      </w:r>
    </w:p>
    <w:p w14:paraId="56480A4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 данный модуль представлены теоретические знания по истории физической культуры и спорта, их месте и роли в современном обществе. Обучающиеся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Формируется понимание необходимости здорового образа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w:t>
      </w:r>
    </w:p>
    <w:p w14:paraId="24BEC90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Содержание модуля в целом соответствует содержанию аналогичного модуля Примерной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14:paraId="4632710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 xml:space="preserve">Специфической особенностью содержания учебного материала для обучающихся с РАС является включение тематики, касающейся перспективных возможностей обучающихся в освоении любительского спорта. Рассматриваются темы возникновения и развития олимпийского и параолимпийского движения, в России, принципы спортивной этики, примеры достижений известных спортсменов. </w:t>
      </w:r>
    </w:p>
    <w:p w14:paraId="1826D37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248B3F5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53" w:name="_Toc63872934"/>
      <w:bookmarkStart w:id="654" w:name="_Toc97148756"/>
      <w:r w:rsidRPr="003F70DB">
        <w:rPr>
          <w:rFonts w:ascii="Times New Roman" w:eastAsia="Times New Roman" w:hAnsi="Times New Roman"/>
          <w:sz w:val="28"/>
          <w:lang w:val="ru-RU"/>
        </w:rPr>
        <w:t>Модуль «Гимнастика</w:t>
      </w:r>
      <w:bookmarkEnd w:id="653"/>
      <w:r w:rsidRPr="003F70DB">
        <w:rPr>
          <w:rFonts w:ascii="Times New Roman" w:eastAsia="Times New Roman" w:hAnsi="Times New Roman"/>
          <w:sz w:val="28"/>
          <w:lang w:val="ru-RU"/>
        </w:rPr>
        <w:t>»</w:t>
      </w:r>
      <w:bookmarkEnd w:id="654"/>
    </w:p>
    <w:p w14:paraId="0D0AC96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данный модуль необходимо включать физические упражнения, которые, прежде всего, будут направлены на коррекцию нарушений моторики и психомоторики обучающихся с РАС.</w:t>
      </w:r>
    </w:p>
    <w:p w14:paraId="71DD162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Построения и перестроения также включаются в программу занятий по гимнастике. Обучающиеся должны владеть самыми простыми способами перестроения и ориентировки в пространстве.</w:t>
      </w:r>
    </w:p>
    <w:p w14:paraId="49A70C8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Включаются в занятия и общеразвивающие и корригирующие упражнения, часть которых должна проводиться из положения лежа, а также стоя или сидя – но в уже в меньшем количестве. </w:t>
      </w:r>
    </w:p>
    <w:p w14:paraId="2897E8A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Обучение правильному дыханию в покое и при физической нагрузке осуществляет коррекцию дыхания, осанке.</w:t>
      </w:r>
    </w:p>
    <w:p w14:paraId="66C58AE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Акробатические упражнения и комбинации (кувырки, перекаты, стойки, упоры, прыжки с поворотами, перевороты). Гимнастические упражнения на спортивных снарядах (перекладине, брусьях, бревне): висы, упоры, махи, перемахи, повороты, передвижения, седы, стойки, наскоки, соскоки. </w:t>
      </w:r>
    </w:p>
    <w:p w14:paraId="436E0B1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Ритмическая гимнастика с элементами хореографии (девочки).</w:t>
      </w:r>
    </w:p>
    <w:p w14:paraId="6FAC6F6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539F05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55" w:name="_Toc63872935"/>
      <w:bookmarkStart w:id="656" w:name="_Toc97148757"/>
      <w:r w:rsidRPr="003F70DB">
        <w:rPr>
          <w:rFonts w:ascii="Times New Roman" w:eastAsia="Times New Roman" w:hAnsi="Times New Roman"/>
          <w:sz w:val="28"/>
          <w:lang w:val="ru-RU"/>
        </w:rPr>
        <w:t>Модуль «Легкая атлетика</w:t>
      </w:r>
      <w:bookmarkEnd w:id="655"/>
      <w:r w:rsidRPr="003F70DB">
        <w:rPr>
          <w:rFonts w:ascii="Times New Roman" w:eastAsia="Times New Roman" w:hAnsi="Times New Roman"/>
          <w:sz w:val="28"/>
          <w:lang w:val="ru-RU"/>
        </w:rPr>
        <w:t>»</w:t>
      </w:r>
      <w:bookmarkEnd w:id="656"/>
    </w:p>
    <w:p w14:paraId="5AC74A6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Данный блок включает ходьбу, бег, прыжки на одной, двух ногах на месте и с продвижением вперед по разметкам, прыжки на двух ногах с поворотом на 90 и 180 градусов, метание теннисного мяча в цель, в движущуюся цель и на дальность.</w:t>
      </w:r>
    </w:p>
    <w:p w14:paraId="2A7DF56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быстрота, ловкость, гибкость, сила, выносливость, быстрота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3D3B91A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Легкоатлетические упражнения: техника спортивной ходьбы, бега на короткие, средние и длинные дистанции, метание малого мяча. </w:t>
      </w:r>
    </w:p>
    <w:p w14:paraId="314ED64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3880621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57" w:name="_Toc63872936"/>
      <w:bookmarkStart w:id="658" w:name="_Toc97148758"/>
      <w:r w:rsidRPr="003F70DB">
        <w:rPr>
          <w:rFonts w:ascii="Times New Roman" w:eastAsia="Times New Roman" w:hAnsi="Times New Roman"/>
          <w:sz w:val="28"/>
          <w:lang w:val="ru-RU"/>
        </w:rPr>
        <w:t>Модуль «Спортивные игры</w:t>
      </w:r>
      <w:bookmarkEnd w:id="657"/>
      <w:r w:rsidRPr="003F70DB">
        <w:rPr>
          <w:rFonts w:ascii="Times New Roman" w:eastAsia="Times New Roman" w:hAnsi="Times New Roman"/>
          <w:sz w:val="28"/>
          <w:lang w:val="ru-RU"/>
        </w:rPr>
        <w:t>»</w:t>
      </w:r>
      <w:bookmarkEnd w:id="658"/>
    </w:p>
    <w:p w14:paraId="30404B4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 организации спортивных и подвижных игр для обучающихся с РАС на уроке в общем классе необходимо заранее учитывать возможные трудности при их участии в командных играх (баскетбол, волейбол, футбол), рекомендуется подобрать им роль в общем процессе, соответствующую их индивидуальным возможностям.</w:t>
      </w:r>
    </w:p>
    <w:p w14:paraId="2D948F6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При организации спортивных и подвижных игр для обучающихся с РАС на </w:t>
      </w:r>
      <w:r w:rsidRPr="003F70DB">
        <w:rPr>
          <w:rFonts w:ascii="Times New Roman" w:eastAsia="Times New Roman" w:hAnsi="Times New Roman"/>
          <w:sz w:val="28"/>
          <w:lang w:val="ru-RU"/>
        </w:rPr>
        <w:lastRenderedPageBreak/>
        <w:t>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РАС имеют подвижные игры с правилами. Они формируют способность обучающегося действовать целенаправленно, создавать программу действий во внутреннем умственном плане и решать двигательную задачу в соответствии с ней, а также развивают навыки самоконтроля.</w:t>
      </w:r>
    </w:p>
    <w:p w14:paraId="374D32A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Баскетбол: перемещение без мяча и с мячом, технические приемы и тактические действия, передача, ведение мяча, броски в кольцо. </w:t>
      </w:r>
    </w:p>
    <w:p w14:paraId="279C6C1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36EC404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Футбол: отбор мяча, ведение мяча, обводка соперника, выбор места в обороне и в атаке. </w:t>
      </w:r>
    </w:p>
    <w:p w14:paraId="206B5A1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случае значительных затруднений в усвоении технических и тактических элементов спортивных игр, невозможности участия в них, обучающемуся с РАС во время групповых спортивных игр необходимо дать индивидуальное задание по отработке разнообразных действий с мячом.</w:t>
      </w:r>
    </w:p>
    <w:p w14:paraId="516BB37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 рамках данного модуля могут проводиться занятия рекреационно-оздоровительным спортом в форме внеклассных занятий и секций. </w:t>
      </w:r>
    </w:p>
    <w:p w14:paraId="2BD1B6C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59" w:name="_Toc63872937"/>
    </w:p>
    <w:p w14:paraId="275DA72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bookmarkStart w:id="660" w:name="_Toc97148759"/>
      <w:r w:rsidRPr="003F70DB">
        <w:rPr>
          <w:rFonts w:ascii="Times New Roman" w:eastAsia="Times New Roman" w:hAnsi="Times New Roman"/>
          <w:sz w:val="28"/>
          <w:lang w:val="ru-RU"/>
        </w:rPr>
        <w:t>Модуль «зимние виды спорта (лыжная подготовка</w:t>
      </w:r>
      <w:bookmarkEnd w:id="659"/>
      <w:r w:rsidRPr="003F70DB">
        <w:rPr>
          <w:rFonts w:ascii="Times New Roman" w:eastAsia="Times New Roman" w:hAnsi="Times New Roman"/>
          <w:sz w:val="28"/>
          <w:lang w:val="ru-RU"/>
        </w:rPr>
        <w:t>)»</w:t>
      </w:r>
      <w:bookmarkEnd w:id="660"/>
    </w:p>
    <w:p w14:paraId="4EE1E86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Блок включает весь необходимый комплекс для развития движений, осанки, дыхания, координации, моторики и др.</w:t>
      </w:r>
    </w:p>
    <w:p w14:paraId="4B9E30A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Техника основных способов передвижения на лыжах: </w:t>
      </w:r>
    </w:p>
    <w:p w14:paraId="0EBC6F9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передвижения на лыжах попеременным двухшажным ходом;</w:t>
      </w:r>
    </w:p>
    <w:p w14:paraId="6E11212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подъёмы на лыжах в гору; </w:t>
      </w:r>
    </w:p>
    <w:p w14:paraId="2231012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спуски с гор на лыжах; </w:t>
      </w:r>
    </w:p>
    <w:p w14:paraId="4D06DD8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торможения при спусках; </w:t>
      </w:r>
    </w:p>
    <w:p w14:paraId="1B6CACF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повороты на лыжах в движении; </w:t>
      </w:r>
    </w:p>
    <w:p w14:paraId="3334CA1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прохождение учебных дистанций.</w:t>
      </w:r>
    </w:p>
    <w:p w14:paraId="0B3A857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F1EF24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61" w:name="_Toc63872938"/>
      <w:bookmarkStart w:id="662" w:name="_Toc97148760"/>
      <w:r w:rsidRPr="003F70DB">
        <w:rPr>
          <w:rFonts w:ascii="Times New Roman" w:eastAsia="Times New Roman" w:hAnsi="Times New Roman"/>
          <w:sz w:val="28"/>
          <w:lang w:val="ru-RU"/>
        </w:rPr>
        <w:t>Модуль «Плавание</w:t>
      </w:r>
      <w:bookmarkEnd w:id="661"/>
      <w:r w:rsidRPr="003F70DB">
        <w:rPr>
          <w:rFonts w:ascii="Times New Roman" w:eastAsia="Times New Roman" w:hAnsi="Times New Roman"/>
          <w:sz w:val="28"/>
          <w:lang w:val="ru-RU"/>
        </w:rPr>
        <w:t>»</w:t>
      </w:r>
      <w:bookmarkEnd w:id="662"/>
    </w:p>
    <w:p w14:paraId="41419C0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программу занятий включаются:</w:t>
      </w:r>
    </w:p>
    <w:p w14:paraId="0D0AC92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комплекс общеразвивающих и подготовительных упражнений для развития правильного дыхания и координации движений;</w:t>
      </w:r>
    </w:p>
    <w:p w14:paraId="71D2A6A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подводящие упражнения в лежании на воде, всплывании и скольжении;</w:t>
      </w:r>
    </w:p>
    <w:p w14:paraId="394FCF8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техника плавания «брасс» и «кроль» на спине и на груди;</w:t>
      </w:r>
    </w:p>
    <w:p w14:paraId="45D826F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техника работы рук, ног и дыхания в полной координации движений;</w:t>
      </w:r>
    </w:p>
    <w:p w14:paraId="105B6D7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техника поворотов «маятник»;</w:t>
      </w:r>
    </w:p>
    <w:p w14:paraId="1E82DCE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техника прыжков с тумбы и ныряний в воду;</w:t>
      </w:r>
    </w:p>
    <w:p w14:paraId="1D62252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игры в воде с элементами плавания</w:t>
      </w:r>
    </w:p>
    <w:p w14:paraId="5937ED5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Программный материал специальной дисциплины «Адаптивная физическая культура» структурирован по тематическим модулям без привязки к годам </w:t>
      </w:r>
      <w:r w:rsidRPr="003F70DB">
        <w:rPr>
          <w:rFonts w:ascii="Times New Roman" w:eastAsia="Times New Roman" w:hAnsi="Times New Roman"/>
          <w:sz w:val="28"/>
          <w:lang w:val="ru-RU"/>
        </w:rPr>
        <w:lastRenderedPageBreak/>
        <w:t xml:space="preserve">обучения. Образовательная организация по собственному усмотрению распределяет материал по годам и периодам обучения. </w:t>
      </w:r>
    </w:p>
    <w:p w14:paraId="5199B1F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04E59B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bookmarkStart w:id="663" w:name="_Toc97148761"/>
      <w:r w:rsidRPr="003F70DB">
        <w:rPr>
          <w:rFonts w:ascii="Times New Roman" w:eastAsia="Times New Roman" w:hAnsi="Times New Roman"/>
          <w:sz w:val="28"/>
          <w:lang w:val="ru-RU"/>
        </w:rPr>
        <w:t xml:space="preserve">ПЛАНИРУЕМЫЕ РЕЗУЛЬТАТЫ ОСВОЕНИЯ УЧЕБНОГО ПРЕДМЕТА </w:t>
      </w:r>
    </w:p>
    <w:p w14:paraId="28D5297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«АДАПТИРОВАННАЯ ФИЗИЧЕСКАЯ КУЛЬТУРА» </w:t>
      </w:r>
    </w:p>
    <w:p w14:paraId="14A4552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  УРОВНЕ  ОСНОВНОГО  ОБЩЕГО ОБРАЗОВАНИЯ</w:t>
      </w:r>
      <w:bookmarkEnd w:id="663"/>
    </w:p>
    <w:p w14:paraId="7F62B4D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08C0A4D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По структуре планируемые результаты освоения программы соответствуют планируемым результатам ПАООП ООО РАС, они включают в себя личностные, метапредметные и предметные результаты. </w:t>
      </w:r>
    </w:p>
    <w:p w14:paraId="618105B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2DC4A14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64" w:name="_Toc97148762"/>
      <w:r w:rsidRPr="003F70DB">
        <w:rPr>
          <w:rFonts w:ascii="Times New Roman" w:eastAsia="Times New Roman" w:hAnsi="Times New Roman"/>
          <w:sz w:val="28"/>
          <w:lang w:val="ru-RU"/>
        </w:rPr>
        <w:t>ЛИЧНОСТНЫЕ  РЕЗУЛЬТАТЫ</w:t>
      </w:r>
      <w:bookmarkEnd w:id="664"/>
    </w:p>
    <w:p w14:paraId="6B6D222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1. Российская гражданская идентичность (патриотизм, уважение к спортивному прошлому и настоящему многонационального народа России,  осознание и ощущение личностной сопричастности спортивной составляющей жизни российского народа). Знание истории спорта, знаменитых спортсменов России и мира. </w:t>
      </w:r>
    </w:p>
    <w:p w14:paraId="54C3EC7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Готовность и способность обучающихся к саморазвитию и самообразованию на основе мотивации к занятиям адаптивной физической культурой;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14:paraId="7B5350F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 </w:t>
      </w:r>
    </w:p>
    <w:p w14:paraId="4657103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 многообразие современного мира.</w:t>
      </w:r>
    </w:p>
    <w:p w14:paraId="1515F63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5. Осознанное,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14:paraId="06931C2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6. Освоенность социальных норм, правил поведения, ролей и форм на уроках «Адаптивная физическая культура». </w:t>
      </w:r>
    </w:p>
    <w:p w14:paraId="54AB05C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w:t>
      </w:r>
    </w:p>
    <w:p w14:paraId="4008F9A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8. Развитость эстетического сознания через освоение понимания красоты движения и человека. </w:t>
      </w:r>
    </w:p>
    <w:p w14:paraId="335D95F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14:paraId="284FF87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EFB696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65" w:name="_Toc97148763"/>
      <w:r w:rsidRPr="003F70DB">
        <w:rPr>
          <w:rFonts w:ascii="Times New Roman" w:eastAsia="Times New Roman" w:hAnsi="Times New Roman"/>
          <w:sz w:val="28"/>
          <w:lang w:val="ru-RU"/>
        </w:rPr>
        <w:t>МЕТАПРЕДМЕТНЫЕ РЕЗУЛЬТАТЫ</w:t>
      </w:r>
      <w:bookmarkEnd w:id="665"/>
    </w:p>
    <w:p w14:paraId="2E07B0D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14:paraId="781918A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заполнять и/или дополнять таблицы, схемы, диаграммы, тексты: составление режима дня, программы тренировок и т.д.</w:t>
      </w:r>
    </w:p>
    <w:p w14:paraId="75D4917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Познавательные УУД</w:t>
      </w:r>
    </w:p>
    <w:p w14:paraId="76DE774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w:t>
      </w:r>
      <w:r w:rsidRPr="003F70DB">
        <w:rPr>
          <w:rFonts w:ascii="Times New Roman" w:eastAsia="Times New Roman" w:hAnsi="Times New Roman"/>
          <w:sz w:val="28"/>
          <w:lang w:val="ru-RU"/>
        </w:rPr>
        <w:tab/>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на основе содержания предмета «Адаптивная физическая культура». Обучающийся сможет:</w:t>
      </w:r>
    </w:p>
    <w:p w14:paraId="4F93876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подбирать соответствующие термины к упражнению, движению или спортивному инвентарю;</w:t>
      </w:r>
    </w:p>
    <w:p w14:paraId="69BF8BA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выделять общий признак или отличие двух или нескольких упражнений, объяснять их сходство или отличия;</w:t>
      </w:r>
    </w:p>
    <w:p w14:paraId="745DA02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объединять движения, упражнения в группы по определенным признакам, сравнивать, классифицировать;</w:t>
      </w:r>
    </w:p>
    <w:p w14:paraId="46D6804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различать/выделять явление из общего ряда других явлений;</w:t>
      </w:r>
    </w:p>
    <w:p w14:paraId="2E047BA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выделять причинно-следственные связи наблюдаемых явлений или событий, выявлять причины возникновения наблюдаемых явлений или событий;</w:t>
      </w:r>
    </w:p>
    <w:p w14:paraId="7D08E7F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w:t>
      </w:r>
      <w:r w:rsidRPr="003F70DB">
        <w:rPr>
          <w:rFonts w:ascii="Times New Roman" w:eastAsia="Times New Roman" w:hAnsi="Times New Roman"/>
          <w:sz w:val="28"/>
          <w:lang w:val="ru-RU"/>
        </w:rPr>
        <w:tab/>
        <w:t xml:space="preserve"> Умение создавать, применять и преобразовывать знаки и символы, модели и схемы для решения учебных и познавательных задач. Обучающийся сможет:</w:t>
      </w:r>
    </w:p>
    <w:p w14:paraId="59B9072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обозначать символом и знаком движение;</w:t>
      </w:r>
    </w:p>
    <w:p w14:paraId="2A54B4E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определять логические связи между движениями, обозначать данные логические связи с помощью знаков в схеме выполнения упражнения;</w:t>
      </w:r>
    </w:p>
    <w:p w14:paraId="0EAC787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14:paraId="0996BE8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w:t>
      </w:r>
      <w:r w:rsidRPr="003F70DB">
        <w:rPr>
          <w:rFonts w:ascii="Times New Roman" w:eastAsia="Times New Roman" w:hAnsi="Times New Roman"/>
          <w:sz w:val="28"/>
          <w:lang w:val="ru-RU"/>
        </w:rPr>
        <w:tab/>
        <w:t xml:space="preserve"> Смысловое чтение. Обучающийся сможет:</w:t>
      </w:r>
    </w:p>
    <w:p w14:paraId="7717411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находить в тексте требуемую информацию (в соответствии с целями изучения теоретических основ адаптивной физической культуры);</w:t>
      </w:r>
    </w:p>
    <w:p w14:paraId="5227F9B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Коммуникативные УУД</w:t>
      </w:r>
    </w:p>
    <w:p w14:paraId="62A4123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4.</w:t>
      </w:r>
      <w:r w:rsidRPr="003F70DB">
        <w:rPr>
          <w:rFonts w:ascii="Times New Roman" w:eastAsia="Times New Roman" w:hAnsi="Times New Roman"/>
          <w:sz w:val="28"/>
          <w:lang w:val="ru-RU"/>
        </w:rPr>
        <w:tab/>
        <w:t xml:space="preserve">Умение организовывать учебное сотрудничество с педагогом и совместную деятельность с педагогом и сверстниками на уроках «Адаптивная физическая культура»; работать индивидуально и в группе: находить общее решение и разрешать конфликты на основе согласования позиций и учета </w:t>
      </w:r>
      <w:r w:rsidRPr="003F70DB">
        <w:rPr>
          <w:rFonts w:ascii="Times New Roman" w:eastAsia="Times New Roman" w:hAnsi="Times New Roman"/>
          <w:sz w:val="28"/>
          <w:lang w:val="ru-RU"/>
        </w:rPr>
        <w:lastRenderedPageBreak/>
        <w:t>интересов; формулировать, аргументировать и отстаивать свое мнение. Обучающийся сможет:</w:t>
      </w:r>
    </w:p>
    <w:p w14:paraId="4B5C747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определять возможные роли в совместной деятельности;</w:t>
      </w:r>
    </w:p>
    <w:p w14:paraId="34EBFB6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играть определенную роль в совместной деятельности;</w:t>
      </w:r>
    </w:p>
    <w:p w14:paraId="5C195F6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организовывать эффективное взаимодействие в группе (определять общие цели, распределять роли, договариваться друг с другом и т. д.).</w:t>
      </w:r>
    </w:p>
    <w:p w14:paraId="546E1EA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Регулятивные УУД</w:t>
      </w:r>
    </w:p>
    <w:p w14:paraId="1F9BC36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5.</w:t>
      </w:r>
      <w:r w:rsidRPr="003F70DB">
        <w:rPr>
          <w:rFonts w:ascii="Times New Roman" w:eastAsia="Times New Roman" w:hAnsi="Times New Roman"/>
          <w:sz w:val="28"/>
          <w:lang w:val="ru-RU"/>
        </w:rPr>
        <w:tab/>
        <w:t xml:space="preserve">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14:paraId="35A3A66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анализировать существующие и планировать будущие образовательные результаты по предмету «Адаптивная физическая культура»;</w:t>
      </w:r>
    </w:p>
    <w:p w14:paraId="623467E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определять совместно с педагогом критерии оценки планируемых образовательных результатов;</w:t>
      </w:r>
    </w:p>
    <w:p w14:paraId="0F84087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14:paraId="5746033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выдвигать версии преодоления препятствий, формулировать гипотезы, в отдельных случаях – прогнозировать конечный результат;</w:t>
      </w:r>
    </w:p>
    <w:p w14:paraId="33F5449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ставить цель и формулировать задачи собственной образовательной деятельности с учетом выявленных затруднений и существующих возможностей;</w:t>
      </w:r>
    </w:p>
    <w:p w14:paraId="6355543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обосновывать выбранные подходы и средства, используемые для достижения образовательных результатов.</w:t>
      </w:r>
    </w:p>
    <w:p w14:paraId="5B8D538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6.</w:t>
      </w:r>
      <w:r w:rsidRPr="003F70DB">
        <w:rPr>
          <w:rFonts w:ascii="Times New Roman" w:eastAsia="Times New Roman" w:hAnsi="Times New Roman"/>
          <w:sz w:val="28"/>
          <w:lang w:val="ru-RU"/>
        </w:rPr>
        <w:tab/>
        <w:t xml:space="preserve">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на уроках по адаптивной физической культуре. Обучающийся сможет:</w:t>
      </w:r>
    </w:p>
    <w:p w14:paraId="57CADBD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определять необходимые действия в соответствии с учебной и познавательной задачей и составлять алгоритм их выполнения;</w:t>
      </w:r>
    </w:p>
    <w:p w14:paraId="1C612AA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обосновывать и осуществлять выбор наиболее эффективных способов решения учебных задач;</w:t>
      </w:r>
    </w:p>
    <w:p w14:paraId="56AE87E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определять/находить, в том числе из предложенных вариантов, условия для выполнения учебной и задачи;</w:t>
      </w:r>
    </w:p>
    <w:p w14:paraId="009FD7E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выбирать из предложенных вариантов и самостоятельно искать оптимальные ресурсы для совершенствования двигательных функций;</w:t>
      </w:r>
    </w:p>
    <w:p w14:paraId="0F2B450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планировать и корректировать свое физическое развитие.</w:t>
      </w:r>
    </w:p>
    <w:p w14:paraId="0A035A7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7.</w:t>
      </w:r>
      <w:r w:rsidRPr="003F70DB">
        <w:rPr>
          <w:rFonts w:ascii="Times New Roman" w:eastAsia="Times New Roman" w:hAnsi="Times New Roman"/>
          <w:sz w:val="28"/>
          <w:lang w:val="ru-RU"/>
        </w:rPr>
        <w:tab/>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на занятиях по адаптивной физической культуре. Обучающийся сможет:</w:t>
      </w:r>
    </w:p>
    <w:p w14:paraId="3DB3169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различать результаты и способы действий при достижении результатов;</w:t>
      </w:r>
    </w:p>
    <w:p w14:paraId="1A7637E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определять совместно с педагогом критерии достижения планируемых результатов и критерии оценки своей учебной деятельности;</w:t>
      </w:r>
    </w:p>
    <w:p w14:paraId="444C162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отбирать инструменты для оценивания и оценивать свою деятельность, </w:t>
      </w:r>
      <w:r w:rsidRPr="003F70DB">
        <w:rPr>
          <w:rFonts w:ascii="Times New Roman" w:eastAsia="Times New Roman" w:hAnsi="Times New Roman"/>
          <w:sz w:val="28"/>
          <w:lang w:val="ru-RU"/>
        </w:rPr>
        <w:lastRenderedPageBreak/>
        <w:t>осуществлять самоконтроль на уроках по адаптивной физической культуре;</w:t>
      </w:r>
    </w:p>
    <w:p w14:paraId="35FB941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0F6D04B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8.</w:t>
      </w:r>
      <w:r w:rsidRPr="003F70DB">
        <w:rPr>
          <w:rFonts w:ascii="Times New Roman" w:eastAsia="Times New Roman" w:hAnsi="Times New Roman"/>
          <w:sz w:val="28"/>
          <w:lang w:val="ru-RU"/>
        </w:rPr>
        <w:tab/>
        <w:t xml:space="preserve"> Умение оценивать правильность выполнения учебной задачи, собственные возможности ее решения. Обучающийся сможет:</w:t>
      </w:r>
    </w:p>
    <w:p w14:paraId="645B539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определять критерии правильности (корректности) выполнения упражнения;</w:t>
      </w:r>
    </w:p>
    <w:p w14:paraId="1EA3E4D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обосновывать достижимость выполнения упражнения выбранным способом на основе оценки своих внутренних ресурсов и доступных внешних ресурсов;</w:t>
      </w:r>
    </w:p>
    <w:p w14:paraId="108FAD8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фиксировать и анализировать динамику собственных образовательных результатов. </w:t>
      </w:r>
    </w:p>
    <w:p w14:paraId="7301EE0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9.</w:t>
      </w:r>
      <w:r w:rsidRPr="003F70DB">
        <w:rPr>
          <w:rFonts w:ascii="Times New Roman" w:eastAsia="Times New Roman" w:hAnsi="Times New Roman"/>
          <w:sz w:val="28"/>
          <w:lang w:val="ru-RU"/>
        </w:rPr>
        <w:tab/>
        <w:t xml:space="preserve"> 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14:paraId="2C16AE9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анализировать собственную деятельность на уроках по адаптивной физкультуре и деятельность других обучающихся в процессе взаимопроверки;</w:t>
      </w:r>
    </w:p>
    <w:p w14:paraId="7D35659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14:paraId="0486762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определять, какие действия по решению учебной задачи или параметры этих действий привели к правильному выполнению физического упражнения;</w:t>
      </w:r>
    </w:p>
    <w:p w14:paraId="356F36B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демонстрировать приемы регуляции собственных психофизиологических/эмоциональных состояний.</w:t>
      </w:r>
    </w:p>
    <w:p w14:paraId="0692088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2B5F0AC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66" w:name="_Toc97148764"/>
      <w:r w:rsidRPr="003F70DB">
        <w:rPr>
          <w:rFonts w:ascii="Times New Roman" w:eastAsia="Times New Roman" w:hAnsi="Times New Roman"/>
          <w:sz w:val="28"/>
          <w:lang w:val="ru-RU"/>
        </w:rPr>
        <w:t>ПРЕДМЕТНЫЕ РЕЗУЛЬТАТЫ</w:t>
      </w:r>
      <w:bookmarkEnd w:id="666"/>
    </w:p>
    <w:p w14:paraId="782D29F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Целевым ориентиром освоения обучающимися с РАС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77AEDE7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РАС с учетом его особых образовательных потребностей, особенностей развития моторики и психомоторики. Обучающиеся с РАС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14:paraId="0A9A367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927E046" w14:textId="77777777" w:rsidR="003F70DB" w:rsidRPr="003F70DB" w:rsidRDefault="003F70DB" w:rsidP="003F70DB">
      <w:pPr>
        <w:widowControl/>
        <w:rPr>
          <w:rFonts w:ascii="Times New Roman" w:eastAsia="Times New Roman" w:hAnsi="Times New Roman"/>
          <w:sz w:val="28"/>
          <w:lang w:val="ru-RU"/>
        </w:rPr>
      </w:pPr>
      <w:r w:rsidRPr="003F70DB">
        <w:rPr>
          <w:rFonts w:ascii="Times New Roman" w:eastAsia="Times New Roman" w:hAnsi="Times New Roman"/>
          <w:sz w:val="28"/>
          <w:lang w:val="ru-RU"/>
        </w:rPr>
        <w:br w:type="page"/>
      </w:r>
    </w:p>
    <w:p w14:paraId="69D3B8FD" w14:textId="77777777" w:rsidR="003F70DB" w:rsidRPr="003F70DB" w:rsidRDefault="003F70DB" w:rsidP="003F70DB">
      <w:pPr>
        <w:autoSpaceDE w:val="0"/>
        <w:autoSpaceDN w:val="0"/>
        <w:jc w:val="center"/>
        <w:outlineLvl w:val="3"/>
        <w:rPr>
          <w:rFonts w:ascii="Times New Roman" w:eastAsia="Times New Roman" w:hAnsi="Times New Roman"/>
          <w:b/>
          <w:bCs/>
          <w:sz w:val="28"/>
          <w:szCs w:val="20"/>
          <w:lang w:val="ru-RU"/>
        </w:rPr>
      </w:pPr>
      <w:r w:rsidRPr="003F70DB">
        <w:rPr>
          <w:rFonts w:ascii="Times New Roman" w:eastAsia="Times New Roman" w:hAnsi="Times New Roman"/>
          <w:b/>
          <w:bCs/>
          <w:sz w:val="28"/>
          <w:szCs w:val="20"/>
          <w:lang w:val="ru-RU"/>
        </w:rPr>
        <w:lastRenderedPageBreak/>
        <w:t xml:space="preserve"> </w:t>
      </w:r>
      <w:bookmarkStart w:id="667" w:name="34-0592-01-1025-1051o9"/>
      <w:bookmarkStart w:id="668" w:name="_Toc97148765"/>
      <w:bookmarkStart w:id="669" w:name="_Toc99051191"/>
      <w:bookmarkEnd w:id="667"/>
      <w:r w:rsidRPr="003F70DB">
        <w:rPr>
          <w:rFonts w:ascii="Times New Roman" w:eastAsia="Times New Roman" w:hAnsi="Times New Roman"/>
          <w:b/>
          <w:bCs/>
          <w:sz w:val="28"/>
          <w:szCs w:val="20"/>
          <w:lang w:val="ru-RU"/>
        </w:rPr>
        <w:t>2.2.1.16 ОСНОВЫ БЕЗОПАСНОСТИ ЖИЗНЕДЕЯТЕЛЬНОСТИ (8–9 КЛАССЫ)</w:t>
      </w:r>
      <w:bookmarkEnd w:id="668"/>
      <w:bookmarkEnd w:id="669"/>
    </w:p>
    <w:p w14:paraId="7A6CC0C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рабочая адаптированная программа для обучающихся с РАС по основам безопасности жизнедеятельности (далее – ОБЖ) разработана на</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основе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 xml:space="preserve">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w:t>
      </w:r>
      <w:r w:rsidRPr="003F70DB">
        <w:rPr>
          <w:rFonts w:ascii="Times New Roman" w:eastAsia="Times New Roman" w:hAnsi="Times New Roman"/>
          <w:spacing w:val="-3"/>
          <w:sz w:val="28"/>
          <w:lang w:val="ru-RU"/>
        </w:rPr>
        <w:t>декабря</w:t>
      </w:r>
      <w:r w:rsidRPr="003F70DB">
        <w:rPr>
          <w:rFonts w:ascii="Times New Roman" w:eastAsia="Times New Roman" w:hAnsi="Times New Roman"/>
          <w:spacing w:val="51"/>
          <w:sz w:val="28"/>
          <w:lang w:val="ru-RU"/>
        </w:rPr>
        <w:t xml:space="preserve"> </w:t>
      </w:r>
      <w:r w:rsidRPr="003F70DB">
        <w:rPr>
          <w:rFonts w:ascii="Times New Roman" w:eastAsia="Times New Roman" w:hAnsi="Times New Roman"/>
          <w:sz w:val="28"/>
          <w:lang w:val="ru-RU"/>
        </w:rPr>
        <w:t xml:space="preserve">2018 </w:t>
      </w:r>
      <w:r w:rsidRPr="003F70DB">
        <w:rPr>
          <w:rFonts w:ascii="Times New Roman" w:eastAsia="Times New Roman" w:hAnsi="Times New Roman"/>
          <w:spacing w:val="-3"/>
          <w:sz w:val="28"/>
          <w:lang w:val="ru-RU"/>
        </w:rPr>
        <w:t xml:space="preserve">г. </w:t>
      </w:r>
      <w:r w:rsidRPr="003F70DB">
        <w:rPr>
          <w:rFonts w:ascii="Times New Roman" w:eastAsia="Times New Roman" w:hAnsi="Times New Roman"/>
          <w:sz w:val="28"/>
          <w:lang w:val="ru-RU"/>
        </w:rPr>
        <w:t xml:space="preserve">№ ПК-1вн), требований к </w:t>
      </w:r>
      <w:r w:rsidRPr="003F70DB">
        <w:rPr>
          <w:rFonts w:ascii="Times New Roman" w:eastAsia="Times New Roman" w:hAnsi="Times New Roman"/>
          <w:spacing w:val="-3"/>
          <w:sz w:val="28"/>
          <w:lang w:val="ru-RU"/>
        </w:rPr>
        <w:t xml:space="preserve">результатам </w:t>
      </w:r>
      <w:r w:rsidRPr="003F70DB">
        <w:rPr>
          <w:rFonts w:ascii="Times New Roman" w:eastAsia="Times New Roman" w:hAnsi="Times New Roman"/>
          <w:sz w:val="28"/>
          <w:lang w:val="ru-RU"/>
        </w:rPr>
        <w:t>освоения программы</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основного</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общего</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образования,</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представленных</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 xml:space="preserve">Федеральном государственном образовательном </w:t>
      </w:r>
      <w:r w:rsidRPr="003F70DB">
        <w:rPr>
          <w:rFonts w:ascii="Times New Roman" w:eastAsia="Times New Roman" w:hAnsi="Times New Roman"/>
          <w:spacing w:val="-2"/>
          <w:sz w:val="28"/>
          <w:lang w:val="ru-RU"/>
        </w:rPr>
        <w:t xml:space="preserve">стандарте </w:t>
      </w:r>
      <w:r w:rsidRPr="003F70DB">
        <w:rPr>
          <w:rFonts w:ascii="Times New Roman" w:eastAsia="Times New Roman" w:hAnsi="Times New Roman"/>
          <w:sz w:val="28"/>
          <w:lang w:val="ru-RU"/>
        </w:rPr>
        <w:t xml:space="preserve">(далее – ФГОС) основного общего образования (утверждён приказом Министерства просвещения Российской Федерации от 31 </w:t>
      </w:r>
      <w:r w:rsidRPr="003F70DB">
        <w:rPr>
          <w:rFonts w:ascii="Times New Roman" w:eastAsia="Times New Roman" w:hAnsi="Times New Roman"/>
          <w:spacing w:val="-2"/>
          <w:sz w:val="28"/>
          <w:lang w:val="ru-RU"/>
        </w:rPr>
        <w:t xml:space="preserve">мая </w:t>
      </w:r>
      <w:r w:rsidRPr="003F70DB">
        <w:rPr>
          <w:rFonts w:ascii="Times New Roman" w:eastAsia="Times New Roman" w:hAnsi="Times New Roman"/>
          <w:sz w:val="28"/>
          <w:lang w:val="ru-RU"/>
        </w:rPr>
        <w:t xml:space="preserve">2021 </w:t>
      </w:r>
      <w:r w:rsidRPr="003F70DB">
        <w:rPr>
          <w:rFonts w:ascii="Times New Roman" w:eastAsia="Times New Roman" w:hAnsi="Times New Roman"/>
          <w:spacing w:val="-3"/>
          <w:sz w:val="28"/>
          <w:lang w:val="ru-RU"/>
        </w:rPr>
        <w:t xml:space="preserve">г. </w:t>
      </w:r>
      <w:r w:rsidRPr="003F70DB">
        <w:rPr>
          <w:rFonts w:ascii="Times New Roman" w:eastAsia="Times New Roman" w:hAnsi="Times New Roman"/>
          <w:sz w:val="28"/>
          <w:lang w:val="ru-RU"/>
        </w:rPr>
        <w:t xml:space="preserve">№ 287) с учётом распределённых по модулям проверяемых требований к </w:t>
      </w:r>
      <w:r w:rsidRPr="003F70DB">
        <w:rPr>
          <w:rFonts w:ascii="Times New Roman" w:eastAsia="Times New Roman" w:hAnsi="Times New Roman"/>
          <w:spacing w:val="-3"/>
          <w:sz w:val="28"/>
          <w:lang w:val="ru-RU"/>
        </w:rPr>
        <w:t xml:space="preserve">результатам </w:t>
      </w:r>
      <w:r w:rsidRPr="003F70DB">
        <w:rPr>
          <w:rFonts w:ascii="Times New Roman" w:eastAsia="Times New Roman" w:hAnsi="Times New Roman"/>
          <w:sz w:val="28"/>
          <w:lang w:val="ru-RU"/>
        </w:rPr>
        <w:t>освоения основной образовательной программы основного общего образования по</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 xml:space="preserve">учебному предмету ОБЖ, Примерной программы </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воспитания.</w:t>
      </w:r>
    </w:p>
    <w:p w14:paraId="392BE68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437EC9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70" w:name="_Toc97148766"/>
      <w:r w:rsidRPr="003F70DB">
        <w:rPr>
          <w:rFonts w:ascii="Times New Roman" w:eastAsia="Times New Roman" w:hAnsi="Times New Roman"/>
          <w:sz w:val="28"/>
          <w:lang w:val="ru-RU"/>
        </w:rPr>
        <w:t xml:space="preserve"> ПОЯСНИТЕЛЬНАЯ ЗАПИСКА</w:t>
      </w:r>
      <w:bookmarkEnd w:id="670"/>
    </w:p>
    <w:p w14:paraId="507D0A8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14:paraId="68094EB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Программа</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методическом</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плане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позволит</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учителю</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построить</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освоение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содержания</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логике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последовательного</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нарастания</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факторов</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опасности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от</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опасной</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ситуации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до</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чрезвычайной ситуации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разумного</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взаимодействия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человека</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окружающей средой,</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учесть</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преемственность</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приобретения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обучающимися знаний</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формирования</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у</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них</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умений</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навыков</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области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безопасности жизнедеятельности.</w:t>
      </w:r>
    </w:p>
    <w:p w14:paraId="481E418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Настоящая Программа обеспечивает:</w:t>
      </w:r>
    </w:p>
    <w:p w14:paraId="4BC50A4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6128E42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78C6284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возможность выработки и закрепления у обучающихся умений и навыков, необходимых для последующей    жизни; выработку практико-ориентированных компетенций, соответствующих потребностям современности;</w:t>
      </w:r>
    </w:p>
    <w:p w14:paraId="6504F44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0A1C2DA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общего</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образования</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преемственность</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учебного</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процесса на уровне среднего общего образования:</w:t>
      </w:r>
    </w:p>
    <w:p w14:paraId="760F00D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модуль № 1 «Культура безопасности жизнедеятельности в современном обществе»;</w:t>
      </w:r>
    </w:p>
    <w:p w14:paraId="389FBD9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модуль  №  2  «Безопасность  в  быту»; модуль № 3 «Безопасность на   транспорте»;</w:t>
      </w:r>
    </w:p>
    <w:p w14:paraId="6338944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модуль № 4 «Безопасность в общественных местах»; модуль № 5 «Безопасность в природной   среде»;</w:t>
      </w:r>
    </w:p>
    <w:p w14:paraId="0C9D6CD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модуль</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6</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«Здоровье</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как</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его</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сохранить.</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Основы</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медицинских</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знаний»;</w:t>
      </w:r>
    </w:p>
    <w:p w14:paraId="0E664AE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модуль № 7 «Безопасность в </w:t>
      </w:r>
      <w:r w:rsidRPr="003F70DB">
        <w:rPr>
          <w:rFonts w:ascii="Times New Roman" w:eastAsia="Times New Roman" w:hAnsi="Times New Roman"/>
          <w:spacing w:val="51"/>
          <w:sz w:val="28"/>
          <w:lang w:val="ru-RU"/>
        </w:rPr>
        <w:t xml:space="preserve"> </w:t>
      </w:r>
      <w:r w:rsidRPr="003F70DB">
        <w:rPr>
          <w:rFonts w:ascii="Times New Roman" w:eastAsia="Times New Roman" w:hAnsi="Times New Roman"/>
          <w:sz w:val="28"/>
          <w:lang w:val="ru-RU"/>
        </w:rPr>
        <w:t>социуме»;</w:t>
      </w:r>
    </w:p>
    <w:p w14:paraId="055459F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модуль № 8 «Безопасность в информационном пространстве»; модуль № 9 «Основы противодействия экстремизму и  терроризму»;</w:t>
      </w:r>
    </w:p>
    <w:p w14:paraId="100CD8C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модуль № 10 «Взаимодействие личности, общества</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государства в обеспечении безопасности жизни и</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здоровья</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 xml:space="preserve">населения». </w:t>
      </w:r>
    </w:p>
    <w:p w14:paraId="57E47DD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целях обеспечения системного подхода в</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изучении</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учебного предмета ОБЖ на уровне основного</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общего</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образования Программа предполагает внедрение</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универсальной</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структурно-логической схемы изучения учебных</w:t>
      </w:r>
      <w:r w:rsidRPr="003F70DB">
        <w:rPr>
          <w:rFonts w:ascii="Times New Roman" w:eastAsia="Times New Roman" w:hAnsi="Times New Roman"/>
          <w:spacing w:val="47"/>
          <w:sz w:val="28"/>
          <w:lang w:val="ru-RU"/>
        </w:rPr>
        <w:t xml:space="preserve"> </w:t>
      </w:r>
      <w:r w:rsidRPr="003F70DB">
        <w:rPr>
          <w:rFonts w:ascii="Times New Roman" w:eastAsia="Times New Roman" w:hAnsi="Times New Roman"/>
          <w:sz w:val="28"/>
          <w:lang w:val="ru-RU"/>
        </w:rPr>
        <w:t>модулей</w:t>
      </w:r>
      <w:r w:rsidRPr="003F70DB">
        <w:rPr>
          <w:rFonts w:ascii="Times New Roman" w:eastAsia="Times New Roman" w:hAnsi="Times New Roman"/>
          <w:spacing w:val="55"/>
          <w:sz w:val="28"/>
          <w:lang w:val="ru-RU"/>
        </w:rPr>
        <w:t xml:space="preserve"> </w:t>
      </w:r>
      <w:r w:rsidRPr="003F70DB">
        <w:rPr>
          <w:rFonts w:ascii="Times New Roman" w:eastAsia="Times New Roman" w:hAnsi="Times New Roman"/>
          <w:sz w:val="28"/>
          <w:lang w:val="ru-RU"/>
        </w:rPr>
        <w:t>(тематических   линий)   в   парадигме   безопасной</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жизнедеятельности: «предвидеть опасность → по возможности её избегать → при необходимости</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действовать».</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Учебный</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материал</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систематизирован</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сферам</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возможных</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проявлений</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рисков</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опасностей: помещения и бытовые условия; улица и общественные места; природные условия; коммуникационные связи и каналы;</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объекты и учреждения культуры и</w:t>
      </w:r>
      <w:r w:rsidRPr="003F70DB">
        <w:rPr>
          <w:rFonts w:ascii="Times New Roman" w:eastAsia="Times New Roman" w:hAnsi="Times New Roman"/>
          <w:spacing w:val="49"/>
          <w:sz w:val="28"/>
          <w:lang w:val="ru-RU"/>
        </w:rPr>
        <w:t xml:space="preserve"> </w:t>
      </w:r>
      <w:r w:rsidRPr="003F70DB">
        <w:rPr>
          <w:rFonts w:ascii="Times New Roman" w:eastAsia="Times New Roman" w:hAnsi="Times New Roman"/>
          <w:sz w:val="28"/>
          <w:lang w:val="ru-RU"/>
        </w:rPr>
        <w:t>пр.</w:t>
      </w:r>
    </w:p>
    <w:p w14:paraId="73BD7CF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47712A3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B6C4E7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71" w:name="_Toc97148767"/>
      <w:r w:rsidRPr="003F70DB">
        <w:rPr>
          <w:rFonts w:ascii="Times New Roman" w:eastAsia="Times New Roman" w:hAnsi="Times New Roman"/>
          <w:sz w:val="28"/>
          <w:lang w:val="ru-RU"/>
        </w:rPr>
        <w:t>ОБЩАЯ  ХАРАКТЕРИСТИКА  УЧЕБНОГО ПРЕДМЕТА</w:t>
      </w:r>
      <w:bookmarkEnd w:id="671"/>
      <w:r w:rsidRPr="003F70DB">
        <w:rPr>
          <w:rFonts w:ascii="Times New Roman" w:eastAsia="Times New Roman" w:hAnsi="Times New Roman"/>
          <w:sz w:val="28"/>
          <w:lang w:val="ru-RU"/>
        </w:rPr>
        <w:t xml:space="preserve"> «ОСНОВЫ  БЕЗОПАСНОСТИ  ЖИЗНЕДЕЯТЕЛЬНОСТИ»  ДЛЯ  8–9 КЛАССОВ</w:t>
      </w:r>
    </w:p>
    <w:p w14:paraId="650B6C6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Появлению</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учебного</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предмета</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ОБЖ</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способствовали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колоссальные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масштабам</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последствиям</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техногенные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 xml:space="preserve">катастрофы, произошедшие на </w:t>
      </w:r>
      <w:r w:rsidRPr="003F70DB">
        <w:rPr>
          <w:rFonts w:ascii="Times New Roman" w:eastAsia="Times New Roman" w:hAnsi="Times New Roman"/>
          <w:spacing w:val="-3"/>
          <w:sz w:val="28"/>
          <w:lang w:val="ru-RU"/>
        </w:rPr>
        <w:t xml:space="preserve">территории </w:t>
      </w:r>
      <w:r w:rsidRPr="003F70DB">
        <w:rPr>
          <w:rFonts w:ascii="Times New Roman" w:eastAsia="Times New Roman" w:hAnsi="Times New Roman"/>
          <w:sz w:val="28"/>
          <w:lang w:val="ru-RU"/>
        </w:rPr>
        <w:t xml:space="preserve">нашей страны в 80-е </w:t>
      </w:r>
      <w:r w:rsidRPr="003F70DB">
        <w:rPr>
          <w:rFonts w:ascii="Times New Roman" w:eastAsia="Times New Roman" w:hAnsi="Times New Roman"/>
          <w:spacing w:val="-3"/>
          <w:sz w:val="28"/>
          <w:lang w:val="ru-RU"/>
        </w:rPr>
        <w:t xml:space="preserve">годы </w:t>
      </w:r>
      <w:r w:rsidRPr="003F70DB">
        <w:rPr>
          <w:rFonts w:ascii="Times New Roman" w:eastAsia="Times New Roman" w:hAnsi="Times New Roman"/>
          <w:sz w:val="28"/>
        </w:rPr>
        <w:t>XX</w:t>
      </w:r>
      <w:r w:rsidRPr="003F70DB">
        <w:rPr>
          <w:rFonts w:ascii="Times New Roman" w:eastAsia="Times New Roman" w:hAnsi="Times New Roman"/>
          <w:sz w:val="28"/>
          <w:lang w:val="ru-RU"/>
        </w:rPr>
        <w:t xml:space="preserve"> столетия: катастрофа теплохода «Александр Суворов» в </w:t>
      </w:r>
      <w:r w:rsidRPr="003F70DB">
        <w:rPr>
          <w:rFonts w:ascii="Times New Roman" w:eastAsia="Times New Roman" w:hAnsi="Times New Roman"/>
          <w:spacing w:val="-3"/>
          <w:sz w:val="28"/>
          <w:lang w:val="ru-RU"/>
        </w:rPr>
        <w:t>результате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столкновения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пролётом</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pacing w:val="-4"/>
          <w:sz w:val="28"/>
          <w:lang w:val="ru-RU"/>
        </w:rPr>
        <w:t>Ульяновского</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моста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через Волгу</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(5</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июня</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1983</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pacing w:val="-3"/>
          <w:sz w:val="28"/>
          <w:lang w:val="ru-RU"/>
        </w:rPr>
        <w:t>г.),</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взрыв</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четвёртого</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ядерного</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реактора</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 xml:space="preserve">на Чернобыльской АЭС (26 апреля 1986 </w:t>
      </w:r>
      <w:r w:rsidRPr="003F70DB">
        <w:rPr>
          <w:rFonts w:ascii="Times New Roman" w:eastAsia="Times New Roman" w:hAnsi="Times New Roman"/>
          <w:spacing w:val="-3"/>
          <w:sz w:val="28"/>
          <w:lang w:val="ru-RU"/>
        </w:rPr>
        <w:t xml:space="preserve">г.), </w:t>
      </w:r>
      <w:r w:rsidRPr="003F70DB">
        <w:rPr>
          <w:rFonts w:ascii="Times New Roman" w:eastAsia="Times New Roman" w:hAnsi="Times New Roman"/>
          <w:sz w:val="28"/>
          <w:lang w:val="ru-RU"/>
        </w:rPr>
        <w:t>химическая авария с выбросом</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аммиака</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производственном</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объединении</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«Азот»</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 xml:space="preserve">в </w:t>
      </w:r>
      <w:r w:rsidRPr="003F70DB">
        <w:rPr>
          <w:rFonts w:ascii="Times New Roman" w:eastAsia="Times New Roman" w:hAnsi="Times New Roman"/>
          <w:spacing w:val="-3"/>
          <w:sz w:val="28"/>
          <w:lang w:val="ru-RU"/>
        </w:rPr>
        <w:t>г.</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Ионаве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(20</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марта</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1989</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pacing w:val="-3"/>
          <w:sz w:val="28"/>
          <w:lang w:val="ru-RU"/>
        </w:rPr>
        <w:t>г.),</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взрыв</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pacing w:val="-3"/>
          <w:sz w:val="28"/>
          <w:lang w:val="ru-RU"/>
        </w:rPr>
        <w:t>двух</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пассажирских</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 xml:space="preserve">поездов </w:t>
      </w:r>
      <w:r w:rsidRPr="003F70DB">
        <w:rPr>
          <w:rFonts w:ascii="Times New Roman" w:eastAsia="Times New Roman" w:hAnsi="Times New Roman"/>
          <w:spacing w:val="-2"/>
          <w:sz w:val="28"/>
          <w:lang w:val="ru-RU"/>
        </w:rPr>
        <w:t>под</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pacing w:val="-4"/>
          <w:sz w:val="28"/>
          <w:lang w:val="ru-RU"/>
        </w:rPr>
        <w:t>Уфой</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pacing w:val="-3"/>
          <w:sz w:val="28"/>
          <w:lang w:val="ru-RU"/>
        </w:rPr>
        <w:t>результате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протечки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трубопровода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выброса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сжиженной</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газово-бензиновой</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смеси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(3</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июня</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1989</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pacing w:val="-3"/>
          <w:sz w:val="28"/>
          <w:lang w:val="ru-RU"/>
        </w:rPr>
        <w:t>г.).</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pacing w:val="-3"/>
          <w:sz w:val="28"/>
          <w:lang w:val="ru-RU"/>
        </w:rPr>
        <w:t xml:space="preserve">Государство </w:t>
      </w:r>
      <w:r w:rsidRPr="003F70DB">
        <w:rPr>
          <w:rFonts w:ascii="Times New Roman" w:eastAsia="Times New Roman" w:hAnsi="Times New Roman"/>
          <w:sz w:val="28"/>
          <w:lang w:val="ru-RU"/>
        </w:rPr>
        <w:t>столкнулось</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серьёзными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вызовами,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ответ</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которые</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 xml:space="preserve">требовался быстрый и адекватный </w:t>
      </w:r>
      <w:r w:rsidRPr="003F70DB">
        <w:rPr>
          <w:rFonts w:ascii="Times New Roman" w:eastAsia="Times New Roman" w:hAnsi="Times New Roman"/>
          <w:spacing w:val="-2"/>
          <w:sz w:val="28"/>
          <w:lang w:val="ru-RU"/>
        </w:rPr>
        <w:t xml:space="preserve">ответ. </w:t>
      </w:r>
      <w:r w:rsidRPr="003F70DB">
        <w:rPr>
          <w:rFonts w:ascii="Times New Roman" w:eastAsia="Times New Roman" w:hAnsi="Times New Roman"/>
          <w:sz w:val="28"/>
          <w:lang w:val="ru-RU"/>
        </w:rPr>
        <w:t>Пришло понимание необходимости</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скорейшего</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внедрения</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сознание</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граждан</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pacing w:val="-4"/>
          <w:sz w:val="28"/>
          <w:lang w:val="ru-RU"/>
        </w:rPr>
        <w:t xml:space="preserve">культуры </w:t>
      </w:r>
      <w:r w:rsidRPr="003F70DB">
        <w:rPr>
          <w:rFonts w:ascii="Times New Roman" w:eastAsia="Times New Roman" w:hAnsi="Times New Roman"/>
          <w:sz w:val="28"/>
          <w:lang w:val="ru-RU"/>
        </w:rPr>
        <w:t>безопасности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жизнедеятельности,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формирования</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у</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подрастающего</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поколения</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pacing w:val="-2"/>
          <w:sz w:val="28"/>
          <w:lang w:val="ru-RU"/>
        </w:rPr>
        <w:t>модели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индивидуального</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безопасного</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поведения,</w:t>
      </w:r>
      <w:r w:rsidRPr="003F70DB">
        <w:rPr>
          <w:rFonts w:ascii="Times New Roman" w:eastAsia="Times New Roman" w:hAnsi="Times New Roman"/>
          <w:spacing w:val="-45"/>
          <w:sz w:val="28"/>
          <w:lang w:val="ru-RU"/>
        </w:rPr>
        <w:t xml:space="preserve"> </w:t>
      </w:r>
      <w:r w:rsidRPr="003F70DB">
        <w:rPr>
          <w:rFonts w:ascii="Times New Roman" w:eastAsia="Times New Roman" w:hAnsi="Times New Roman"/>
          <w:sz w:val="28"/>
          <w:lang w:val="ru-RU"/>
        </w:rPr>
        <w:t>стремления</w:t>
      </w:r>
      <w:r w:rsidRPr="003F70DB">
        <w:rPr>
          <w:rFonts w:ascii="Times New Roman" w:eastAsia="Times New Roman" w:hAnsi="Times New Roman"/>
          <w:spacing w:val="-45"/>
          <w:sz w:val="28"/>
          <w:lang w:val="ru-RU"/>
        </w:rPr>
        <w:t xml:space="preserve"> </w:t>
      </w:r>
      <w:r w:rsidRPr="003F70DB">
        <w:rPr>
          <w:rFonts w:ascii="Times New Roman" w:eastAsia="Times New Roman" w:hAnsi="Times New Roman"/>
          <w:sz w:val="28"/>
          <w:lang w:val="ru-RU"/>
        </w:rPr>
        <w:t>осознанно</w:t>
      </w:r>
      <w:r w:rsidRPr="003F70DB">
        <w:rPr>
          <w:rFonts w:ascii="Times New Roman" w:eastAsia="Times New Roman" w:hAnsi="Times New Roman"/>
          <w:spacing w:val="-45"/>
          <w:sz w:val="28"/>
          <w:lang w:val="ru-RU"/>
        </w:rPr>
        <w:t xml:space="preserve"> </w:t>
      </w:r>
      <w:r w:rsidRPr="003F70DB">
        <w:rPr>
          <w:rFonts w:ascii="Times New Roman" w:eastAsia="Times New Roman" w:hAnsi="Times New Roman"/>
          <w:spacing w:val="-2"/>
          <w:sz w:val="28"/>
          <w:lang w:val="ru-RU"/>
        </w:rPr>
        <w:t>соблюдать</w:t>
      </w:r>
      <w:r w:rsidRPr="003F70DB">
        <w:rPr>
          <w:rFonts w:ascii="Times New Roman" w:eastAsia="Times New Roman" w:hAnsi="Times New Roman"/>
          <w:spacing w:val="-45"/>
          <w:sz w:val="28"/>
          <w:lang w:val="ru-RU"/>
        </w:rPr>
        <w:t xml:space="preserve"> </w:t>
      </w:r>
      <w:r w:rsidRPr="003F70DB">
        <w:rPr>
          <w:rFonts w:ascii="Times New Roman" w:eastAsia="Times New Roman" w:hAnsi="Times New Roman"/>
          <w:sz w:val="28"/>
          <w:lang w:val="ru-RU"/>
        </w:rPr>
        <w:t>нормы</w:t>
      </w:r>
      <w:r w:rsidRPr="003F70DB">
        <w:rPr>
          <w:rFonts w:ascii="Times New Roman" w:eastAsia="Times New Roman" w:hAnsi="Times New Roman"/>
          <w:spacing w:val="-4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45"/>
          <w:sz w:val="28"/>
          <w:lang w:val="ru-RU"/>
        </w:rPr>
        <w:t xml:space="preserve"> </w:t>
      </w:r>
      <w:r w:rsidRPr="003F70DB">
        <w:rPr>
          <w:rFonts w:ascii="Times New Roman" w:eastAsia="Times New Roman" w:hAnsi="Times New Roman"/>
          <w:sz w:val="28"/>
          <w:lang w:val="ru-RU"/>
        </w:rPr>
        <w:t>правила</w:t>
      </w:r>
      <w:r w:rsidRPr="003F70DB">
        <w:rPr>
          <w:rFonts w:ascii="Times New Roman" w:eastAsia="Times New Roman" w:hAnsi="Times New Roman"/>
          <w:spacing w:val="-45"/>
          <w:sz w:val="28"/>
          <w:lang w:val="ru-RU"/>
        </w:rPr>
        <w:t xml:space="preserve"> </w:t>
      </w:r>
      <w:r w:rsidRPr="003F70DB">
        <w:rPr>
          <w:rFonts w:ascii="Times New Roman" w:eastAsia="Times New Roman" w:hAnsi="Times New Roman"/>
          <w:sz w:val="28"/>
          <w:lang w:val="ru-RU"/>
        </w:rPr>
        <w:t>безопасности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повседневной</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жизни.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связи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этим</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введение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нашей стране обучения основам безопасности жизнедеятельности явилось важным и принципиальным достижением как для отечественного,</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pacing w:val="-2"/>
          <w:sz w:val="28"/>
          <w:lang w:val="ru-RU"/>
        </w:rPr>
        <w:t>так</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мирового</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образовательного</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сообщества.</w:t>
      </w:r>
    </w:p>
    <w:p w14:paraId="024A42E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 условиях современного исторического процесса с появлением новых </w:t>
      </w:r>
      <w:r w:rsidRPr="003F70DB">
        <w:rPr>
          <w:rFonts w:ascii="Times New Roman" w:eastAsia="Times New Roman" w:hAnsi="Times New Roman"/>
          <w:sz w:val="28"/>
          <w:lang w:val="ru-RU"/>
        </w:rPr>
        <w:lastRenderedPageBreak/>
        <w:t>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общества</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государства.</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этом</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центральной</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проблемой безопасности жизнедеятельности остаётся</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сохранение жизни и здоровья каждого</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человека.</w:t>
      </w:r>
    </w:p>
    <w:p w14:paraId="75F4393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w:t>
      </w:r>
      <w:r w:rsidRPr="003F70DB">
        <w:rPr>
          <w:rFonts w:ascii="Times New Roman" w:eastAsia="Times New Roman" w:hAnsi="Times New Roman"/>
          <w:spacing w:val="50"/>
          <w:sz w:val="28"/>
          <w:lang w:val="ru-RU"/>
        </w:rPr>
        <w:t xml:space="preserve"> </w:t>
      </w:r>
      <w:r w:rsidRPr="003F70DB">
        <w:rPr>
          <w:rFonts w:ascii="Times New Roman" w:eastAsia="Times New Roman" w:hAnsi="Times New Roman"/>
          <w:sz w:val="28"/>
          <w:lang w:val="ru-RU"/>
        </w:rPr>
        <w:t>Россий ской Федерации от 02.07.2021 № 400), Доктрина информационной безопасности Российской Федерации (Указ</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Президента Российской Федерации от 5 декабря 2016 г. № 646), Национальные цели развития Российской Федерации на период до 2030</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года</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(Указ</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Президента</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Российской</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Федерации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от</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21</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июля 2020 г. № 474), Государственная программа Российской Федерации «Развитие образования» (Постановление Правительства РФ от 26.12.2017 г. №    1642).</w:t>
      </w:r>
    </w:p>
    <w:p w14:paraId="35446C9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Современный</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учебный</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предмет</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ОБЖ</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является</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системообразующим, имеет свои дидактические компоненты во всех без исключения предметных областях и реализуется через</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приобретение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необходимых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знаний,</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выработку</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закрепление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системы</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взаимосвязанных</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навыков</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умений,</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формирование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компетенций</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области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безопасности,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поддержанных</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согласованным изучением</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других</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учебных</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предметов.</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Научной</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базой</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учебного предмета ОБЖ является общая теория безопасности, исходя из</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которой</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он</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должен</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обеспечивать</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формирование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целостного видения всего комплекса проблем безопасности, включая</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pacing w:val="-3"/>
          <w:sz w:val="28"/>
          <w:lang w:val="ru-RU"/>
        </w:rPr>
        <w:t>гло</w:t>
      </w:r>
      <w:r w:rsidRPr="003F70DB">
        <w:rPr>
          <w:rFonts w:ascii="Times New Roman" w:eastAsia="Times New Roman" w:hAnsi="Times New Roman"/>
          <w:sz w:val="28"/>
          <w:lang w:val="ru-RU"/>
        </w:rPr>
        <w:t>бальные, что позволит обосновать оптимальную систему обеспечения безопасности личности, общества и государства, а также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актуализировать</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обучающихся</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построение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адекватной</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модели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индивидуального</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безопасного</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поведения</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повседневной</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жизни,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сформировать</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у</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них</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базовый</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уровень</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 xml:space="preserve">культуры безопасности </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жизнедеятельности.</w:t>
      </w:r>
    </w:p>
    <w:p w14:paraId="1D05E93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w:t>
      </w:r>
      <w:r w:rsidRPr="003F70DB">
        <w:rPr>
          <w:rFonts w:ascii="Times New Roman" w:eastAsia="Times New Roman" w:hAnsi="Times New Roman"/>
          <w:sz w:val="28"/>
          <w:lang w:val="ru-RU"/>
        </w:rPr>
        <w:lastRenderedPageBreak/>
        <w:t xml:space="preserve">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безопасности.</w:t>
      </w:r>
    </w:p>
    <w:p w14:paraId="06D1BEF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72" w:name="_Toc97148768"/>
      <w:r w:rsidRPr="003F70DB">
        <w:rPr>
          <w:rFonts w:ascii="Times New Roman" w:eastAsia="Times New Roman" w:hAnsi="Times New Roman"/>
          <w:sz w:val="28"/>
          <w:lang w:val="ru-RU"/>
        </w:rPr>
        <w:t>ЦЕЛЬ ИЗУЧЕНИЯ УЧЕБНОГО ПРЕДМЕТА</w:t>
      </w:r>
      <w:bookmarkEnd w:id="672"/>
    </w:p>
    <w:p w14:paraId="3797386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«ОСНОВЫ  БЕЗОПАСНОСТИ ЖИЗНЕДЕЯТЕЛЬНОСТИ»</w:t>
      </w:r>
    </w:p>
    <w:p w14:paraId="3F5CD11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w:t>
      </w:r>
      <w:r w:rsidRPr="003F70DB">
        <w:rPr>
          <w:rFonts w:ascii="Times New Roman" w:eastAsia="Times New Roman" w:hAnsi="Times New Roman"/>
          <w:spacing w:val="56"/>
          <w:sz w:val="28"/>
          <w:lang w:val="ru-RU"/>
        </w:rPr>
        <w:t xml:space="preserve"> </w:t>
      </w:r>
      <w:r w:rsidRPr="003F70DB">
        <w:rPr>
          <w:rFonts w:ascii="Times New Roman" w:eastAsia="Times New Roman" w:hAnsi="Times New Roman"/>
          <w:sz w:val="28"/>
          <w:lang w:val="ru-RU"/>
        </w:rPr>
        <w:t>предполагает:</w:t>
      </w:r>
    </w:p>
    <w:p w14:paraId="66CE463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12692E5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6823581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знание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понимание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роли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государства</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общества</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решении задач обеспечения национальной безопасности и защиты населения от опасных и чрезвычайных ситуаций природного, техногенного</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социального</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характера.</w:t>
      </w:r>
    </w:p>
    <w:p w14:paraId="2EF7ECD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84680B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73" w:name="_Toc97148769"/>
      <w:r w:rsidRPr="003F70DB">
        <w:rPr>
          <w:rFonts w:ascii="Times New Roman" w:eastAsia="Times New Roman" w:hAnsi="Times New Roman"/>
          <w:sz w:val="28"/>
          <w:lang w:val="ru-RU"/>
        </w:rPr>
        <w:t>МЕСТО ПРЕДМЕТА В УЧЕБНОМ ПЛАНЕ</w:t>
      </w:r>
      <w:bookmarkEnd w:id="673"/>
    </w:p>
    <w:p w14:paraId="43C51A0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w:t>
      </w:r>
      <w:r w:rsidRPr="003F70DB">
        <w:rPr>
          <w:rFonts w:ascii="Times New Roman" w:eastAsia="Times New Roman" w:hAnsi="Times New Roman"/>
          <w:spacing w:val="56"/>
          <w:sz w:val="28"/>
          <w:lang w:val="ru-RU"/>
        </w:rPr>
        <w:t xml:space="preserve"> </w:t>
      </w:r>
      <w:r w:rsidRPr="003F70DB">
        <w:rPr>
          <w:rFonts w:ascii="Times New Roman" w:eastAsia="Times New Roman" w:hAnsi="Times New Roman"/>
          <w:sz w:val="28"/>
          <w:lang w:val="ru-RU"/>
        </w:rPr>
        <w:t>часа).</w:t>
      </w:r>
    </w:p>
    <w:p w14:paraId="7B83D90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8–9 классах предмет изучается из расчета 1 час в неделю за счет обязательной части учебного плана (всего 68 часов).</w:t>
      </w:r>
    </w:p>
    <w:p w14:paraId="0C28D52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Организация вправе самостоятельно определять</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последовательность</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тематических</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линий</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учебного</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предмета</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ОБЖ</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количество</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часов</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освоения.</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Конкретное</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наполнение</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модулей может</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быть</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скорректировано</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конкретизировано</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учётом</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региональных (географических, социальных, этнических и др.), 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также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бытовых</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других</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местных</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особенностей.</w:t>
      </w:r>
    </w:p>
    <w:p w14:paraId="15851DD8" w14:textId="77777777" w:rsidR="003F70DB" w:rsidRPr="003F70DB" w:rsidRDefault="003F70DB" w:rsidP="003F70DB">
      <w:pPr>
        <w:autoSpaceDE w:val="0"/>
        <w:autoSpaceDN w:val="0"/>
        <w:jc w:val="both"/>
        <w:rPr>
          <w:rFonts w:ascii="Times New Roman" w:eastAsia="Times New Roman" w:hAnsi="Times New Roman"/>
          <w:sz w:val="28"/>
          <w:lang w:val="ru-RU"/>
        </w:rPr>
      </w:pPr>
    </w:p>
    <w:p w14:paraId="2ED6AC8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74" w:name="_Toc97148770"/>
      <w:r w:rsidRPr="003F70DB">
        <w:rPr>
          <w:rFonts w:ascii="Times New Roman" w:eastAsia="Times New Roman" w:hAnsi="Times New Roman"/>
          <w:sz w:val="28"/>
          <w:lang w:val="ru-RU"/>
        </w:rPr>
        <w:t>Особенности преподавания предмета «Основы безопасности жизнедеятельности» обучающимся с РАС</w:t>
      </w:r>
      <w:bookmarkEnd w:id="674"/>
    </w:p>
    <w:p w14:paraId="7CA68931"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p>
    <w:p w14:paraId="1BEA133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При изучении ряда тем у обучающихся с РАС могут возникать трудности, связанные с недостаточным пониманием социальных отношений и ограниченностью личного и социального опыта, социальной наивностью. Для обучающегося с РАС ряд тем, связанных с безопасным поведением в повседневной жизни, имеют особо важное значение. </w:t>
      </w:r>
    </w:p>
    <w:p w14:paraId="7DEEF1F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Для преодоления этих трудностей необходимо предусмотреть выполнение обучающимся заданий, направленных на развитие жизненных компетенций, в частности, 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14:paraId="52C5DFF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Такими заданиями могут быть задания на создание личных памяток, личных дневников и дневников безопасности, расписаний и визуальных подсказок по темам содержания программы. Также возможно использование системы домашних заданий для закрепления и обеспечения переноса навыков и умений, полученных в образовательной организации.</w:t>
      </w:r>
    </w:p>
    <w:p w14:paraId="0C2E8A3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Также при изучении ряда тем важно контролировать реакцию обучающегося с РАС с тем, чтобы не допустить возникновения страхов или навязчивых состояний. Например, ограничить использование реалистичных изображений чрезвычайных ситуаций природного характера, техногенных аварий, пожаров, катастроф и т.п. </w:t>
      </w:r>
    </w:p>
    <w:p w14:paraId="7078EDE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Особенности структурирования материала.</w:t>
      </w:r>
    </w:p>
    <w:p w14:paraId="6A4C21F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14:paraId="05BFF99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30D6EF2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75" w:name="_Toc97148771"/>
      <w:r w:rsidRPr="003F70DB">
        <w:rPr>
          <w:rFonts w:ascii="Times New Roman" w:eastAsia="Times New Roman" w:hAnsi="Times New Roman"/>
          <w:sz w:val="28"/>
          <w:lang w:val="ru-RU"/>
        </w:rPr>
        <w:t>СОДЕРЖАНИЕ УЧЕБНОГО ПРЕДМЕТА</w:t>
      </w:r>
      <w:bookmarkEnd w:id="675"/>
    </w:p>
    <w:p w14:paraId="40A2323E" w14:textId="77777777" w:rsidR="003F70DB" w:rsidRPr="003F70DB" w:rsidRDefault="003F70DB" w:rsidP="003F70DB">
      <w:pPr>
        <w:autoSpaceDE w:val="0"/>
        <w:autoSpaceDN w:val="0"/>
        <w:ind w:firstLine="709"/>
        <w:jc w:val="both"/>
        <w:rPr>
          <w:rFonts w:ascii="Times New Roman" w:eastAsia="Times New Roman" w:hAnsi="Times New Roman"/>
          <w:bCs/>
          <w:sz w:val="28"/>
          <w:lang w:val="ru-RU"/>
        </w:rPr>
      </w:pPr>
      <w:r w:rsidRPr="003F70DB">
        <w:rPr>
          <w:rFonts w:ascii="Times New Roman" w:eastAsia="Times New Roman" w:hAnsi="Times New Roman"/>
          <w:bCs/>
          <w:sz w:val="28"/>
          <w:lang w:val="ru-RU"/>
        </w:rPr>
        <w:t>«ОСНОВЫ   БЕЗОПАСНОСТИ   ЖИЗНЕДЕЯТЕЛЬНОСТИ»</w:t>
      </w:r>
    </w:p>
    <w:p w14:paraId="296E4466"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p>
    <w:p w14:paraId="0642C8A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76" w:name="_Toc97148772"/>
      <w:r w:rsidRPr="003F70DB">
        <w:rPr>
          <w:rFonts w:ascii="Times New Roman" w:eastAsia="Times New Roman" w:hAnsi="Times New Roman"/>
          <w:sz w:val="28"/>
          <w:lang w:val="ru-RU"/>
        </w:rPr>
        <w:t>МОДУЛЬ № 1 «КУЛЬТУРА БЕЗОПАСНОСТИ ЖИЗНЕДЕЯТЕЛЬНОСТИ  В  СОВРЕМЕННОМ ОБЩЕСТВЕ»:</w:t>
      </w:r>
      <w:bookmarkEnd w:id="676"/>
    </w:p>
    <w:p w14:paraId="4B18B96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цель и задачи учебного предмета ОБЖ, его ключевые понятия и значение для человека;</w:t>
      </w:r>
    </w:p>
    <w:p w14:paraId="0E8EC07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смысл</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понятий</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«опасность»,</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«безопасность»,</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«риск»,</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«культура</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безопасности</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жизнедеятельности»;</w:t>
      </w:r>
    </w:p>
    <w:p w14:paraId="1579CF8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источники и факторы опасности, их классификация; общие принципы безопасного поведения;</w:t>
      </w:r>
    </w:p>
    <w:p w14:paraId="7D1C0A8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виды</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чрезвычайных</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ситуаций,</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сходство</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различия</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опасной, экстремальной и чрезвычайной</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ситуаций;</w:t>
      </w:r>
    </w:p>
    <w:p w14:paraId="37CD6AC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уровни взаимодействия человека и окружающей среды; механизм перерастания повседневной ситуации в  чрезвычайную ситуацию, правила поведения в опасных и чрезвычайных ситуациях.</w:t>
      </w:r>
    </w:p>
    <w:p w14:paraId="5E86774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79A21C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77" w:name="_Toc97148773"/>
      <w:r w:rsidRPr="003F70DB">
        <w:rPr>
          <w:rFonts w:ascii="Times New Roman" w:eastAsia="Times New Roman" w:hAnsi="Times New Roman"/>
          <w:sz w:val="28"/>
          <w:lang w:val="ru-RU"/>
        </w:rPr>
        <w:t>МОДУЛЬ № 2 «БЕЗОПАСНОСТЬ В БЫТУ»:</w:t>
      </w:r>
      <w:bookmarkEnd w:id="677"/>
    </w:p>
    <w:p w14:paraId="1F0F94D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основные источники опасности в быту и их</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классификация; защита</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прав</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потребителя,</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сроки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годности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состав</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продуктов питания;</w:t>
      </w:r>
    </w:p>
    <w:p w14:paraId="33CE782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бытовые отравления и причины их возникновения, классификация ядовитых веществ и их опасности;</w:t>
      </w:r>
    </w:p>
    <w:p w14:paraId="12E4BE9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признаки отравления, приёмы и правила оказания первой помощи;</w:t>
      </w:r>
    </w:p>
    <w:p w14:paraId="6C70B72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правила комплектования и хранения домашней аптечки; бытовые травмы и правила их предупреждения, приёмы   и правила оказания первой помощи;</w:t>
      </w:r>
    </w:p>
    <w:p w14:paraId="3B2FC05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 правила обращения с газовыми и электрическими приборами, приёмы и правила оказания первой помощи;</w:t>
      </w:r>
    </w:p>
    <w:p w14:paraId="31F1B93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правила поведения в подъезде и лифте, а также при входе и выходе из них;</w:t>
      </w:r>
    </w:p>
    <w:p w14:paraId="215B725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пожар и факторы его развития;</w:t>
      </w:r>
    </w:p>
    <w:p w14:paraId="4C3F052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условия и причины возникновения пожаров, их возможные последствия, приёмы и правила оказания первой помощи;</w:t>
      </w:r>
    </w:p>
    <w:p w14:paraId="28B622F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первичные  средства</w:t>
      </w:r>
      <w:r w:rsidRPr="003F70DB">
        <w:rPr>
          <w:rFonts w:ascii="Times New Roman" w:eastAsia="Times New Roman" w:hAnsi="Times New Roman"/>
          <w:spacing w:val="54"/>
          <w:sz w:val="28"/>
          <w:lang w:val="ru-RU"/>
        </w:rPr>
        <w:t xml:space="preserve"> </w:t>
      </w:r>
      <w:r w:rsidRPr="003F70DB">
        <w:rPr>
          <w:rFonts w:ascii="Times New Roman" w:eastAsia="Times New Roman" w:hAnsi="Times New Roman"/>
          <w:sz w:val="28"/>
          <w:lang w:val="ru-RU"/>
        </w:rPr>
        <w:t>пожаротушения;</w:t>
      </w:r>
    </w:p>
    <w:p w14:paraId="6E68C14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правила</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вызова</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экстренных</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служб</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порядок</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взаимодействия с</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ними,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ответственность</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за</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ложные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сообщения;</w:t>
      </w:r>
    </w:p>
    <w:p w14:paraId="43CC000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права, обязанности и ответственность граждан в области пожарной</w:t>
      </w:r>
      <w:r w:rsidRPr="003F70DB">
        <w:rPr>
          <w:rFonts w:ascii="Times New Roman" w:eastAsia="Times New Roman" w:hAnsi="Times New Roman"/>
          <w:spacing w:val="50"/>
          <w:sz w:val="28"/>
          <w:lang w:val="ru-RU"/>
        </w:rPr>
        <w:t xml:space="preserve"> </w:t>
      </w:r>
      <w:r w:rsidRPr="003F70DB">
        <w:rPr>
          <w:rFonts w:ascii="Times New Roman" w:eastAsia="Times New Roman" w:hAnsi="Times New Roman"/>
          <w:sz w:val="28"/>
          <w:lang w:val="ru-RU"/>
        </w:rPr>
        <w:t>безопасности;</w:t>
      </w:r>
    </w:p>
    <w:p w14:paraId="04293B8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ситуации криминального характера, правила поведения с малознакомыми людьми;</w:t>
      </w:r>
    </w:p>
    <w:p w14:paraId="3CDE362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меры по предотвращению проникновения злоумышленников в дом, правила поведения при попытке проникновения в дом посторонних;</w:t>
      </w:r>
    </w:p>
    <w:p w14:paraId="33CFB31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классификация</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аварийных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ситуаций</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коммунальных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системах</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жизнеобеспечения;</w:t>
      </w:r>
    </w:p>
    <w:p w14:paraId="4216FD3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правила</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подготовки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возможным</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авариям</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коммунальных системах,</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порядок</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действий</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авариях</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коммунальных</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системах.</w:t>
      </w:r>
    </w:p>
    <w:p w14:paraId="06FCB16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272E530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78" w:name="_Toc97148774"/>
      <w:r w:rsidRPr="003F70DB">
        <w:rPr>
          <w:rFonts w:ascii="Times New Roman" w:eastAsia="Times New Roman" w:hAnsi="Times New Roman"/>
          <w:sz w:val="28"/>
          <w:lang w:val="ru-RU"/>
        </w:rPr>
        <w:t>МОДУЛЬ № 3 «БЕЗОПАСНОСТЬ НА ТРАНСПОРТЕ»:</w:t>
      </w:r>
      <w:bookmarkEnd w:id="678"/>
    </w:p>
    <w:p w14:paraId="3734C7A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правила</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дорожного</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движения</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значение,</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условия</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обеспечения</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безопасности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участников</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дорожного</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движения;</w:t>
      </w:r>
    </w:p>
    <w:p w14:paraId="7EDC38C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правила дорожного движения и дорожные знаки для пешеходов;</w:t>
      </w:r>
    </w:p>
    <w:p w14:paraId="617AB50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«дорожные ловушки» и правила их предупреждения; световозвращающие элементы и правила их применения; правила дорожного движения для пассажиров;</w:t>
      </w:r>
    </w:p>
    <w:p w14:paraId="3B7EE6A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обязанности пассажиров маршрутных транспортных средств, ремень безопасности и правила его   применения;</w:t>
      </w:r>
    </w:p>
    <w:p w14:paraId="0E63F8E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порядок</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действий</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пассажиров</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различных</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происшествиях в</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маршрутных</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транспортных</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средствах,</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том</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числе</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 xml:space="preserve">вызванных террористическим </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актом;</w:t>
      </w:r>
    </w:p>
    <w:p w14:paraId="2C50740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правила поведения пассажира мотоцикла;</w:t>
      </w:r>
    </w:p>
    <w:p w14:paraId="2580470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правила дорожного движения для водителя велосипеда и иных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индивидуальных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средств</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передвижения</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(электросамокаты,</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гироскутеры,</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моноколёса,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сигвеи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т.</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правила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безопасного</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использования</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мототранспорта</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(мопедов</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мотоциклов);</w:t>
      </w:r>
    </w:p>
    <w:p w14:paraId="45309AA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дорожные знаки для водителя велосипеда, сигналы велосипедиста;</w:t>
      </w:r>
    </w:p>
    <w:p w14:paraId="74A9AF5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правила подготовки велосипеда к пользованию;</w:t>
      </w:r>
    </w:p>
    <w:p w14:paraId="2CB9738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дорожно-транспортные</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происшествия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причины</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возникновения;</w:t>
      </w:r>
    </w:p>
    <w:p w14:paraId="6192D04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основные факторы риска возникновения дорожно-транспортных  происшествий;</w:t>
      </w:r>
    </w:p>
    <w:p w14:paraId="584DD8E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порядок действий очевидца дорожно-транспортного происшествия;</w:t>
      </w:r>
    </w:p>
    <w:p w14:paraId="3D8752A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порядок действий при пожаре на транспорте;</w:t>
      </w:r>
    </w:p>
    <w:p w14:paraId="0B7B0C7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особенности различных видов транспорта (подземного, железнодорожного, водного, воздушного);</w:t>
      </w:r>
    </w:p>
    <w:p w14:paraId="0A9905E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обязанности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порядок</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действий</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пассажиров</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различных происшествиях</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lastRenderedPageBreak/>
        <w:t>на</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отдельных</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видах</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транспорта,</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том</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числе</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вызванных террористическим</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актом;</w:t>
      </w:r>
    </w:p>
    <w:p w14:paraId="2B83060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первая помощь и последовательность её    оказания;</w:t>
      </w:r>
    </w:p>
    <w:p w14:paraId="5C8B992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правила и приёмы оказания первой помощи при различных травмах в результате чрезвычайных ситуаций на транспорте.</w:t>
      </w:r>
    </w:p>
    <w:p w14:paraId="727F601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B96DE1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79" w:name="_Toc97148775"/>
      <w:r w:rsidRPr="003F70DB">
        <w:rPr>
          <w:rFonts w:ascii="Times New Roman" w:eastAsia="Times New Roman" w:hAnsi="Times New Roman"/>
          <w:sz w:val="28"/>
          <w:lang w:val="ru-RU"/>
        </w:rPr>
        <w:t>МОДУЛЬ № 4 «БЕЗОПАСНОСТЬ В ОБЩЕСТВЕННЫХ МЕСТАХ»:</w:t>
      </w:r>
      <w:bookmarkEnd w:id="679"/>
    </w:p>
    <w:p w14:paraId="05D258E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общественные места и их характеристики, потенциальные источники опасности в общественных </w:t>
      </w:r>
      <w:r w:rsidRPr="003F70DB">
        <w:rPr>
          <w:rFonts w:ascii="Times New Roman" w:eastAsia="Times New Roman" w:hAnsi="Times New Roman"/>
          <w:spacing w:val="55"/>
          <w:sz w:val="28"/>
          <w:lang w:val="ru-RU"/>
        </w:rPr>
        <w:t xml:space="preserve"> </w:t>
      </w:r>
      <w:r w:rsidRPr="003F70DB">
        <w:rPr>
          <w:rFonts w:ascii="Times New Roman" w:eastAsia="Times New Roman" w:hAnsi="Times New Roman"/>
          <w:sz w:val="28"/>
          <w:lang w:val="ru-RU"/>
        </w:rPr>
        <w:t>местах;</w:t>
      </w:r>
    </w:p>
    <w:p w14:paraId="71A9026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правила</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вызова</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экстренных</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служб</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порядок</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взаимодействия с</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ними;</w:t>
      </w:r>
    </w:p>
    <w:p w14:paraId="7BCF53D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массовые мероприятия и правила подготовки к ним, оборудование мест массового пребывания людей;</w:t>
      </w:r>
    </w:p>
    <w:p w14:paraId="5BD007C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порядок действий при беспорядках в местах массового пребывания людей;</w:t>
      </w:r>
    </w:p>
    <w:p w14:paraId="56C7C27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порядок действий при попадании в толпу и давку;</w:t>
      </w:r>
    </w:p>
    <w:p w14:paraId="487D747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порядок действий при обнаружении угрозы возникновения пожара;</w:t>
      </w:r>
    </w:p>
    <w:p w14:paraId="0FEA4D3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порядок действий при эвакуации из общественных мест и зданий;</w:t>
      </w:r>
    </w:p>
    <w:p w14:paraId="2AA0986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опасности криминогенного  и  антиобщественного  характера в общественных местах, порядок действий при их возникновении;</w:t>
      </w:r>
    </w:p>
    <w:p w14:paraId="6E03C9C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2261157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порядок действий при взаимодействии с правоохранительными</w:t>
      </w:r>
      <w:r w:rsidRPr="003F70DB">
        <w:rPr>
          <w:rFonts w:ascii="Times New Roman" w:eastAsia="Times New Roman" w:hAnsi="Times New Roman"/>
          <w:spacing w:val="52"/>
          <w:sz w:val="28"/>
          <w:lang w:val="ru-RU"/>
        </w:rPr>
        <w:t xml:space="preserve"> </w:t>
      </w:r>
      <w:r w:rsidRPr="003F70DB">
        <w:rPr>
          <w:rFonts w:ascii="Times New Roman" w:eastAsia="Times New Roman" w:hAnsi="Times New Roman"/>
          <w:sz w:val="28"/>
          <w:lang w:val="ru-RU"/>
        </w:rPr>
        <w:t>органами.</w:t>
      </w:r>
    </w:p>
    <w:p w14:paraId="01812A0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33555E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80" w:name="_Toc97148776"/>
      <w:r w:rsidRPr="003F70DB">
        <w:rPr>
          <w:rFonts w:ascii="Times New Roman" w:eastAsia="Times New Roman" w:hAnsi="Times New Roman"/>
          <w:sz w:val="28"/>
          <w:lang w:val="ru-RU"/>
        </w:rPr>
        <w:t>МОДУЛЬ № 5 «БЕЗОПАСНОСТЬ В ПРИРОДНОЙ СРЕДЕ»:</w:t>
      </w:r>
      <w:bookmarkEnd w:id="680"/>
    </w:p>
    <w:p w14:paraId="402D948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чрезвычайные ситуации природного характера и их</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классификация;</w:t>
      </w:r>
    </w:p>
    <w:p w14:paraId="2FA8C06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правила</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поведения,</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необходимые</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снижения</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риска</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встречи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дикими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животными,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порядок</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действий</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встрече</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ними; порядок</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действий</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укусах</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диких</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животных,</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змей,</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пауков, клещей и насекомых;</w:t>
      </w:r>
    </w:p>
    <w:p w14:paraId="77EA582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различия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съедобных</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ядовитых</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грибов</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растений,</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правила поведения,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необходимые</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снижения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риска</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отравления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ядовитыми грибами и</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растениями;</w:t>
      </w:r>
    </w:p>
    <w:p w14:paraId="7444D27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автономные условия, их особенности и опасности, правила подготовки к длительному автономному </w:t>
      </w:r>
      <w:r w:rsidRPr="003F70DB">
        <w:rPr>
          <w:rFonts w:ascii="Times New Roman" w:eastAsia="Times New Roman" w:hAnsi="Times New Roman"/>
          <w:spacing w:val="55"/>
          <w:sz w:val="28"/>
          <w:lang w:val="ru-RU"/>
        </w:rPr>
        <w:t xml:space="preserve"> </w:t>
      </w:r>
      <w:r w:rsidRPr="003F70DB">
        <w:rPr>
          <w:rFonts w:ascii="Times New Roman" w:eastAsia="Times New Roman" w:hAnsi="Times New Roman"/>
          <w:sz w:val="28"/>
          <w:lang w:val="ru-RU"/>
        </w:rPr>
        <w:t>существованию;</w:t>
      </w:r>
    </w:p>
    <w:p w14:paraId="0F4B1AA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порядок действий при автономном существовании в природной среде;</w:t>
      </w:r>
    </w:p>
    <w:p w14:paraId="4F49BF5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правила ориентирования на местности, способы подачи сигналов бедствия;</w:t>
      </w:r>
    </w:p>
    <w:p w14:paraId="5B3E94E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природные пожары, их виды и опасности, факторы и причины их возникновения, порядок действий при нахождении в зоне природного пожара;</w:t>
      </w:r>
    </w:p>
    <w:p w14:paraId="0AE2EDA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устройство</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гор</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классификация</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горных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пород,</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правила</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безопасного</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поведения</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горах;</w:t>
      </w:r>
    </w:p>
    <w:p w14:paraId="3EC519E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снежные лавины, их характеристики и опасности, порядок действий при попадании в лавину;</w:t>
      </w:r>
    </w:p>
    <w:p w14:paraId="2A7FB02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pacing w:val="-4"/>
          <w:sz w:val="28"/>
          <w:lang w:val="ru-RU"/>
        </w:rPr>
        <w:t>- камнепады,</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pacing w:val="-4"/>
          <w:sz w:val="28"/>
          <w:lang w:val="ru-RU"/>
        </w:rPr>
        <w:t>характеристики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pacing w:val="-4"/>
          <w:sz w:val="28"/>
          <w:lang w:val="ru-RU"/>
        </w:rPr>
        <w:t>опасности,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pacing w:val="-4"/>
          <w:sz w:val="28"/>
          <w:lang w:val="ru-RU"/>
        </w:rPr>
        <w:t>порядок</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pacing w:val="-4"/>
          <w:sz w:val="28"/>
          <w:lang w:val="ru-RU"/>
        </w:rPr>
        <w:t xml:space="preserve">действий, </w:t>
      </w:r>
      <w:r w:rsidRPr="003F70DB">
        <w:rPr>
          <w:rFonts w:ascii="Times New Roman" w:eastAsia="Times New Roman" w:hAnsi="Times New Roman"/>
          <w:sz w:val="28"/>
          <w:lang w:val="ru-RU"/>
        </w:rPr>
        <w:t>необходимых для снижения риска попадания под</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камнепад;</w:t>
      </w:r>
    </w:p>
    <w:p w14:paraId="7F94831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сели,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характеристики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опасности,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порядок</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действий</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при попадании в зону</w:t>
      </w:r>
      <w:r w:rsidRPr="003F70DB">
        <w:rPr>
          <w:rFonts w:ascii="Times New Roman" w:eastAsia="Times New Roman" w:hAnsi="Times New Roman"/>
          <w:spacing w:val="-4"/>
          <w:sz w:val="28"/>
          <w:lang w:val="ru-RU"/>
        </w:rPr>
        <w:t xml:space="preserve"> </w:t>
      </w:r>
      <w:r w:rsidRPr="003F70DB">
        <w:rPr>
          <w:rFonts w:ascii="Times New Roman" w:eastAsia="Times New Roman" w:hAnsi="Times New Roman"/>
          <w:sz w:val="28"/>
          <w:lang w:val="ru-RU"/>
        </w:rPr>
        <w:t>селя;</w:t>
      </w:r>
    </w:p>
    <w:p w14:paraId="7F76879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оползни, их характеристики и опасности, порядок</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действий при начале</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оползня;</w:t>
      </w:r>
    </w:p>
    <w:p w14:paraId="013C6B2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 общие правила безопасного поведения на водоёмах, правила купания в подготовленных и неподготовленных   местах;</w:t>
      </w:r>
    </w:p>
    <w:p w14:paraId="05E83D3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3980623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наводнения, их характеристики и опасности, порядок действий при наводнении;</w:t>
      </w:r>
    </w:p>
    <w:p w14:paraId="0D4475B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цунами, их характеристики и опасности, порядок действий при нахождении в зоне цунами;</w:t>
      </w:r>
    </w:p>
    <w:p w14:paraId="1663A0C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ураганы, бури, смерчи, их характеристики и опасности, порядок действий при ураганах, бурях и смерчах;</w:t>
      </w:r>
    </w:p>
    <w:p w14:paraId="071BC2D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грозы,</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характеристики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опасности,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порядок</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действий</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при попадании в</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грозу;</w:t>
      </w:r>
    </w:p>
    <w:p w14:paraId="4F0E960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землетрясения</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извержения</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вулканов,</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характеристики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и опасности, порядок действий при землетрясении, в том числе при попадании под завал, при нахождении в зоне извержения вулкана;</w:t>
      </w:r>
    </w:p>
    <w:p w14:paraId="7D9FA32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смысл</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понятий</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«экология»</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«экологическая</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культура»,</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значение</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экологии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устойчивого</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развития</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общества;</w:t>
      </w:r>
    </w:p>
    <w:p w14:paraId="7041EF1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правила безопасного поведения при неблагоприятной экологической обстановке.</w:t>
      </w:r>
    </w:p>
    <w:p w14:paraId="2C7F52B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2B94802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81" w:name="_Toc97148777"/>
      <w:r w:rsidRPr="003F70DB">
        <w:rPr>
          <w:rFonts w:ascii="Times New Roman" w:eastAsia="Times New Roman" w:hAnsi="Times New Roman"/>
          <w:sz w:val="28"/>
          <w:lang w:val="ru-RU"/>
        </w:rPr>
        <w:t>МОДУЛЬ</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6</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pacing w:val="2"/>
          <w:sz w:val="28"/>
          <w:lang w:val="ru-RU"/>
        </w:rPr>
        <w:t>«ЗДОРОВЬЕ</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pacing w:val="3"/>
          <w:sz w:val="28"/>
          <w:lang w:val="ru-RU"/>
        </w:rPr>
        <w:t>КАК</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ЕГО</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СОХРАНИТЬ. ОСНОВЫ  МЕДИЦИНСКИХ</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ЗНАНИЙ»:</w:t>
      </w:r>
      <w:bookmarkEnd w:id="681"/>
    </w:p>
    <w:p w14:paraId="7B05644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смысл понятий «здоровье» и «здоровый образ жизни», их содержание  и  значение  для человека;</w:t>
      </w:r>
    </w:p>
    <w:p w14:paraId="18E511A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факторы, влияющие на здоровье человека, опасность вредных привычек;</w:t>
      </w:r>
    </w:p>
    <w:p w14:paraId="26E1D72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элементы здорового образа жизни, ответственность за сохранение здоровья;</w:t>
      </w:r>
    </w:p>
    <w:p w14:paraId="4107DD9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понятие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«инфекционные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заболевания»,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причины</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возникновения;</w:t>
      </w:r>
    </w:p>
    <w:p w14:paraId="65CBDAD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механизм распространения инфекционных заболеваний, меры их профилактики и защиты от  них;</w:t>
      </w:r>
    </w:p>
    <w:p w14:paraId="5896674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1D05097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понятие «неинфекционные заболевания» и их классификация, факторы риска неинфекционных заболеваний;</w:t>
      </w:r>
    </w:p>
    <w:p w14:paraId="654867E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меры</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профилактики</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неинфекционных</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заболеваний</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защиты от</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них;</w:t>
      </w:r>
    </w:p>
    <w:p w14:paraId="25C5FA2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диспансеризация и её задачи;</w:t>
      </w:r>
    </w:p>
    <w:p w14:paraId="371B8F9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понятия «психическое здоровье» и «психологическое благополучие», современные модели психического здоровья и здоровой личности;</w:t>
      </w:r>
    </w:p>
    <w:p w14:paraId="375FE49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стресс</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его</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влияние</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человека,</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меры</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профилактики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стресса,</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способы</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самоконтроля</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саморегуляции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эмоциональных</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состояний;</w:t>
      </w:r>
    </w:p>
    <w:p w14:paraId="74D0C40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понятие «первая помощь» и обязанность по её оказанию, универсальный  алгоритм  оказания  первой помощи;</w:t>
      </w:r>
    </w:p>
    <w:p w14:paraId="07FC23B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назначение и состав аптечки первой   помощи;</w:t>
      </w:r>
    </w:p>
    <w:p w14:paraId="6EF31D1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 порядок</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действий</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оказании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первой</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помощи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 xml:space="preserve">различных </w:t>
      </w:r>
      <w:r w:rsidRPr="003F70DB">
        <w:rPr>
          <w:rFonts w:ascii="Times New Roman" w:eastAsia="Times New Roman" w:hAnsi="Times New Roman"/>
          <w:spacing w:val="-1"/>
          <w:sz w:val="28"/>
          <w:lang w:val="ru-RU"/>
        </w:rPr>
        <w:t xml:space="preserve">ситуациях, </w:t>
      </w:r>
      <w:r w:rsidRPr="003F70DB">
        <w:rPr>
          <w:rFonts w:ascii="Times New Roman" w:eastAsia="Times New Roman" w:hAnsi="Times New Roman"/>
          <w:sz w:val="28"/>
          <w:lang w:val="ru-RU"/>
        </w:rPr>
        <w:t xml:space="preserve">приёмы психологической </w:t>
      </w:r>
      <w:r w:rsidRPr="003F70DB">
        <w:rPr>
          <w:rFonts w:ascii="Times New Roman" w:eastAsia="Times New Roman" w:hAnsi="Times New Roman"/>
          <w:spacing w:val="-2"/>
          <w:sz w:val="28"/>
          <w:lang w:val="ru-RU"/>
        </w:rPr>
        <w:t>поддержки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пострадавшего.</w:t>
      </w:r>
    </w:p>
    <w:p w14:paraId="7FAFCDA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6705E0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82" w:name="_Toc97148778"/>
      <w:r w:rsidRPr="003F70DB">
        <w:rPr>
          <w:rFonts w:ascii="Times New Roman" w:eastAsia="Times New Roman" w:hAnsi="Times New Roman"/>
          <w:sz w:val="28"/>
          <w:lang w:val="ru-RU"/>
        </w:rPr>
        <w:t>МОДУЛЬ № 7 «БЕЗОПАСНОСТЬ В СОЦИУМЕ»:</w:t>
      </w:r>
      <w:bookmarkEnd w:id="682"/>
    </w:p>
    <w:p w14:paraId="6FD4D3F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общение и его значение для человека, способы организации эффективного  и  позитивного общения;</w:t>
      </w:r>
    </w:p>
    <w:p w14:paraId="52D584C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64528CB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понятие «конфликт» и стадии его развития, факторы и причины развития конфликта;</w:t>
      </w:r>
    </w:p>
    <w:p w14:paraId="4DEC656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условия и ситуации возникновения межличностных 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групповых</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конфликтов,</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безопасные</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эффективные</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способы</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избегания и разрешения конфликтных</w:t>
      </w:r>
      <w:r w:rsidRPr="003F70DB">
        <w:rPr>
          <w:rFonts w:ascii="Times New Roman" w:eastAsia="Times New Roman" w:hAnsi="Times New Roman"/>
          <w:spacing w:val="49"/>
          <w:sz w:val="28"/>
          <w:lang w:val="ru-RU"/>
        </w:rPr>
        <w:t xml:space="preserve"> </w:t>
      </w:r>
      <w:r w:rsidRPr="003F70DB">
        <w:rPr>
          <w:rFonts w:ascii="Times New Roman" w:eastAsia="Times New Roman" w:hAnsi="Times New Roman"/>
          <w:sz w:val="28"/>
          <w:lang w:val="ru-RU"/>
        </w:rPr>
        <w:t>ситуаций;</w:t>
      </w:r>
    </w:p>
    <w:p w14:paraId="00FBDB7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правила поведения для снижения риска конфликта и порядок действий при его опасных проявлениях;</w:t>
      </w:r>
    </w:p>
    <w:p w14:paraId="592042E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способ разрешения конфликта с помощью третьей стороны (модератора);</w:t>
      </w:r>
    </w:p>
    <w:p w14:paraId="45B3280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опасные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формы</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проявления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конфликта:</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агрессия,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домашнее насилие 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буллинг;</w:t>
      </w:r>
    </w:p>
    <w:p w14:paraId="05137BD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манипуляции в ходе межличностного общения, приёмы распознавания  манипуляций  и  способы  противостояния им;</w:t>
      </w:r>
    </w:p>
    <w:p w14:paraId="5783DFF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7935062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современные молодёжные увлечения и опасности, связанные с ними, правила безопасного   поведения;</w:t>
      </w:r>
    </w:p>
    <w:p w14:paraId="0239580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правила безопасной коммуникации с незнакомыми людьми.</w:t>
      </w:r>
    </w:p>
    <w:p w14:paraId="6CF2491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25EC28E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83" w:name="_Toc97148779"/>
      <w:r w:rsidRPr="003F70DB">
        <w:rPr>
          <w:rFonts w:ascii="Times New Roman" w:eastAsia="Times New Roman" w:hAnsi="Times New Roman"/>
          <w:sz w:val="28"/>
          <w:lang w:val="ru-RU"/>
        </w:rPr>
        <w:t>МОДУЛЬ № 8 «БЕЗОПАСНОСТЬ В ИНФОРМАЦИОННОМ ПРОСТРАНСТВЕ»:</w:t>
      </w:r>
      <w:bookmarkEnd w:id="683"/>
    </w:p>
    <w:p w14:paraId="6FE9A2B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понятие «цифровая среда», её характеристики и примеры информационных и компьютерных угроз, положительные возможности  цифровой среды;</w:t>
      </w:r>
    </w:p>
    <w:p w14:paraId="711367C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риски и угрозы при использовании Интернета;</w:t>
      </w:r>
    </w:p>
    <w:p w14:paraId="1080D9F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общие принципы безопасного поведения, необходимые для предупреждения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возникновения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сложных</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опасных</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ситуаций в</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личном</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цифровом</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пространстве;</w:t>
      </w:r>
    </w:p>
    <w:p w14:paraId="3A37AEA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опасные явления цифровой среды: вредоносные</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программы и приложения и их</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разновидности;</w:t>
      </w:r>
    </w:p>
    <w:p w14:paraId="053329A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правила кибергигиены, необходимые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предупреждения возникновения</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сложных</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опасных</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ситуаций</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цифровой</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среде; основные</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виды</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опасного</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запрещённого</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контента</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 xml:space="preserve">Интернете и его признаки, приёмы распознавания опасностей   </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при использовании Интернета; противоправные  действия  в Интернете;</w:t>
      </w:r>
    </w:p>
    <w:p w14:paraId="16D203B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правила</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цифрового</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поведения,</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необходимого</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предотвращения</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рисков</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угроз</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использовании</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Интернета</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(кибербуллинга, вербовки в различные организации 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группы);</w:t>
      </w:r>
    </w:p>
    <w:p w14:paraId="11E4B29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деструктивные течения в Интернете, их признаки и опасности, правила </w:t>
      </w:r>
      <w:r w:rsidRPr="003F70DB">
        <w:rPr>
          <w:rFonts w:ascii="Times New Roman" w:eastAsia="Times New Roman" w:hAnsi="Times New Roman"/>
          <w:sz w:val="28"/>
          <w:lang w:val="ru-RU"/>
        </w:rPr>
        <w:lastRenderedPageBreak/>
        <w:t>безопасного использования Интернета по предотвращению рисков и угроз вовлечения в различную деструктивную деятельность.</w:t>
      </w:r>
    </w:p>
    <w:p w14:paraId="0DA2EB3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3E25AF7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84" w:name="_Toc97148780"/>
      <w:r w:rsidRPr="003F70DB">
        <w:rPr>
          <w:rFonts w:ascii="Times New Roman" w:eastAsia="Times New Roman" w:hAnsi="Times New Roman"/>
          <w:sz w:val="28"/>
          <w:lang w:val="ru-RU"/>
        </w:rPr>
        <w:t>МОДУЛЬ № 9 «ОСНОВЫ ПРОТИВОДЕЙСТВИЯ ЭКСТРЕМИЗМУ  И ТЕРРОРИЗМУ»:</w:t>
      </w:r>
      <w:bookmarkEnd w:id="684"/>
    </w:p>
    <w:p w14:paraId="46C8201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понятия «экстремизм» и «терроризм», их содержание, причины, возможные варианты проявления и последствия;</w:t>
      </w:r>
    </w:p>
    <w:p w14:paraId="068432B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цели и формы проявления террористических актов, их последствия, уровни террористической опасности;</w:t>
      </w:r>
    </w:p>
    <w:p w14:paraId="1899F22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основы общественно-государственной системы противодействия экстремизму и терроризму, контртеррористическая операция  и  её цели;</w:t>
      </w:r>
    </w:p>
    <w:p w14:paraId="64EB253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признаки</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вовлечения</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террористическую</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деятельность,</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правила</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антитеррористического</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поведения;</w:t>
      </w:r>
    </w:p>
    <w:p w14:paraId="2C00B76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признаки угроз и подготовки различных форм терактов,</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порядок действий при их</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обнаружении;</w:t>
      </w:r>
    </w:p>
    <w:p w14:paraId="3287E7B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правила безопасного поведения в условиях совершения теракта;</w:t>
      </w:r>
    </w:p>
    <w:p w14:paraId="22D2464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77DE0A7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C449C2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85" w:name="_Toc97148781"/>
      <w:r w:rsidRPr="003F70DB">
        <w:rPr>
          <w:rFonts w:ascii="Times New Roman" w:eastAsia="Times New Roman" w:hAnsi="Times New Roman"/>
          <w:sz w:val="28"/>
          <w:lang w:val="ru-RU"/>
        </w:rPr>
        <w:t>МОДУЛЬ № 10 «ВЗАИМОДЕЙСТВИЕ ЛИЧНОСТИ, ОБЩЕСТВА И ГОСУДАРСТВА В ОБЕСПЕЧЕНИИ БЕЗОПАСНОСТИ ЖИЗНИ И ЗДОРОВЬЯ НАСЕЛЕНИЯ»:</w:t>
      </w:r>
      <w:bookmarkEnd w:id="685"/>
    </w:p>
    <w:p w14:paraId="0F272FB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классификация</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чрезвычайных</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ситуаций</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природного</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техногенного</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характера;</w:t>
      </w:r>
    </w:p>
    <w:p w14:paraId="6D5DD45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единая государственная система предупреждения и ликвидации чрезвычайных ситуаций (РСЧС), её задачи, структура, режимы функционирования;</w:t>
      </w:r>
    </w:p>
    <w:p w14:paraId="43A7360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государственные службы обеспечения безопасности, их роль и сфера ответственности, порядок взаимодействия с    ними;</w:t>
      </w:r>
    </w:p>
    <w:p w14:paraId="00D0046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общественные институты и их место в системе обеспечения безопасности  жизни  и  здоровья населения;</w:t>
      </w:r>
    </w:p>
    <w:p w14:paraId="4745D22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права,</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обязанности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роль</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граждан</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Российской</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Федерации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в области защиты населения от чрезвычайных</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ситуаций;</w:t>
      </w:r>
    </w:p>
    <w:p w14:paraId="5C9C5A9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антикоррупционное поведение как элемент общественной и государственной безопасности;</w:t>
      </w:r>
    </w:p>
    <w:p w14:paraId="754B52A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информирование и оповещение населения о чрезвычайных ситуациях, система</w:t>
      </w:r>
      <w:r w:rsidRPr="003F70DB">
        <w:rPr>
          <w:rFonts w:ascii="Times New Roman" w:eastAsia="Times New Roman" w:hAnsi="Times New Roman"/>
          <w:spacing w:val="55"/>
          <w:sz w:val="28"/>
          <w:lang w:val="ru-RU"/>
        </w:rPr>
        <w:t xml:space="preserve"> </w:t>
      </w:r>
      <w:r w:rsidRPr="003F70DB">
        <w:rPr>
          <w:rFonts w:ascii="Times New Roman" w:eastAsia="Times New Roman" w:hAnsi="Times New Roman"/>
          <w:sz w:val="28"/>
          <w:lang w:val="ru-RU"/>
        </w:rPr>
        <w:t>ОКСИОН;</w:t>
      </w:r>
    </w:p>
    <w:p w14:paraId="65AEB2A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сигнал «Внимание всем!», порядок действий населения</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при его</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получении,</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том</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числе</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авариях</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выбросом</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химических и радиоактивных</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веществ;</w:t>
      </w:r>
    </w:p>
    <w:p w14:paraId="7A0960C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средства индивидуальной и коллективной защиты населения, порядок пользования фильтрующим противогазом;</w:t>
      </w:r>
    </w:p>
    <w:p w14:paraId="54D37D0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эвакуация населения в условиях чрезвычайных ситуаций, порядок действий населения при объявлении эвакуации.</w:t>
      </w:r>
    </w:p>
    <w:p w14:paraId="5070466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p>
    <w:p w14:paraId="7E4943C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86" w:name="_Toc97148782"/>
      <w:r w:rsidRPr="003F70DB">
        <w:rPr>
          <w:rFonts w:ascii="Times New Roman" w:eastAsia="Times New Roman" w:hAnsi="Times New Roman"/>
          <w:sz w:val="28"/>
          <w:lang w:val="ru-RU"/>
        </w:rPr>
        <w:t>ПЛАНИРУЕМЫЕ РЕЗУЛЬТАТЫ ОСВОЕНИЯ  УЧЕБНОГО ПРЕДМЕТА</w:t>
      </w:r>
      <w:bookmarkEnd w:id="686"/>
    </w:p>
    <w:p w14:paraId="5BBA97F0" w14:textId="77777777" w:rsidR="003F70DB" w:rsidRPr="003F70DB" w:rsidRDefault="003F70DB" w:rsidP="003F70DB">
      <w:pPr>
        <w:autoSpaceDE w:val="0"/>
        <w:autoSpaceDN w:val="0"/>
        <w:ind w:firstLine="709"/>
        <w:jc w:val="both"/>
        <w:rPr>
          <w:rFonts w:ascii="Times New Roman" w:eastAsia="Times New Roman" w:hAnsi="Times New Roman"/>
          <w:bCs/>
          <w:sz w:val="28"/>
          <w:lang w:val="ru-RU"/>
        </w:rPr>
      </w:pPr>
      <w:r w:rsidRPr="003F70DB">
        <w:rPr>
          <w:rFonts w:ascii="Times New Roman" w:eastAsia="Times New Roman" w:hAnsi="Times New Roman"/>
          <w:bCs/>
          <w:sz w:val="28"/>
          <w:lang w:val="ru-RU"/>
        </w:rPr>
        <w:t xml:space="preserve">«ОСНОВЫ БЕЗОПАСНОСТИ ЖИЗНЕДЕЯТЕЛЬНОСТИ» </w:t>
      </w:r>
    </w:p>
    <w:p w14:paraId="2063C042" w14:textId="77777777" w:rsidR="003F70DB" w:rsidRPr="003F70DB" w:rsidRDefault="003F70DB" w:rsidP="003F70DB">
      <w:pPr>
        <w:autoSpaceDE w:val="0"/>
        <w:autoSpaceDN w:val="0"/>
        <w:ind w:firstLine="709"/>
        <w:jc w:val="both"/>
        <w:rPr>
          <w:rFonts w:ascii="Times New Roman" w:eastAsia="Times New Roman" w:hAnsi="Times New Roman"/>
          <w:bCs/>
          <w:sz w:val="28"/>
          <w:lang w:val="ru-RU"/>
        </w:rPr>
      </w:pPr>
      <w:r w:rsidRPr="003F70DB">
        <w:rPr>
          <w:rFonts w:ascii="Times New Roman" w:eastAsia="Times New Roman" w:hAnsi="Times New Roman"/>
          <w:bCs/>
          <w:sz w:val="28"/>
          <w:lang w:val="ru-RU"/>
        </w:rPr>
        <w:lastRenderedPageBreak/>
        <w:t>НА  УРОВНЕ  ОСНОВНОГО  ОБЩЕГО ОБРАЗОВАНИЯ</w:t>
      </w:r>
    </w:p>
    <w:p w14:paraId="2DD3774C" w14:textId="77777777" w:rsidR="003F70DB" w:rsidRPr="003F70DB" w:rsidRDefault="003F70DB" w:rsidP="003F70DB">
      <w:pPr>
        <w:autoSpaceDE w:val="0"/>
        <w:autoSpaceDN w:val="0"/>
        <w:ind w:firstLine="709"/>
        <w:jc w:val="both"/>
        <w:rPr>
          <w:rFonts w:ascii="Times New Roman" w:eastAsia="Times New Roman" w:hAnsi="Times New Roman"/>
          <w:bCs/>
          <w:sz w:val="28"/>
          <w:lang w:val="ru-RU"/>
        </w:rPr>
      </w:pPr>
    </w:p>
    <w:p w14:paraId="249477D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Настоящая Программа чётко ориентирована на</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выполнение требований, устанавливаемых ФГОС к результатам освоения основной</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образовательной</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программы</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(личностные,</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метапредметные и предметные), которые должны демонстрировать</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обучающиеся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завершении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обучения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основной</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школе.</w:t>
      </w:r>
    </w:p>
    <w:p w14:paraId="6EC6A67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5EDB70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87" w:name="_Toc97148783"/>
      <w:r w:rsidRPr="003F70DB">
        <w:rPr>
          <w:rFonts w:ascii="Times New Roman" w:eastAsia="Times New Roman" w:hAnsi="Times New Roman"/>
          <w:spacing w:val="3"/>
          <w:sz w:val="28"/>
          <w:lang w:val="ru-RU"/>
        </w:rPr>
        <w:t>ЛИЧНОСТНЫЕ</w:t>
      </w:r>
      <w:r w:rsidRPr="003F70DB">
        <w:rPr>
          <w:rFonts w:ascii="Times New Roman" w:eastAsia="Times New Roman" w:hAnsi="Times New Roman"/>
          <w:spacing w:val="54"/>
          <w:sz w:val="28"/>
          <w:lang w:val="ru-RU"/>
        </w:rPr>
        <w:t xml:space="preserve"> </w:t>
      </w:r>
      <w:r w:rsidRPr="003F70DB">
        <w:rPr>
          <w:rFonts w:ascii="Times New Roman" w:eastAsia="Times New Roman" w:hAnsi="Times New Roman"/>
          <w:sz w:val="28"/>
          <w:lang w:val="ru-RU"/>
        </w:rPr>
        <w:t>РЕЗУЛЬТАТЫ</w:t>
      </w:r>
      <w:bookmarkEnd w:id="687"/>
    </w:p>
    <w:p w14:paraId="1B93EC4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силу особенностей личностного развития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p>
    <w:p w14:paraId="14DD0E8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w:t>
      </w:r>
      <w:r w:rsidRPr="003F70DB">
        <w:rPr>
          <w:rFonts w:ascii="Times New Roman" w:eastAsia="Times New Roman" w:hAnsi="Times New Roman"/>
          <w:spacing w:val="55"/>
          <w:sz w:val="28"/>
          <w:lang w:val="ru-RU"/>
        </w:rPr>
        <w:t xml:space="preserve"> </w:t>
      </w:r>
      <w:r w:rsidRPr="003F70DB">
        <w:rPr>
          <w:rFonts w:ascii="Times New Roman" w:eastAsia="Times New Roman" w:hAnsi="Times New Roman"/>
          <w:sz w:val="28"/>
          <w:lang w:val="ru-RU"/>
        </w:rPr>
        <w:t>целом.</w:t>
      </w:r>
    </w:p>
    <w:p w14:paraId="7F823E1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42958A7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Патриотическое воспитание:</w:t>
      </w:r>
    </w:p>
    <w:p w14:paraId="7DECFBF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стране;</w:t>
      </w:r>
    </w:p>
    <w:p w14:paraId="078B610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формирование чувства гордости за свою Родину, ответственного отношения к выполнению конституционного долга – защите Отечества.</w:t>
      </w:r>
    </w:p>
    <w:p w14:paraId="09159D1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Гражданское воспитание:</w:t>
      </w:r>
    </w:p>
    <w:p w14:paraId="1D39200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w:t>
      </w:r>
      <w:r w:rsidRPr="003F70DB">
        <w:rPr>
          <w:rFonts w:ascii="Times New Roman" w:eastAsia="Times New Roman" w:hAnsi="Times New Roman"/>
          <w:sz w:val="28"/>
          <w:lang w:val="ru-RU"/>
        </w:rPr>
        <w:lastRenderedPageBreak/>
        <w:t>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w:t>
      </w:r>
      <w:r w:rsidRPr="003F70DB">
        <w:rPr>
          <w:rFonts w:ascii="Times New Roman" w:eastAsia="Times New Roman" w:hAnsi="Times New Roman"/>
          <w:spacing w:val="55"/>
          <w:sz w:val="28"/>
          <w:lang w:val="ru-RU"/>
        </w:rPr>
        <w:t xml:space="preserve"> </w:t>
      </w:r>
      <w:r w:rsidRPr="003F70DB">
        <w:rPr>
          <w:rFonts w:ascii="Times New Roman" w:eastAsia="Times New Roman" w:hAnsi="Times New Roman"/>
          <w:sz w:val="28"/>
          <w:lang w:val="ru-RU"/>
        </w:rPr>
        <w:t>гуманитарной деятельности (волонтёрство, помощь людям, нуждающимся в ней); сформированность активной жизненной позиции, умений</w:t>
      </w:r>
      <w:r w:rsidRPr="003F70DB">
        <w:rPr>
          <w:rFonts w:ascii="Times New Roman" w:eastAsia="Times New Roman" w:hAnsi="Times New Roman"/>
          <w:spacing w:val="50"/>
          <w:sz w:val="28"/>
          <w:lang w:val="ru-RU"/>
        </w:rPr>
        <w:t xml:space="preserve"> </w:t>
      </w:r>
      <w:r w:rsidRPr="003F70DB">
        <w:rPr>
          <w:rFonts w:ascii="Times New Roman" w:eastAsia="Times New Roman" w:hAnsi="Times New Roman"/>
          <w:sz w:val="28"/>
          <w:lang w:val="ru-RU"/>
        </w:rPr>
        <w:t>и навыков личного участия в обеспечении мер безопасности  личности, общества и  государства;</w:t>
      </w:r>
    </w:p>
    <w:p w14:paraId="338E72C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понимание и признание особой роли России в обеспечении государственной и международной безопасности, обороны</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 xml:space="preserve">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характера;</w:t>
      </w:r>
    </w:p>
    <w:p w14:paraId="7AD5112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5B000A7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Духовно-нравственное воспитание:</w:t>
      </w:r>
    </w:p>
    <w:p w14:paraId="2B9E567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w:t>
      </w:r>
      <w:r w:rsidRPr="003F70DB">
        <w:rPr>
          <w:rFonts w:ascii="Times New Roman" w:eastAsia="Times New Roman" w:hAnsi="Times New Roman"/>
          <w:spacing w:val="54"/>
          <w:sz w:val="28"/>
          <w:lang w:val="ru-RU"/>
        </w:rPr>
        <w:t xml:space="preserve"> </w:t>
      </w:r>
      <w:r w:rsidRPr="003F70DB">
        <w:rPr>
          <w:rFonts w:ascii="Times New Roman" w:eastAsia="Times New Roman" w:hAnsi="Times New Roman"/>
          <w:sz w:val="28"/>
          <w:lang w:val="ru-RU"/>
        </w:rPr>
        <w:t>пространства;</w:t>
      </w:r>
    </w:p>
    <w:p w14:paraId="7467E7E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развитие ответственного отношения к ведению здорового образа  жизни,  исключающего  употребление  наркотиков,</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алкого-ля,</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курения</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нанесение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иного</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вреда</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собственному</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здоровью</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 xml:space="preserve">и здоровью </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окружающих;</w:t>
      </w:r>
    </w:p>
    <w:p w14:paraId="5138462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формирование личности безопасного типа, осознанного и ответственного отношения к личной безопасности и безопасности других людей.</w:t>
      </w:r>
    </w:p>
    <w:p w14:paraId="76E76F9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4.  Эстетическое воспитание:</w:t>
      </w:r>
    </w:p>
    <w:p w14:paraId="27B22ED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формирование гармоничной личности, развитие способности воспринимать, ценить и создавать прекрасное в</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повседневной жизни;</w:t>
      </w:r>
    </w:p>
    <w:p w14:paraId="79BB75D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понимание взаимозависимости счастливого юношества и безопасного личного поведения в повседневной   жизни.</w:t>
      </w:r>
    </w:p>
    <w:p w14:paraId="27A3EE5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5. Ценности научного познания:</w:t>
      </w:r>
    </w:p>
    <w:p w14:paraId="56FADBD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0D194D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формирование</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современной</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научной</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картины</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мира,</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понимание</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причин,</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lastRenderedPageBreak/>
        <w:t>механизмов</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возникновения</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последствий</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распространённых</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видов</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опасных</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чрезвычайных</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ситуаций,</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которые могут</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произойти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во</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время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пребывания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различных</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средах</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(бытовые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условия,</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дорожное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движение,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общественные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места</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социум, природа, коммуникационные связи и</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каналы);</w:t>
      </w:r>
    </w:p>
    <w:p w14:paraId="3347B0A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604FF71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6.</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Физическое</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воспитание,</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формирование</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культуры</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здоровья и</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эмоционального</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благополучия:</w:t>
      </w:r>
    </w:p>
    <w:p w14:paraId="76C6143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2801DE3E" w14:textId="77777777" w:rsidR="003F70DB" w:rsidRPr="003F70DB" w:rsidRDefault="003F70DB" w:rsidP="003F70DB">
      <w:pPr>
        <w:autoSpaceDE w:val="0"/>
        <w:autoSpaceDN w:val="0"/>
        <w:ind w:firstLine="709"/>
        <w:jc w:val="both"/>
        <w:rPr>
          <w:rFonts w:ascii="Times New Roman" w:eastAsia="Times New Roman" w:hAnsi="Times New Roman"/>
          <w:spacing w:val="25"/>
          <w:sz w:val="28"/>
          <w:lang w:val="ru-RU"/>
        </w:rPr>
      </w:pPr>
      <w:r w:rsidRPr="003F70DB">
        <w:rPr>
          <w:rFonts w:ascii="Times New Roman" w:eastAsia="Times New Roman" w:hAnsi="Times New Roman"/>
          <w:sz w:val="28"/>
          <w:lang w:val="ru-RU"/>
        </w:rPr>
        <w:t>- осознание</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ценности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жизни;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ответственное</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отношение</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своему</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здоровью</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установка</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здоровый</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образ</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жизни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(здоровое питание, соблюдение гигиенических правил, сбалансированный режим занятий и отдыха, регулярная физическая активность);</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осознание</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последствий</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неприятие</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вредных</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привычек (употребление алкоголя, наркотиков, курение) и иных форм вреда для физического и психического здоровья;</w:t>
      </w:r>
      <w:r w:rsidRPr="003F70DB">
        <w:rPr>
          <w:rFonts w:ascii="Times New Roman" w:eastAsia="Times New Roman" w:hAnsi="Times New Roman"/>
          <w:spacing w:val="25"/>
          <w:sz w:val="28"/>
          <w:lang w:val="ru-RU"/>
        </w:rPr>
        <w:t xml:space="preserve"> </w:t>
      </w:r>
    </w:p>
    <w:p w14:paraId="6AB7B1C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цели;</w:t>
      </w:r>
    </w:p>
    <w:p w14:paraId="242C4DE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умение принимать себя и других, не осуждая;</w:t>
      </w:r>
    </w:p>
    <w:p w14:paraId="52B46CC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умение осознавать эмоциональное состояние себя и других, уметь управлять собственным эмоциональным   состоянием;</w:t>
      </w:r>
    </w:p>
    <w:p w14:paraId="6EBD14E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сформированность навыка рефлексии, признание своего права на ошибку и такого же права другого   </w:t>
      </w:r>
      <w:r w:rsidRPr="003F70DB">
        <w:rPr>
          <w:rFonts w:ascii="Times New Roman" w:eastAsia="Times New Roman" w:hAnsi="Times New Roman"/>
          <w:spacing w:val="52"/>
          <w:sz w:val="28"/>
          <w:lang w:val="ru-RU"/>
        </w:rPr>
        <w:t xml:space="preserve"> </w:t>
      </w:r>
      <w:r w:rsidRPr="003F70DB">
        <w:rPr>
          <w:rFonts w:ascii="Times New Roman" w:eastAsia="Times New Roman" w:hAnsi="Times New Roman"/>
          <w:sz w:val="28"/>
          <w:lang w:val="ru-RU"/>
        </w:rPr>
        <w:t>человека.</w:t>
      </w:r>
    </w:p>
    <w:p w14:paraId="66D7FE9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7. Трудовое воспитание:</w:t>
      </w:r>
    </w:p>
    <w:p w14:paraId="074EDFD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77EF088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потребностей;</w:t>
      </w:r>
    </w:p>
    <w:p w14:paraId="2827552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07FA638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овладение умениями оказывать первую помощь пострадавшим при потере сознания, остановке дыхания, наружных</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кровотечениях,</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попадании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инородных</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тел</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lastRenderedPageBreak/>
        <w:t>верхние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дыхательные пути, травмах различных областей тела, ожогах,</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отморожениях,</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отравлениях;</w:t>
      </w:r>
    </w:p>
    <w:p w14:paraId="2BC8176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установка</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овладение</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знаниями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умениями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предупреждения</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опасных</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чрезвычайных</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ситуаций,</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во</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время</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пребывания</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в различных</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средах</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помещении,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улице,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природе,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общественных</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местах</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массовых</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мероприятиях,</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коммуникации, при воздействии рисков культурной</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среды).</w:t>
      </w:r>
    </w:p>
    <w:p w14:paraId="363634C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8.  Экологическое воспитание:</w:t>
      </w:r>
    </w:p>
    <w:p w14:paraId="58930A1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ориентация</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применение</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знаний</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из</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социальных</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естественных</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наук</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решения</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задач</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области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окружающей</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среды,</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планирования</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поступков</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оценки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возможных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последствий</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для окружающей</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среды;</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повышение</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уровня</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экологической</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культуры,</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осознание</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глобального</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характера</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экологических</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проблем</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и путей</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решения;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активное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неприятие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действий,</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приносящих вред</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окружающей</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среде;</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осознание</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своей</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роли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как</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гражданина и потребителя в условиях взаимосвязи природной,</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технологической и социальной сред; готовность к участию в практической</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деятельности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экологической</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направленности;</w:t>
      </w:r>
    </w:p>
    <w:p w14:paraId="1BF6C16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6465D32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3163218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88" w:name="_Toc97148784"/>
      <w:r w:rsidRPr="003F70DB">
        <w:rPr>
          <w:rFonts w:ascii="Times New Roman" w:eastAsia="Times New Roman" w:hAnsi="Times New Roman"/>
          <w:sz w:val="28"/>
          <w:lang w:val="ru-RU"/>
        </w:rPr>
        <w:t>МЕТАПРЕДМЕТНЫЕ РЕЗУЛЬТАТЫ</w:t>
      </w:r>
      <w:bookmarkEnd w:id="688"/>
    </w:p>
    <w:p w14:paraId="4309995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 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 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среде.</w:t>
      </w:r>
    </w:p>
    <w:p w14:paraId="624BCCD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Метапредметные результаты, формируемые в ходе изучения учебного  предмета  ОБЖ,  должны отражать:</w:t>
      </w:r>
    </w:p>
    <w:p w14:paraId="10FEE73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i/>
          <w:sz w:val="28"/>
          <w:lang w:val="ru-RU"/>
        </w:rPr>
        <w:t>Овладение универсальными познавательными действиями.</w:t>
      </w:r>
    </w:p>
    <w:p w14:paraId="1DFA0EC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Базовые логические действия:</w:t>
      </w:r>
    </w:p>
    <w:p w14:paraId="1D15357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выявлять и характеризовать существенные признаки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объектов</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(явлений);</w:t>
      </w:r>
    </w:p>
    <w:p w14:paraId="51B1F6C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устанавливать существенный признак классификации, основания для обобщения и сравнения, критерии проводимого анализа;</w:t>
      </w:r>
    </w:p>
    <w:p w14:paraId="3354AEC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2C289A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выявлять</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дефициты</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информации,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данных,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необходимых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для решения поставленной</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задачи;</w:t>
      </w:r>
    </w:p>
    <w:p w14:paraId="0C2862D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выявлять причинно-следственные связи при изучении явлений и процессов; делать выводы с использованием дедуктивных и индуктивных умозаключений, </w:t>
      </w:r>
      <w:r w:rsidRPr="003F70DB">
        <w:rPr>
          <w:rFonts w:ascii="Times New Roman" w:eastAsia="Times New Roman" w:hAnsi="Times New Roman"/>
          <w:sz w:val="28"/>
          <w:lang w:val="ru-RU"/>
        </w:rPr>
        <w:lastRenderedPageBreak/>
        <w:t>умозаключений по аналогии, формулировать  гипотезы  о взаимосвязях;</w:t>
      </w:r>
    </w:p>
    <w:p w14:paraId="0465171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самостоятельно  выбирать  способ  решения  учебной  зада чи (сравнивать несколько вариантов решения, выбирать наиболее подходящий с учётом самостоятельно выделенных критериев).</w:t>
      </w:r>
    </w:p>
    <w:p w14:paraId="3533BBA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Базовые исследовательские действия:</w:t>
      </w:r>
    </w:p>
    <w:p w14:paraId="1CB2B78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0F37A94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656616E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проводить (принимать участие) небольшое самостоятельное исследование заданного объекта (явления), устанавливать причинно-следственные</w:t>
      </w:r>
      <w:r w:rsidRPr="003F70DB">
        <w:rPr>
          <w:rFonts w:ascii="Times New Roman" w:eastAsia="Times New Roman" w:hAnsi="Times New Roman"/>
          <w:spacing w:val="56"/>
          <w:sz w:val="28"/>
          <w:lang w:val="ru-RU"/>
        </w:rPr>
        <w:t xml:space="preserve"> </w:t>
      </w:r>
      <w:r w:rsidRPr="003F70DB">
        <w:rPr>
          <w:rFonts w:ascii="Times New Roman" w:eastAsia="Times New Roman" w:hAnsi="Times New Roman"/>
          <w:sz w:val="28"/>
          <w:lang w:val="ru-RU"/>
        </w:rPr>
        <w:t>связи;</w:t>
      </w:r>
    </w:p>
    <w:p w14:paraId="188A984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прогнозировать</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возможное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дальнейшее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развитие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процессов, событий</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последствия</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аналогичных</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или</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сходных</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ситуациях, а также выдвигать предположения об их развитии в</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новых условиях 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контекстах.</w:t>
      </w:r>
    </w:p>
    <w:p w14:paraId="17FFCFC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Работа  с информацией:</w:t>
      </w:r>
    </w:p>
    <w:p w14:paraId="4BD1E64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E7CBA8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выбирать, анализировать, систематизировать 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интерпретировать</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информацию</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различных</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видов</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форм</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представления;</w:t>
      </w:r>
    </w:p>
    <w:p w14:paraId="220C29A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находить сходные аргументы (подтверждающие или опровергающие одну и ту же идею, версию) в различных информационных  источниках;</w:t>
      </w:r>
    </w:p>
    <w:p w14:paraId="47A7B5E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самостоятельно выбирать оптимальную форму представления информации и иллюстрировать решаемые задачи</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несложными схемами, диаграммами, иной графикой и их комбинациями;</w:t>
      </w:r>
    </w:p>
    <w:p w14:paraId="07F93F0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оценивать надёжность информации по критериям, предложенным педагогическим работником или сформулированным самостоятельно;</w:t>
      </w:r>
    </w:p>
    <w:p w14:paraId="7FF38B3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14:paraId="3D2FB19D"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Овладение универсальными коммуникативными  действиями.</w:t>
      </w:r>
    </w:p>
    <w:p w14:paraId="69BDB39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14:paraId="2D9EB23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Общение:</w:t>
      </w:r>
    </w:p>
    <w:p w14:paraId="3C27E17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уверенно высказывать свою точку зрения в устной и письменной речи, выражать эмоции в соответствии с форматом и целями</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общения,</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определять</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предпосылки</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возникновения</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конфликтных ситуаций и выстраивать грамотное общение для</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их смягчения;</w:t>
      </w:r>
    </w:p>
    <w:p w14:paraId="6100706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распознавать невербальные средства общения, понимать значение социальных знаков и намерения других, уважительно, в корректной форме </w:t>
      </w:r>
      <w:r w:rsidRPr="003F70DB">
        <w:rPr>
          <w:rFonts w:ascii="Times New Roman" w:eastAsia="Times New Roman" w:hAnsi="Times New Roman"/>
          <w:sz w:val="28"/>
          <w:lang w:val="ru-RU"/>
        </w:rPr>
        <w:lastRenderedPageBreak/>
        <w:t>формулировать свои   взгляды;</w:t>
      </w:r>
    </w:p>
    <w:p w14:paraId="68E4529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сопоставлять свои суждения с суждениями других участников диалога, обнаруживать различие и сходство    позиций;</w:t>
      </w:r>
    </w:p>
    <w:p w14:paraId="1A424A4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7C280ED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27CEE6F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Совместная деятельность (сотрудничество):</w:t>
      </w:r>
    </w:p>
    <w:p w14:paraId="477E56E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понимать и использовать преимущества командной</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индивидуальной</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работы</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решении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конкретной</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учебной</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задачи; планировать</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организацию</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совместной</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деятельности</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(распределять</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роли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понимать</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свою</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роль,</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принимать</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правила</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учебного</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взаимодействия,</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обсуждать</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процесс</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результат</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совместной работы,</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подчиняться,</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выделять</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общую</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точку</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зрения,</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договариваться о результатах);</w:t>
      </w:r>
    </w:p>
    <w:p w14:paraId="54D9EF2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47B9A82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Овладение системой универсальных коммуникативных действий обеспечивает сформированность социальных навыков и эмоционального  интеллекта</w:t>
      </w:r>
      <w:r w:rsidRPr="003F70DB">
        <w:rPr>
          <w:rFonts w:ascii="Times New Roman" w:eastAsia="Times New Roman" w:hAnsi="Times New Roman"/>
          <w:spacing w:val="52"/>
          <w:sz w:val="28"/>
          <w:lang w:val="ru-RU"/>
        </w:rPr>
        <w:t xml:space="preserve"> </w:t>
      </w:r>
      <w:r w:rsidRPr="003F70DB">
        <w:rPr>
          <w:rFonts w:ascii="Times New Roman" w:eastAsia="Times New Roman" w:hAnsi="Times New Roman"/>
          <w:sz w:val="28"/>
          <w:lang w:val="ru-RU"/>
        </w:rPr>
        <w:t>обучающихся.</w:t>
      </w:r>
    </w:p>
    <w:p w14:paraId="3875B8D7"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Овладение универсальными учебными регулятивными действиями.</w:t>
      </w:r>
    </w:p>
    <w:p w14:paraId="1740D89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У учащихся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 </w:t>
      </w:r>
    </w:p>
    <w:p w14:paraId="2DC0D89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Самоорганизация:</w:t>
      </w:r>
    </w:p>
    <w:p w14:paraId="5A41EF3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выявлять проблемные вопросы, требующие решения в</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жизненных и учебных</w:t>
      </w:r>
      <w:r w:rsidRPr="003F70DB">
        <w:rPr>
          <w:rFonts w:ascii="Times New Roman" w:eastAsia="Times New Roman" w:hAnsi="Times New Roman"/>
          <w:spacing w:val="4"/>
          <w:sz w:val="28"/>
          <w:lang w:val="ru-RU"/>
        </w:rPr>
        <w:t xml:space="preserve"> </w:t>
      </w:r>
      <w:r w:rsidRPr="003F70DB">
        <w:rPr>
          <w:rFonts w:ascii="Times New Roman" w:eastAsia="Times New Roman" w:hAnsi="Times New Roman"/>
          <w:sz w:val="28"/>
          <w:lang w:val="ru-RU"/>
        </w:rPr>
        <w:t>ситуациях;</w:t>
      </w:r>
    </w:p>
    <w:p w14:paraId="2E842E4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1FF07DA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pacing w:val="-3"/>
          <w:sz w:val="28"/>
          <w:lang w:val="ru-RU"/>
        </w:rPr>
        <w:t>- составлять</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план</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действий,</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находить</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необходимые</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ресурсы</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pacing w:val="-2"/>
          <w:sz w:val="28"/>
          <w:lang w:val="ru-RU"/>
        </w:rPr>
        <w:t xml:space="preserve">для </w:t>
      </w:r>
      <w:r w:rsidRPr="003F70DB">
        <w:rPr>
          <w:rFonts w:ascii="Times New Roman" w:eastAsia="Times New Roman" w:hAnsi="Times New Roman"/>
          <w:sz w:val="28"/>
          <w:lang w:val="ru-RU"/>
        </w:rPr>
        <w:t>его</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выполнения,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необходимости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корректировать</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предложенный</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алгоритм,</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брать</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ответственность</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за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принятое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решение.</w:t>
      </w:r>
    </w:p>
    <w:p w14:paraId="68119FB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Самоконтроль</w:t>
      </w:r>
      <w:r w:rsidRPr="003F70DB">
        <w:rPr>
          <w:rFonts w:ascii="Times New Roman" w:eastAsia="Times New Roman" w:hAnsi="Times New Roman"/>
          <w:spacing w:val="55"/>
          <w:sz w:val="28"/>
          <w:lang w:val="ru-RU"/>
        </w:rPr>
        <w:t xml:space="preserve"> </w:t>
      </w:r>
      <w:r w:rsidRPr="003F70DB">
        <w:rPr>
          <w:rFonts w:ascii="Times New Roman" w:eastAsia="Times New Roman" w:hAnsi="Times New Roman"/>
          <w:sz w:val="28"/>
          <w:lang w:val="ru-RU"/>
        </w:rPr>
        <w:t>(рефлексия):</w:t>
      </w:r>
    </w:p>
    <w:p w14:paraId="072A5D0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объяснять причины достижения (недостижения) результатов деятельности, давать оценку приобретённому опыту, уметь   на-</w:t>
      </w:r>
    </w:p>
    <w:p w14:paraId="7F40561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ходить позитивное в произошедшей ситуации; оценивать соответствие результата цели и условиям. Эмоциональный  интеллект:</w:t>
      </w:r>
    </w:p>
    <w:p w14:paraId="6233D48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 управлять</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собственными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эмоциями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не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поддаваться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 xml:space="preserve">эмоциям других, выявлять и анализировать их </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причины;</w:t>
      </w:r>
    </w:p>
    <w:p w14:paraId="796CF19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ставить себя на место другого человека, понимать мотивы и намерения другого, регулировать способ выражения    эмоций.</w:t>
      </w:r>
    </w:p>
    <w:p w14:paraId="637E2B8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Принятие себя и других:</w:t>
      </w:r>
    </w:p>
    <w:p w14:paraId="7A5931C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осознанно относиться к другому человеку, его мнению, признавать право на ошибку свою и   чужую;</w:t>
      </w:r>
    </w:p>
    <w:p w14:paraId="4AD6DD8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быть открытым себе и другим, осознавать невозможность контроля  всего вокруг.</w:t>
      </w:r>
    </w:p>
    <w:p w14:paraId="2FFC8BC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pacing w:val="-5"/>
          <w:sz w:val="28"/>
          <w:lang w:val="ru-RU"/>
        </w:rPr>
        <w:t xml:space="preserve">Овладение системой универсальных учебных регулятивных </w:t>
      </w:r>
      <w:r w:rsidRPr="003F70DB">
        <w:rPr>
          <w:rFonts w:ascii="Times New Roman" w:eastAsia="Times New Roman" w:hAnsi="Times New Roman"/>
          <w:spacing w:val="-4"/>
          <w:sz w:val="28"/>
          <w:lang w:val="ru-RU"/>
        </w:rPr>
        <w:t xml:space="preserve">действий </w:t>
      </w:r>
      <w:r w:rsidRPr="003F70DB">
        <w:rPr>
          <w:rFonts w:ascii="Times New Roman" w:eastAsia="Times New Roman" w:hAnsi="Times New Roman"/>
          <w:spacing w:val="-5"/>
          <w:sz w:val="28"/>
          <w:lang w:val="ru-RU"/>
        </w:rPr>
        <w:t xml:space="preserve">обеспечивает формирование смысловых установок личности (внутренняя позиция личности) </w:t>
      </w:r>
      <w:r w:rsidRPr="003F70DB">
        <w:rPr>
          <w:rFonts w:ascii="Times New Roman" w:eastAsia="Times New Roman" w:hAnsi="Times New Roman"/>
          <w:sz w:val="28"/>
          <w:lang w:val="ru-RU"/>
        </w:rPr>
        <w:t xml:space="preserve">и </w:t>
      </w:r>
      <w:r w:rsidRPr="003F70DB">
        <w:rPr>
          <w:rFonts w:ascii="Times New Roman" w:eastAsia="Times New Roman" w:hAnsi="Times New Roman"/>
          <w:spacing w:val="-5"/>
          <w:sz w:val="28"/>
          <w:lang w:val="ru-RU"/>
        </w:rPr>
        <w:t xml:space="preserve">жизненных навыков личности </w:t>
      </w:r>
      <w:r w:rsidRPr="003F70DB">
        <w:rPr>
          <w:rFonts w:ascii="Times New Roman" w:eastAsia="Times New Roman" w:hAnsi="Times New Roman"/>
          <w:sz w:val="28"/>
          <w:lang w:val="ru-RU"/>
        </w:rPr>
        <w:t>(управления  собой,  самодисциплины,  устойчивого</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поведения).</w:t>
      </w:r>
    </w:p>
    <w:p w14:paraId="068B636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2C7147E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89" w:name="_Toc97148785"/>
      <w:r w:rsidRPr="003F70DB">
        <w:rPr>
          <w:rFonts w:ascii="Times New Roman" w:eastAsia="Times New Roman" w:hAnsi="Times New Roman"/>
          <w:sz w:val="28"/>
          <w:lang w:val="ru-RU"/>
        </w:rPr>
        <w:t>ПРЕДМЕТНЫЕ РЕЗУЛЬТАТЫ</w:t>
      </w:r>
      <w:bookmarkEnd w:id="689"/>
    </w:p>
    <w:p w14:paraId="10E0287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распределенными  по годам обучения. </w:t>
      </w:r>
    </w:p>
    <w:p w14:paraId="027CEB8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жизни.</w:t>
      </w:r>
    </w:p>
    <w:p w14:paraId="0D65019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w:t>
      </w:r>
      <w:r w:rsidRPr="003F70DB">
        <w:rPr>
          <w:rFonts w:ascii="Times New Roman" w:eastAsia="Times New Roman" w:hAnsi="Times New Roman"/>
          <w:spacing w:val="53"/>
          <w:sz w:val="28"/>
          <w:lang w:val="ru-RU"/>
        </w:rPr>
        <w:t xml:space="preserve"> </w:t>
      </w:r>
      <w:r w:rsidRPr="003F70DB">
        <w:rPr>
          <w:rFonts w:ascii="Times New Roman" w:eastAsia="Times New Roman" w:hAnsi="Times New Roman"/>
          <w:sz w:val="28"/>
          <w:lang w:val="ru-RU"/>
        </w:rPr>
        <w:t>жизни.</w:t>
      </w:r>
    </w:p>
    <w:p w14:paraId="76FA223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Предметные результаты по предметной области «Физическая культура и основы безопасности жизнедеятельности» должны обеспечивать:</w:t>
      </w:r>
    </w:p>
    <w:p w14:paraId="74FFA99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 учебному предмету «Основы безопасности жизнедеятельности»:</w:t>
      </w:r>
    </w:p>
    <w:p w14:paraId="0F18F6D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w:t>
      </w:r>
      <w:r w:rsidRPr="003F70DB">
        <w:rPr>
          <w:rFonts w:ascii="Times New Roman" w:eastAsia="Times New Roman" w:hAnsi="Times New Roman"/>
          <w:spacing w:val="47"/>
          <w:sz w:val="28"/>
          <w:lang w:val="ru-RU"/>
        </w:rPr>
        <w:t xml:space="preserve"> </w:t>
      </w:r>
      <w:r w:rsidRPr="003F70DB">
        <w:rPr>
          <w:rFonts w:ascii="Times New Roman" w:eastAsia="Times New Roman" w:hAnsi="Times New Roman"/>
          <w:sz w:val="28"/>
          <w:lang w:val="ru-RU"/>
        </w:rPr>
        <w:t>государства;</w:t>
      </w:r>
    </w:p>
    <w:p w14:paraId="4BC1935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5C3EE55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сформированность активной жизненной позиции, умений  и навыков личного участия в обеспечении мер безопасности личности,  общества  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lastRenderedPageBreak/>
        <w:t>государства;</w:t>
      </w:r>
    </w:p>
    <w:p w14:paraId="73F05DC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74A266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5) сформированность чувства гордости за свою Родину, ответственного отношения к выполнению конституционного долга – защите  Отечества;</w:t>
      </w:r>
    </w:p>
    <w:p w14:paraId="22AF52F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6) </w:t>
      </w:r>
      <w:r w:rsidRPr="003F70DB">
        <w:rPr>
          <w:rFonts w:ascii="Times New Roman" w:eastAsia="Times New Roman" w:hAnsi="Times New Roman"/>
          <w:spacing w:val="-4"/>
          <w:sz w:val="28"/>
          <w:lang w:val="ru-RU"/>
        </w:rPr>
        <w:t xml:space="preserve">знание </w:t>
      </w:r>
      <w:r w:rsidRPr="003F70DB">
        <w:rPr>
          <w:rFonts w:ascii="Times New Roman" w:eastAsia="Times New Roman" w:hAnsi="Times New Roman"/>
          <w:sz w:val="28"/>
          <w:lang w:val="ru-RU"/>
        </w:rPr>
        <w:t xml:space="preserve">и </w:t>
      </w:r>
      <w:r w:rsidRPr="003F70DB">
        <w:rPr>
          <w:rFonts w:ascii="Times New Roman" w:eastAsia="Times New Roman" w:hAnsi="Times New Roman"/>
          <w:spacing w:val="-4"/>
          <w:sz w:val="28"/>
          <w:lang w:val="ru-RU"/>
        </w:rPr>
        <w:t xml:space="preserve">понимание </w:t>
      </w:r>
      <w:r w:rsidRPr="003F70DB">
        <w:rPr>
          <w:rFonts w:ascii="Times New Roman" w:eastAsia="Times New Roman" w:hAnsi="Times New Roman"/>
          <w:spacing w:val="-3"/>
          <w:sz w:val="28"/>
          <w:lang w:val="ru-RU"/>
        </w:rPr>
        <w:t xml:space="preserve">роли </w:t>
      </w:r>
      <w:r w:rsidRPr="003F70DB">
        <w:rPr>
          <w:rFonts w:ascii="Times New Roman" w:eastAsia="Times New Roman" w:hAnsi="Times New Roman"/>
          <w:spacing w:val="-4"/>
          <w:sz w:val="28"/>
          <w:lang w:val="ru-RU"/>
        </w:rPr>
        <w:t xml:space="preserve">государства </w:t>
      </w:r>
      <w:r w:rsidRPr="003F70DB">
        <w:rPr>
          <w:rFonts w:ascii="Times New Roman" w:eastAsia="Times New Roman" w:hAnsi="Times New Roman"/>
          <w:sz w:val="28"/>
          <w:lang w:val="ru-RU"/>
        </w:rPr>
        <w:t xml:space="preserve">и </w:t>
      </w:r>
      <w:r w:rsidRPr="003F70DB">
        <w:rPr>
          <w:rFonts w:ascii="Times New Roman" w:eastAsia="Times New Roman" w:hAnsi="Times New Roman"/>
          <w:spacing w:val="-3"/>
          <w:sz w:val="28"/>
          <w:lang w:val="ru-RU"/>
        </w:rPr>
        <w:t xml:space="preserve">общества </w:t>
      </w:r>
      <w:r w:rsidRPr="003F70DB">
        <w:rPr>
          <w:rFonts w:ascii="Times New Roman" w:eastAsia="Times New Roman" w:hAnsi="Times New Roman"/>
          <w:sz w:val="28"/>
          <w:lang w:val="ru-RU"/>
        </w:rPr>
        <w:t xml:space="preserve">в </w:t>
      </w:r>
      <w:r w:rsidRPr="003F70DB">
        <w:rPr>
          <w:rFonts w:ascii="Times New Roman" w:eastAsia="Times New Roman" w:hAnsi="Times New Roman"/>
          <w:spacing w:val="-4"/>
          <w:sz w:val="28"/>
          <w:lang w:val="ru-RU"/>
        </w:rPr>
        <w:t xml:space="preserve">решении </w:t>
      </w:r>
      <w:r w:rsidRPr="003F70DB">
        <w:rPr>
          <w:rFonts w:ascii="Times New Roman" w:eastAsia="Times New Roman" w:hAnsi="Times New Roman"/>
          <w:spacing w:val="-3"/>
          <w:sz w:val="28"/>
          <w:lang w:val="ru-RU"/>
        </w:rPr>
        <w:t xml:space="preserve">задачи обеспечения национальной безопасности </w:t>
      </w:r>
      <w:r w:rsidRPr="003F70DB">
        <w:rPr>
          <w:rFonts w:ascii="Times New Roman" w:eastAsia="Times New Roman" w:hAnsi="Times New Roman"/>
          <w:sz w:val="28"/>
          <w:lang w:val="ru-RU"/>
        </w:rPr>
        <w:t>и</w:t>
      </w:r>
      <w:r w:rsidRPr="003F70DB">
        <w:rPr>
          <w:rFonts w:ascii="Times New Roman" w:eastAsia="Times New Roman" w:hAnsi="Times New Roman"/>
          <w:spacing w:val="57"/>
          <w:sz w:val="28"/>
          <w:lang w:val="ru-RU"/>
        </w:rPr>
        <w:t xml:space="preserve"> </w:t>
      </w:r>
      <w:r w:rsidRPr="003F70DB">
        <w:rPr>
          <w:rFonts w:ascii="Times New Roman" w:eastAsia="Times New Roman" w:hAnsi="Times New Roman"/>
          <w:spacing w:val="-3"/>
          <w:sz w:val="28"/>
          <w:lang w:val="ru-RU"/>
        </w:rPr>
        <w:t xml:space="preserve">защиты населения </w:t>
      </w:r>
      <w:r w:rsidRPr="003F70DB">
        <w:rPr>
          <w:rFonts w:ascii="Times New Roman" w:eastAsia="Times New Roman" w:hAnsi="Times New Roman"/>
          <w:sz w:val="28"/>
          <w:lang w:val="ru-RU"/>
        </w:rPr>
        <w:t xml:space="preserve">от </w:t>
      </w:r>
      <w:r w:rsidRPr="003F70DB">
        <w:rPr>
          <w:rFonts w:ascii="Times New Roman" w:eastAsia="Times New Roman" w:hAnsi="Times New Roman"/>
          <w:spacing w:val="-3"/>
          <w:sz w:val="28"/>
          <w:lang w:val="ru-RU"/>
        </w:rPr>
        <w:t xml:space="preserve">опасных </w:t>
      </w:r>
      <w:r w:rsidRPr="003F70DB">
        <w:rPr>
          <w:rFonts w:ascii="Times New Roman" w:eastAsia="Times New Roman" w:hAnsi="Times New Roman"/>
          <w:sz w:val="28"/>
          <w:lang w:val="ru-RU"/>
        </w:rPr>
        <w:t xml:space="preserve">и </w:t>
      </w:r>
      <w:r w:rsidRPr="003F70DB">
        <w:rPr>
          <w:rFonts w:ascii="Times New Roman" w:eastAsia="Times New Roman" w:hAnsi="Times New Roman"/>
          <w:spacing w:val="-3"/>
          <w:sz w:val="28"/>
          <w:lang w:val="ru-RU"/>
        </w:rPr>
        <w:t>чрезвычайных ситуаций природного, техно</w:t>
      </w:r>
      <w:r w:rsidRPr="003F70DB">
        <w:rPr>
          <w:rFonts w:ascii="Times New Roman" w:eastAsia="Times New Roman" w:hAnsi="Times New Roman"/>
          <w:spacing w:val="-4"/>
          <w:sz w:val="28"/>
          <w:lang w:val="ru-RU"/>
        </w:rPr>
        <w:t xml:space="preserve">генного </w:t>
      </w:r>
      <w:r w:rsidRPr="003F70DB">
        <w:rPr>
          <w:rFonts w:ascii="Times New Roman" w:eastAsia="Times New Roman" w:hAnsi="Times New Roman"/>
          <w:sz w:val="28"/>
          <w:lang w:val="ru-RU"/>
        </w:rPr>
        <w:t xml:space="preserve">и </w:t>
      </w:r>
      <w:r w:rsidRPr="003F70DB">
        <w:rPr>
          <w:rFonts w:ascii="Times New Roman" w:eastAsia="Times New Roman" w:hAnsi="Times New Roman"/>
          <w:spacing w:val="-4"/>
          <w:sz w:val="28"/>
          <w:lang w:val="ru-RU"/>
        </w:rPr>
        <w:t xml:space="preserve">социального </w:t>
      </w:r>
      <w:r w:rsidRPr="003F70DB">
        <w:rPr>
          <w:rFonts w:ascii="Times New Roman" w:eastAsia="Times New Roman" w:hAnsi="Times New Roman"/>
          <w:sz w:val="28"/>
          <w:lang w:val="ru-RU"/>
        </w:rPr>
        <w:t xml:space="preserve">(в </w:t>
      </w:r>
      <w:r w:rsidRPr="003F70DB">
        <w:rPr>
          <w:rFonts w:ascii="Times New Roman" w:eastAsia="Times New Roman" w:hAnsi="Times New Roman"/>
          <w:spacing w:val="-3"/>
          <w:sz w:val="28"/>
          <w:lang w:val="ru-RU"/>
        </w:rPr>
        <w:t xml:space="preserve">том </w:t>
      </w:r>
      <w:r w:rsidRPr="003F70DB">
        <w:rPr>
          <w:rFonts w:ascii="Times New Roman" w:eastAsia="Times New Roman" w:hAnsi="Times New Roman"/>
          <w:spacing w:val="-4"/>
          <w:sz w:val="28"/>
          <w:lang w:val="ru-RU"/>
        </w:rPr>
        <w:t xml:space="preserve">числе террористического) характера; </w:t>
      </w:r>
      <w:r w:rsidRPr="003F70DB">
        <w:rPr>
          <w:rFonts w:ascii="Times New Roman" w:eastAsia="Times New Roman" w:hAnsi="Times New Roman"/>
          <w:sz w:val="28"/>
          <w:lang w:val="ru-RU"/>
        </w:rPr>
        <w:t>7) понимание причин, механизмов возникновения и последствий распространённых видов опасных</w:t>
      </w:r>
      <w:r w:rsidRPr="003F70DB">
        <w:rPr>
          <w:rFonts w:ascii="Times New Roman" w:eastAsia="Times New Roman" w:hAnsi="Times New Roman"/>
          <w:spacing w:val="5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56"/>
          <w:sz w:val="28"/>
          <w:lang w:val="ru-RU"/>
        </w:rPr>
        <w:t xml:space="preserve"> </w:t>
      </w:r>
      <w:r w:rsidRPr="003F70DB">
        <w:rPr>
          <w:rFonts w:ascii="Times New Roman" w:eastAsia="Times New Roman" w:hAnsi="Times New Roman"/>
          <w:sz w:val="28"/>
          <w:lang w:val="ru-RU"/>
        </w:rPr>
        <w:t>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B0DE37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1EDCD02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9)</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освоение</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основ</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медицинских</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знаний</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владение</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умениями оказывать</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первую</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помощь</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пострадавшим</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потере</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сознания, остановке</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дыхания,</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наружных</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кровотечениях,</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попадании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инородных тел в верхние дыхательные пути, травмах различных областей тела, ожогах, отморожениях,</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отравлениях;</w:t>
      </w:r>
    </w:p>
    <w:p w14:paraId="182A6CA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возможностей;</w:t>
      </w:r>
    </w:p>
    <w:p w14:paraId="2E96AED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65BD363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26D6590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0821B14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Организация вправе самостоятельно определять последовательность модулей для освоения обучающимися модулей учебного предмета «Основы безопасности </w:t>
      </w:r>
      <w:r w:rsidRPr="003F70DB">
        <w:rPr>
          <w:rFonts w:ascii="Times New Roman" w:eastAsia="Times New Roman" w:hAnsi="Times New Roman"/>
          <w:spacing w:val="51"/>
          <w:sz w:val="28"/>
          <w:lang w:val="ru-RU"/>
        </w:rPr>
        <w:t xml:space="preserve"> </w:t>
      </w:r>
      <w:r w:rsidRPr="003F70DB">
        <w:rPr>
          <w:rFonts w:ascii="Times New Roman" w:eastAsia="Times New Roman" w:hAnsi="Times New Roman"/>
          <w:sz w:val="28"/>
          <w:lang w:val="ru-RU"/>
        </w:rPr>
        <w:t>жизнедеятельности».</w:t>
      </w:r>
    </w:p>
    <w:p w14:paraId="0F9B3EA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Предлагается распределение предметных результатов, формируемых в ходе изучения учебного предмета ОБЖ, сгруппировать по учебным  модулям:</w:t>
      </w:r>
    </w:p>
    <w:p w14:paraId="51BE325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89D8ED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90" w:name="_Toc97148786"/>
      <w:r w:rsidRPr="003F70DB">
        <w:rPr>
          <w:rFonts w:ascii="Times New Roman" w:eastAsia="Times New Roman" w:hAnsi="Times New Roman"/>
          <w:sz w:val="28"/>
          <w:lang w:val="ru-RU"/>
        </w:rPr>
        <w:t>МОДУЛЬ № 1 «КУЛЬТУРА БЕЗОПАСНОСТИ ЖИЗНЕДЕЯТЕЛЬНОСТИ  В  СОВРЕМЕННОМ ОБЩЕСТВЕ»:</w:t>
      </w:r>
      <w:bookmarkEnd w:id="690"/>
    </w:p>
    <w:p w14:paraId="1F7CBAA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объяснять понятия опасной и чрезвычайной ситуации, анализировать, в чём </w:t>
      </w:r>
      <w:r w:rsidRPr="003F70DB">
        <w:rPr>
          <w:rFonts w:ascii="Times New Roman" w:eastAsia="Times New Roman" w:hAnsi="Times New Roman"/>
          <w:sz w:val="28"/>
          <w:lang w:val="ru-RU"/>
        </w:rPr>
        <w:lastRenderedPageBreak/>
        <w:t>их сходство и различия (виды чрезвычайных ситуаций, в том числе террористического    характера);</w:t>
      </w:r>
    </w:p>
    <w:p w14:paraId="0F113A2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раскрывать смысл понятия культуры безопасности (как способности предвидеть, по возможности избегать, действовать в опасных  ситуациях);</w:t>
      </w:r>
    </w:p>
    <w:p w14:paraId="22F1182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1638612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вирусы</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бактерии;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вещества,</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предметы</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явления), в</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том</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числе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техногенного</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происхождения;</w:t>
      </w:r>
    </w:p>
    <w:p w14:paraId="0BF46FA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раскрывать  общие  принципы  безопасного поведения.</w:t>
      </w:r>
    </w:p>
    <w:p w14:paraId="3B6C735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91" w:name="_Toc97148787"/>
      <w:r w:rsidRPr="003F70DB">
        <w:rPr>
          <w:rFonts w:ascii="Times New Roman" w:eastAsia="Times New Roman" w:hAnsi="Times New Roman"/>
          <w:sz w:val="28"/>
          <w:lang w:val="ru-RU"/>
        </w:rPr>
        <w:t>МОДУЛЬ № 2 «БЕЗОПАСНОСТЬ В БЫТУ»:</w:t>
      </w:r>
      <w:bookmarkEnd w:id="691"/>
    </w:p>
    <w:p w14:paraId="4A91E5B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объяснять особенности жизнеобеспечения жилища; классифицировать источники опасности в быту (пожароопасные предметы, электроприборы, газовое оборудование, бытовая химия, медикаменты);</w:t>
      </w:r>
    </w:p>
    <w:p w14:paraId="5A2662C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знать права, обязанности и ответственность граждан в области  пожарной безопасности;</w:t>
      </w:r>
    </w:p>
    <w:p w14:paraId="0DA8B9E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соблюдать правила безопасного поведения, позволяющие предупредить возникновение опасных ситуаций в быту;</w:t>
      </w:r>
    </w:p>
    <w:p w14:paraId="1CF0703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распознавать ситуации криминального характера;</w:t>
      </w:r>
    </w:p>
    <w:p w14:paraId="4F0DC8A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знать о правилах вызова экстренных служб и ответственности  за  ложные сообщения;</w:t>
      </w:r>
    </w:p>
    <w:p w14:paraId="5ED7338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безопасно действовать при возникновении аварийных ситуаций техногенного происхождения в коммунальных системах жизнеобеспечения (водои газоснабжение, канализация, электроэнергетические  и  тепловые сети);</w:t>
      </w:r>
    </w:p>
    <w:p w14:paraId="00E1078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безопасно действовать в ситуациях</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криминального</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характера;</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безопасно</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действовать</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пожаре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жилых</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общественных зданиях,</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том</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числе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правильно</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использовать</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первичные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средства пожаротушения.</w:t>
      </w:r>
    </w:p>
    <w:p w14:paraId="53EBA4E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223303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92" w:name="_Toc97148788"/>
      <w:r w:rsidRPr="003F70DB">
        <w:rPr>
          <w:rFonts w:ascii="Times New Roman" w:eastAsia="Times New Roman" w:hAnsi="Times New Roman"/>
          <w:sz w:val="28"/>
          <w:lang w:val="ru-RU"/>
        </w:rPr>
        <w:t>МОДУЛЬ № 3 «БЕЗОПАСНОСТЬ НА ТРАНСПОРТЕ»:</w:t>
      </w:r>
      <w:bookmarkEnd w:id="692"/>
    </w:p>
    <w:p w14:paraId="6AFD15D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классифицировать виды опасностей на транспорте (наземный, подземный, железнодорожный, водный, воздушный);</w:t>
      </w:r>
    </w:p>
    <w:p w14:paraId="0A3C39A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соблюдать правила дорожного движения, установленные для пешехода, пассажира, водителя велосипеда и иных средств передвижения;</w:t>
      </w:r>
    </w:p>
    <w:p w14:paraId="437D172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30ED4E2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1ADC80C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845B5E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93" w:name="_Toc97148789"/>
      <w:r w:rsidRPr="003F70DB">
        <w:rPr>
          <w:rFonts w:ascii="Times New Roman" w:eastAsia="Times New Roman" w:hAnsi="Times New Roman"/>
          <w:sz w:val="28"/>
          <w:lang w:val="ru-RU"/>
        </w:rPr>
        <w:t>МОДУЛЬ № 4 «БЕЗОПАСНОСТЬ В ОБЩЕСТВЕННЫХ МЕСТАХ»:</w:t>
      </w:r>
      <w:bookmarkEnd w:id="693"/>
    </w:p>
    <w:p w14:paraId="4561183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характеризовать потенциальные источники опасности в</w:t>
      </w:r>
      <w:r w:rsidRPr="003F70DB">
        <w:rPr>
          <w:rFonts w:ascii="Times New Roman" w:eastAsia="Times New Roman" w:hAnsi="Times New Roman"/>
          <w:spacing w:val="50"/>
          <w:sz w:val="28"/>
          <w:lang w:val="ru-RU"/>
        </w:rPr>
        <w:t xml:space="preserve"> </w:t>
      </w:r>
      <w:r w:rsidRPr="003F70DB">
        <w:rPr>
          <w:rFonts w:ascii="Times New Roman" w:eastAsia="Times New Roman" w:hAnsi="Times New Roman"/>
          <w:sz w:val="28"/>
          <w:lang w:val="ru-RU"/>
        </w:rPr>
        <w:t xml:space="preserve">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w:t>
      </w:r>
      <w:r w:rsidRPr="003F70DB">
        <w:rPr>
          <w:rFonts w:ascii="Times New Roman" w:eastAsia="Times New Roman" w:hAnsi="Times New Roman"/>
          <w:sz w:val="28"/>
          <w:lang w:val="ru-RU"/>
        </w:rPr>
        <w:lastRenderedPageBreak/>
        <w:t>мошенничество, хулиганство,  ксенофобия);</w:t>
      </w:r>
    </w:p>
    <w:p w14:paraId="38E9FA8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соблюдать</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правила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безопасного</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поведения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местах</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 xml:space="preserve">массового пребывания людей (в </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толпе);</w:t>
      </w:r>
    </w:p>
    <w:p w14:paraId="033BCD2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знать правила информирования экстренных служб;  безопасно действовать при обнаружении в общественных</w:t>
      </w:r>
      <w:r w:rsidRPr="003F70DB">
        <w:rPr>
          <w:rFonts w:ascii="Times New Roman" w:eastAsia="Times New Roman" w:hAnsi="Times New Roman"/>
          <w:spacing w:val="46"/>
          <w:sz w:val="28"/>
          <w:lang w:val="ru-RU"/>
        </w:rPr>
        <w:t xml:space="preserve"> </w:t>
      </w:r>
      <w:r w:rsidRPr="003F70DB">
        <w:rPr>
          <w:rFonts w:ascii="Times New Roman" w:eastAsia="Times New Roman" w:hAnsi="Times New Roman"/>
          <w:sz w:val="28"/>
          <w:lang w:val="ru-RU"/>
        </w:rPr>
        <w:t>местах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бесхозных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(потенциально</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опасных)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вещей</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предметов; эвакуироваться из общественных мест и</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зданий;</w:t>
      </w:r>
    </w:p>
    <w:p w14:paraId="283A240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безопасно действовать при возникновении пожара и происшествиях  в  общественных местах;</w:t>
      </w:r>
    </w:p>
    <w:p w14:paraId="5985696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безопасно действовать в условиях совершения террористического акта, в том числе при захвате и освобождении заложников;</w:t>
      </w:r>
    </w:p>
    <w:p w14:paraId="6E2A6A9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безопасно действовать в ситуациях криминогенного и антиобщественного  характера.</w:t>
      </w:r>
    </w:p>
    <w:p w14:paraId="6C48F81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661F89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94" w:name="_Toc97148790"/>
      <w:r w:rsidRPr="003F70DB">
        <w:rPr>
          <w:rFonts w:ascii="Times New Roman" w:eastAsia="Times New Roman" w:hAnsi="Times New Roman"/>
          <w:sz w:val="28"/>
          <w:lang w:val="ru-RU"/>
        </w:rPr>
        <w:t>МОДУЛЬ № 5 «БЕЗОПАСНОСТЬ В ПРИРОДНОЙ СРЕДЕ»:</w:t>
      </w:r>
      <w:bookmarkEnd w:id="694"/>
    </w:p>
    <w:p w14:paraId="378ADDA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раскрывать</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смысл</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понятия</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экологии,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экологической</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культуры, значение экологии для устойчивого развития</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общества;</w:t>
      </w:r>
    </w:p>
    <w:p w14:paraId="6565070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помнить и выполнять правила безопасного поведения при неблагоприятной  экологической обстановке;</w:t>
      </w:r>
    </w:p>
    <w:p w14:paraId="6FCAC74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соблюдать правила безопасного поведения на природе; объяснять правила безопасного поведения на водоёмах в  различное  время года;</w:t>
      </w:r>
    </w:p>
    <w:p w14:paraId="514C73D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безопасно действовать в случае возникновения чрезвычайных</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ситуаций</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геологического</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происхождения</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(землетрясения, извержения</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вулкана),</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чрезвычайных</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ситуаций</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метеорологического</w:t>
      </w:r>
      <w:r w:rsidRPr="003F70DB">
        <w:rPr>
          <w:rFonts w:ascii="Times New Roman" w:eastAsia="Times New Roman" w:hAnsi="Times New Roman"/>
          <w:spacing w:val="-45"/>
          <w:sz w:val="28"/>
          <w:lang w:val="ru-RU"/>
        </w:rPr>
        <w:t xml:space="preserve"> </w:t>
      </w:r>
      <w:r w:rsidRPr="003F70DB">
        <w:rPr>
          <w:rFonts w:ascii="Times New Roman" w:eastAsia="Times New Roman" w:hAnsi="Times New Roman"/>
          <w:sz w:val="28"/>
          <w:lang w:val="ru-RU"/>
        </w:rPr>
        <w:t>происхождения</w:t>
      </w:r>
      <w:r w:rsidRPr="003F70DB">
        <w:rPr>
          <w:rFonts w:ascii="Times New Roman" w:eastAsia="Times New Roman" w:hAnsi="Times New Roman"/>
          <w:spacing w:val="-45"/>
          <w:sz w:val="28"/>
          <w:lang w:val="ru-RU"/>
        </w:rPr>
        <w:t xml:space="preserve"> </w:t>
      </w:r>
      <w:r w:rsidRPr="003F70DB">
        <w:rPr>
          <w:rFonts w:ascii="Times New Roman" w:eastAsia="Times New Roman" w:hAnsi="Times New Roman"/>
          <w:sz w:val="28"/>
          <w:lang w:val="ru-RU"/>
        </w:rPr>
        <w:t>(ураганы,</w:t>
      </w:r>
      <w:r w:rsidRPr="003F70DB">
        <w:rPr>
          <w:rFonts w:ascii="Times New Roman" w:eastAsia="Times New Roman" w:hAnsi="Times New Roman"/>
          <w:spacing w:val="-45"/>
          <w:sz w:val="28"/>
          <w:lang w:val="ru-RU"/>
        </w:rPr>
        <w:t xml:space="preserve"> </w:t>
      </w:r>
      <w:r w:rsidRPr="003F70DB">
        <w:rPr>
          <w:rFonts w:ascii="Times New Roman" w:eastAsia="Times New Roman" w:hAnsi="Times New Roman"/>
          <w:sz w:val="28"/>
          <w:lang w:val="ru-RU"/>
        </w:rPr>
        <w:t>бури,</w:t>
      </w:r>
      <w:r w:rsidRPr="003F70DB">
        <w:rPr>
          <w:rFonts w:ascii="Times New Roman" w:eastAsia="Times New Roman" w:hAnsi="Times New Roman"/>
          <w:spacing w:val="-45"/>
          <w:sz w:val="28"/>
          <w:lang w:val="ru-RU"/>
        </w:rPr>
        <w:t xml:space="preserve"> </w:t>
      </w:r>
      <w:r w:rsidRPr="003F70DB">
        <w:rPr>
          <w:rFonts w:ascii="Times New Roman" w:eastAsia="Times New Roman" w:hAnsi="Times New Roman"/>
          <w:sz w:val="28"/>
          <w:lang w:val="ru-RU"/>
        </w:rPr>
        <w:t>смерчи),</w:t>
      </w:r>
      <w:r w:rsidRPr="003F70DB">
        <w:rPr>
          <w:rFonts w:ascii="Times New Roman" w:eastAsia="Times New Roman" w:hAnsi="Times New Roman"/>
          <w:spacing w:val="-45"/>
          <w:sz w:val="28"/>
          <w:lang w:val="ru-RU"/>
        </w:rPr>
        <w:t xml:space="preserve"> </w:t>
      </w:r>
      <w:r w:rsidRPr="003F70DB">
        <w:rPr>
          <w:rFonts w:ascii="Times New Roman" w:eastAsia="Times New Roman" w:hAnsi="Times New Roman"/>
          <w:sz w:val="28"/>
          <w:lang w:val="ru-RU"/>
        </w:rPr>
        <w:t>гидрологического происхождения (наводнения, сели, цунами, снежные лавины), природных пожаров (лесные, торфяные,</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степные);</w:t>
      </w:r>
    </w:p>
    <w:p w14:paraId="7D04F90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характеризовать правила самои взаимопомощи терпящим бедствие на воде;</w:t>
      </w:r>
    </w:p>
    <w:p w14:paraId="42D1D63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714963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знать и применять способы подачи сигнала о помощи.</w:t>
      </w:r>
    </w:p>
    <w:p w14:paraId="3BD45ED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D47AFF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95" w:name="_Toc97148791"/>
      <w:r w:rsidRPr="003F70DB">
        <w:rPr>
          <w:rFonts w:ascii="Times New Roman" w:eastAsia="Times New Roman" w:hAnsi="Times New Roman"/>
          <w:sz w:val="28"/>
          <w:lang w:val="ru-RU"/>
        </w:rPr>
        <w:t>МОДУЛЬ</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6</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pacing w:val="2"/>
          <w:sz w:val="28"/>
          <w:lang w:val="ru-RU"/>
        </w:rPr>
        <w:t>«ЗДОРОВЬЕ</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pacing w:val="3"/>
          <w:sz w:val="28"/>
          <w:lang w:val="ru-RU"/>
        </w:rPr>
        <w:t>КАК</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ЕГО</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СОХРАНИТЬ. ОСНОВЫ  МЕДИЦИНСКИХ</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ЗНАНИЙ»:</w:t>
      </w:r>
      <w:bookmarkEnd w:id="695"/>
    </w:p>
    <w:p w14:paraId="2237016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раскрывать смысл понятий здоровья (физического и психического) и здорового образа  жизни;</w:t>
      </w:r>
    </w:p>
    <w:p w14:paraId="333DC8B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644A482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сформировать негативное отношение к вредным привычкам (табакокурение, алкоголизм, наркомания, игровая</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зависимость);</w:t>
      </w:r>
    </w:p>
    <w:p w14:paraId="10BF166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приводить примеры мер защиты от инфекционных и неинфекционных заболеваний;</w:t>
      </w:r>
    </w:p>
    <w:p w14:paraId="0DCB282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безопасно действовать в случае возникновения чрезвычайных ситуаций биолого-социального происхождения (эпидемии, пандемии);</w:t>
      </w:r>
    </w:p>
    <w:p w14:paraId="45D0965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 характеризовать основные мероприятия, проводимые в Российской Федерации по обеспечению безопасности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населения при угрозе и во время чрезвычайных ситуаций биологосоциального</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характера;</w:t>
      </w:r>
    </w:p>
    <w:p w14:paraId="6E23911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оказывать первую помощь и самопомощь при неотложных состояниях.</w:t>
      </w:r>
    </w:p>
    <w:p w14:paraId="65812BB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2777E78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96" w:name="_Toc97148792"/>
      <w:r w:rsidRPr="003F70DB">
        <w:rPr>
          <w:rFonts w:ascii="Times New Roman" w:eastAsia="Times New Roman" w:hAnsi="Times New Roman"/>
          <w:sz w:val="28"/>
          <w:lang w:val="ru-RU"/>
        </w:rPr>
        <w:t>МОДУЛЬ № 7 «БЕЗОПАСНОСТЬ В СОЦИУМЕ»:</w:t>
      </w:r>
      <w:bookmarkEnd w:id="696"/>
    </w:p>
    <w:p w14:paraId="3DF9CEC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приводить примеры межличностного и группового конфликта;</w:t>
      </w:r>
    </w:p>
    <w:p w14:paraId="337F877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характеризовать</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способы</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избегания</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разрешения</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конфликтных</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ситуаций;</w:t>
      </w:r>
    </w:p>
    <w:p w14:paraId="3E7D60E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характеризовать</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опасные</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проявления</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конфликтов</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том</w:t>
      </w:r>
      <w:r w:rsidRPr="003F70DB">
        <w:rPr>
          <w:rFonts w:ascii="Times New Roman" w:eastAsia="Times New Roman" w:hAnsi="Times New Roman"/>
          <w:spacing w:val="-32"/>
          <w:sz w:val="28"/>
          <w:lang w:val="ru-RU"/>
        </w:rPr>
        <w:t xml:space="preserve"> </w:t>
      </w:r>
      <w:r w:rsidRPr="003F70DB">
        <w:rPr>
          <w:rFonts w:ascii="Times New Roman" w:eastAsia="Times New Roman" w:hAnsi="Times New Roman"/>
          <w:sz w:val="28"/>
          <w:lang w:val="ru-RU"/>
        </w:rPr>
        <w:t>числе насилие, буллинг</w:t>
      </w:r>
      <w:r w:rsidRPr="003F70DB">
        <w:rPr>
          <w:rFonts w:ascii="Times New Roman" w:eastAsia="Times New Roman" w:hAnsi="Times New Roman"/>
          <w:spacing w:val="-4"/>
          <w:sz w:val="28"/>
          <w:lang w:val="ru-RU"/>
        </w:rPr>
        <w:t xml:space="preserve"> </w:t>
      </w:r>
      <w:r w:rsidRPr="003F70DB">
        <w:rPr>
          <w:rFonts w:ascii="Times New Roman" w:eastAsia="Times New Roman" w:hAnsi="Times New Roman"/>
          <w:sz w:val="28"/>
          <w:lang w:val="ru-RU"/>
        </w:rPr>
        <w:t>(травля));</w:t>
      </w:r>
    </w:p>
    <w:p w14:paraId="6AFC963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771B198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соблюдать правила коммуникации  с  незнакомыми  людьми (в том числе с подозрительными людьми, у которых могут иметься  преступные</w:t>
      </w:r>
      <w:r w:rsidRPr="003F70DB">
        <w:rPr>
          <w:rFonts w:ascii="Times New Roman" w:eastAsia="Times New Roman" w:hAnsi="Times New Roman"/>
          <w:spacing w:val="45"/>
          <w:sz w:val="28"/>
          <w:lang w:val="ru-RU"/>
        </w:rPr>
        <w:t xml:space="preserve"> </w:t>
      </w:r>
      <w:r w:rsidRPr="003F70DB">
        <w:rPr>
          <w:rFonts w:ascii="Times New Roman" w:eastAsia="Times New Roman" w:hAnsi="Times New Roman"/>
          <w:sz w:val="28"/>
          <w:lang w:val="ru-RU"/>
        </w:rPr>
        <w:t>намерения);</w:t>
      </w:r>
    </w:p>
    <w:p w14:paraId="65AEA18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соблюдать</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правила</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безопасного</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комфортного</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существования</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со</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знакомыми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людьми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различных</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группах,</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том</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числе в</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семье,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классе,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коллективе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кружка/секции/спортивной</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команды, группе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друзей;</w:t>
      </w:r>
    </w:p>
    <w:p w14:paraId="7777003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распознавать опасности и соблюдать правила безопасного поведения в практике современных молодёжных    увлечений;</w:t>
      </w:r>
    </w:p>
    <w:p w14:paraId="2B50582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безопасно</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действовать</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опасных</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проявлениях</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конфликта и при возможных</w:t>
      </w:r>
      <w:r w:rsidRPr="003F70DB">
        <w:rPr>
          <w:rFonts w:ascii="Times New Roman" w:eastAsia="Times New Roman" w:hAnsi="Times New Roman"/>
          <w:spacing w:val="46"/>
          <w:sz w:val="28"/>
          <w:lang w:val="ru-RU"/>
        </w:rPr>
        <w:t xml:space="preserve"> </w:t>
      </w:r>
      <w:r w:rsidRPr="003F70DB">
        <w:rPr>
          <w:rFonts w:ascii="Times New Roman" w:eastAsia="Times New Roman" w:hAnsi="Times New Roman"/>
          <w:sz w:val="28"/>
          <w:lang w:val="ru-RU"/>
        </w:rPr>
        <w:t>манипуляциях.</w:t>
      </w:r>
    </w:p>
    <w:p w14:paraId="4453D60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F465A9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МОДУЛЬ № 8 «БЕЗОПАСНОСТЬ В  ИНФОРМАЦИОННОМ  ПРОСТРАНСТВЕ»:</w:t>
      </w:r>
    </w:p>
    <w:p w14:paraId="290DB4A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приводить примеры информационных и компьютерных угроз; 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14:paraId="0DD8898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владеть принципами безопасного использования Интернета; предупреждать возникновение сложных и опасных ситуаций; 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472069C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187463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97" w:name="_Toc97148793"/>
      <w:r w:rsidRPr="003F70DB">
        <w:rPr>
          <w:rFonts w:ascii="Times New Roman" w:eastAsia="Times New Roman" w:hAnsi="Times New Roman"/>
          <w:sz w:val="28"/>
          <w:lang w:val="ru-RU"/>
        </w:rPr>
        <w:t>МОДУЛЬ № 9 «ОСНОВЫ ПРОТИВОДЕЙСТВИЯ ЭКСТРЕМИЗМУ  И ТЕРРОРИЗМУ»:</w:t>
      </w:r>
      <w:bookmarkEnd w:id="697"/>
    </w:p>
    <w:p w14:paraId="7D9EACE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объяснять понятия экстремизма, терроризма, их причины и последствия;</w:t>
      </w:r>
    </w:p>
    <w:p w14:paraId="4B5B5DA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сформировать негативное отношение к экстремистской и террористической  деятельности;</w:t>
      </w:r>
    </w:p>
    <w:p w14:paraId="0B258E3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объяснять организационные основы системы противодействия терроризму и экстремизму в Российской    Федерации;</w:t>
      </w:r>
    </w:p>
    <w:p w14:paraId="3ACCA73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распознавать ситуации угрозы террористического акта в доме, в общественном</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месте;</w:t>
      </w:r>
    </w:p>
    <w:p w14:paraId="5837083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 безопасно действовать при обнаружении в общественных местах бесхозных (или опасных) вещей и предметов;</w:t>
      </w:r>
    </w:p>
    <w:p w14:paraId="524445F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безопасно действовать в условиях совершения террористического акта, в том числе при захвате и освобождении заложников.</w:t>
      </w:r>
    </w:p>
    <w:p w14:paraId="203D9A0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64A00C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698" w:name="_Toc97148794"/>
      <w:r w:rsidRPr="003F70DB">
        <w:rPr>
          <w:rFonts w:ascii="Times New Roman" w:eastAsia="Times New Roman" w:hAnsi="Times New Roman"/>
          <w:sz w:val="28"/>
          <w:lang w:val="ru-RU"/>
        </w:rPr>
        <w:t>МОДУЛЬ № 10 «ВЗАИМОДЕЙСТВИЕ ЛИЧНОСТИ, ОБЩЕСТВА И ГОСУДАРСТВА В ОБЕСПЕЧЕНИИ БЕЗОПАСНОСТИ ЖИЗНИ И ЗДОРОВЬЯ НАСЕЛЕНИЯ»:</w:t>
      </w:r>
      <w:bookmarkEnd w:id="698"/>
    </w:p>
    <w:p w14:paraId="100E0D5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характеризовать</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роль</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человека,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общества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государства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при обеспечении безопасности жизни и здоровья населения в</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Российской</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Федерации;</w:t>
      </w:r>
    </w:p>
    <w:p w14:paraId="0622C47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7ED78E0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характеризовать</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основные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мероприятия,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проводимые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Российской Федерации, по обеспечению безопасности населения при угрозе и во время чрезвычайных ситуаций различного</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характера;</w:t>
      </w:r>
    </w:p>
    <w:p w14:paraId="2E706DF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объяснять</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правила</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оповещения</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эвакуации</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населения</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условиях чрезвычайных</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ситуаций;</w:t>
      </w:r>
    </w:p>
    <w:p w14:paraId="2A38A62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5A4C04A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владеть правилами безопасного поведения и безопасно действовать  в  различных ситуациях;</w:t>
      </w:r>
    </w:p>
    <w:p w14:paraId="315C7C7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владеть способами антикоррупционного поведения с учётом возрастных  обязанностей;</w:t>
      </w:r>
    </w:p>
    <w:p w14:paraId="4420121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информировать население и соответствующие органы о возникновении  опасных  ситуаций.</w:t>
      </w:r>
    </w:p>
    <w:p w14:paraId="1D61BD1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99EF31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1DFAE5C" w14:textId="77777777" w:rsidR="003F70DB" w:rsidRPr="003F70DB" w:rsidRDefault="003F70DB" w:rsidP="003F70DB">
      <w:pPr>
        <w:widowControl/>
        <w:rPr>
          <w:rFonts w:ascii="Times New Roman" w:eastAsia="Times New Roman" w:hAnsi="Times New Roman"/>
          <w:sz w:val="28"/>
          <w:lang w:val="ru-RU"/>
        </w:rPr>
      </w:pPr>
      <w:r w:rsidRPr="003F70DB">
        <w:rPr>
          <w:rFonts w:ascii="Times New Roman" w:eastAsia="Times New Roman" w:hAnsi="Times New Roman"/>
          <w:sz w:val="28"/>
          <w:lang w:val="ru-RU"/>
        </w:rPr>
        <w:br w:type="page"/>
      </w:r>
    </w:p>
    <w:p w14:paraId="2D3101CC"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sz w:val="28"/>
          <w:lang w:val="ru-RU"/>
        </w:rPr>
        <w:lastRenderedPageBreak/>
        <w:t xml:space="preserve"> </w:t>
      </w:r>
      <w:bookmarkStart w:id="699" w:name="41-0671-01-1052-1194o9"/>
      <w:bookmarkStart w:id="700" w:name="_Toc97148795"/>
      <w:bookmarkEnd w:id="699"/>
      <w:r w:rsidRPr="003F70DB">
        <w:rPr>
          <w:rFonts w:ascii="Times New Roman" w:eastAsia="Times New Roman" w:hAnsi="Times New Roman"/>
          <w:b/>
          <w:bCs/>
          <w:sz w:val="28"/>
          <w:lang w:val="ru-RU"/>
        </w:rPr>
        <w:t>2.2.2 ПРОГРАММА ФОРМИРОВАНИЯ УНИВЕРСАЛЬНЫХ УЧЕБНЫХ ДЕЙСТВИЙ У ОБУЧАЮЩИХСЯ</w:t>
      </w:r>
      <w:bookmarkEnd w:id="700"/>
    </w:p>
    <w:p w14:paraId="4C1ECB0C" w14:textId="77777777" w:rsidR="003F70DB" w:rsidRPr="003F70DB" w:rsidRDefault="003F70DB" w:rsidP="003F70DB">
      <w:pPr>
        <w:autoSpaceDE w:val="0"/>
        <w:autoSpaceDN w:val="0"/>
        <w:ind w:firstLine="709"/>
        <w:jc w:val="both"/>
        <w:rPr>
          <w:rFonts w:ascii="Times New Roman" w:eastAsia="Times New Roman" w:hAnsi="Times New Roman"/>
          <w:b/>
          <w:i/>
          <w:iCs/>
          <w:sz w:val="28"/>
          <w:lang w:val="ru-RU"/>
        </w:rPr>
      </w:pPr>
      <w:r w:rsidRPr="003F70DB">
        <w:rPr>
          <w:rFonts w:ascii="Times New Roman" w:eastAsia="Times New Roman" w:hAnsi="Times New Roman"/>
          <w:b/>
          <w:i/>
          <w:iCs/>
          <w:sz w:val="28"/>
          <w:lang w:val="ru-RU"/>
        </w:rPr>
        <w:t>2.2.2.1. Целевой раздел</w:t>
      </w:r>
    </w:p>
    <w:p w14:paraId="5460605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105C4F9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развитие способности к саморазвитию и самосовершенствованию;</w:t>
      </w:r>
    </w:p>
    <w:p w14:paraId="4066C60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формирование внутренней позиции личности, регулятивных, познавательных, коммуникативных универсальных учебных действий у обучающихся;</w:t>
      </w:r>
    </w:p>
    <w:p w14:paraId="41C7B06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 xml:space="preserve">формирование </w:t>
      </w:r>
      <w:r w:rsidRPr="003F70DB">
        <w:rPr>
          <w:rFonts w:ascii="Times New Roman" w:eastAsia="Times New Roman" w:hAnsi="Times New Roman"/>
          <w:i/>
          <w:sz w:val="28"/>
          <w:lang w:val="ru-RU"/>
        </w:rPr>
        <w:t xml:space="preserve">опыта </w:t>
      </w:r>
      <w:r w:rsidRPr="003F70DB">
        <w:rPr>
          <w:rFonts w:ascii="Times New Roman" w:eastAsia="Times New Roman" w:hAnsi="Times New Roman"/>
          <w:sz w:val="28"/>
          <w:lang w:val="ru-RU"/>
        </w:rPr>
        <w:t>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24C7C35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1E9E1C4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32B0903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деятельности;</w:t>
      </w:r>
    </w:p>
    <w:p w14:paraId="3A984F9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 xml:space="preserve">формирование и развитие компетенций обучающихся в области использования ИКТ на уровне общего пользования, включая владение </w:t>
      </w:r>
      <w:r w:rsidRPr="003F70DB">
        <w:rPr>
          <w:rFonts w:ascii="Times New Roman" w:eastAsia="Times New Roman" w:hAnsi="Times New Roman"/>
          <w:spacing w:val="-3"/>
          <w:sz w:val="28"/>
          <w:lang w:val="ru-RU"/>
        </w:rPr>
        <w:t>ИКТ,</w:t>
      </w:r>
      <w:r w:rsidRPr="003F70DB">
        <w:rPr>
          <w:rFonts w:ascii="Times New Roman" w:eastAsia="Times New Roman" w:hAnsi="Times New Roman"/>
          <w:spacing w:val="51"/>
          <w:sz w:val="28"/>
          <w:lang w:val="ru-RU"/>
        </w:rPr>
        <w:t xml:space="preserve"> </w:t>
      </w:r>
      <w:r w:rsidRPr="003F70DB">
        <w:rPr>
          <w:rFonts w:ascii="Times New Roman" w:eastAsia="Times New Roman" w:hAnsi="Times New Roman"/>
          <w:sz w:val="28"/>
          <w:lang w:val="ru-RU"/>
        </w:rPr>
        <w:t xml:space="preserve">поиском, анализом и передачей информации, презентацией выполненных работ, основами информационной безопасности, умением безопасного </w:t>
      </w:r>
      <w:r w:rsidRPr="003F70DB">
        <w:rPr>
          <w:rFonts w:ascii="Times New Roman" w:eastAsia="Times New Roman" w:hAnsi="Times New Roman"/>
          <w:i/>
          <w:sz w:val="28"/>
          <w:lang w:val="ru-RU"/>
        </w:rPr>
        <w:t xml:space="preserve">использования средств ИКТ </w:t>
      </w:r>
      <w:r w:rsidRPr="003F70DB">
        <w:rPr>
          <w:rFonts w:ascii="Times New Roman" w:eastAsia="Times New Roman" w:hAnsi="Times New Roman"/>
          <w:sz w:val="28"/>
          <w:lang w:val="ru-RU"/>
        </w:rPr>
        <w:t>и информационно-телекоммуникационной сети «Интернет» (далее – Интернет), формирование культуры  пользования</w:t>
      </w:r>
      <w:r w:rsidRPr="003F70DB">
        <w:rPr>
          <w:rFonts w:ascii="Times New Roman" w:eastAsia="Times New Roman" w:hAnsi="Times New Roman"/>
          <w:spacing w:val="51"/>
          <w:sz w:val="28"/>
          <w:lang w:val="ru-RU"/>
        </w:rPr>
        <w:t xml:space="preserve"> </w:t>
      </w:r>
      <w:r w:rsidRPr="003F70DB">
        <w:rPr>
          <w:rFonts w:ascii="Times New Roman" w:eastAsia="Times New Roman" w:hAnsi="Times New Roman"/>
          <w:sz w:val="28"/>
          <w:lang w:val="ru-RU"/>
        </w:rPr>
        <w:t>ИКТ;</w:t>
      </w:r>
    </w:p>
    <w:p w14:paraId="003218A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формирование знаний и навыков в области финансовой грамотности и устойчивого развития   общества.</w:t>
      </w:r>
    </w:p>
    <w:p w14:paraId="1CE81BA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Универсальные учебные действия трактуются в Стандарте как обобщенные учебные действия, позволяющие решать широкий</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круг</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задач</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различных</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предметных</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областях</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являющиеся результатами освоения обучающимися основной образовательной программы основного общего</w:t>
      </w:r>
      <w:r w:rsidRPr="003F70DB">
        <w:rPr>
          <w:rFonts w:ascii="Times New Roman" w:eastAsia="Times New Roman" w:hAnsi="Times New Roman"/>
          <w:spacing w:val="50"/>
          <w:sz w:val="28"/>
          <w:lang w:val="ru-RU"/>
        </w:rPr>
        <w:t xml:space="preserve"> </w:t>
      </w:r>
      <w:r w:rsidRPr="003F70DB">
        <w:rPr>
          <w:rFonts w:ascii="Times New Roman" w:eastAsia="Times New Roman" w:hAnsi="Times New Roman"/>
          <w:sz w:val="28"/>
          <w:lang w:val="ru-RU"/>
        </w:rPr>
        <w:t>образования.</w:t>
      </w:r>
    </w:p>
    <w:p w14:paraId="0F7A9C5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При разработке программы УУД для обучающихся с РАС также важен дифференцированный подход, который особенно актуален как в связи с крайней неоднородностью группы обучающихся с РАС, так и в связи с неравномерностью личностного и познавательного развития конкретного обучающегося. </w:t>
      </w:r>
    </w:p>
    <w:p w14:paraId="6DCD357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w:t>
      </w:r>
      <w:r w:rsidRPr="003F70DB">
        <w:rPr>
          <w:rFonts w:ascii="Times New Roman" w:eastAsia="Times New Roman" w:hAnsi="Times New Roman"/>
          <w:sz w:val="28"/>
          <w:lang w:val="ru-RU"/>
        </w:rPr>
        <w:lastRenderedPageBreak/>
        <w:t>направленными на:</w:t>
      </w:r>
    </w:p>
    <w:p w14:paraId="7489BB7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овладение умениями замещения, моделирования,</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кодирования и декодирования информации, логическими операциями, включая общие приемы решения задач (универсальные учебные</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познавательные</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действия);</w:t>
      </w:r>
    </w:p>
    <w:p w14:paraId="62EAF53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 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6ACF19F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2624461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701" w:name="_Toc56193056"/>
      <w:bookmarkStart w:id="702" w:name="_Toc56208646"/>
      <w:bookmarkStart w:id="703" w:name="_Toc466930129"/>
      <w:bookmarkStart w:id="704" w:name="_Toc466984414"/>
      <w:bookmarkStart w:id="705" w:name="_Toc467858775"/>
      <w:bookmarkStart w:id="706" w:name="_Toc63872880"/>
      <w:r w:rsidRPr="003F70DB">
        <w:rPr>
          <w:rFonts w:ascii="Times New Roman" w:eastAsia="Times New Roman" w:hAnsi="Times New Roman"/>
          <w:sz w:val="28"/>
          <w:lang w:val="ru-RU"/>
        </w:rPr>
        <w:t>Особенностями формирования УУД у обучающихся с РАС являются искаженность и задержка их формирования, связанных прежде всего с недостаточной сформированностью самосознания и самооценки, а также преобладанием инфантильных представлений о себе в подростковом возрасте. У обучающихся с РАС наблюдаются выраженные сложности осознания своей социальной идентичности, поэтому им трудно принять ценности, нормы и правила, определяющие поведение типично развивающегося обучающегося. У обучающихся с РАС из-за особенностей развития познавательной активности и формирования учебной и социальной мотивации с трудом формируются УУД, направленные на формирование смыслообразования в учебной деятельности.</w:t>
      </w:r>
      <w:bookmarkEnd w:id="701"/>
      <w:bookmarkEnd w:id="702"/>
      <w:bookmarkEnd w:id="703"/>
      <w:bookmarkEnd w:id="704"/>
      <w:bookmarkEnd w:id="705"/>
      <w:bookmarkEnd w:id="706"/>
      <w:r w:rsidRPr="003F70DB">
        <w:rPr>
          <w:rFonts w:ascii="Times New Roman" w:eastAsia="Times New Roman" w:hAnsi="Times New Roman"/>
          <w:sz w:val="28"/>
          <w:lang w:val="ru-RU"/>
        </w:rPr>
        <w:t xml:space="preserve"> </w:t>
      </w:r>
    </w:p>
    <w:p w14:paraId="58A2ACA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ab/>
      </w:r>
      <w:bookmarkStart w:id="707" w:name="_Toc56193057"/>
      <w:bookmarkStart w:id="708" w:name="_Toc56208647"/>
      <w:bookmarkStart w:id="709" w:name="_Toc466930130"/>
      <w:bookmarkStart w:id="710" w:name="_Toc466984415"/>
      <w:bookmarkStart w:id="711" w:name="_Toc467858776"/>
      <w:bookmarkStart w:id="712" w:name="_Toc63872881"/>
      <w:r w:rsidRPr="003F70DB">
        <w:rPr>
          <w:rFonts w:ascii="Times New Roman" w:eastAsia="Times New Roman" w:hAnsi="Times New Roman"/>
          <w:sz w:val="28"/>
          <w:lang w:val="ru-RU"/>
        </w:rPr>
        <w:t>Коммуникативные УУД обучающегося определяют его способность к согласованным действиям с учетом позиции другого.</w:t>
      </w:r>
      <w:bookmarkEnd w:id="707"/>
      <w:bookmarkEnd w:id="708"/>
      <w:bookmarkEnd w:id="709"/>
      <w:bookmarkEnd w:id="710"/>
      <w:bookmarkEnd w:id="711"/>
      <w:bookmarkEnd w:id="712"/>
    </w:p>
    <w:p w14:paraId="73C6BF5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713" w:name="_Toc56193058"/>
      <w:bookmarkStart w:id="714" w:name="_Toc56208648"/>
      <w:bookmarkStart w:id="715" w:name="_Toc466930131"/>
      <w:bookmarkStart w:id="716" w:name="_Toc466984416"/>
      <w:bookmarkStart w:id="717" w:name="_Toc467858777"/>
      <w:bookmarkStart w:id="718" w:name="_Toc63872882"/>
      <w:r w:rsidRPr="003F70DB">
        <w:rPr>
          <w:rFonts w:ascii="Times New Roman" w:eastAsia="Times New Roman" w:hAnsi="Times New Roman"/>
          <w:sz w:val="28"/>
          <w:lang w:val="ru-RU"/>
        </w:rPr>
        <w:t>Поскольку нарушения социального взаимодействия и общения не только входят в структуру нарушений при расстройствах аутистического спектра, но и являются стойкими и проявляются у всех лиц с РАС на протяжении всей жизни, формирование коммуникативных УУД у обучающихся с РАС требует направленного педагогического воздействия как в урочной, так и во внеурочной работе. При этом необходимо построение последовательной коррекционной программы общения и с взрослыми, и со сверстниками. Без специальной направленной работы развитие общения у обучающихся с РАС происходит очень медленно и зачастую неэффективно.</w:t>
      </w:r>
      <w:bookmarkEnd w:id="713"/>
      <w:bookmarkEnd w:id="714"/>
      <w:bookmarkEnd w:id="715"/>
      <w:bookmarkEnd w:id="716"/>
      <w:bookmarkEnd w:id="717"/>
      <w:bookmarkEnd w:id="718"/>
    </w:p>
    <w:p w14:paraId="2AA72E5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719" w:name="_Toc56193059"/>
      <w:bookmarkStart w:id="720" w:name="_Toc56208649"/>
      <w:bookmarkStart w:id="721" w:name="_Toc466930132"/>
      <w:bookmarkStart w:id="722" w:name="_Toc466984417"/>
      <w:bookmarkStart w:id="723" w:name="_Toc467858778"/>
      <w:bookmarkStart w:id="724" w:name="_Toc63872883"/>
      <w:r w:rsidRPr="003F70DB">
        <w:rPr>
          <w:rFonts w:ascii="Times New Roman" w:eastAsia="Times New Roman" w:hAnsi="Times New Roman"/>
          <w:sz w:val="28"/>
          <w:lang w:val="ru-RU"/>
        </w:rPr>
        <w:t>К основным коммуникативным УУД можно отнести способность устанавливать и поддерживать необходимые контакты с другими людьми, в том числе и в учебной деятельности, и умение работать в группе для достижения общего результата.</w:t>
      </w:r>
      <w:bookmarkEnd w:id="719"/>
      <w:bookmarkEnd w:id="720"/>
      <w:bookmarkEnd w:id="721"/>
      <w:bookmarkEnd w:id="722"/>
      <w:bookmarkEnd w:id="723"/>
      <w:bookmarkEnd w:id="724"/>
    </w:p>
    <w:p w14:paraId="6AA8BEC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725" w:name="_Toc56193060"/>
      <w:bookmarkStart w:id="726" w:name="_Toc56208650"/>
      <w:bookmarkStart w:id="727" w:name="_Toc466930133"/>
      <w:bookmarkStart w:id="728" w:name="_Toc466984418"/>
      <w:bookmarkStart w:id="729" w:name="_Toc467858779"/>
      <w:bookmarkStart w:id="730" w:name="_Toc63872884"/>
      <w:r w:rsidRPr="003F70DB">
        <w:rPr>
          <w:rFonts w:ascii="Times New Roman" w:eastAsia="Times New Roman" w:hAnsi="Times New Roman"/>
          <w:sz w:val="28"/>
          <w:lang w:val="ru-RU"/>
        </w:rPr>
        <w:t xml:space="preserve">У обучающихся с РАС с трудом формируются навыки взаимодействия с учетом позиции другого и длительное время сохраняется эгоцентрическая позиция в </w:t>
      </w:r>
      <w:r w:rsidRPr="003F70DB">
        <w:rPr>
          <w:rFonts w:ascii="Times New Roman" w:eastAsia="Times New Roman" w:hAnsi="Times New Roman"/>
          <w:sz w:val="28"/>
          <w:lang w:val="ru-RU"/>
        </w:rPr>
        <w:lastRenderedPageBreak/>
        <w:t>общении, присущая более младшему возрасту. Даже обучающиеся, удовлетворительно владеющие технической стороной общения, затрудняются в оценке намерений и позиции партнера и гибком реагировании на изменения, возникшие в ситуации общения. Особенно сложно у обучающихся с РАС формируется умение работать в группе из-за сложности задачи взаимодействия одновременно с несколькими партнерами по совместной деятельности.</w:t>
      </w:r>
      <w:bookmarkEnd w:id="725"/>
      <w:bookmarkEnd w:id="726"/>
      <w:bookmarkEnd w:id="727"/>
      <w:bookmarkEnd w:id="728"/>
      <w:bookmarkEnd w:id="729"/>
      <w:bookmarkEnd w:id="730"/>
    </w:p>
    <w:p w14:paraId="66ACB57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731" w:name="_Toc56193061"/>
      <w:bookmarkStart w:id="732" w:name="_Toc56208651"/>
      <w:bookmarkStart w:id="733" w:name="_Toc466930134"/>
      <w:bookmarkStart w:id="734" w:name="_Toc466984419"/>
      <w:bookmarkStart w:id="735" w:name="_Toc467858780"/>
      <w:bookmarkStart w:id="736" w:name="_Toc63872885"/>
      <w:r w:rsidRPr="003F70DB">
        <w:rPr>
          <w:rFonts w:ascii="Times New Roman" w:eastAsia="Times New Roman" w:hAnsi="Times New Roman"/>
          <w:sz w:val="28"/>
          <w:lang w:val="ru-RU"/>
        </w:rPr>
        <w:t>Несмотря на то, что в подростковом возрасте также, как и у типично развивающихся детей, у обучающихся с РАС возникает интерес к сверстникам, значительные ограничения участия в спонтанной коммуникативной деятельности требуют создания специально организованной среды и помощи в организации межличностных контактов и развитии навыков общения.</w:t>
      </w:r>
      <w:bookmarkEnd w:id="731"/>
      <w:bookmarkEnd w:id="732"/>
      <w:bookmarkEnd w:id="733"/>
      <w:bookmarkEnd w:id="734"/>
      <w:bookmarkEnd w:id="735"/>
      <w:bookmarkEnd w:id="736"/>
      <w:r w:rsidRPr="003F70DB">
        <w:rPr>
          <w:rFonts w:ascii="Times New Roman" w:eastAsia="Times New Roman" w:hAnsi="Times New Roman"/>
          <w:sz w:val="28"/>
          <w:lang w:val="ru-RU"/>
        </w:rPr>
        <w:t xml:space="preserve"> </w:t>
      </w:r>
    </w:p>
    <w:p w14:paraId="0ABA346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737" w:name="_Toc56193062"/>
      <w:bookmarkStart w:id="738" w:name="_Toc56208652"/>
      <w:bookmarkStart w:id="739" w:name="_Toc466930135"/>
      <w:bookmarkStart w:id="740" w:name="_Toc466984420"/>
      <w:bookmarkStart w:id="741" w:name="_Toc467858781"/>
      <w:bookmarkStart w:id="742" w:name="_Toc63872886"/>
      <w:r w:rsidRPr="003F70DB">
        <w:rPr>
          <w:rFonts w:ascii="Times New Roman" w:eastAsia="Times New Roman" w:hAnsi="Times New Roman"/>
          <w:sz w:val="28"/>
          <w:lang w:val="ru-RU"/>
        </w:rPr>
        <w:t>Познавательные УУД определяют способы индивидуального познания окружающего мира. К основным познавательным УУД относятся умения самостоятельно ставить познавательную задачу; самостоятельно извлекать, отбирать и перерабатывать информацию; выполнять учебно-познавательные действия в материализованной и умственной форме.</w:t>
      </w:r>
      <w:bookmarkEnd w:id="737"/>
      <w:bookmarkEnd w:id="738"/>
      <w:bookmarkEnd w:id="739"/>
      <w:bookmarkEnd w:id="740"/>
      <w:bookmarkEnd w:id="741"/>
      <w:bookmarkEnd w:id="742"/>
    </w:p>
    <w:p w14:paraId="247A1B2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743" w:name="_Toc56193063"/>
      <w:bookmarkStart w:id="744" w:name="_Toc56208653"/>
      <w:bookmarkStart w:id="745" w:name="_Toc466930136"/>
      <w:bookmarkStart w:id="746" w:name="_Toc466984421"/>
      <w:bookmarkStart w:id="747" w:name="_Toc467858782"/>
      <w:bookmarkStart w:id="748" w:name="_Toc63872887"/>
      <w:r w:rsidRPr="003F70DB">
        <w:rPr>
          <w:rFonts w:ascii="Times New Roman" w:eastAsia="Times New Roman" w:hAnsi="Times New Roman"/>
          <w:sz w:val="28"/>
          <w:lang w:val="ru-RU"/>
        </w:rPr>
        <w:t>Особенности формирования познавательных УУД у обучающихся с РАС связаны прежде всего с их особым когнитивным стилем и снижением возможности активной переработки и интеграции информации. Выраженная неравномерность и парциальность психического развития у обучающихся с РАС, а также фрагментарность представлений об окружающем мире приводят к общим проблемам формирования познавательных УУД.</w:t>
      </w:r>
      <w:bookmarkEnd w:id="743"/>
      <w:bookmarkEnd w:id="744"/>
      <w:bookmarkEnd w:id="745"/>
      <w:bookmarkEnd w:id="746"/>
      <w:bookmarkEnd w:id="747"/>
      <w:bookmarkEnd w:id="748"/>
    </w:p>
    <w:p w14:paraId="7B70940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749" w:name="_Toc56193064"/>
      <w:bookmarkStart w:id="750" w:name="_Toc56208654"/>
      <w:bookmarkStart w:id="751" w:name="_Toc466930137"/>
      <w:bookmarkStart w:id="752" w:name="_Toc466984422"/>
      <w:bookmarkStart w:id="753" w:name="_Toc467858783"/>
      <w:bookmarkStart w:id="754" w:name="_Toc63872888"/>
      <w:r w:rsidRPr="003F70DB">
        <w:rPr>
          <w:rFonts w:ascii="Times New Roman" w:eastAsia="Times New Roman" w:hAnsi="Times New Roman"/>
          <w:sz w:val="28"/>
          <w:lang w:val="ru-RU"/>
        </w:rPr>
        <w:t>Регулятивные универсальные учебные действия – это действия, которые обеспечивают формирование способности личности к целеполаганию и построению жизненных планов во временной перспективе; развитие регуляции учебной деятельности; развитие саморегуляции эмоциональных и функциональных состояний.</w:t>
      </w:r>
      <w:bookmarkEnd w:id="749"/>
      <w:bookmarkEnd w:id="750"/>
      <w:bookmarkEnd w:id="751"/>
      <w:bookmarkEnd w:id="752"/>
      <w:bookmarkEnd w:id="753"/>
      <w:bookmarkEnd w:id="754"/>
    </w:p>
    <w:p w14:paraId="28EC1A8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755" w:name="_Toc56193065"/>
      <w:bookmarkStart w:id="756" w:name="_Toc56208655"/>
      <w:bookmarkStart w:id="757" w:name="_Toc466930138"/>
      <w:bookmarkStart w:id="758" w:name="_Toc466984423"/>
      <w:bookmarkStart w:id="759" w:name="_Toc467858784"/>
      <w:bookmarkStart w:id="760" w:name="_Toc63872889"/>
      <w:r w:rsidRPr="003F70DB">
        <w:rPr>
          <w:rFonts w:ascii="Times New Roman" w:eastAsia="Times New Roman" w:hAnsi="Times New Roman"/>
          <w:sz w:val="28"/>
          <w:lang w:val="ru-RU"/>
        </w:rPr>
        <w:t>Формирование и развитие целеполагания и способности построения жизненных планов у обучающихся с РАС чаще всего задерживается по сравнению с типично развивающимися обучающимися.</w:t>
      </w:r>
      <w:bookmarkEnd w:id="755"/>
      <w:bookmarkEnd w:id="756"/>
      <w:bookmarkEnd w:id="757"/>
      <w:bookmarkEnd w:id="758"/>
      <w:bookmarkEnd w:id="759"/>
      <w:bookmarkEnd w:id="760"/>
    </w:p>
    <w:p w14:paraId="04C361A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761" w:name="_Toc56193066"/>
      <w:bookmarkStart w:id="762" w:name="_Toc56208656"/>
      <w:bookmarkStart w:id="763" w:name="_Toc466930139"/>
      <w:bookmarkStart w:id="764" w:name="_Toc466984424"/>
      <w:bookmarkStart w:id="765" w:name="_Toc467858785"/>
      <w:bookmarkStart w:id="766" w:name="_Toc63872890"/>
      <w:r w:rsidRPr="003F70DB">
        <w:rPr>
          <w:rFonts w:ascii="Times New Roman" w:eastAsia="Times New Roman" w:hAnsi="Times New Roman"/>
          <w:sz w:val="28"/>
          <w:lang w:val="ru-RU"/>
        </w:rPr>
        <w:t>Также у обучающихся с РАС наблюдаются особенности сформированности и функционирования осознанной саморегуляции и регуляции учебной деятельности вследствие эмоционально-личностной незрелости.</w:t>
      </w:r>
      <w:bookmarkEnd w:id="761"/>
      <w:bookmarkEnd w:id="762"/>
      <w:bookmarkEnd w:id="763"/>
      <w:bookmarkEnd w:id="764"/>
      <w:bookmarkEnd w:id="765"/>
      <w:bookmarkEnd w:id="766"/>
      <w:r w:rsidRPr="003F70DB">
        <w:rPr>
          <w:rFonts w:ascii="Times New Roman" w:eastAsia="Times New Roman" w:hAnsi="Times New Roman"/>
          <w:sz w:val="28"/>
          <w:lang w:val="ru-RU"/>
        </w:rPr>
        <w:t xml:space="preserve"> </w:t>
      </w:r>
    </w:p>
    <w:p w14:paraId="5686E42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Отдельной группой хотелось бы выделить группу «жизненных» универсальных учебных действий, под которыми подразумеваются коммуникативные, познавательные и регулятивные универсальные учебные действия, тесно связанные с формированием жизненной компетенции обучающихся с РАС.</w:t>
      </w:r>
    </w:p>
    <w:p w14:paraId="0FEB1F0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«Жизненные» универсальные учебные действия – это действия, определяющие овладение знаниями, умениями и навыками, необходимыми обучающемуся с РАС в повседневной жизни и формирующими основу дальнейшего развития его отношений с окружающим миром и людьми.</w:t>
      </w:r>
    </w:p>
    <w:p w14:paraId="4A133E1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Формирование и развитие жизненных УУД является основой адаптации обучающихся с РАС в социуме. Направленность обучающего процесса на развитие жизненных УУД позволяет избежать опасности формализации обучения, </w:t>
      </w:r>
      <w:r w:rsidRPr="003F70DB">
        <w:rPr>
          <w:rFonts w:ascii="Times New Roman" w:eastAsia="Times New Roman" w:hAnsi="Times New Roman"/>
          <w:sz w:val="28"/>
          <w:lang w:val="ru-RU"/>
        </w:rPr>
        <w:lastRenderedPageBreak/>
        <w:t>механистичности характера включения обучающегося с РАС в жизнь образовательной организации.</w:t>
      </w:r>
    </w:p>
    <w:p w14:paraId="5F41E8A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Кроме того, при этом развивается самостоятельность обучающегося, которая может рассматриваться как интегральное качество личности школьника. Это также является ключевым моментом для эффективной организации обучения обучающихся с РАС, поскольку изначально у них нарушена активность во взаимоотношениях со средой. </w:t>
      </w:r>
    </w:p>
    <w:p w14:paraId="7E87F30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Для успешной деятельности по развитию УУД можно проводить занятия в разнообразных формах: уроки одновозрастные и разновозрастные; уроки в группе обучающихся со сходными нарушениями развития и в инклюзивных группах,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14:paraId="4083975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Решение задачи формирования УУД на уровне основного общего образования происходит не только на занятиях по отдельным учебным предметам, но и в ходе внеурочной деятельности, а также в рамках факультативов, кружков, элективных курсов. Для обучающихся с РАС формирование УУД невозможно без реализации программы коррекционной работы. Для успешного формирования и развития регулятивных, познавательных и коммуникативных УУД у обучающегося с РАС в программе коррекционной работы должны быть предусмотрены следующие направления: расширение сферы интересов, умение самостоятельно использовать вспомогательные средства и приемы для организации своей учебной деятельности (например, умение разрабатывать и опираться в деятельности на визуальный план), составления плана и последовательности действий.</w:t>
      </w:r>
    </w:p>
    <w:p w14:paraId="1351637C" w14:textId="77777777" w:rsidR="003F70DB" w:rsidRPr="003F70DB" w:rsidRDefault="003F70DB" w:rsidP="003F70DB">
      <w:pPr>
        <w:autoSpaceDE w:val="0"/>
        <w:autoSpaceDN w:val="0"/>
        <w:jc w:val="both"/>
        <w:rPr>
          <w:rFonts w:ascii="Times New Roman" w:eastAsia="Times New Roman" w:hAnsi="Times New Roman"/>
          <w:sz w:val="28"/>
          <w:lang w:val="ru-RU"/>
        </w:rPr>
      </w:pPr>
    </w:p>
    <w:p w14:paraId="34624A17"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2.2.2.2.  Содержательный раздел</w:t>
      </w:r>
    </w:p>
    <w:p w14:paraId="39C1171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Согласно ФГОС Программа формирования универсальных учебных действий у обучающихся должна   содержать:</w:t>
      </w:r>
    </w:p>
    <w:p w14:paraId="3FA0ADA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описание взаимосвязи универсальных учебных действий с содержанием  учебных предметов;</w:t>
      </w:r>
    </w:p>
    <w:p w14:paraId="123355C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566FB42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65E05DF" w14:textId="77777777" w:rsidR="003F70DB" w:rsidRPr="003F70DB" w:rsidRDefault="003F70DB" w:rsidP="003F70DB">
      <w:pPr>
        <w:autoSpaceDE w:val="0"/>
        <w:autoSpaceDN w:val="0"/>
        <w:ind w:firstLine="709"/>
        <w:jc w:val="both"/>
        <w:rPr>
          <w:rFonts w:ascii="Times New Roman" w:eastAsia="Bookman Old Style" w:hAnsi="Times New Roman"/>
          <w:sz w:val="28"/>
          <w:lang w:val="ru-RU"/>
        </w:rPr>
      </w:pPr>
      <w:r w:rsidRPr="003F70DB">
        <w:rPr>
          <w:rFonts w:ascii="Times New Roman" w:eastAsia="Times New Roman" w:hAnsi="Times New Roman"/>
          <w:sz w:val="28"/>
          <w:lang w:val="ru-RU"/>
        </w:rPr>
        <w:tab/>
      </w:r>
      <w:r w:rsidRPr="003F70DB">
        <w:rPr>
          <w:rFonts w:ascii="Times New Roman" w:eastAsia="Bookman Old Style" w:hAnsi="Times New Roman"/>
          <w:sz w:val="28"/>
          <w:lang w:val="ru-RU"/>
        </w:rPr>
        <w:t>В программу развития УУД для обучающихся с РАС обязательно включается раздел, отражающий работу по развитию жизненных компетенций.</w:t>
      </w:r>
    </w:p>
    <w:p w14:paraId="3013F21C" w14:textId="77777777" w:rsidR="003F70DB" w:rsidRPr="003F70DB" w:rsidRDefault="003F70DB" w:rsidP="003F70DB">
      <w:pPr>
        <w:autoSpaceDE w:val="0"/>
        <w:autoSpaceDN w:val="0"/>
        <w:ind w:firstLine="709"/>
        <w:jc w:val="both"/>
        <w:rPr>
          <w:rFonts w:ascii="Times New Roman" w:eastAsia="Bookman Old Style" w:hAnsi="Times New Roman"/>
          <w:sz w:val="28"/>
          <w:lang w:val="ru-RU"/>
        </w:rPr>
      </w:pPr>
      <w:r w:rsidRPr="003F70DB">
        <w:rPr>
          <w:rFonts w:ascii="Times New Roman" w:eastAsia="Bookman Old Style" w:hAnsi="Times New Roman"/>
          <w:sz w:val="28"/>
          <w:lang w:val="ru-RU"/>
        </w:rPr>
        <w:tab/>
        <w:t>Формирование системы универсальных учебных действий осуществляется с учетом возрастных и индивидуальных особенностей развития личностной и познавательной сфер обучающегося с РАС. УУД представляют собой целостную взаимосвязанную систему, определяемую общей логикой возрастного развития с учетом особенностей личностного, эмоционально-волевого и познавательного развития обучающихся с РАС.</w:t>
      </w:r>
    </w:p>
    <w:p w14:paraId="083BFB8F"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p>
    <w:p w14:paraId="002E5932"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t>Примерные виды деятельности обучающихся с РАС, обусловленные особыми образовательными потребностями, и обеспечивающие осмысленное освоение предметного содержания программы, курса АООП ООО РАС</w:t>
      </w:r>
    </w:p>
    <w:p w14:paraId="0D208824" w14:textId="77777777" w:rsidR="003F70DB" w:rsidRPr="003F70DB" w:rsidRDefault="003F70DB" w:rsidP="003F70DB">
      <w:pPr>
        <w:autoSpaceDE w:val="0"/>
        <w:autoSpaceDN w:val="0"/>
        <w:ind w:firstLine="709"/>
        <w:jc w:val="both"/>
        <w:rPr>
          <w:rFonts w:ascii="Times New Roman" w:eastAsia="Times New Roman" w:hAnsi="Times New Roman"/>
          <w:sz w:val="28"/>
          <w:shd w:val="clear" w:color="auto" w:fill="FFFFFF"/>
          <w:lang w:val="ru-RU"/>
        </w:rPr>
      </w:pPr>
    </w:p>
    <w:p w14:paraId="341390A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bCs/>
          <w:sz w:val="28"/>
          <w:lang w:val="ru-RU"/>
        </w:rPr>
        <w:t>Личные учебные портфолио</w:t>
      </w:r>
      <w:r w:rsidRPr="003F70DB">
        <w:rPr>
          <w:rFonts w:ascii="Times New Roman" w:eastAsia="Times New Roman" w:hAnsi="Times New Roman"/>
          <w:sz w:val="28"/>
          <w:lang w:val="ru-RU"/>
        </w:rPr>
        <w:t>. Составление личных учебный портфолио позволяет обучающемуся с РАС не только глубже понять содержание учебных тем по предмету, но и связать изучаемый материал с индивидуальным жизненным опытом, а также опираться на сильные стороны обучающегося и его интересы. В состав личного учебного портфолио могут входить различные тексты (сочинения, изложения учебного материала, выдержки из книг и статей и т.п.), а также фотографии, видеоматериалы.</w:t>
      </w:r>
    </w:p>
    <w:p w14:paraId="6DA1ABD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bCs/>
          <w:sz w:val="28"/>
          <w:lang w:val="ru-RU"/>
        </w:rPr>
        <w:t>Анализ конкретных ситуаций (кейс-метод)</w:t>
      </w:r>
      <w:r w:rsidRPr="003F70DB">
        <w:rPr>
          <w:rFonts w:ascii="Times New Roman" w:eastAsia="Times New Roman" w:hAnsi="Times New Roman"/>
          <w:sz w:val="28"/>
          <w:lang w:val="ru-RU"/>
        </w:rPr>
        <w:t xml:space="preserve">. Анализ конкретных ситуаций (кейс-метод) представляет собой обсуждение реальной ситуации. При изучении программных тем, в качестве таких ситуаций может быть выбрано не только, например, конкретное историческое событие, отрывок из литературного произведения, но и реальное событие из жизни семьи или друзей обучающегося с РАС. Анализ конкретных ситуаций может быть использован как для формирования умений и практических навыков, так и при изучении теоретических вопросов для иллюстрирования изучаемого материала. </w:t>
      </w:r>
    </w:p>
    <w:p w14:paraId="6E49CC0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Личный дневник наблюдений.</w:t>
      </w:r>
      <w:r w:rsidRPr="003F70DB">
        <w:rPr>
          <w:rFonts w:ascii="Times New Roman" w:eastAsia="Times New Roman" w:hAnsi="Times New Roman"/>
          <w:sz w:val="28"/>
          <w:lang w:val="ru-RU"/>
        </w:rPr>
        <w:t xml:space="preserve"> Одной из наиболее эффективных форм работы обучающихся с РАС является ведение личного дневника наблюдений, в котором обучающийся систематически фиксирует информацию, полученную самостоятельно. Это могут быть записи, связанные с наблюдением за природными явлениями, событиями общественной жизни, описание конкретных событий из жизни обучающегося с РАС с анализом и систематизацией учебной информации (например, составление плана местности в походе, систематизация домашних цветочных растений,) и др.</w:t>
      </w:r>
    </w:p>
    <w:p w14:paraId="202603D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bCs/>
          <w:sz w:val="28"/>
          <w:lang w:val="ru-RU"/>
        </w:rPr>
        <w:t>Проектная деятельность</w:t>
      </w:r>
      <w:r w:rsidRPr="003F70DB">
        <w:rPr>
          <w:rFonts w:ascii="Times New Roman" w:eastAsia="Times New Roman" w:hAnsi="Times New Roman"/>
          <w:sz w:val="28"/>
          <w:lang w:val="ru-RU"/>
        </w:rPr>
        <w:t>. Проектная деятельность может быть выполнена по школьному заданию или по самостоятельно выбранной теме. Выбор темы проекта прежде всего определяется интересами, склонностями и актуальным жизненным опытом обучающегося с РАС. При этом, выбирая для проектной деятельности темы, связанные с ограниченными стереотипными интересами обучающегося с РАС, необходимо предусмотреть возможность расширения данной темы, использования при выполнении проекта информации из других тем, связанных общим содержанием. Объем и сложность темы, материала, способов выполнения проектов должны определяться возможностями конкретного обучающегося для обеспечения его успешности при предоставлении максимальной самостоятельности при выполнении проектного задания.</w:t>
      </w:r>
    </w:p>
    <w:p w14:paraId="6D6DFEF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качестве результатов выполнения проектов в соответствии с ФГОС ООО могут быть представлены:</w:t>
      </w:r>
    </w:p>
    <w:p w14:paraId="2FDBE60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макеты, модели;</w:t>
      </w:r>
    </w:p>
    <w:p w14:paraId="2213BA4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презентации;</w:t>
      </w:r>
    </w:p>
    <w:p w14:paraId="69DD668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буклеты, брошюры;</w:t>
      </w:r>
    </w:p>
    <w:p w14:paraId="6DB2CF6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эссе, рассказы, рисунки;</w:t>
      </w:r>
    </w:p>
    <w:p w14:paraId="7FCBD9D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результаты исследовательских экспедиций, </w:t>
      </w:r>
    </w:p>
    <w:p w14:paraId="4A71001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результаты обработки архивов и мемуаров;</w:t>
      </w:r>
    </w:p>
    <w:p w14:paraId="6C1E783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небольшие видеосюжеты, мультфильмы;</w:t>
      </w:r>
    </w:p>
    <w:p w14:paraId="67F6660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 др.</w:t>
      </w:r>
    </w:p>
    <w:p w14:paraId="72B47C7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 xml:space="preserve">  </w:t>
      </w:r>
      <w:r w:rsidRPr="003F70DB">
        <w:rPr>
          <w:rFonts w:ascii="Times New Roman" w:eastAsia="Times New Roman" w:hAnsi="Times New Roman"/>
          <w:sz w:val="28"/>
          <w:lang w:val="ru-RU"/>
        </w:rPr>
        <w:tab/>
        <w:t>Результаты выполнения проектов также могут быть представлены в ходе проведения учебных семинаров или конференций.</w:t>
      </w:r>
    </w:p>
    <w:p w14:paraId="1118F433" w14:textId="77777777" w:rsidR="003F70DB" w:rsidRPr="003F70DB" w:rsidRDefault="003F70DB" w:rsidP="003F70DB">
      <w:pPr>
        <w:autoSpaceDE w:val="0"/>
        <w:autoSpaceDN w:val="0"/>
        <w:ind w:firstLine="709"/>
        <w:jc w:val="both"/>
        <w:rPr>
          <w:rFonts w:ascii="Times New Roman" w:eastAsia="Times New Roman" w:hAnsi="Times New Roman"/>
          <w:bCs/>
          <w:sz w:val="28"/>
          <w:lang w:val="ru-RU"/>
        </w:rPr>
      </w:pPr>
      <w:r w:rsidRPr="003F70DB">
        <w:rPr>
          <w:rFonts w:ascii="Times New Roman" w:eastAsia="Times New Roman" w:hAnsi="Times New Roman"/>
          <w:sz w:val="28"/>
          <w:lang w:val="ru-RU"/>
        </w:rPr>
        <w:tab/>
      </w:r>
      <w:r w:rsidRPr="003F70DB">
        <w:rPr>
          <w:rFonts w:ascii="Times New Roman" w:eastAsia="Times New Roman" w:hAnsi="Times New Roman"/>
          <w:b/>
          <w:bCs/>
          <w:sz w:val="28"/>
          <w:lang w:val="ru-RU"/>
        </w:rPr>
        <w:t>Проведение имитационных (ролевых) игр</w:t>
      </w:r>
      <w:r w:rsidRPr="003F70DB">
        <w:rPr>
          <w:rFonts w:ascii="Times New Roman" w:eastAsia="Times New Roman" w:hAnsi="Times New Roman"/>
          <w:sz w:val="28"/>
          <w:lang w:val="ru-RU"/>
        </w:rPr>
        <w:t xml:space="preserve">. </w:t>
      </w:r>
      <w:r w:rsidRPr="003F70DB">
        <w:rPr>
          <w:rFonts w:ascii="Times New Roman" w:eastAsia="Times New Roman" w:hAnsi="Times New Roman"/>
          <w:bCs/>
          <w:sz w:val="28"/>
          <w:lang w:val="ru-RU"/>
        </w:rPr>
        <w:t>Ролевая игра не только позволяет имитировать реальную или историческую ситуацию, события из литературного произведения, но и многократно проиграть необходимые действия в той или иной ситуации, выделить и освоить различные социальные роли, научиться взаимодействовать с другими людьми в практических жизненных ситуациях, а также дать возможность обучающемуся с РАС подготовиться к новой незнакомой ситуации или необходимым изменениям.</w:t>
      </w:r>
    </w:p>
    <w:p w14:paraId="055CF6E9" w14:textId="77777777" w:rsidR="003F70DB" w:rsidRPr="003F70DB" w:rsidRDefault="003F70DB" w:rsidP="003F70DB">
      <w:pPr>
        <w:autoSpaceDE w:val="0"/>
        <w:autoSpaceDN w:val="0"/>
        <w:ind w:firstLine="709"/>
        <w:jc w:val="both"/>
        <w:rPr>
          <w:rFonts w:ascii="Times New Roman" w:eastAsia="Times New Roman" w:hAnsi="Times New Roman"/>
          <w:bCs/>
          <w:sz w:val="28"/>
          <w:lang w:val="ru-RU"/>
        </w:rPr>
      </w:pPr>
      <w:r w:rsidRPr="003F70DB">
        <w:rPr>
          <w:rFonts w:ascii="Times New Roman" w:eastAsia="Times New Roman" w:hAnsi="Times New Roman"/>
          <w:bCs/>
          <w:sz w:val="28"/>
          <w:lang w:val="ru-RU"/>
        </w:rPr>
        <w:tab/>
      </w:r>
      <w:r w:rsidRPr="003F70DB">
        <w:rPr>
          <w:rFonts w:ascii="Times New Roman" w:eastAsia="Times New Roman" w:hAnsi="Times New Roman"/>
          <w:b/>
          <w:sz w:val="28"/>
          <w:lang w:val="ru-RU"/>
        </w:rPr>
        <w:t>Использование информационно-коммуникационных технологий (ИКТ).</w:t>
      </w:r>
      <w:r w:rsidRPr="003F70DB">
        <w:rPr>
          <w:rFonts w:ascii="Times New Roman" w:eastAsia="Times New Roman" w:hAnsi="Times New Roman"/>
          <w:bCs/>
          <w:sz w:val="28"/>
          <w:lang w:val="ru-RU"/>
        </w:rPr>
        <w:t xml:space="preserve"> Одним их эффективных направлений обучения обучающихся с РАС является введение выполнения практических заданий при помощи ИКТ.</w:t>
      </w:r>
    </w:p>
    <w:p w14:paraId="5A790CD4" w14:textId="77777777" w:rsidR="003F70DB" w:rsidRPr="003F70DB" w:rsidRDefault="003F70DB" w:rsidP="003F70DB">
      <w:pPr>
        <w:autoSpaceDE w:val="0"/>
        <w:autoSpaceDN w:val="0"/>
        <w:ind w:firstLine="709"/>
        <w:jc w:val="both"/>
        <w:rPr>
          <w:rFonts w:ascii="Times New Roman" w:eastAsia="Times New Roman" w:hAnsi="Times New Roman"/>
          <w:bCs/>
          <w:sz w:val="28"/>
          <w:lang w:val="ru-RU"/>
        </w:rPr>
      </w:pPr>
      <w:r w:rsidRPr="003F70DB">
        <w:rPr>
          <w:rFonts w:ascii="Times New Roman" w:eastAsia="Times New Roman" w:hAnsi="Times New Roman"/>
          <w:bCs/>
          <w:sz w:val="28"/>
          <w:lang w:val="ru-RU"/>
        </w:rPr>
        <w:tab/>
      </w:r>
      <w:r w:rsidRPr="003F70DB">
        <w:rPr>
          <w:rFonts w:ascii="Times New Roman" w:eastAsia="Times New Roman" w:hAnsi="Times New Roman"/>
          <w:b/>
          <w:sz w:val="28"/>
          <w:lang w:val="ru-RU"/>
        </w:rPr>
        <w:t xml:space="preserve">Проведение исследовательского эксперимента, </w:t>
      </w:r>
      <w:r w:rsidRPr="003F70DB">
        <w:rPr>
          <w:rFonts w:ascii="Times New Roman" w:eastAsia="Times New Roman" w:hAnsi="Times New Roman"/>
          <w:bCs/>
          <w:sz w:val="28"/>
          <w:lang w:val="ru-RU"/>
        </w:rPr>
        <w:t>направленного на изучение явления в искусственно измененных условиях. Такой эксперимент может проводиться в классе, в лаборатории, или на местности, а также самостоятельно проводиться обучающимся в домашних условиях.</w:t>
      </w:r>
    </w:p>
    <w:p w14:paraId="70EE061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ab/>
      </w:r>
      <w:r w:rsidRPr="003F70DB">
        <w:rPr>
          <w:rFonts w:ascii="Times New Roman" w:eastAsia="Times New Roman" w:hAnsi="Times New Roman"/>
          <w:b/>
          <w:bCs/>
          <w:sz w:val="28"/>
          <w:lang w:val="ru-RU"/>
        </w:rPr>
        <w:t>Тематические экскурсии, походы, поездки</w:t>
      </w:r>
      <w:r w:rsidRPr="003F70DB">
        <w:rPr>
          <w:rFonts w:ascii="Times New Roman" w:eastAsia="Times New Roman" w:hAnsi="Times New Roman"/>
          <w:sz w:val="28"/>
          <w:lang w:val="ru-RU"/>
        </w:rPr>
        <w:t xml:space="preserve">. Такие формы работы не только расширяют и актуализируют социальный опыт обучающегося с РАС, но и могут стать для него источником получения новых знаний, умений и навыков, и закрепления уже полученных в ходе изучения предмета в образовательной организации. </w:t>
      </w:r>
    </w:p>
    <w:p w14:paraId="766CA1D4" w14:textId="77777777" w:rsidR="003F70DB" w:rsidRPr="003F70DB" w:rsidRDefault="003F70DB" w:rsidP="003F70DB">
      <w:pPr>
        <w:autoSpaceDE w:val="0"/>
        <w:autoSpaceDN w:val="0"/>
        <w:ind w:firstLine="709"/>
        <w:jc w:val="both"/>
        <w:rPr>
          <w:rFonts w:ascii="Times New Roman" w:eastAsia="Times New Roman" w:hAnsi="Times New Roman"/>
          <w:sz w:val="28"/>
          <w:shd w:val="clear" w:color="auto" w:fill="FFFFFF"/>
          <w:lang w:val="ru-RU" w:eastAsia="ru-RU"/>
        </w:rPr>
      </w:pPr>
      <w:r w:rsidRPr="003F70DB">
        <w:rPr>
          <w:rFonts w:ascii="Times New Roman" w:eastAsia="Times New Roman" w:hAnsi="Times New Roman"/>
          <w:sz w:val="28"/>
          <w:lang w:val="ru-RU"/>
        </w:rPr>
        <w:t xml:space="preserve">Кроме вышеперечисленных форм деятельности в урочной и внеурочной форме при обучении обучающихся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так и </w:t>
      </w:r>
      <w:r w:rsidRPr="003F70DB">
        <w:rPr>
          <w:rFonts w:ascii="Times New Roman" w:eastAsia="Times New Roman" w:hAnsi="Times New Roman"/>
          <w:sz w:val="28"/>
          <w:shd w:val="clear" w:color="auto" w:fill="FFFFFF"/>
          <w:lang w:val="ru-RU" w:eastAsia="ru-RU"/>
        </w:rPr>
        <w:t>самостоятельная работа обучающихся (составление схем, таблиц, логических цепочек, работа, направленная на структурирование текста).</w:t>
      </w:r>
    </w:p>
    <w:p w14:paraId="40893D6C" w14:textId="77777777" w:rsidR="003F70DB" w:rsidRPr="003F70DB" w:rsidRDefault="003F70DB" w:rsidP="003F70DB">
      <w:pPr>
        <w:autoSpaceDE w:val="0"/>
        <w:autoSpaceDN w:val="0"/>
        <w:ind w:firstLine="709"/>
        <w:jc w:val="both"/>
        <w:rPr>
          <w:rFonts w:ascii="Times New Roman" w:eastAsia="Times New Roman" w:hAnsi="Times New Roman"/>
          <w:sz w:val="28"/>
          <w:lang w:val="ru-RU" w:eastAsia="ru-RU"/>
        </w:rPr>
      </w:pPr>
      <w:r w:rsidRPr="003F70DB">
        <w:rPr>
          <w:rFonts w:ascii="Times New Roman" w:eastAsia="Times New Roman" w:hAnsi="Times New Roman"/>
          <w:b/>
          <w:bCs/>
          <w:sz w:val="28"/>
          <w:shd w:val="clear" w:color="auto" w:fill="FFFFFF"/>
          <w:lang w:val="ru-RU" w:eastAsia="ru-RU"/>
        </w:rPr>
        <w:t xml:space="preserve">Ведение личных (тематических) словарей. </w:t>
      </w:r>
      <w:r w:rsidRPr="003F70DB">
        <w:rPr>
          <w:rFonts w:ascii="Times New Roman" w:eastAsia="Times New Roman" w:hAnsi="Times New Roman"/>
          <w:sz w:val="28"/>
          <w:shd w:val="clear" w:color="auto" w:fill="FFFFFF"/>
          <w:lang w:val="ru-RU" w:eastAsia="ru-RU"/>
        </w:rPr>
        <w:t>Форма работы позволяет обучающемуся с РАС самостоятельно работать с терминологией по учебном предметам, которая представляет определенные сложности для запоминания.</w:t>
      </w:r>
    </w:p>
    <w:p w14:paraId="6C06385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bookmarkStart w:id="767" w:name="_Toc97148796"/>
      <w:r w:rsidRPr="003F70DB">
        <w:rPr>
          <w:rFonts w:ascii="Times New Roman" w:eastAsia="Times New Roman" w:hAnsi="Times New Roman"/>
          <w:sz w:val="28"/>
          <w:lang w:val="ru-RU"/>
        </w:rPr>
        <w:t>Описание взаимосвязи УУД с содержанием учебных  предметов</w:t>
      </w:r>
      <w:bookmarkEnd w:id="767"/>
    </w:p>
    <w:p w14:paraId="45AD49B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23F1A3C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w:t>
      </w:r>
    </w:p>
    <w:p w14:paraId="08241EC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6CBC53F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pacing w:val="4"/>
          <w:sz w:val="28"/>
          <w:lang w:val="ru-RU"/>
        </w:rPr>
        <w:t xml:space="preserve">– в </w:t>
      </w:r>
      <w:r w:rsidRPr="003F70DB">
        <w:rPr>
          <w:rFonts w:ascii="Times New Roman" w:eastAsia="Times New Roman" w:hAnsi="Times New Roman"/>
          <w:sz w:val="28"/>
          <w:lang w:val="ru-RU"/>
        </w:rPr>
        <w:t>соотнесении с предметными результатами по основным</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 xml:space="preserve">разделам и темам учебного </w:t>
      </w:r>
      <w:r w:rsidRPr="003F70DB">
        <w:rPr>
          <w:rFonts w:ascii="Times New Roman" w:eastAsia="Times New Roman" w:hAnsi="Times New Roman"/>
          <w:spacing w:val="51"/>
          <w:sz w:val="28"/>
          <w:lang w:val="ru-RU"/>
        </w:rPr>
        <w:t xml:space="preserve"> </w:t>
      </w:r>
      <w:r w:rsidRPr="003F70DB">
        <w:rPr>
          <w:rFonts w:ascii="Times New Roman" w:eastAsia="Times New Roman" w:hAnsi="Times New Roman"/>
          <w:sz w:val="28"/>
          <w:lang w:val="ru-RU"/>
        </w:rPr>
        <w:t>содержания;</w:t>
      </w:r>
    </w:p>
    <w:p w14:paraId="0FEED92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 разделе «Основные виды деятельности» примерного тематического  планирования.</w:t>
      </w:r>
    </w:p>
    <w:p w14:paraId="590D17D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Ниже дается описание реализации требований формирования УУД в </w:t>
      </w:r>
      <w:r w:rsidRPr="003F70DB">
        <w:rPr>
          <w:rFonts w:ascii="Times New Roman" w:eastAsia="Times New Roman" w:hAnsi="Times New Roman"/>
          <w:sz w:val="28"/>
          <w:lang w:val="ru-RU"/>
        </w:rPr>
        <w:lastRenderedPageBreak/>
        <w:t>предметных результатах и тематическом планировании по отдельным предметным   областям.</w:t>
      </w:r>
    </w:p>
    <w:p w14:paraId="6657695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768" w:name="_Toc97148797"/>
      <w:r w:rsidRPr="003F70DB">
        <w:rPr>
          <w:rFonts w:ascii="Times New Roman" w:eastAsia="Times New Roman" w:hAnsi="Times New Roman"/>
          <w:sz w:val="28"/>
          <w:lang w:val="ru-RU"/>
        </w:rPr>
        <w:t>РУССКИЙ ЯЗЫК И ЛИТЕРАТУРА</w:t>
      </w:r>
      <w:bookmarkEnd w:id="768"/>
    </w:p>
    <w:p w14:paraId="427031B3" w14:textId="77777777" w:rsidR="003F70DB" w:rsidRPr="003F70DB" w:rsidRDefault="003F70DB" w:rsidP="003F70DB">
      <w:pPr>
        <w:autoSpaceDE w:val="0"/>
        <w:autoSpaceDN w:val="0"/>
        <w:ind w:firstLine="709"/>
        <w:jc w:val="both"/>
        <w:rPr>
          <w:rFonts w:ascii="Times New Roman" w:eastAsia="Times New Roman" w:hAnsi="Times New Roman"/>
          <w:b/>
          <w:bCs/>
          <w:i/>
          <w:iCs/>
          <w:sz w:val="28"/>
          <w:lang w:val="ru-RU"/>
        </w:rPr>
      </w:pPr>
      <w:r w:rsidRPr="003F70DB">
        <w:rPr>
          <w:rFonts w:ascii="Times New Roman" w:eastAsia="Times New Roman" w:hAnsi="Times New Roman"/>
          <w:b/>
          <w:bCs/>
          <w:i/>
          <w:iCs/>
          <w:sz w:val="28"/>
          <w:lang w:val="ru-RU"/>
        </w:rPr>
        <w:t>Формирование универсальных учебных познавательных   действий</w:t>
      </w:r>
    </w:p>
    <w:p w14:paraId="652F81B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Формирование базовых логических действий</w:t>
      </w:r>
    </w:p>
    <w:p w14:paraId="6A90DDB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529790B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Выявлять</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характеризовать</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существенные</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признаки</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жанров.</w:t>
      </w:r>
    </w:p>
    <w:p w14:paraId="1B96F23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Устанавливать существенный признак классификации и классифицировать</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литературные</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объекты,</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устанавливать</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основания для их обобщения и сравнения, определять критерии проводимого</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анализа.</w:t>
      </w:r>
    </w:p>
    <w:p w14:paraId="08D774B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4CA440B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54531F2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13DE9B8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Выявлять дефицит литературной и другой информации, данных, необходимых для решения поставленной учебной задачи.</w:t>
      </w:r>
    </w:p>
    <w:p w14:paraId="5E01F9D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Устанавливать причинно-следственные связи при изучении литературных явлений и процессов, формулировать гипотезы  об  их взаимосвязях.</w:t>
      </w:r>
    </w:p>
    <w:p w14:paraId="0CD983FF" w14:textId="77777777" w:rsidR="003F70DB" w:rsidRPr="003F70DB" w:rsidRDefault="003F70DB" w:rsidP="003F70DB">
      <w:pPr>
        <w:autoSpaceDE w:val="0"/>
        <w:autoSpaceDN w:val="0"/>
        <w:ind w:firstLine="709"/>
        <w:jc w:val="both"/>
        <w:rPr>
          <w:rFonts w:ascii="Times New Roman" w:eastAsia="Times New Roman" w:hAnsi="Times New Roman"/>
          <w:bCs/>
          <w:iCs/>
          <w:sz w:val="28"/>
          <w:lang w:val="ru-RU"/>
        </w:rPr>
      </w:pPr>
      <w:r w:rsidRPr="003F70DB">
        <w:rPr>
          <w:rFonts w:ascii="Times New Roman" w:eastAsia="Times New Roman" w:hAnsi="Times New Roman"/>
          <w:bCs/>
          <w:iCs/>
          <w:sz w:val="28"/>
          <w:lang w:val="ru-RU"/>
        </w:rPr>
        <w:t>Формирование базовых исследовательских действий</w:t>
      </w:r>
    </w:p>
    <w:p w14:paraId="0FA9828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7501A4B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5B1A319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 xml:space="preserve">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w:t>
      </w:r>
      <w:r w:rsidRPr="003F70DB">
        <w:rPr>
          <w:rFonts w:ascii="Times New Roman" w:eastAsia="Times New Roman" w:hAnsi="Times New Roman"/>
          <w:spacing w:val="56"/>
          <w:sz w:val="28"/>
          <w:lang w:val="ru-RU"/>
        </w:rPr>
        <w:t xml:space="preserve"> </w:t>
      </w:r>
      <w:r w:rsidRPr="003F70DB">
        <w:rPr>
          <w:rFonts w:ascii="Times New Roman" w:eastAsia="Times New Roman" w:hAnsi="Times New Roman"/>
          <w:sz w:val="28"/>
          <w:lang w:val="ru-RU"/>
        </w:rPr>
        <w:t>собой.</w:t>
      </w:r>
    </w:p>
    <w:p w14:paraId="16EC5D0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w:t>
      </w:r>
      <w:r w:rsidRPr="003F70DB">
        <w:rPr>
          <w:rFonts w:ascii="Times New Roman" w:eastAsia="Times New Roman" w:hAnsi="Times New Roman"/>
          <w:sz w:val="28"/>
          <w:lang w:val="ru-RU"/>
        </w:rPr>
        <w:lastRenderedPageBreak/>
        <w:t>диаграммы  и  т. п.</w:t>
      </w:r>
    </w:p>
    <w:p w14:paraId="04B95E6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5666C01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3EE3770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Овладеть инструментами оценки достоверности полученных выводов и обобщений.</w:t>
      </w:r>
    </w:p>
    <w:p w14:paraId="37598D5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Прогнозировать возможное дальнейшее развитие событий и их  последствия  в  аналогичных  или  сходных  ситуациях,     а</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t>также</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t>выдвигать</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t>предположения</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t>об</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t>развитии</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43"/>
          <w:sz w:val="28"/>
          <w:lang w:val="ru-RU"/>
        </w:rPr>
        <w:t xml:space="preserve"> </w:t>
      </w:r>
      <w:r w:rsidRPr="003F70DB">
        <w:rPr>
          <w:rFonts w:ascii="Times New Roman" w:eastAsia="Times New Roman" w:hAnsi="Times New Roman"/>
          <w:sz w:val="28"/>
          <w:lang w:val="ru-RU"/>
        </w:rPr>
        <w:t>новых условиях и контекстах, в том числе в литературных произведениях.</w:t>
      </w:r>
    </w:p>
    <w:p w14:paraId="018F7DD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78DAC4D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Работа с информацией</w:t>
      </w:r>
    </w:p>
    <w:p w14:paraId="7BBF61D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7819A81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содержащейся</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тексте</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информации.</w:t>
      </w:r>
    </w:p>
    <w:p w14:paraId="0B5311C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0CDD4CB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20D4F16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источниках.</w:t>
      </w:r>
    </w:p>
    <w:p w14:paraId="243CFB7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Самостоятельно выбирать оптимальную форму</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представления литературной и другой информации (текст, презентация, таблица, схема) в зависимости от коммуникативной установки.</w:t>
      </w:r>
    </w:p>
    <w:p w14:paraId="5287ED4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 xml:space="preserve"> </w:t>
      </w: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информацию.</w:t>
      </w:r>
    </w:p>
    <w:p w14:paraId="43A6AFF5" w14:textId="77777777" w:rsidR="003F70DB" w:rsidRPr="003F70DB" w:rsidRDefault="003F70DB" w:rsidP="003F70DB">
      <w:pPr>
        <w:autoSpaceDE w:val="0"/>
        <w:autoSpaceDN w:val="0"/>
        <w:ind w:firstLine="709"/>
        <w:jc w:val="both"/>
        <w:rPr>
          <w:rFonts w:ascii="Times New Roman" w:eastAsia="Times New Roman" w:hAnsi="Times New Roman"/>
          <w:b/>
          <w:bCs/>
          <w:i/>
          <w:iCs/>
          <w:sz w:val="28"/>
          <w:lang w:val="ru-RU"/>
        </w:rPr>
      </w:pPr>
      <w:r w:rsidRPr="003F70DB">
        <w:rPr>
          <w:rFonts w:ascii="Times New Roman" w:eastAsia="Times New Roman" w:hAnsi="Times New Roman"/>
          <w:b/>
          <w:bCs/>
          <w:i/>
          <w:iCs/>
          <w:sz w:val="28"/>
          <w:lang w:val="ru-RU"/>
        </w:rPr>
        <w:t>Формирование универсальных учебных коммуникативных действий</w:t>
      </w:r>
    </w:p>
    <w:p w14:paraId="6CB92AC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w:t>
      </w:r>
      <w:r w:rsidRPr="003F70DB">
        <w:rPr>
          <w:rFonts w:ascii="Times New Roman" w:eastAsia="Times New Roman" w:hAnsi="Times New Roman"/>
          <w:spacing w:val="54"/>
          <w:sz w:val="28"/>
          <w:lang w:val="ru-RU"/>
        </w:rPr>
        <w:t xml:space="preserve"> </w:t>
      </w:r>
      <w:r w:rsidRPr="003F70DB">
        <w:rPr>
          <w:rFonts w:ascii="Times New Roman" w:eastAsia="Times New Roman" w:hAnsi="Times New Roman"/>
          <w:sz w:val="28"/>
          <w:lang w:val="ru-RU"/>
        </w:rPr>
        <w:t>проблеме.</w:t>
      </w:r>
    </w:p>
    <w:p w14:paraId="16AC3B1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6864A15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Формулировать</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цель</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учебной</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деятельности,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планировать</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ее, осуществлять самоконтроль, самооценку, самокоррекцию; объяснять причины достижения (недостижения) результата деятельности.</w:t>
      </w:r>
    </w:p>
    <w:p w14:paraId="778FB18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Осуществлять</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речевую</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рефлексию</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(выявлять</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коммуникативные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неудачи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причины,</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уметь</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предупреждать</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давать оценку приобретенному речевому опыту и корректировать собственную</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речь</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учетом</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целей</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условий</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общения;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оценивать</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соответствие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результата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поставленной</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цели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условиям общения.</w:t>
      </w:r>
    </w:p>
    <w:p w14:paraId="5E9B213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 xml:space="preserve">Управлять собственными эмоциями, корректно выражать их  в процессе речевого </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общения.</w:t>
      </w:r>
    </w:p>
    <w:p w14:paraId="0057628E" w14:textId="77777777" w:rsidR="003F70DB" w:rsidRPr="003F70DB" w:rsidRDefault="003F70DB" w:rsidP="003F70DB">
      <w:pPr>
        <w:autoSpaceDE w:val="0"/>
        <w:autoSpaceDN w:val="0"/>
        <w:ind w:firstLine="709"/>
        <w:jc w:val="both"/>
        <w:rPr>
          <w:rFonts w:ascii="Times New Roman" w:eastAsia="Times New Roman" w:hAnsi="Times New Roman"/>
          <w:b/>
          <w:bCs/>
          <w:i/>
          <w:iCs/>
          <w:sz w:val="28"/>
          <w:lang w:val="ru-RU"/>
        </w:rPr>
      </w:pPr>
      <w:r w:rsidRPr="003F70DB">
        <w:rPr>
          <w:rFonts w:ascii="Times New Roman" w:eastAsia="Times New Roman" w:hAnsi="Times New Roman"/>
          <w:b/>
          <w:bCs/>
          <w:i/>
          <w:iCs/>
          <w:sz w:val="28"/>
          <w:lang w:val="ru-RU"/>
        </w:rPr>
        <w:t>Формирование универсальных учебных регулятивных действий</w:t>
      </w:r>
    </w:p>
    <w:p w14:paraId="336C8DF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668E44C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соответствии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этим</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составлять</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устные</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 xml:space="preserve">письменные тексты с использованием иллюстративного  </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материала.</w:t>
      </w:r>
    </w:p>
    <w:p w14:paraId="7AF1293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bookmarkStart w:id="769" w:name="_Toc97148798"/>
      <w:r w:rsidRPr="003F70DB">
        <w:rPr>
          <w:rFonts w:ascii="Times New Roman" w:eastAsia="Times New Roman" w:hAnsi="Times New Roman"/>
          <w:sz w:val="28"/>
          <w:lang w:val="ru-RU"/>
        </w:rPr>
        <w:t xml:space="preserve">ИНОСТРАННЫЙ ЯЗЫК (НА ПРИМЕРЕ АНГЛИЙСКОГО ЯЗЫКА) </w:t>
      </w:r>
      <w:r w:rsidRPr="003F70DB">
        <w:rPr>
          <w:rFonts w:ascii="Times New Roman" w:eastAsia="Times New Roman" w:hAnsi="Times New Roman"/>
          <w:b/>
          <w:bCs/>
          <w:i/>
          <w:iCs/>
          <w:sz w:val="28"/>
          <w:lang w:val="ru-RU"/>
        </w:rPr>
        <w:t>Формирование универсальных учебных познавательных   действий</w:t>
      </w:r>
      <w:bookmarkEnd w:id="769"/>
    </w:p>
    <w:p w14:paraId="10C6C8D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Формирование базовых логических действий</w:t>
      </w:r>
    </w:p>
    <w:p w14:paraId="3512EFC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Выявлять признаки и свойства языковых единиц и языковых явлений иностранного языка; применять изученные правила, алгоритмы.</w:t>
      </w:r>
    </w:p>
    <w:p w14:paraId="3285E78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Анализировать, устанавливать аналогии, между способами выражения мысли средствами родного и иностранного</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языков.</w:t>
      </w:r>
    </w:p>
    <w:p w14:paraId="560F38D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Сравнивать, упорядочивать, классифицировать языковые единицы и языковые явления иностранного языка, разные типы высказывания.</w:t>
      </w:r>
    </w:p>
    <w:p w14:paraId="2105AA4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Моделировать отношения между объектами (членами</w:t>
      </w:r>
      <w:r w:rsidRPr="003F70DB">
        <w:rPr>
          <w:rFonts w:ascii="Times New Roman" w:eastAsia="Times New Roman" w:hAnsi="Times New Roman"/>
          <w:spacing w:val="-39"/>
          <w:sz w:val="28"/>
          <w:lang w:val="ru-RU"/>
        </w:rPr>
        <w:t xml:space="preserve"> </w:t>
      </w:r>
      <w:r w:rsidRPr="003F70DB">
        <w:rPr>
          <w:rFonts w:ascii="Times New Roman" w:eastAsia="Times New Roman" w:hAnsi="Times New Roman"/>
          <w:sz w:val="28"/>
          <w:lang w:val="ru-RU"/>
        </w:rPr>
        <w:t>предложения, структурными единицами диалога 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др.).</w:t>
      </w:r>
    </w:p>
    <w:p w14:paraId="7161B1B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 xml:space="preserve">Использовать информацию, извлеченную из несплошных текстов (таблицы, </w:t>
      </w:r>
      <w:r w:rsidRPr="003F70DB">
        <w:rPr>
          <w:rFonts w:ascii="Times New Roman" w:eastAsia="Times New Roman" w:hAnsi="Times New Roman"/>
          <w:sz w:val="28"/>
          <w:lang w:val="ru-RU"/>
        </w:rPr>
        <w:lastRenderedPageBreak/>
        <w:t>диаграммы), в собственных устных и письменных   высказываниях.</w:t>
      </w:r>
    </w:p>
    <w:p w14:paraId="4BEBB07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Выдвигать гипотезы (например, об употреблении глагола-связки в иностранном языке); обосновывать, аргументировать  свои  суждения, выводы.</w:t>
      </w:r>
    </w:p>
    <w:p w14:paraId="2BDDB02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Распознавать свойства и признаки языковых единиц и языковых явлений (например, с помощью словообразовательных элементов).</w:t>
      </w:r>
    </w:p>
    <w:p w14:paraId="72BBA9B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Сравнивать языковые единицы разного уровня (звуки, буквы, слова, речевые клише, грамматические явления, тексты и т. п.).</w:t>
      </w:r>
    </w:p>
    <w:p w14:paraId="246B0B1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Пользоваться классификациями (по типу чтения, по типу высказывания и т.  п.).</w:t>
      </w:r>
    </w:p>
    <w:p w14:paraId="3994D54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1DC61A6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Работа с информацией</w:t>
      </w:r>
    </w:p>
    <w:p w14:paraId="53EF713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Использовать</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соответствии</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коммуникативной</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задачей</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различные стратегии чтения и аудирования для получения информации (с пониманием основного содержания, с</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пониманием</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запрашиваемой</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информации,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полным</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пониманием).</w:t>
      </w:r>
    </w:p>
    <w:p w14:paraId="23D7A46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22CBA1B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7907EB8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Использовать внешние формальные элементы текста (подзаголовки, иллюстрации, сноски) для понимания его содержания.</w:t>
      </w:r>
    </w:p>
    <w:p w14:paraId="3FE48D0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Фиксировать информацию доступными средствами (в виде ключевых  слов, плана).</w:t>
      </w:r>
    </w:p>
    <w:p w14:paraId="3E02919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Оценивать достоверность информации, полученной из иноязычных  источников.</w:t>
      </w:r>
    </w:p>
    <w:p w14:paraId="039938F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Находить аргументы, подтверждающие или опровергающие одну и ту же идею, в различных информационных источниках.</w:t>
      </w:r>
    </w:p>
    <w:p w14:paraId="282AF1B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Выдвигать предположения (например, о значении слова в контексте)  и  аргументировать его.</w:t>
      </w:r>
    </w:p>
    <w:p w14:paraId="1286A8E2" w14:textId="77777777" w:rsidR="003F70DB" w:rsidRPr="003F70DB" w:rsidRDefault="003F70DB" w:rsidP="003F70DB">
      <w:pPr>
        <w:autoSpaceDE w:val="0"/>
        <w:autoSpaceDN w:val="0"/>
        <w:ind w:firstLine="709"/>
        <w:jc w:val="both"/>
        <w:rPr>
          <w:rFonts w:ascii="Times New Roman" w:eastAsia="Times New Roman" w:hAnsi="Times New Roman"/>
          <w:b/>
          <w:bCs/>
          <w:i/>
          <w:iCs/>
          <w:sz w:val="28"/>
          <w:lang w:val="ru-RU"/>
        </w:rPr>
      </w:pPr>
      <w:r w:rsidRPr="003F70DB">
        <w:rPr>
          <w:rFonts w:ascii="Times New Roman" w:eastAsia="Times New Roman" w:hAnsi="Times New Roman"/>
          <w:b/>
          <w:bCs/>
          <w:i/>
          <w:iCs/>
          <w:sz w:val="28"/>
          <w:lang w:val="ru-RU"/>
        </w:rPr>
        <w:t>Формирование универсальных учебных коммуникативных действий</w:t>
      </w:r>
    </w:p>
    <w:p w14:paraId="5309A59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34217FB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042E949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Анализировать и восстанавливать текст с опущенными в учебных  целях</w:t>
      </w:r>
      <w:r w:rsidRPr="003F70DB">
        <w:rPr>
          <w:rFonts w:ascii="Times New Roman" w:eastAsia="Times New Roman" w:hAnsi="Times New Roman"/>
          <w:spacing w:val="53"/>
          <w:sz w:val="28"/>
          <w:lang w:val="ru-RU"/>
        </w:rPr>
        <w:t xml:space="preserve"> </w:t>
      </w:r>
      <w:r w:rsidRPr="003F70DB">
        <w:rPr>
          <w:rFonts w:ascii="Times New Roman" w:eastAsia="Times New Roman" w:hAnsi="Times New Roman"/>
          <w:sz w:val="28"/>
          <w:lang w:val="ru-RU"/>
        </w:rPr>
        <w:t>фрагментами.</w:t>
      </w:r>
    </w:p>
    <w:p w14:paraId="0A06FBF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Выстраивать</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представлять</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письменной</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форме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логику</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 xml:space="preserve">решения коммуникативной задачи (например, в виде плана высказывания, состоящего из </w:t>
      </w:r>
      <w:r w:rsidRPr="003F70DB">
        <w:rPr>
          <w:rFonts w:ascii="Times New Roman" w:eastAsia="Times New Roman" w:hAnsi="Times New Roman"/>
          <w:sz w:val="28"/>
          <w:lang w:val="ru-RU"/>
        </w:rPr>
        <w:lastRenderedPageBreak/>
        <w:t>вопросов или</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утверждений).</w:t>
      </w:r>
    </w:p>
    <w:p w14:paraId="48FBD79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14:paraId="0089A40E" w14:textId="77777777" w:rsidR="003F70DB" w:rsidRPr="003F70DB" w:rsidRDefault="003F70DB" w:rsidP="003F70DB">
      <w:pPr>
        <w:autoSpaceDE w:val="0"/>
        <w:autoSpaceDN w:val="0"/>
        <w:ind w:firstLine="709"/>
        <w:jc w:val="both"/>
        <w:rPr>
          <w:rFonts w:ascii="Times New Roman" w:eastAsia="Times New Roman" w:hAnsi="Times New Roman"/>
          <w:b/>
          <w:i/>
          <w:sz w:val="28"/>
          <w:lang w:val="ru-RU"/>
        </w:rPr>
      </w:pPr>
      <w:r w:rsidRPr="003F70DB">
        <w:rPr>
          <w:rFonts w:ascii="Times New Roman" w:eastAsia="Times New Roman" w:hAnsi="Times New Roman"/>
          <w:b/>
          <w:i/>
          <w:sz w:val="28"/>
          <w:lang w:val="ru-RU"/>
        </w:rPr>
        <w:t>Формирование универсальных учебных регулятивных действий</w:t>
      </w:r>
    </w:p>
    <w:p w14:paraId="3B67606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pacing w:val="-5"/>
          <w:sz w:val="28"/>
          <w:lang w:val="ru-RU"/>
        </w:rPr>
        <w:t xml:space="preserve">Удерживать </w:t>
      </w:r>
      <w:r w:rsidRPr="003F70DB">
        <w:rPr>
          <w:rFonts w:ascii="Times New Roman" w:eastAsia="Times New Roman" w:hAnsi="Times New Roman"/>
          <w:spacing w:val="-3"/>
          <w:sz w:val="28"/>
          <w:lang w:val="ru-RU"/>
        </w:rPr>
        <w:t>цель деятельности; планировать выполнение учеб</w:t>
      </w:r>
      <w:r w:rsidRPr="003F70DB">
        <w:rPr>
          <w:rFonts w:ascii="Times New Roman" w:eastAsia="Times New Roman" w:hAnsi="Times New Roman"/>
          <w:sz w:val="28"/>
          <w:lang w:val="ru-RU"/>
        </w:rPr>
        <w:t xml:space="preserve">ной </w:t>
      </w:r>
      <w:r w:rsidRPr="003F70DB">
        <w:rPr>
          <w:rFonts w:ascii="Times New Roman" w:eastAsia="Times New Roman" w:hAnsi="Times New Roman"/>
          <w:spacing w:val="-3"/>
          <w:sz w:val="28"/>
          <w:lang w:val="ru-RU"/>
        </w:rPr>
        <w:t xml:space="preserve">задачи, выбирать </w:t>
      </w:r>
      <w:r w:rsidRPr="003F70DB">
        <w:rPr>
          <w:rFonts w:ascii="Times New Roman" w:eastAsia="Times New Roman" w:hAnsi="Times New Roman"/>
          <w:sz w:val="28"/>
          <w:lang w:val="ru-RU"/>
        </w:rPr>
        <w:t xml:space="preserve">и </w:t>
      </w:r>
      <w:r w:rsidRPr="003F70DB">
        <w:rPr>
          <w:rFonts w:ascii="Times New Roman" w:eastAsia="Times New Roman" w:hAnsi="Times New Roman"/>
          <w:spacing w:val="-3"/>
          <w:sz w:val="28"/>
          <w:lang w:val="ru-RU"/>
        </w:rPr>
        <w:t xml:space="preserve">аргументировать </w:t>
      </w:r>
      <w:r w:rsidRPr="003F70DB">
        <w:rPr>
          <w:rFonts w:ascii="Times New Roman" w:eastAsia="Times New Roman" w:hAnsi="Times New Roman"/>
          <w:sz w:val="28"/>
          <w:lang w:val="ru-RU"/>
        </w:rPr>
        <w:t xml:space="preserve">способ  </w:t>
      </w:r>
      <w:r w:rsidRPr="003F70DB">
        <w:rPr>
          <w:rFonts w:ascii="Times New Roman" w:eastAsia="Times New Roman" w:hAnsi="Times New Roman"/>
          <w:spacing w:val="-3"/>
          <w:sz w:val="28"/>
          <w:lang w:val="ru-RU"/>
        </w:rPr>
        <w:t>деятельности.</w:t>
      </w:r>
    </w:p>
    <w:p w14:paraId="07EA863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4B2CE59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Оказывать влияние на речевое поведение партнера (например, поощряя его продолжать поиск совместного решения поставленной</w:t>
      </w:r>
      <w:r w:rsidRPr="003F70DB">
        <w:rPr>
          <w:rFonts w:ascii="Times New Roman" w:eastAsia="Times New Roman" w:hAnsi="Times New Roman"/>
          <w:spacing w:val="56"/>
          <w:sz w:val="28"/>
          <w:lang w:val="ru-RU"/>
        </w:rPr>
        <w:t xml:space="preserve"> </w:t>
      </w:r>
      <w:r w:rsidRPr="003F70DB">
        <w:rPr>
          <w:rFonts w:ascii="Times New Roman" w:eastAsia="Times New Roman" w:hAnsi="Times New Roman"/>
          <w:sz w:val="28"/>
          <w:lang w:val="ru-RU"/>
        </w:rPr>
        <w:t>задачи).</w:t>
      </w:r>
    </w:p>
    <w:p w14:paraId="1471CA3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Корректировать деятельность с учетом возникших трудностей,  ошибок,  новых  данных  или информации.</w:t>
      </w:r>
    </w:p>
    <w:p w14:paraId="6C67AEC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60A9838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770" w:name="_Toc97148799"/>
      <w:r w:rsidRPr="003F70DB">
        <w:rPr>
          <w:rFonts w:ascii="Times New Roman" w:eastAsia="Times New Roman" w:hAnsi="Times New Roman"/>
          <w:sz w:val="28"/>
          <w:lang w:val="ru-RU"/>
        </w:rPr>
        <w:t>МАТЕМАТИКА И ИНФОРМАТИКА</w:t>
      </w:r>
      <w:bookmarkEnd w:id="770"/>
    </w:p>
    <w:p w14:paraId="6227AD87" w14:textId="77777777" w:rsidR="003F70DB" w:rsidRPr="003F70DB" w:rsidRDefault="003F70DB" w:rsidP="003F70DB">
      <w:pPr>
        <w:autoSpaceDE w:val="0"/>
        <w:autoSpaceDN w:val="0"/>
        <w:ind w:firstLine="709"/>
        <w:jc w:val="both"/>
        <w:rPr>
          <w:rFonts w:ascii="Times New Roman" w:eastAsia="Times New Roman" w:hAnsi="Times New Roman"/>
          <w:b/>
          <w:bCs/>
          <w:i/>
          <w:iCs/>
          <w:sz w:val="28"/>
          <w:lang w:val="ru-RU"/>
        </w:rPr>
      </w:pPr>
      <w:r w:rsidRPr="003F70DB">
        <w:rPr>
          <w:rFonts w:ascii="Times New Roman" w:eastAsia="Times New Roman" w:hAnsi="Times New Roman"/>
          <w:b/>
          <w:bCs/>
          <w:i/>
          <w:iCs/>
          <w:sz w:val="28"/>
          <w:lang w:val="ru-RU"/>
        </w:rPr>
        <w:t>Формирование универсальных учебных познавательных   действий</w:t>
      </w:r>
    </w:p>
    <w:p w14:paraId="27390BE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Формирование базовых логических действий</w:t>
      </w:r>
    </w:p>
    <w:p w14:paraId="528B74E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Выявлять качества, свойства, характеристики математических объектов.</w:t>
      </w:r>
    </w:p>
    <w:p w14:paraId="4B110B7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Различать свойства и признаки    объектов.</w:t>
      </w:r>
    </w:p>
    <w:p w14:paraId="67F2125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Сравнивать, упорядочивать, классифицировать числа,</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величины, выражения, формулы, графики, геометрические фигуры и т.</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п.</w:t>
      </w:r>
    </w:p>
    <w:p w14:paraId="4CB5CD2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Устанавливать</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связи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отношения,</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проводить</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аналогии,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распознавать зависимости между</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объектами.</w:t>
      </w:r>
    </w:p>
    <w:p w14:paraId="758CF4B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Анализировать  изменения  и  находить закономерности.</w:t>
      </w:r>
    </w:p>
    <w:p w14:paraId="3B94E14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Формулировать и использовать определения понятий, теоремы; выводить следствия, строить отрицания, формулировать обратные теоремы.</w:t>
      </w:r>
    </w:p>
    <w:p w14:paraId="59924D4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 xml:space="preserve">Использовать  логические  связки  «и»,  «или»,  </w:t>
      </w:r>
      <w:r w:rsidRPr="003F70DB">
        <w:rPr>
          <w:rFonts w:ascii="Times New Roman" w:eastAsia="Times New Roman" w:hAnsi="Times New Roman"/>
          <w:i/>
          <w:sz w:val="28"/>
          <w:lang w:val="ru-RU"/>
        </w:rPr>
        <w:t>«</w:t>
      </w:r>
      <w:r w:rsidRPr="003F70DB">
        <w:rPr>
          <w:rFonts w:ascii="Times New Roman" w:eastAsia="Times New Roman" w:hAnsi="Times New Roman"/>
          <w:sz w:val="28"/>
          <w:lang w:val="ru-RU"/>
        </w:rPr>
        <w:t>если  ...,   то</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w:t>
      </w:r>
    </w:p>
    <w:p w14:paraId="5CAAC43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Обобщать</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конкретизировать;</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строить</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заключения</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от</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общего к частному и от частного к</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общему.</w:t>
      </w:r>
    </w:p>
    <w:p w14:paraId="1E36CA7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Использовать кванторы «все», «всякий», «любой», «некоторый», «существует»; приводить пример и контрпример.</w:t>
      </w:r>
    </w:p>
    <w:p w14:paraId="37016E6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Различать,  распознавать  верные  и  неверные утверждения.</w:t>
      </w:r>
    </w:p>
    <w:p w14:paraId="4CF529F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Выражать отношения, зависимости, правила, закономерности с помощью</w:t>
      </w:r>
      <w:r w:rsidRPr="003F70DB">
        <w:rPr>
          <w:rFonts w:ascii="Times New Roman" w:eastAsia="Times New Roman" w:hAnsi="Times New Roman"/>
          <w:spacing w:val="56"/>
          <w:sz w:val="28"/>
          <w:lang w:val="ru-RU"/>
        </w:rPr>
        <w:t xml:space="preserve"> </w:t>
      </w:r>
      <w:r w:rsidRPr="003F70DB">
        <w:rPr>
          <w:rFonts w:ascii="Times New Roman" w:eastAsia="Times New Roman" w:hAnsi="Times New Roman"/>
          <w:sz w:val="28"/>
          <w:lang w:val="ru-RU"/>
        </w:rPr>
        <w:t>формул.</w:t>
      </w:r>
    </w:p>
    <w:p w14:paraId="74583D6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Моделировать отношения между объектами, использовать символьные  и  графические модели.</w:t>
      </w:r>
    </w:p>
    <w:p w14:paraId="783778B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Воспроизводить и строить логические цепочки утверждений, прямые  и  от противного.</w:t>
      </w:r>
    </w:p>
    <w:p w14:paraId="03200E6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Устанавливать противоречия в рассуждениях.</w:t>
      </w:r>
    </w:p>
    <w:p w14:paraId="7FD474B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Создавать, применять и преобразовывать знаки и символы, модели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схемы</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решения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учебных</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познавательных</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задач.</w:t>
      </w:r>
    </w:p>
    <w:p w14:paraId="148F0D7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lastRenderedPageBreak/>
        <w:t xml:space="preserve">- </w:t>
      </w:r>
      <w:r w:rsidRPr="003F70DB">
        <w:rPr>
          <w:rFonts w:ascii="Times New Roman" w:eastAsia="Times New Roman" w:hAnsi="Times New Roman"/>
          <w:sz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F037AFF" w14:textId="77777777" w:rsidR="003F70DB" w:rsidRPr="003F70DB" w:rsidRDefault="003F70DB" w:rsidP="003F70DB">
      <w:pPr>
        <w:autoSpaceDE w:val="0"/>
        <w:autoSpaceDN w:val="0"/>
        <w:ind w:firstLine="709"/>
        <w:jc w:val="both"/>
        <w:rPr>
          <w:rFonts w:ascii="Times New Roman" w:eastAsia="Times New Roman" w:hAnsi="Times New Roman"/>
          <w:bCs/>
          <w:iCs/>
          <w:sz w:val="28"/>
          <w:lang w:val="ru-RU"/>
        </w:rPr>
      </w:pPr>
      <w:r w:rsidRPr="003F70DB">
        <w:rPr>
          <w:rFonts w:ascii="Times New Roman" w:eastAsia="Times New Roman" w:hAnsi="Times New Roman"/>
          <w:bCs/>
          <w:iCs/>
          <w:sz w:val="28"/>
          <w:lang w:val="ru-RU"/>
        </w:rPr>
        <w:t xml:space="preserve"> Формирование базовых исследовательских действий</w:t>
      </w:r>
    </w:p>
    <w:p w14:paraId="5392656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Формулировать вопросы исследовательского характера</w:t>
      </w:r>
      <w:r w:rsidRPr="003F70DB">
        <w:rPr>
          <w:rFonts w:ascii="Times New Roman" w:eastAsia="Times New Roman" w:hAnsi="Times New Roman"/>
          <w:spacing w:val="56"/>
          <w:sz w:val="28"/>
          <w:lang w:val="ru-RU"/>
        </w:rPr>
        <w:t xml:space="preserve"> </w:t>
      </w:r>
      <w:r w:rsidRPr="003F70DB">
        <w:rPr>
          <w:rFonts w:ascii="Times New Roman" w:eastAsia="Times New Roman" w:hAnsi="Times New Roman"/>
          <w:sz w:val="28"/>
          <w:lang w:val="ru-RU"/>
        </w:rPr>
        <w:t>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3248CEF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Доказывать, обосновывать, аргументировать свои суждения, выводы,  закономерности  и результаты.</w:t>
      </w:r>
    </w:p>
    <w:p w14:paraId="2E38126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Дописывать выводы, результаты опытов, экспериментов, исследований,  используя  математический  язык  и символику.</w:t>
      </w:r>
    </w:p>
    <w:p w14:paraId="3826AFE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 xml:space="preserve">Оценивать надежность информации по критериям, предложенным учителем или сформулированным самостоятельно. </w:t>
      </w:r>
    </w:p>
    <w:p w14:paraId="3F3699B1" w14:textId="77777777" w:rsidR="003F70DB" w:rsidRPr="003F70DB" w:rsidRDefault="003F70DB" w:rsidP="003F70DB">
      <w:pPr>
        <w:autoSpaceDE w:val="0"/>
        <w:autoSpaceDN w:val="0"/>
        <w:ind w:firstLine="709"/>
        <w:jc w:val="both"/>
        <w:rPr>
          <w:rFonts w:ascii="Times New Roman" w:eastAsia="Times New Roman" w:hAnsi="Times New Roman"/>
          <w:bCs/>
          <w:iCs/>
          <w:sz w:val="28"/>
          <w:lang w:val="ru-RU"/>
        </w:rPr>
      </w:pPr>
      <w:r w:rsidRPr="003F70DB">
        <w:rPr>
          <w:rFonts w:ascii="Times New Roman" w:eastAsia="Times New Roman" w:hAnsi="Times New Roman"/>
          <w:bCs/>
          <w:iCs/>
          <w:sz w:val="28"/>
          <w:lang w:val="ru-RU"/>
        </w:rPr>
        <w:t>Работа с информацией</w:t>
      </w:r>
    </w:p>
    <w:p w14:paraId="2CB2E94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Использовать таблицы и схемы для структурированного представления информации, графические способы представления  данных.</w:t>
      </w:r>
    </w:p>
    <w:p w14:paraId="66AD0C2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Переводить вербальную информацию в графическую форму  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наоборот.</w:t>
      </w:r>
    </w:p>
    <w:p w14:paraId="17B93F6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Выявлять недостаточность и избыточность информации, данных, необходимых для решения учебной или практической  задачи.</w:t>
      </w:r>
    </w:p>
    <w:p w14:paraId="38C2A54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Распознавать</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неверную</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информацию,</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данные,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утверждения; устанавливать противоречия в фактах,</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данных.</w:t>
      </w:r>
    </w:p>
    <w:p w14:paraId="1E4B00C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Находить ошибки в неверных утверждениях и исправлять их.</w:t>
      </w:r>
    </w:p>
    <w:p w14:paraId="3E6A0C1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 xml:space="preserve">Оценивать надежность информации по критериям, предложенным учителем или сформулированным самостоятельно. </w:t>
      </w:r>
    </w:p>
    <w:p w14:paraId="055FA05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i/>
          <w:sz w:val="28"/>
          <w:lang w:val="ru-RU"/>
        </w:rPr>
        <w:t>Формирование универсальных учебных  коммуникативных действий</w:t>
      </w:r>
    </w:p>
    <w:p w14:paraId="4097AB8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Выстраивать</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pacing w:val="-2"/>
          <w:sz w:val="28"/>
          <w:lang w:val="ru-RU"/>
        </w:rPr>
        <w:t>представлять</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письменной</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форме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pacing w:val="-3"/>
          <w:sz w:val="28"/>
          <w:lang w:val="ru-RU"/>
        </w:rPr>
        <w:t>логику</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решения</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задачи,</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доказательства,</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исследования,</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подкрепляя</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пояснениями,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обоснованиями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текстовом</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графическом</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виде.</w:t>
      </w:r>
    </w:p>
    <w:p w14:paraId="159B7C0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8F1342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286A13A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 xml:space="preserve">Принимать цель совместной информационной деятельности по сбору, обработке, передаче, формализации  </w:t>
      </w:r>
      <w:r w:rsidRPr="003F70DB">
        <w:rPr>
          <w:rFonts w:ascii="Times New Roman" w:eastAsia="Times New Roman" w:hAnsi="Times New Roman"/>
          <w:spacing w:val="56"/>
          <w:sz w:val="28"/>
          <w:lang w:val="ru-RU"/>
        </w:rPr>
        <w:t xml:space="preserve"> </w:t>
      </w:r>
      <w:r w:rsidRPr="003F70DB">
        <w:rPr>
          <w:rFonts w:ascii="Times New Roman" w:eastAsia="Times New Roman" w:hAnsi="Times New Roman"/>
          <w:sz w:val="28"/>
          <w:lang w:val="ru-RU"/>
        </w:rPr>
        <w:t>информации.</w:t>
      </w:r>
    </w:p>
    <w:p w14:paraId="087FFD6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Коллективно</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строить</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действия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ее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достижению:</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распределять роли, договариваться, обсуждать процесс и результат совместной</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работы.</w:t>
      </w:r>
    </w:p>
    <w:p w14:paraId="312A14B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366898D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 xml:space="preserve">Оценивать качество своего вклада в общий информационный продукт по </w:t>
      </w:r>
      <w:r w:rsidRPr="003F70DB">
        <w:rPr>
          <w:rFonts w:ascii="Times New Roman" w:eastAsia="Times New Roman" w:hAnsi="Times New Roman"/>
          <w:sz w:val="28"/>
          <w:lang w:val="ru-RU"/>
        </w:rPr>
        <w:lastRenderedPageBreak/>
        <w:t xml:space="preserve">критериям, самостоятельно сформулированным участниками </w:t>
      </w:r>
      <w:r w:rsidRPr="003F70DB">
        <w:rPr>
          <w:rFonts w:ascii="Times New Roman" w:eastAsia="Times New Roman" w:hAnsi="Times New Roman"/>
          <w:spacing w:val="53"/>
          <w:sz w:val="28"/>
          <w:lang w:val="ru-RU"/>
        </w:rPr>
        <w:t xml:space="preserve"> </w:t>
      </w:r>
      <w:r w:rsidRPr="003F70DB">
        <w:rPr>
          <w:rFonts w:ascii="Times New Roman" w:eastAsia="Times New Roman" w:hAnsi="Times New Roman"/>
          <w:sz w:val="28"/>
          <w:lang w:val="ru-RU"/>
        </w:rPr>
        <w:t>взаимодействия.</w:t>
      </w:r>
    </w:p>
    <w:p w14:paraId="65BBBE47" w14:textId="77777777" w:rsidR="003F70DB" w:rsidRPr="003F70DB" w:rsidRDefault="003F70DB" w:rsidP="003F70DB">
      <w:pPr>
        <w:autoSpaceDE w:val="0"/>
        <w:autoSpaceDN w:val="0"/>
        <w:ind w:firstLine="709"/>
        <w:jc w:val="both"/>
        <w:rPr>
          <w:rFonts w:ascii="Times New Roman" w:eastAsia="Times New Roman" w:hAnsi="Times New Roman"/>
          <w:b/>
          <w:bCs/>
          <w:i/>
          <w:iCs/>
          <w:sz w:val="28"/>
          <w:lang w:val="ru-RU"/>
        </w:rPr>
      </w:pPr>
      <w:r w:rsidRPr="003F70DB">
        <w:rPr>
          <w:rFonts w:ascii="Times New Roman" w:eastAsia="Times New Roman" w:hAnsi="Times New Roman"/>
          <w:b/>
          <w:bCs/>
          <w:i/>
          <w:iCs/>
          <w:sz w:val="28"/>
          <w:lang w:val="ru-RU"/>
        </w:rPr>
        <w:t>Формирование универсальных учебных регулятивных действий</w:t>
      </w:r>
    </w:p>
    <w:p w14:paraId="6E7F8BA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Удерживать  цель деятельности.</w:t>
      </w:r>
    </w:p>
    <w:p w14:paraId="2E1D41B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Планировать выполнение учебной задачи, выбирать и аргументировать  способ деятельности.</w:t>
      </w:r>
    </w:p>
    <w:p w14:paraId="336DC37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Корректировать деятельность с учетом возникших трудностей,  ошибок,  новых  данных  или информации.</w:t>
      </w:r>
    </w:p>
    <w:p w14:paraId="14EFC35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Анализировать и оценивать собственную работу: меру собственной самостоятельности, затруднения, дефициты, ошибки  и пр.</w:t>
      </w:r>
    </w:p>
    <w:p w14:paraId="4D25625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771" w:name="_Toc97148800"/>
      <w:r w:rsidRPr="003F70DB">
        <w:rPr>
          <w:rFonts w:ascii="Times New Roman" w:eastAsia="Times New Roman" w:hAnsi="Times New Roman"/>
          <w:sz w:val="28"/>
          <w:lang w:val="ru-RU"/>
        </w:rPr>
        <w:t>ЕСТЕСТВЕННО-НАУЧНЫЕ  ПРЕДМЕТЫ</w:t>
      </w:r>
      <w:bookmarkEnd w:id="771"/>
    </w:p>
    <w:p w14:paraId="2E3A112D" w14:textId="77777777" w:rsidR="003F70DB" w:rsidRPr="003F70DB" w:rsidRDefault="003F70DB" w:rsidP="003F70DB">
      <w:pPr>
        <w:autoSpaceDE w:val="0"/>
        <w:autoSpaceDN w:val="0"/>
        <w:ind w:firstLine="709"/>
        <w:jc w:val="both"/>
        <w:rPr>
          <w:rFonts w:ascii="Times New Roman" w:eastAsia="Times New Roman" w:hAnsi="Times New Roman"/>
          <w:b/>
          <w:bCs/>
          <w:i/>
          <w:iCs/>
          <w:sz w:val="28"/>
          <w:lang w:val="ru-RU"/>
        </w:rPr>
      </w:pPr>
      <w:r w:rsidRPr="003F70DB">
        <w:rPr>
          <w:rFonts w:ascii="Times New Roman" w:eastAsia="Times New Roman" w:hAnsi="Times New Roman"/>
          <w:b/>
          <w:bCs/>
          <w:i/>
          <w:iCs/>
          <w:sz w:val="28"/>
          <w:lang w:val="ru-RU"/>
        </w:rPr>
        <w:t>Формирование универсальных учебных познавательных   действий</w:t>
      </w:r>
    </w:p>
    <w:p w14:paraId="04B1AAF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Формирование базовых логических действий</w:t>
      </w:r>
    </w:p>
    <w:p w14:paraId="2EF8816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Выдвигать гипотезы, объясняющие простые явления, например:</w:t>
      </w:r>
    </w:p>
    <w:p w14:paraId="0E8809D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почему останавливается движущееся по горизонтальной поверхности тело;</w:t>
      </w:r>
    </w:p>
    <w:p w14:paraId="13EDEE9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почему в жаркую погоду в светлой одежде прохладнее, чем в</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темной.</w:t>
      </w:r>
    </w:p>
    <w:p w14:paraId="29E627B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7D8F492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Прогнозировать свойства веществ на основе общих химических свойств изученных классов/групп веществ, к которым они</w:t>
      </w:r>
      <w:r w:rsidRPr="003F70DB">
        <w:rPr>
          <w:rFonts w:ascii="Times New Roman" w:eastAsia="Times New Roman" w:hAnsi="Times New Roman"/>
          <w:spacing w:val="52"/>
          <w:sz w:val="28"/>
          <w:lang w:val="ru-RU"/>
        </w:rPr>
        <w:t xml:space="preserve"> </w:t>
      </w:r>
      <w:r w:rsidRPr="003F70DB">
        <w:rPr>
          <w:rFonts w:ascii="Times New Roman" w:eastAsia="Times New Roman" w:hAnsi="Times New Roman"/>
          <w:sz w:val="28"/>
          <w:lang w:val="ru-RU"/>
        </w:rPr>
        <w:t>относятся.</w:t>
      </w:r>
    </w:p>
    <w:p w14:paraId="7CF793D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40F0BF5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Формирование базовых исследовательских действий</w:t>
      </w:r>
    </w:p>
    <w:p w14:paraId="6EE8FA5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Исследование явления теплообмена при смешивании холодной и горячей  воды.</w:t>
      </w:r>
    </w:p>
    <w:p w14:paraId="7AD7D87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Исследование  процесса  испарения  различных жидкостей.</w:t>
      </w:r>
    </w:p>
    <w:p w14:paraId="4598C59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10E21DA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Работа с информацией</w:t>
      </w:r>
    </w:p>
    <w:p w14:paraId="4D97A48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Анализировать оригинальный текст, посвященный использованию звука (или ультразвука) в технике (эхолокация, ультразвук в медицине и др.).</w:t>
      </w:r>
    </w:p>
    <w:p w14:paraId="4D8F65E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Выполнять задания по тексту (смысловое   чтение).</w:t>
      </w:r>
    </w:p>
    <w:p w14:paraId="1144EB6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1C07361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Анализировать</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современные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источники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вакцинах</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вакцинировании. Обсуждать роли вакцин и лечебных сывороток для сохранения здоровья</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человека.</w:t>
      </w:r>
    </w:p>
    <w:p w14:paraId="5BB202BD" w14:textId="77777777" w:rsidR="003F70DB" w:rsidRPr="003F70DB" w:rsidRDefault="003F70DB" w:rsidP="003F70DB">
      <w:pPr>
        <w:autoSpaceDE w:val="0"/>
        <w:autoSpaceDN w:val="0"/>
        <w:ind w:firstLine="709"/>
        <w:jc w:val="both"/>
        <w:rPr>
          <w:rFonts w:ascii="Times New Roman" w:eastAsia="Times New Roman" w:hAnsi="Times New Roman"/>
          <w:b/>
          <w:bCs/>
          <w:i/>
          <w:iCs/>
          <w:sz w:val="28"/>
          <w:lang w:val="ru-RU"/>
        </w:rPr>
      </w:pPr>
      <w:r w:rsidRPr="003F70DB">
        <w:rPr>
          <w:rFonts w:ascii="Times New Roman" w:eastAsia="Times New Roman" w:hAnsi="Times New Roman"/>
          <w:b/>
          <w:bCs/>
          <w:i/>
          <w:iCs/>
          <w:sz w:val="28"/>
          <w:lang w:val="ru-RU"/>
        </w:rPr>
        <w:t>Формирование универсальных учебных коммуникативных действий</w:t>
      </w:r>
    </w:p>
    <w:p w14:paraId="5720015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Сопоставлять свои суждения с суждениями других участников дискуссии, при выявлении различий и сходства позиций по</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отношению</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обсуждаемой</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естественно-научной</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проблеме.</w:t>
      </w:r>
    </w:p>
    <w:p w14:paraId="01DF9FE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Выражать свою точку зрения на решение естественно-научной задачи в устных и письменных    текстах.</w:t>
      </w:r>
    </w:p>
    <w:p w14:paraId="7B051C3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lastRenderedPageBreak/>
        <w:t xml:space="preserve">- </w:t>
      </w:r>
      <w:r w:rsidRPr="003F70DB">
        <w:rPr>
          <w:rFonts w:ascii="Times New Roman" w:eastAsia="Times New Roman" w:hAnsi="Times New Roman"/>
          <w:sz w:val="28"/>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0E18E4B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6C0A426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14:paraId="60A1422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Оценивать свой вклад в решение естественно-научной проблемы по критериям, самостоятельно сформулированным участниками  команды.</w:t>
      </w:r>
    </w:p>
    <w:p w14:paraId="2574A85E" w14:textId="77777777" w:rsidR="003F70DB" w:rsidRPr="003F70DB" w:rsidRDefault="003F70DB" w:rsidP="003F70DB">
      <w:pPr>
        <w:autoSpaceDE w:val="0"/>
        <w:autoSpaceDN w:val="0"/>
        <w:ind w:firstLine="709"/>
        <w:jc w:val="both"/>
        <w:rPr>
          <w:rFonts w:ascii="Times New Roman" w:eastAsia="Times New Roman" w:hAnsi="Times New Roman"/>
          <w:b/>
          <w:bCs/>
          <w:i/>
          <w:iCs/>
          <w:sz w:val="28"/>
          <w:lang w:val="ru-RU"/>
        </w:rPr>
      </w:pPr>
      <w:r w:rsidRPr="003F70DB">
        <w:rPr>
          <w:rFonts w:ascii="Times New Roman" w:eastAsia="Times New Roman" w:hAnsi="Times New Roman"/>
          <w:b/>
          <w:bCs/>
          <w:i/>
          <w:iCs/>
          <w:sz w:val="28"/>
          <w:lang w:val="ru-RU"/>
        </w:rPr>
        <w:t>Формирование универсальных учебных регулятивных действий</w:t>
      </w:r>
    </w:p>
    <w:p w14:paraId="076BE6D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Выявление проблем в жизненных и учебных ситуациях, требующих для решения проявлений естественно-научной грамотности.</w:t>
      </w:r>
    </w:p>
    <w:p w14:paraId="5183343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группой).</w:t>
      </w:r>
    </w:p>
    <w:p w14:paraId="3176528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2349FD1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687FE7B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0DEA7CA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Оценка соответствия результата решения естественно-научной проблемы поставленным целям и   условиям.</w:t>
      </w:r>
    </w:p>
    <w:p w14:paraId="77BCEC9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25CCE8C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10AA2E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772" w:name="_Toc97148801"/>
      <w:r w:rsidRPr="003F70DB">
        <w:rPr>
          <w:rFonts w:ascii="Times New Roman" w:eastAsia="Times New Roman" w:hAnsi="Times New Roman"/>
          <w:sz w:val="28"/>
          <w:lang w:val="ru-RU"/>
        </w:rPr>
        <w:t>ОБЩЕСТВЕННО-НАУЧНЫЕ   ПРЕДМЕТЫ</w:t>
      </w:r>
      <w:bookmarkEnd w:id="772"/>
    </w:p>
    <w:p w14:paraId="50189A36" w14:textId="77777777" w:rsidR="003F70DB" w:rsidRPr="003F70DB" w:rsidRDefault="003F70DB" w:rsidP="003F70DB">
      <w:pPr>
        <w:autoSpaceDE w:val="0"/>
        <w:autoSpaceDN w:val="0"/>
        <w:ind w:firstLine="709"/>
        <w:jc w:val="both"/>
        <w:rPr>
          <w:rFonts w:ascii="Times New Roman" w:eastAsia="Times New Roman" w:hAnsi="Times New Roman"/>
          <w:b/>
          <w:bCs/>
          <w:i/>
          <w:iCs/>
          <w:sz w:val="28"/>
          <w:lang w:val="ru-RU"/>
        </w:rPr>
      </w:pPr>
      <w:r w:rsidRPr="003F70DB">
        <w:rPr>
          <w:rFonts w:ascii="Times New Roman" w:eastAsia="Times New Roman" w:hAnsi="Times New Roman"/>
          <w:b/>
          <w:bCs/>
          <w:i/>
          <w:iCs/>
          <w:sz w:val="28"/>
          <w:lang w:val="ru-RU"/>
        </w:rPr>
        <w:t>Формирование универсальных учебных познавательных   действий</w:t>
      </w:r>
    </w:p>
    <w:p w14:paraId="5AE0F41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Формирование базовых логических действий</w:t>
      </w:r>
    </w:p>
    <w:p w14:paraId="0300F47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Систематизировать, классифицировать и обобщать исторические  факты.</w:t>
      </w:r>
    </w:p>
    <w:p w14:paraId="56AF587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Составлять  синхронистические  и  систематические таблицы.</w:t>
      </w:r>
    </w:p>
    <w:p w14:paraId="1FE1A1E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Выявлять и характеризовать существенные признаки исторических явлений, процессов.</w:t>
      </w:r>
    </w:p>
    <w:p w14:paraId="2E0CEF2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синхронно</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разных</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сообществах)</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динамике</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lastRenderedPageBreak/>
        <w:t>(«было</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 стало») по заданным или самостоятельно определенным основаниям.</w:t>
      </w:r>
    </w:p>
    <w:p w14:paraId="413EF1D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26D0ED6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Выявлять причины и следствия исторических событий и процессов.</w:t>
      </w:r>
    </w:p>
    <w:p w14:paraId="3830142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2783166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Соотносить результаты своего исследования с уже имеющимися  данными,  оценивать  их значимость.</w:t>
      </w:r>
    </w:p>
    <w:p w14:paraId="6AFF6A9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63AA439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15F0763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pacing w:val="-3"/>
          <w:sz w:val="28"/>
          <w:lang w:val="ru-RU"/>
        </w:rPr>
        <w:t xml:space="preserve">Определять </w:t>
      </w:r>
      <w:r w:rsidRPr="003F70DB">
        <w:rPr>
          <w:rFonts w:ascii="Times New Roman" w:eastAsia="Times New Roman" w:hAnsi="Times New Roman"/>
          <w:spacing w:val="-4"/>
          <w:sz w:val="28"/>
          <w:lang w:val="ru-RU"/>
        </w:rPr>
        <w:t xml:space="preserve">конструктивные </w:t>
      </w:r>
      <w:r w:rsidRPr="003F70DB">
        <w:rPr>
          <w:rFonts w:ascii="Times New Roman" w:eastAsia="Times New Roman" w:hAnsi="Times New Roman"/>
          <w:spacing w:val="-3"/>
          <w:sz w:val="28"/>
          <w:lang w:val="ru-RU"/>
        </w:rPr>
        <w:t xml:space="preserve">модели поведения </w:t>
      </w:r>
      <w:r w:rsidRPr="003F70DB">
        <w:rPr>
          <w:rFonts w:ascii="Times New Roman" w:eastAsia="Times New Roman" w:hAnsi="Times New Roman"/>
          <w:sz w:val="28"/>
          <w:lang w:val="ru-RU"/>
        </w:rPr>
        <w:t xml:space="preserve">в </w:t>
      </w:r>
      <w:r w:rsidRPr="003F70DB">
        <w:rPr>
          <w:rFonts w:ascii="Times New Roman" w:eastAsia="Times New Roman" w:hAnsi="Times New Roman"/>
          <w:spacing w:val="-4"/>
          <w:sz w:val="28"/>
          <w:lang w:val="ru-RU"/>
        </w:rPr>
        <w:t xml:space="preserve">конфликтной </w:t>
      </w:r>
      <w:r w:rsidRPr="003F70DB">
        <w:rPr>
          <w:rFonts w:ascii="Times New Roman" w:eastAsia="Times New Roman" w:hAnsi="Times New Roman"/>
          <w:spacing w:val="-3"/>
          <w:sz w:val="28"/>
          <w:lang w:val="ru-RU"/>
        </w:rPr>
        <w:t xml:space="preserve">ситуации,  находить  конструктивное  разрешение  </w:t>
      </w:r>
      <w:r w:rsidRPr="003F70DB">
        <w:rPr>
          <w:rFonts w:ascii="Times New Roman" w:eastAsia="Times New Roman" w:hAnsi="Times New Roman"/>
          <w:spacing w:val="-4"/>
          <w:sz w:val="28"/>
          <w:lang w:val="ru-RU"/>
        </w:rPr>
        <w:t>конфликта.</w:t>
      </w:r>
    </w:p>
    <w:p w14:paraId="44F4CF5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Преобразовывать статистическую и визуальную информацию о достижениях России в   текст.</w:t>
      </w:r>
    </w:p>
    <w:p w14:paraId="7EC2F38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Вносить коррективы в моделируемую экономическую деятельность  на  основе  изменившихся ситуаций.</w:t>
      </w:r>
    </w:p>
    <w:p w14:paraId="1805615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Использовать полученные знания для публичного представления результатов своей деятельности в сфере духовной культуры.</w:t>
      </w:r>
    </w:p>
    <w:p w14:paraId="2174955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Выступать с сообщениями в соответствии с особенностями аудитории  и регламентом.</w:t>
      </w:r>
    </w:p>
    <w:p w14:paraId="1091BD5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Устанавливать и объяснять взаимосвязи между правами человека и гражданина и обязанностями граждан.</w:t>
      </w:r>
    </w:p>
    <w:p w14:paraId="421975D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Объяснять причины смены дня и ночи и времен    года.</w:t>
      </w:r>
    </w:p>
    <w:p w14:paraId="65C9AA2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491116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Классифицировать</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формы</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рельефа</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суши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высоте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внешнему</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pacing w:val="-3"/>
          <w:sz w:val="28"/>
          <w:lang w:val="ru-RU"/>
        </w:rPr>
        <w:t>облику.</w:t>
      </w:r>
    </w:p>
    <w:p w14:paraId="4C556C9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Классифицировать острова по  происхождению.</w:t>
      </w:r>
    </w:p>
    <w:p w14:paraId="0433C45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50FFC4C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Самостоятельно составлять план решения учебной географической  задачи.</w:t>
      </w:r>
    </w:p>
    <w:p w14:paraId="7F2DB0BB" w14:textId="77777777" w:rsidR="003F70DB" w:rsidRPr="003F70DB" w:rsidRDefault="003F70DB" w:rsidP="003F70DB">
      <w:pPr>
        <w:autoSpaceDE w:val="0"/>
        <w:autoSpaceDN w:val="0"/>
        <w:ind w:firstLine="709"/>
        <w:jc w:val="both"/>
        <w:rPr>
          <w:rFonts w:ascii="Times New Roman" w:eastAsia="Times New Roman" w:hAnsi="Times New Roman"/>
          <w:bCs/>
          <w:iCs/>
          <w:sz w:val="28"/>
          <w:lang w:val="ru-RU"/>
        </w:rPr>
      </w:pPr>
      <w:r w:rsidRPr="003F70DB">
        <w:rPr>
          <w:rFonts w:ascii="Times New Roman" w:eastAsia="Times New Roman" w:hAnsi="Times New Roman"/>
          <w:bCs/>
          <w:iCs/>
          <w:sz w:val="28"/>
          <w:lang w:val="ru-RU"/>
        </w:rPr>
        <w:t>Формирование базовых исследовательских действий</w:t>
      </w:r>
    </w:p>
    <w:p w14:paraId="16E1E1F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(термометр,барометр, анемометр, флюгер) и представлять результаты  </w:t>
      </w:r>
      <w:r w:rsidRPr="003F70DB">
        <w:rPr>
          <w:rFonts w:ascii="Times New Roman" w:eastAsia="Times New Roman" w:hAnsi="Times New Roman"/>
          <w:sz w:val="28"/>
          <w:lang w:val="ru-RU"/>
        </w:rPr>
        <w:lastRenderedPageBreak/>
        <w:t>наблюдений в табличной и (или) графической   форме.</w:t>
      </w:r>
    </w:p>
    <w:p w14:paraId="72A7315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131C208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917EFA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Проводить по самостоятельно составленному плану небольшое исследование роли традиций в   обществе.</w:t>
      </w:r>
    </w:p>
    <w:p w14:paraId="6652682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Исследовать  несложные  практические  ситуации,  связанные с использованием различных способов повышения эффективности</w:t>
      </w:r>
      <w:r w:rsidRPr="003F70DB">
        <w:rPr>
          <w:rFonts w:ascii="Times New Roman" w:eastAsia="Times New Roman" w:hAnsi="Times New Roman"/>
          <w:spacing w:val="50"/>
          <w:sz w:val="28"/>
          <w:lang w:val="ru-RU"/>
        </w:rPr>
        <w:t xml:space="preserve"> </w:t>
      </w:r>
      <w:r w:rsidRPr="003F70DB">
        <w:rPr>
          <w:rFonts w:ascii="Times New Roman" w:eastAsia="Times New Roman" w:hAnsi="Times New Roman"/>
          <w:sz w:val="28"/>
          <w:lang w:val="ru-RU"/>
        </w:rPr>
        <w:t>производства.</w:t>
      </w:r>
    </w:p>
    <w:p w14:paraId="0272BC1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Работа с информацией</w:t>
      </w:r>
    </w:p>
    <w:p w14:paraId="06A6BE5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45E0A60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pacing w:val="2"/>
          <w:sz w:val="28"/>
          <w:lang w:val="ru-RU"/>
        </w:rPr>
        <w:t xml:space="preserve">Анализировать </w:t>
      </w:r>
      <w:r w:rsidRPr="003F70DB">
        <w:rPr>
          <w:rFonts w:ascii="Times New Roman" w:eastAsia="Times New Roman" w:hAnsi="Times New Roman"/>
          <w:sz w:val="28"/>
          <w:lang w:val="ru-RU"/>
        </w:rPr>
        <w:t xml:space="preserve">и </w:t>
      </w:r>
      <w:r w:rsidRPr="003F70DB">
        <w:rPr>
          <w:rFonts w:ascii="Times New Roman" w:eastAsia="Times New Roman" w:hAnsi="Times New Roman"/>
          <w:spacing w:val="2"/>
          <w:sz w:val="28"/>
          <w:lang w:val="ru-RU"/>
        </w:rPr>
        <w:t xml:space="preserve">интерпретировать </w:t>
      </w:r>
      <w:r w:rsidRPr="003F70DB">
        <w:rPr>
          <w:rFonts w:ascii="Times New Roman" w:eastAsia="Times New Roman" w:hAnsi="Times New Roman"/>
          <w:sz w:val="28"/>
          <w:lang w:val="ru-RU"/>
        </w:rPr>
        <w:t xml:space="preserve">историческую информацию, применяя приемы  критики  </w:t>
      </w:r>
      <w:r w:rsidRPr="003F70DB">
        <w:rPr>
          <w:rFonts w:ascii="Times New Roman" w:eastAsia="Times New Roman" w:hAnsi="Times New Roman"/>
          <w:spacing w:val="2"/>
          <w:sz w:val="28"/>
          <w:lang w:val="ru-RU"/>
        </w:rPr>
        <w:t xml:space="preserve">источника, </w:t>
      </w:r>
      <w:r w:rsidRPr="003F70DB">
        <w:rPr>
          <w:rFonts w:ascii="Times New Roman" w:eastAsia="Times New Roman" w:hAnsi="Times New Roman"/>
          <w:spacing w:val="61"/>
          <w:sz w:val="28"/>
          <w:lang w:val="ru-RU"/>
        </w:rPr>
        <w:t xml:space="preserve"> </w:t>
      </w:r>
      <w:r w:rsidRPr="003F70DB">
        <w:rPr>
          <w:rFonts w:ascii="Times New Roman" w:eastAsia="Times New Roman" w:hAnsi="Times New Roman"/>
          <w:sz w:val="28"/>
          <w:lang w:val="ru-RU"/>
        </w:rPr>
        <w:t xml:space="preserve">высказывать суждение о его информационных </w:t>
      </w:r>
      <w:r w:rsidRPr="003F70DB">
        <w:rPr>
          <w:rFonts w:ascii="Times New Roman" w:eastAsia="Times New Roman" w:hAnsi="Times New Roman"/>
          <w:spacing w:val="2"/>
          <w:sz w:val="28"/>
          <w:lang w:val="ru-RU"/>
        </w:rPr>
        <w:t xml:space="preserve">особенностях </w:t>
      </w:r>
      <w:r w:rsidRPr="003F70DB">
        <w:rPr>
          <w:rFonts w:ascii="Times New Roman" w:eastAsia="Times New Roman" w:hAnsi="Times New Roman"/>
          <w:sz w:val="28"/>
          <w:lang w:val="ru-RU"/>
        </w:rPr>
        <w:t xml:space="preserve">и ценности (по заданным или самостоятельно </w:t>
      </w:r>
      <w:r w:rsidRPr="003F70DB">
        <w:rPr>
          <w:rFonts w:ascii="Times New Roman" w:eastAsia="Times New Roman" w:hAnsi="Times New Roman"/>
          <w:spacing w:val="2"/>
          <w:sz w:val="28"/>
          <w:lang w:val="ru-RU"/>
        </w:rPr>
        <w:t xml:space="preserve">определяемым </w:t>
      </w:r>
      <w:r w:rsidRPr="003F70DB">
        <w:rPr>
          <w:rFonts w:ascii="Times New Roman" w:eastAsia="Times New Roman" w:hAnsi="Times New Roman"/>
          <w:sz w:val="28"/>
          <w:lang w:val="ru-RU"/>
        </w:rPr>
        <w:t>критериям).</w:t>
      </w:r>
    </w:p>
    <w:p w14:paraId="564D977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79B8D81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4345FF9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w:t>
      </w:r>
      <w:r w:rsidRPr="003F70DB">
        <w:rPr>
          <w:rFonts w:ascii="Times New Roman" w:eastAsia="Times New Roman" w:hAnsi="Times New Roman"/>
          <w:spacing w:val="56"/>
          <w:sz w:val="28"/>
          <w:lang w:val="ru-RU"/>
        </w:rPr>
        <w:t xml:space="preserve"> </w:t>
      </w:r>
      <w:r w:rsidRPr="003F70DB">
        <w:rPr>
          <w:rFonts w:ascii="Times New Roman" w:eastAsia="Times New Roman" w:hAnsi="Times New Roman"/>
          <w:sz w:val="28"/>
          <w:lang w:val="ru-RU"/>
        </w:rPr>
        <w:t>задачей.</w:t>
      </w:r>
    </w:p>
    <w:p w14:paraId="6F6AD74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70D100E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Выбирать источники географической информации (картографические, статистические, текстовые, видеои фотоизображения, компьютерные базы данных), необходимые для изучения особенностей хозяйства России.</w:t>
      </w:r>
    </w:p>
    <w:p w14:paraId="1D1C769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Находить, извлекать и использовать информацию, характеризующую отраслевую, функциональную и территориальную</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структуру</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хозяйства</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России,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выделять</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географическую информацию, которая является противоречивой или может быть</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недостоверной.</w:t>
      </w:r>
    </w:p>
    <w:p w14:paraId="67FD214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Определять информацию, недостающую для решения  той  или  иной</w:t>
      </w:r>
      <w:r w:rsidRPr="003F70DB">
        <w:rPr>
          <w:rFonts w:ascii="Times New Roman" w:eastAsia="Times New Roman" w:hAnsi="Times New Roman"/>
          <w:spacing w:val="36"/>
          <w:sz w:val="28"/>
          <w:lang w:val="ru-RU"/>
        </w:rPr>
        <w:t xml:space="preserve"> </w:t>
      </w:r>
      <w:r w:rsidRPr="003F70DB">
        <w:rPr>
          <w:rFonts w:ascii="Times New Roman" w:eastAsia="Times New Roman" w:hAnsi="Times New Roman"/>
          <w:sz w:val="28"/>
          <w:lang w:val="ru-RU"/>
        </w:rPr>
        <w:t>задачи.</w:t>
      </w:r>
    </w:p>
    <w:p w14:paraId="74F30FD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Извлекать информацию о правах и обязанностях учащегося из</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разных</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адаптированных</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источников</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том</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числе</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учебных материалов): заполнять таблицу и составлять</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план.</w:t>
      </w:r>
    </w:p>
    <w:p w14:paraId="2BB2890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lastRenderedPageBreak/>
        <w:t xml:space="preserve">- </w:t>
      </w:r>
      <w:r w:rsidRPr="003F70DB">
        <w:rPr>
          <w:rFonts w:ascii="Times New Roman" w:eastAsia="Times New Roman" w:hAnsi="Times New Roman"/>
          <w:sz w:val="28"/>
          <w:lang w:val="ru-RU"/>
        </w:rP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w:t>
      </w:r>
      <w:r w:rsidRPr="003F70DB">
        <w:rPr>
          <w:rFonts w:ascii="Times New Roman" w:eastAsia="Times New Roman" w:hAnsi="Times New Roman"/>
          <w:spacing w:val="50"/>
          <w:sz w:val="28"/>
          <w:lang w:val="ru-RU"/>
        </w:rPr>
        <w:t xml:space="preserve"> </w:t>
      </w:r>
      <w:r w:rsidRPr="003F70DB">
        <w:rPr>
          <w:rFonts w:ascii="Times New Roman" w:eastAsia="Times New Roman" w:hAnsi="Times New Roman"/>
          <w:sz w:val="28"/>
          <w:lang w:val="ru-RU"/>
        </w:rPr>
        <w:t>СМИ.</w:t>
      </w:r>
    </w:p>
    <w:p w14:paraId="7B3FFC7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Представлять информацию в виде кратких выводов и обобщений.</w:t>
      </w:r>
    </w:p>
    <w:p w14:paraId="60C4D45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7A130483" w14:textId="77777777" w:rsidR="003F70DB" w:rsidRPr="003F70DB" w:rsidRDefault="003F70DB" w:rsidP="003F70DB">
      <w:pPr>
        <w:autoSpaceDE w:val="0"/>
        <w:autoSpaceDN w:val="0"/>
        <w:ind w:firstLine="709"/>
        <w:jc w:val="both"/>
        <w:rPr>
          <w:rFonts w:ascii="Times New Roman" w:eastAsia="Times New Roman" w:hAnsi="Times New Roman"/>
          <w:b/>
          <w:bCs/>
          <w:i/>
          <w:iCs/>
          <w:sz w:val="28"/>
          <w:lang w:val="ru-RU"/>
        </w:rPr>
      </w:pPr>
      <w:r w:rsidRPr="003F70DB">
        <w:rPr>
          <w:rFonts w:ascii="Times New Roman" w:eastAsia="Times New Roman" w:hAnsi="Times New Roman"/>
          <w:b/>
          <w:bCs/>
          <w:i/>
          <w:iCs/>
          <w:sz w:val="28"/>
          <w:lang w:val="ru-RU"/>
        </w:rPr>
        <w:t>Формирование универсальных учебных коммуникативных действий</w:t>
      </w:r>
    </w:p>
    <w:p w14:paraId="46A11FE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Определять</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характер</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отношений</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между</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людьми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различных исторических и современных ситуациях,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событиях.</w:t>
      </w:r>
    </w:p>
    <w:p w14:paraId="2E51ED1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Раскрывать значение совместной деятельности, сотрудничества людей в разных сферах в различные исторические эпохи.</w:t>
      </w:r>
    </w:p>
    <w:p w14:paraId="18021F3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Принимать участие в обсуждении открытых (в том числе дискуссионных) вопросов истории, высказывая и аргументируя  свои суждения.</w:t>
      </w:r>
    </w:p>
    <w:p w14:paraId="24755FB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Осуществлять презентацию выполненной самостоятельной работы по истории, проявляя способность к диалогу с аудиторией.</w:t>
      </w:r>
    </w:p>
    <w:p w14:paraId="45E5F9A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Оценивать собственные поступки и поведение других людей с точки зрения их соответствия правовым и нравственным нормам.</w:t>
      </w:r>
    </w:p>
    <w:p w14:paraId="22A72D0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Анализировать</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причины</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социальных</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межличностных</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конфликтов, моделировать варианты выхода из конфликтной ситуации.</w:t>
      </w:r>
    </w:p>
    <w:p w14:paraId="0277F3B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Выражать свою точку зрения, участвовать в дискуссии.</w:t>
      </w:r>
    </w:p>
    <w:p w14:paraId="4ECE4CF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Осуществлять совместную деятельность, включая взаимодействие с людьми другой культуры, национальной 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религиозной</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принадлежности</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основе</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гуманистических</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ценностей, взаимопонимания между людьми разных культур с точки зрения их соответствия духовным традициям общества.</w:t>
      </w:r>
    </w:p>
    <w:p w14:paraId="5B6C49A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6452379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412AED2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26D9AAF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0780BAD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Разделять  сферу ответственности.</w:t>
      </w:r>
    </w:p>
    <w:p w14:paraId="708CC6A2" w14:textId="77777777" w:rsidR="003F70DB" w:rsidRPr="003F70DB" w:rsidRDefault="003F70DB" w:rsidP="003F70DB">
      <w:pPr>
        <w:autoSpaceDE w:val="0"/>
        <w:autoSpaceDN w:val="0"/>
        <w:ind w:firstLine="709"/>
        <w:jc w:val="both"/>
        <w:rPr>
          <w:rFonts w:ascii="Times New Roman" w:eastAsia="Times New Roman" w:hAnsi="Times New Roman"/>
          <w:b/>
          <w:bCs/>
          <w:i/>
          <w:iCs/>
          <w:sz w:val="28"/>
          <w:lang w:val="ru-RU"/>
        </w:rPr>
      </w:pPr>
      <w:r w:rsidRPr="003F70DB">
        <w:rPr>
          <w:rFonts w:ascii="Times New Roman" w:eastAsia="Times New Roman" w:hAnsi="Times New Roman"/>
          <w:b/>
          <w:bCs/>
          <w:i/>
          <w:iCs/>
          <w:sz w:val="28"/>
          <w:lang w:val="ru-RU"/>
        </w:rPr>
        <w:t>Формирование универсальных учебных регулятивных действий</w:t>
      </w:r>
    </w:p>
    <w:p w14:paraId="63AD30B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w:t>
      </w:r>
      <w:r w:rsidRPr="003F70DB">
        <w:rPr>
          <w:rFonts w:ascii="Times New Roman" w:eastAsia="Times New Roman" w:hAnsi="Times New Roman"/>
          <w:sz w:val="28"/>
          <w:lang w:val="ru-RU"/>
        </w:rPr>
        <w:lastRenderedPageBreak/>
        <w:t>целей  и  задач  социальных  движений,  реформ  и  революций  и  т.</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д.).</w:t>
      </w:r>
    </w:p>
    <w:p w14:paraId="0632735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Определять</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способ</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решения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поисковых,</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исследовательских, творческих</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задач</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истории</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(включая</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использование</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27"/>
          <w:sz w:val="28"/>
          <w:lang w:val="ru-RU"/>
        </w:rPr>
        <w:t xml:space="preserve"> </w:t>
      </w:r>
      <w:r w:rsidRPr="003F70DB">
        <w:rPr>
          <w:rFonts w:ascii="Times New Roman" w:eastAsia="Times New Roman" w:hAnsi="Times New Roman"/>
          <w:sz w:val="28"/>
          <w:lang w:val="ru-RU"/>
        </w:rPr>
        <w:t>разных этапах обучения сначала предложенных, а затем самостоятельно</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определяемых</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плана</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источников</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информации).</w:t>
      </w:r>
    </w:p>
    <w:p w14:paraId="587F6D1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2B88730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2CB0C5E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4A609C4" w14:textId="77777777" w:rsidR="003F70DB" w:rsidRPr="003F70DB" w:rsidRDefault="003F70DB" w:rsidP="003F70DB">
      <w:pPr>
        <w:autoSpaceDE w:val="0"/>
        <w:autoSpaceDN w:val="0"/>
        <w:ind w:firstLine="709"/>
        <w:jc w:val="center"/>
        <w:rPr>
          <w:rFonts w:ascii="Times New Roman" w:eastAsia="Times New Roman" w:hAnsi="Times New Roman"/>
          <w:sz w:val="28"/>
          <w:lang w:val="ru-RU"/>
        </w:rPr>
      </w:pPr>
      <w:bookmarkStart w:id="773" w:name="_Toc97148802"/>
      <w:r w:rsidRPr="003F70DB">
        <w:rPr>
          <w:rFonts w:ascii="Times New Roman" w:eastAsia="Times New Roman" w:hAnsi="Times New Roman"/>
          <w:sz w:val="28"/>
          <w:lang w:val="ru-RU"/>
        </w:rPr>
        <w:t>Методика и инструментарий мониторинга успешности освоения и применения обучающимися универсальных учебных действий</w:t>
      </w:r>
      <w:bookmarkEnd w:id="773"/>
    </w:p>
    <w:p w14:paraId="40D1509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процессе реализации мониторинга успешности освоения и применения УУД могут быть учтены следующие этапы освоения УУД:</w:t>
      </w:r>
    </w:p>
    <w:p w14:paraId="390C6C2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2C9E8EE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14:paraId="59DC1EB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6C93F9B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адекватный перенос учебных действий (самостоятельное обнаружение обучающимся несоответствия между условиями задачами и имеющимися способами ее решения и правильное изменение способа в сотрудничестве с учителем);</w:t>
      </w:r>
    </w:p>
    <w:p w14:paraId="03DF14F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2034A9A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обобщение учебных действий на основе выявления общих принципов.</w:t>
      </w:r>
    </w:p>
    <w:p w14:paraId="1F5CC4D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Система оценки УУД может быть:</w:t>
      </w:r>
    </w:p>
    <w:p w14:paraId="44F8DBF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уровневой (определяются уровни владения УУД);</w:t>
      </w:r>
    </w:p>
    <w:p w14:paraId="1A1AE3A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14:paraId="149D3AF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14:paraId="6EECDF4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При проведении внешних неперсонифицированных мониторинговых исследований по оценке результатов освоения и применения программы УУД обучающимися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уровне, с учетом особенностей личностного, эмоционально-волевого и познавательного развития обучающихся с РАС.</w:t>
      </w:r>
    </w:p>
    <w:p w14:paraId="103E080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Оценка достижения результатов обучающегося с РАС прежде всего должна быть направлена на получение информации об индивидуальном прогрессе обучающегося в достижении образовательных результатов. Также важно обеспечить индивидуализацию этапности освоения результатов в связи с неравномерностью и особенностями развития обучающегося с РАС.</w:t>
      </w:r>
    </w:p>
    <w:p w14:paraId="36C5A8D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Оценка достижения обучающимся с РАС результатов освоения и применения УУД должна проводиться в рамках регулярного внутришкольного мониторинга освоения адаптированной образовательной программы. В образовательной организации необходимо разработать комплекс процедур, адаптирующих процедуры оценивания.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57EA11F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14:paraId="49C05233" w14:textId="77777777" w:rsidR="003F70DB" w:rsidRPr="003F70DB" w:rsidRDefault="003F70DB" w:rsidP="003F70DB">
      <w:pPr>
        <w:autoSpaceDE w:val="0"/>
        <w:autoSpaceDN w:val="0"/>
        <w:ind w:firstLine="709"/>
        <w:jc w:val="both"/>
        <w:rPr>
          <w:rFonts w:ascii="Times New Roman" w:eastAsia="@Arial Unicode MS" w:hAnsi="Times New Roman"/>
          <w:sz w:val="28"/>
          <w:lang w:val="ru-RU"/>
        </w:rPr>
      </w:pPr>
      <w:r w:rsidRPr="003F70DB">
        <w:rPr>
          <w:rFonts w:ascii="Times New Roman" w:eastAsia="Times New Roman" w:hAnsi="Times New Roman"/>
          <w:sz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14:paraId="721E591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14C12F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2E81025F" w14:textId="77777777" w:rsidR="003F70DB" w:rsidRPr="003F70DB" w:rsidRDefault="003F70DB" w:rsidP="003F70DB">
      <w:pPr>
        <w:autoSpaceDE w:val="0"/>
        <w:autoSpaceDN w:val="0"/>
        <w:jc w:val="center"/>
        <w:rPr>
          <w:rFonts w:ascii="Times New Roman" w:eastAsia="Times New Roman" w:hAnsi="Times New Roman"/>
          <w:bCs/>
          <w:sz w:val="28"/>
          <w:lang w:val="ru-RU"/>
        </w:rPr>
      </w:pPr>
      <w:bookmarkStart w:id="774" w:name="_Toc97148803"/>
      <w:r w:rsidRPr="003F70DB">
        <w:rPr>
          <w:rFonts w:ascii="Times New Roman" w:eastAsia="Times New Roman" w:hAnsi="Times New Roman"/>
          <w:sz w:val="28"/>
          <w:lang w:val="ru-RU"/>
        </w:rPr>
        <w:t>Особенности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реализации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основных</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направлений</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форм учебно-исследовательской  и  проектной</w:t>
      </w:r>
      <w:r w:rsidRPr="003F70DB">
        <w:rPr>
          <w:rFonts w:ascii="Times New Roman" w:eastAsia="Times New Roman" w:hAnsi="Times New Roman"/>
          <w:spacing w:val="51"/>
          <w:sz w:val="28"/>
          <w:lang w:val="ru-RU"/>
        </w:rPr>
        <w:t xml:space="preserve"> </w:t>
      </w:r>
      <w:r w:rsidRPr="003F70DB">
        <w:rPr>
          <w:rFonts w:ascii="Times New Roman" w:eastAsia="Times New Roman" w:hAnsi="Times New Roman"/>
          <w:sz w:val="28"/>
          <w:lang w:val="ru-RU"/>
        </w:rPr>
        <w:t>деятельности</w:t>
      </w:r>
      <w:bookmarkEnd w:id="774"/>
      <w:r w:rsidRPr="003F70DB">
        <w:rPr>
          <w:rFonts w:ascii="Times New Roman" w:eastAsia="Times New Roman" w:hAnsi="Times New Roman"/>
          <w:sz w:val="28"/>
          <w:lang w:val="ru-RU"/>
        </w:rPr>
        <w:t xml:space="preserve"> </w:t>
      </w:r>
      <w:r w:rsidRPr="003F70DB">
        <w:rPr>
          <w:rFonts w:ascii="Times New Roman" w:eastAsia="Times New Roman" w:hAnsi="Times New Roman"/>
          <w:bCs/>
          <w:sz w:val="28"/>
          <w:lang w:val="ru-RU"/>
        </w:rPr>
        <w:t>в рамках урочной и внеурочной деятельности</w:t>
      </w:r>
    </w:p>
    <w:p w14:paraId="2644D287" w14:textId="77777777" w:rsidR="003F70DB" w:rsidRPr="003F70DB" w:rsidRDefault="003F70DB" w:rsidP="003F70DB">
      <w:pPr>
        <w:autoSpaceDE w:val="0"/>
        <w:autoSpaceDN w:val="0"/>
        <w:jc w:val="center"/>
        <w:rPr>
          <w:rFonts w:ascii="Times New Roman" w:eastAsia="Times New Roman" w:hAnsi="Times New Roman"/>
          <w:sz w:val="28"/>
          <w:lang w:val="ru-RU"/>
        </w:rPr>
      </w:pPr>
    </w:p>
    <w:p w14:paraId="394D3A9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62CE945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Организация УИПД  призвана  обеспечивать  формирование  у обучающихся опыта применения </w:t>
      </w:r>
      <w:r w:rsidRPr="003F70DB">
        <w:rPr>
          <w:rFonts w:ascii="Times New Roman" w:eastAsia="Times New Roman" w:hAnsi="Times New Roman"/>
          <w:spacing w:val="-5"/>
          <w:sz w:val="28"/>
          <w:lang w:val="ru-RU"/>
        </w:rPr>
        <w:t xml:space="preserve">УУД </w:t>
      </w:r>
      <w:r w:rsidRPr="003F70DB">
        <w:rPr>
          <w:rFonts w:ascii="Times New Roman" w:eastAsia="Times New Roman" w:hAnsi="Times New Roman"/>
          <w:sz w:val="28"/>
          <w:lang w:val="ru-RU"/>
        </w:rPr>
        <w:t>в жизненных ситуациях, навыков учебного сотрудничества и социального взаимодействия со сверстниками, обучающимися младшего и старшего  возраста,</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взрослыми.</w:t>
      </w:r>
    </w:p>
    <w:p w14:paraId="2A1EB33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76CF03D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УИПД может осуществляться обучающимися индивидуально и коллективно (в составе малых групп,    класса).</w:t>
      </w:r>
    </w:p>
    <w:p w14:paraId="7ED4849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39F0459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Материально-техническое оснащение образовательного процесса должно обеспечивать возможность включения всех обучающихся  в УИПД.</w:t>
      </w:r>
    </w:p>
    <w:p w14:paraId="51AA818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учетом</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вероятности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возникновения</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особых</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условий</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организации образовательного процесса (сложные погодные условия</w:t>
      </w:r>
      <w:r w:rsidRPr="003F70DB">
        <w:rPr>
          <w:rFonts w:ascii="Times New Roman" w:eastAsia="Times New Roman" w:hAnsi="Times New Roman"/>
          <w:spacing w:val="4"/>
          <w:sz w:val="28"/>
          <w:lang w:val="ru-RU"/>
        </w:rPr>
        <w:t xml:space="preserve"> </w:t>
      </w:r>
      <w:r w:rsidRPr="003F70DB">
        <w:rPr>
          <w:rFonts w:ascii="Times New Roman" w:eastAsia="Times New Roman" w:hAnsi="Times New Roman"/>
          <w:sz w:val="28"/>
          <w:lang w:val="ru-RU"/>
        </w:rPr>
        <w:t>и эпидемиологическая обстановка; удаленность образовательной организации от места проживания обучающихся; возникшие у обучающегося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проблемы</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со</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здоровьем;</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выбор</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обучающимся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 xml:space="preserve">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w:t>
      </w:r>
      <w:r w:rsidRPr="003F70DB">
        <w:rPr>
          <w:rFonts w:ascii="Times New Roman" w:eastAsia="Times New Roman" w:hAnsi="Times New Roman"/>
          <w:spacing w:val="55"/>
          <w:sz w:val="28"/>
          <w:lang w:val="ru-RU"/>
        </w:rPr>
        <w:t xml:space="preserve"> </w:t>
      </w:r>
      <w:r w:rsidRPr="003F70DB">
        <w:rPr>
          <w:rFonts w:ascii="Times New Roman" w:eastAsia="Times New Roman" w:hAnsi="Times New Roman"/>
          <w:sz w:val="28"/>
          <w:lang w:val="ru-RU"/>
        </w:rPr>
        <w:t>формате.</w:t>
      </w:r>
    </w:p>
    <w:p w14:paraId="15370EE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Особенности реализации учебно-исследовательской деятельности</w:t>
      </w:r>
    </w:p>
    <w:p w14:paraId="7C44648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66D06A8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Исследовательские задачи представляют собой особый вид педагогической  установки,</w:t>
      </w:r>
      <w:r w:rsidRPr="003F70DB">
        <w:rPr>
          <w:rFonts w:ascii="Times New Roman" w:eastAsia="Times New Roman" w:hAnsi="Times New Roman"/>
          <w:spacing w:val="50"/>
          <w:sz w:val="28"/>
          <w:lang w:val="ru-RU"/>
        </w:rPr>
        <w:t xml:space="preserve"> </w:t>
      </w:r>
      <w:r w:rsidRPr="003F70DB">
        <w:rPr>
          <w:rFonts w:ascii="Times New Roman" w:eastAsia="Times New Roman" w:hAnsi="Times New Roman"/>
          <w:sz w:val="28"/>
          <w:lang w:val="ru-RU"/>
        </w:rPr>
        <w:t>ориентированной:</w:t>
      </w:r>
    </w:p>
    <w:p w14:paraId="64928ED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на формирование и развитие у школьников навыков поиска ответов</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проблемные</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вопросы,</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предполагающие</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не</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использование имеющихся у школьников знаний, а получение новых посредством размышлений, рассуждений,</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предположений,</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экспериментирования;</w:t>
      </w:r>
    </w:p>
    <w:p w14:paraId="657E758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3F6F379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Осуществление УИД обучающимися включает в себя ряд этапов:</w:t>
      </w:r>
    </w:p>
    <w:p w14:paraId="28B5B37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обоснование  актуальности исследования;</w:t>
      </w:r>
    </w:p>
    <w:p w14:paraId="5DB2BAD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планирование/проектирование</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исследовательских</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работ</w:t>
      </w:r>
      <w:r w:rsidRPr="003F70DB">
        <w:rPr>
          <w:rFonts w:ascii="Times New Roman" w:eastAsia="Times New Roman" w:hAnsi="Times New Roman"/>
          <w:spacing w:val="-44"/>
          <w:sz w:val="28"/>
          <w:lang w:val="ru-RU"/>
        </w:rPr>
        <w:t xml:space="preserve"> </w:t>
      </w:r>
      <w:r w:rsidRPr="003F70DB">
        <w:rPr>
          <w:rFonts w:ascii="Times New Roman" w:eastAsia="Times New Roman" w:hAnsi="Times New Roman"/>
          <w:sz w:val="28"/>
          <w:lang w:val="ru-RU"/>
        </w:rPr>
        <w:t xml:space="preserve">(выдвижение </w:t>
      </w:r>
      <w:r w:rsidRPr="003F70DB">
        <w:rPr>
          <w:rFonts w:ascii="Times New Roman" w:eastAsia="Times New Roman" w:hAnsi="Times New Roman"/>
          <w:sz w:val="28"/>
          <w:lang w:val="ru-RU"/>
        </w:rPr>
        <w:lastRenderedPageBreak/>
        <w:t xml:space="preserve">гипотезы, постановка цели и задач), выбор необходимых </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средств/инструментария;</w:t>
      </w:r>
    </w:p>
    <w:p w14:paraId="2CB799F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собственно проведение исследования с обязательным поэтапным контролем и коррекцией результатов работ, проверка гипотезы;</w:t>
      </w:r>
    </w:p>
    <w:p w14:paraId="1A99440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описание процесса исследования, оформление результатов учебно-исследовательской деятельности в виде конечного продукта;</w:t>
      </w:r>
    </w:p>
    <w:p w14:paraId="04D2E6E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29F2090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55075AE" w14:textId="77777777" w:rsidR="003F70DB" w:rsidRPr="003F70DB" w:rsidRDefault="003F70DB" w:rsidP="003F70DB">
      <w:pPr>
        <w:autoSpaceDE w:val="0"/>
        <w:autoSpaceDN w:val="0"/>
        <w:ind w:firstLine="709"/>
        <w:jc w:val="center"/>
        <w:rPr>
          <w:rFonts w:ascii="Times New Roman" w:eastAsia="Times New Roman" w:hAnsi="Times New Roman"/>
          <w:sz w:val="28"/>
          <w:lang w:val="ru-RU"/>
        </w:rPr>
      </w:pPr>
      <w:r w:rsidRPr="003F70DB">
        <w:rPr>
          <w:rFonts w:ascii="Times New Roman" w:eastAsia="Times New Roman" w:hAnsi="Times New Roman"/>
          <w:sz w:val="28"/>
          <w:lang w:val="ru-RU"/>
        </w:rPr>
        <w:t xml:space="preserve">Особенности организации учебно-исследовательской деятельности  </w:t>
      </w:r>
    </w:p>
    <w:p w14:paraId="3ABF79E4" w14:textId="77777777" w:rsidR="003F70DB" w:rsidRPr="003F70DB" w:rsidRDefault="003F70DB" w:rsidP="003F70DB">
      <w:pPr>
        <w:autoSpaceDE w:val="0"/>
        <w:autoSpaceDN w:val="0"/>
        <w:ind w:firstLine="709"/>
        <w:jc w:val="center"/>
        <w:rPr>
          <w:rFonts w:ascii="Times New Roman" w:eastAsia="Times New Roman" w:hAnsi="Times New Roman"/>
          <w:sz w:val="28"/>
          <w:lang w:val="ru-RU"/>
        </w:rPr>
      </w:pPr>
      <w:r w:rsidRPr="003F70DB">
        <w:rPr>
          <w:rFonts w:ascii="Times New Roman" w:eastAsia="Times New Roman" w:hAnsi="Times New Roman"/>
          <w:sz w:val="28"/>
          <w:lang w:val="ru-RU"/>
        </w:rPr>
        <w:t>в  рамках  урочной   деятельности</w:t>
      </w:r>
    </w:p>
    <w:p w14:paraId="5EB3E5F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pacing w:val="2"/>
          <w:sz w:val="28"/>
          <w:lang w:val="ru-RU"/>
        </w:rPr>
        <w:t xml:space="preserve">Особенность </w:t>
      </w:r>
      <w:r w:rsidRPr="003F70DB">
        <w:rPr>
          <w:rFonts w:ascii="Times New Roman" w:eastAsia="Times New Roman" w:hAnsi="Times New Roman"/>
          <w:sz w:val="28"/>
          <w:lang w:val="ru-RU"/>
        </w:rPr>
        <w:t xml:space="preserve">организации УИД обучающихся в </w:t>
      </w:r>
      <w:r w:rsidRPr="003F70DB">
        <w:rPr>
          <w:rFonts w:ascii="Times New Roman" w:eastAsia="Times New Roman" w:hAnsi="Times New Roman"/>
          <w:spacing w:val="2"/>
          <w:sz w:val="28"/>
          <w:lang w:val="ru-RU"/>
        </w:rPr>
        <w:t xml:space="preserve">рамках </w:t>
      </w:r>
      <w:r w:rsidRPr="003F70DB">
        <w:rPr>
          <w:rFonts w:ascii="Times New Roman" w:eastAsia="Times New Roman" w:hAnsi="Times New Roman"/>
          <w:sz w:val="28"/>
          <w:lang w:val="ru-RU"/>
        </w:rPr>
        <w:t xml:space="preserve">урочной деятельности связана с тем, что учебное </w:t>
      </w:r>
      <w:r w:rsidRPr="003F70DB">
        <w:rPr>
          <w:rFonts w:ascii="Times New Roman" w:eastAsia="Times New Roman" w:hAnsi="Times New Roman"/>
          <w:spacing w:val="2"/>
          <w:sz w:val="28"/>
          <w:lang w:val="ru-RU"/>
        </w:rPr>
        <w:t xml:space="preserve">время, </w:t>
      </w:r>
      <w:r w:rsidRPr="003F70DB">
        <w:rPr>
          <w:rFonts w:ascii="Times New Roman" w:eastAsia="Times New Roman" w:hAnsi="Times New Roman"/>
          <w:sz w:val="28"/>
          <w:lang w:val="ru-RU"/>
        </w:rPr>
        <w:t xml:space="preserve">которое может быть специально выделено на осуществление полноценной исследовательской </w:t>
      </w:r>
      <w:r w:rsidRPr="003F70DB">
        <w:rPr>
          <w:rFonts w:ascii="Times New Roman" w:eastAsia="Times New Roman" w:hAnsi="Times New Roman"/>
          <w:spacing w:val="2"/>
          <w:sz w:val="28"/>
          <w:lang w:val="ru-RU"/>
        </w:rPr>
        <w:t xml:space="preserve">работы </w:t>
      </w:r>
      <w:r w:rsidRPr="003F70DB">
        <w:rPr>
          <w:rFonts w:ascii="Times New Roman" w:eastAsia="Times New Roman" w:hAnsi="Times New Roman"/>
          <w:sz w:val="28"/>
          <w:lang w:val="ru-RU"/>
        </w:rPr>
        <w:t xml:space="preserve">в классе и в </w:t>
      </w:r>
      <w:r w:rsidRPr="003F70DB">
        <w:rPr>
          <w:rFonts w:ascii="Times New Roman" w:eastAsia="Times New Roman" w:hAnsi="Times New Roman"/>
          <w:spacing w:val="2"/>
          <w:sz w:val="28"/>
          <w:lang w:val="ru-RU"/>
        </w:rPr>
        <w:t xml:space="preserve">рамках </w:t>
      </w:r>
      <w:r w:rsidRPr="003F70DB">
        <w:rPr>
          <w:rFonts w:ascii="Times New Roman" w:eastAsia="Times New Roman" w:hAnsi="Times New Roman"/>
          <w:sz w:val="28"/>
          <w:lang w:val="ru-RU"/>
        </w:rPr>
        <w:t xml:space="preserve">выполнения домашних заданий, </w:t>
      </w:r>
      <w:r w:rsidRPr="003F70DB">
        <w:rPr>
          <w:rFonts w:ascii="Times New Roman" w:eastAsia="Times New Roman" w:hAnsi="Times New Roman"/>
          <w:spacing w:val="2"/>
          <w:sz w:val="28"/>
          <w:lang w:val="ru-RU"/>
        </w:rPr>
        <w:t xml:space="preserve">крайне </w:t>
      </w:r>
      <w:r w:rsidRPr="003F70DB">
        <w:rPr>
          <w:rFonts w:ascii="Times New Roman" w:eastAsia="Times New Roman" w:hAnsi="Times New Roman"/>
          <w:sz w:val="28"/>
          <w:lang w:val="ru-RU"/>
        </w:rPr>
        <w:t xml:space="preserve">ограничено  и  </w:t>
      </w:r>
      <w:r w:rsidRPr="003F70DB">
        <w:rPr>
          <w:rFonts w:ascii="Times New Roman" w:eastAsia="Times New Roman" w:hAnsi="Times New Roman"/>
          <w:spacing w:val="2"/>
          <w:sz w:val="28"/>
          <w:lang w:val="ru-RU"/>
        </w:rPr>
        <w:t>ориентирова</w:t>
      </w:r>
      <w:r w:rsidRPr="003F70DB">
        <w:rPr>
          <w:rFonts w:ascii="Times New Roman" w:eastAsia="Times New Roman" w:hAnsi="Times New Roman"/>
          <w:sz w:val="28"/>
          <w:lang w:val="ru-RU"/>
        </w:rPr>
        <w:t xml:space="preserve">но в первую очередь на </w:t>
      </w:r>
      <w:r w:rsidRPr="003F70DB">
        <w:rPr>
          <w:rFonts w:ascii="Times New Roman" w:eastAsia="Times New Roman" w:hAnsi="Times New Roman"/>
          <w:spacing w:val="2"/>
          <w:sz w:val="28"/>
          <w:lang w:val="ru-RU"/>
        </w:rPr>
        <w:t xml:space="preserve">реализацию </w:t>
      </w:r>
      <w:r w:rsidRPr="003F70DB">
        <w:rPr>
          <w:rFonts w:ascii="Times New Roman" w:eastAsia="Times New Roman" w:hAnsi="Times New Roman"/>
          <w:sz w:val="28"/>
          <w:lang w:val="ru-RU"/>
        </w:rPr>
        <w:t>задач предметного обучения.</w:t>
      </w:r>
    </w:p>
    <w:p w14:paraId="3689E8C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63B509E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предметные учебные  исследования;</w:t>
      </w:r>
    </w:p>
    <w:p w14:paraId="33494E9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междисциплинарные  учебные исследования.</w:t>
      </w:r>
    </w:p>
    <w:p w14:paraId="1E59AE4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z w:val="28"/>
          <w:lang w:val="ru-RU"/>
        </w:rPr>
        <w:t>исследования ориентированы на интеграцию различных областей знания об окружающем мире, изучаемых на нескольких</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учебных</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предметах.</w:t>
      </w:r>
    </w:p>
    <w:p w14:paraId="717EEFE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2DC6F15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Формы организации исследовательской деятельности обучающихся могут быть  следующие:</w:t>
      </w:r>
    </w:p>
    <w:p w14:paraId="4424C6C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урок-исследование;</w:t>
      </w:r>
    </w:p>
    <w:p w14:paraId="51EBBBE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урок с использованием интерактивной беседы в исследовательском</w:t>
      </w:r>
      <w:r w:rsidRPr="003F70DB">
        <w:rPr>
          <w:rFonts w:ascii="Times New Roman" w:eastAsia="Times New Roman" w:hAnsi="Times New Roman"/>
          <w:spacing w:val="56"/>
          <w:sz w:val="28"/>
          <w:lang w:val="ru-RU"/>
        </w:rPr>
        <w:t xml:space="preserve"> </w:t>
      </w:r>
      <w:r w:rsidRPr="003F70DB">
        <w:rPr>
          <w:rFonts w:ascii="Times New Roman" w:eastAsia="Times New Roman" w:hAnsi="Times New Roman"/>
          <w:sz w:val="28"/>
          <w:lang w:val="ru-RU"/>
        </w:rPr>
        <w:t>ключе;</w:t>
      </w:r>
    </w:p>
    <w:p w14:paraId="5B9387E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урок-эксперимент,</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позволяющий</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освоить</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элементы</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исследовательской</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деятельности</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(планирование</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проведение</w:t>
      </w:r>
      <w:r w:rsidRPr="003F70DB">
        <w:rPr>
          <w:rFonts w:ascii="Times New Roman" w:eastAsia="Times New Roman" w:hAnsi="Times New Roman"/>
          <w:spacing w:val="-29"/>
          <w:sz w:val="28"/>
          <w:lang w:val="ru-RU"/>
        </w:rPr>
        <w:t xml:space="preserve"> </w:t>
      </w:r>
      <w:r w:rsidRPr="003F70DB">
        <w:rPr>
          <w:rFonts w:ascii="Times New Roman" w:eastAsia="Times New Roman" w:hAnsi="Times New Roman"/>
          <w:sz w:val="28"/>
          <w:lang w:val="ru-RU"/>
        </w:rPr>
        <w:t>эксперимента, обработка и анализ его</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результатов);</w:t>
      </w:r>
    </w:p>
    <w:p w14:paraId="45D232C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урок-консультация;</w:t>
      </w:r>
    </w:p>
    <w:p w14:paraId="2BF24E5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мини-исследование  в  рамках  домашнего задания.</w:t>
      </w:r>
    </w:p>
    <w:p w14:paraId="09B5125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w:t>
      </w:r>
      <w:r w:rsidRPr="003F70DB">
        <w:rPr>
          <w:rFonts w:ascii="Times New Roman" w:eastAsia="Times New Roman" w:hAnsi="Times New Roman"/>
          <w:spacing w:val="50"/>
          <w:sz w:val="28"/>
          <w:lang w:val="ru-RU"/>
        </w:rPr>
        <w:t xml:space="preserve"> </w:t>
      </w:r>
      <w:r w:rsidRPr="003F70DB">
        <w:rPr>
          <w:rFonts w:ascii="Times New Roman" w:eastAsia="Times New Roman" w:hAnsi="Times New Roman"/>
          <w:sz w:val="28"/>
          <w:lang w:val="ru-RU"/>
        </w:rPr>
        <w:t>использование:</w:t>
      </w:r>
    </w:p>
    <w:p w14:paraId="028E45B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lastRenderedPageBreak/>
        <w:t xml:space="preserve">- </w:t>
      </w:r>
      <w:r w:rsidRPr="003F70DB">
        <w:rPr>
          <w:rFonts w:ascii="Times New Roman" w:eastAsia="Times New Roman" w:hAnsi="Times New Roman"/>
          <w:sz w:val="28"/>
          <w:lang w:val="ru-RU"/>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27144AD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Как (в каком направлении)... в какой степени… изменилось... ?</w:t>
      </w:r>
    </w:p>
    <w:p w14:paraId="508865D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Как (каким образом)... в какой степени повлияло... на… ?</w:t>
      </w:r>
    </w:p>
    <w:p w14:paraId="1BB7AF0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Какой (в чем проявилась)... насколько важной… была роль... ?</w:t>
      </w:r>
    </w:p>
    <w:p w14:paraId="70C1F1F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Каково (в чем проявилось)... как можно оценить… значение... ?</w:t>
      </w:r>
    </w:p>
    <w:p w14:paraId="5B6D3FF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Что произойдет... как измениться..., если... ? И т. д.;</w:t>
      </w:r>
    </w:p>
    <w:p w14:paraId="093BC47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54ECEBF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Основными формами представления итогов учебных исследований являются:</w:t>
      </w:r>
    </w:p>
    <w:p w14:paraId="20260BD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доклад, реферат;</w:t>
      </w:r>
    </w:p>
    <w:p w14:paraId="6EA058F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статьи, обзоры, отчеты и заключения по итогам исследований по различным предметным   областям.</w:t>
      </w:r>
    </w:p>
    <w:p w14:paraId="1883031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51A0B60" w14:textId="77777777" w:rsidR="003F70DB" w:rsidRPr="003F70DB" w:rsidRDefault="003F70DB" w:rsidP="003F70DB">
      <w:pPr>
        <w:autoSpaceDE w:val="0"/>
        <w:autoSpaceDN w:val="0"/>
        <w:ind w:firstLine="709"/>
        <w:jc w:val="center"/>
        <w:rPr>
          <w:rFonts w:ascii="Times New Roman" w:eastAsia="Times New Roman" w:hAnsi="Times New Roman"/>
          <w:bCs/>
          <w:iCs/>
          <w:sz w:val="28"/>
          <w:lang w:val="ru-RU"/>
        </w:rPr>
      </w:pPr>
      <w:r w:rsidRPr="003F70DB">
        <w:rPr>
          <w:rFonts w:ascii="Times New Roman" w:eastAsia="Times New Roman" w:hAnsi="Times New Roman"/>
          <w:bCs/>
          <w:iCs/>
          <w:sz w:val="28"/>
          <w:lang w:val="ru-RU"/>
        </w:rPr>
        <w:t xml:space="preserve">Особенности организации учебной исследовательской деятельности </w:t>
      </w:r>
    </w:p>
    <w:p w14:paraId="03335E69" w14:textId="77777777" w:rsidR="003F70DB" w:rsidRPr="003F70DB" w:rsidRDefault="003F70DB" w:rsidP="003F70DB">
      <w:pPr>
        <w:autoSpaceDE w:val="0"/>
        <w:autoSpaceDN w:val="0"/>
        <w:ind w:firstLine="709"/>
        <w:jc w:val="center"/>
        <w:rPr>
          <w:rFonts w:ascii="Times New Roman" w:eastAsia="Times New Roman" w:hAnsi="Times New Roman"/>
          <w:bCs/>
          <w:iCs/>
          <w:sz w:val="28"/>
          <w:lang w:val="ru-RU"/>
        </w:rPr>
      </w:pPr>
      <w:r w:rsidRPr="003F70DB">
        <w:rPr>
          <w:rFonts w:ascii="Times New Roman" w:eastAsia="Times New Roman" w:hAnsi="Times New Roman"/>
          <w:bCs/>
          <w:iCs/>
          <w:sz w:val="28"/>
          <w:lang w:val="ru-RU"/>
        </w:rPr>
        <w:t>в рамках внеурочной деятельности</w:t>
      </w:r>
    </w:p>
    <w:p w14:paraId="64B9916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Особенность УИД обучающихся в рамках внеурочной</w:t>
      </w:r>
      <w:r w:rsidRPr="003F70DB">
        <w:rPr>
          <w:rFonts w:ascii="Times New Roman" w:eastAsia="Times New Roman" w:hAnsi="Times New Roman"/>
          <w:spacing w:val="50"/>
          <w:sz w:val="28"/>
          <w:lang w:val="ru-RU"/>
        </w:rPr>
        <w:t xml:space="preserve"> </w:t>
      </w:r>
      <w:r w:rsidRPr="003F70DB">
        <w:rPr>
          <w:rFonts w:ascii="Times New Roman" w:eastAsia="Times New Roman" w:hAnsi="Times New Roman"/>
          <w:sz w:val="28"/>
          <w:lang w:val="ru-RU"/>
        </w:rPr>
        <w:t>деятельности связана с тем, что в данном случае</w:t>
      </w:r>
      <w:r w:rsidRPr="003F70DB">
        <w:rPr>
          <w:rFonts w:ascii="Times New Roman" w:eastAsia="Times New Roman" w:hAnsi="Times New Roman"/>
          <w:spacing w:val="50"/>
          <w:sz w:val="28"/>
          <w:lang w:val="ru-RU"/>
        </w:rPr>
        <w:t xml:space="preserve"> </w:t>
      </w:r>
      <w:r w:rsidRPr="003F70DB">
        <w:rPr>
          <w:rFonts w:ascii="Times New Roman" w:eastAsia="Times New Roman" w:hAnsi="Times New Roman"/>
          <w:sz w:val="28"/>
          <w:lang w:val="ru-RU"/>
        </w:rPr>
        <w:t>имеется достаточно времени на организацию и проведение развернутого и    полноценного исследования.</w:t>
      </w:r>
    </w:p>
    <w:p w14:paraId="3E0CCDA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0C3B56D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социально-гуманитарное;</w:t>
      </w:r>
    </w:p>
    <w:p w14:paraId="5B7F4CA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филологическое;</w:t>
      </w:r>
    </w:p>
    <w:p w14:paraId="3DAC4E4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естественно-научное;</w:t>
      </w:r>
    </w:p>
    <w:p w14:paraId="1643C8B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информационно-технологическое;</w:t>
      </w:r>
    </w:p>
    <w:p w14:paraId="4177126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междисциплинарное.</w:t>
      </w:r>
    </w:p>
    <w:p w14:paraId="1009ED0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Основными формами организации УИД во внеурочное время являются:</w:t>
      </w:r>
    </w:p>
    <w:p w14:paraId="67D7302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конференция, семинар, дискуссия, диспут;</w:t>
      </w:r>
    </w:p>
    <w:p w14:paraId="455F701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брифинг,  интервью, телемост;</w:t>
      </w:r>
    </w:p>
    <w:p w14:paraId="795BB1A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исследовательская практика, образовательные экспедиции, походы, поездки, экскурсии;</w:t>
      </w:r>
    </w:p>
    <w:p w14:paraId="4DBABC8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научно-исследовательское  общество учащихся.</w:t>
      </w:r>
    </w:p>
    <w:p w14:paraId="0FDEE90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Для представления итогов УИД во внеурочное время наиболее целесообразно использование следующих форм предъявления  результатов:</w:t>
      </w:r>
    </w:p>
    <w:p w14:paraId="759D5EB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письменная исследовательская работа (эссе, доклад, реферат);</w:t>
      </w:r>
    </w:p>
    <w:p w14:paraId="3146A74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7E8B6BA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5AE26AF" w14:textId="77777777" w:rsidR="003F70DB" w:rsidRPr="003F70DB" w:rsidRDefault="003F70DB" w:rsidP="003F70DB">
      <w:pPr>
        <w:autoSpaceDE w:val="0"/>
        <w:autoSpaceDN w:val="0"/>
        <w:ind w:firstLine="709"/>
        <w:jc w:val="center"/>
        <w:rPr>
          <w:rFonts w:ascii="Times New Roman" w:eastAsia="Times New Roman" w:hAnsi="Times New Roman"/>
          <w:sz w:val="28"/>
          <w:lang w:val="ru-RU"/>
        </w:rPr>
      </w:pPr>
      <w:r w:rsidRPr="003F70DB">
        <w:rPr>
          <w:rFonts w:ascii="Times New Roman" w:eastAsia="Times New Roman" w:hAnsi="Times New Roman"/>
          <w:sz w:val="28"/>
          <w:lang w:val="ru-RU"/>
        </w:rPr>
        <w:t xml:space="preserve">Общие рекомендации по оцениванию учебной </w:t>
      </w:r>
    </w:p>
    <w:p w14:paraId="450EDDD1" w14:textId="77777777" w:rsidR="003F70DB" w:rsidRPr="003F70DB" w:rsidRDefault="003F70DB" w:rsidP="003F70DB">
      <w:pPr>
        <w:autoSpaceDE w:val="0"/>
        <w:autoSpaceDN w:val="0"/>
        <w:ind w:firstLine="709"/>
        <w:jc w:val="center"/>
        <w:rPr>
          <w:rFonts w:ascii="Times New Roman" w:eastAsia="Times New Roman" w:hAnsi="Times New Roman"/>
          <w:sz w:val="28"/>
          <w:lang w:val="ru-RU"/>
        </w:rPr>
      </w:pPr>
      <w:r w:rsidRPr="003F70DB">
        <w:rPr>
          <w:rFonts w:ascii="Times New Roman" w:eastAsia="Times New Roman" w:hAnsi="Times New Roman"/>
          <w:sz w:val="28"/>
          <w:lang w:val="ru-RU"/>
        </w:rPr>
        <w:t>исследовательской  деятельности</w:t>
      </w:r>
    </w:p>
    <w:p w14:paraId="6660776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1DD0F05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73A168E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использовать вопросы как исследовательский инструмент познания;</w:t>
      </w:r>
    </w:p>
    <w:p w14:paraId="12439A8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68BF0B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формировать гипотезу об истинности собственных суждений и суждений других, аргументировать свою позицию, мнение;</w:t>
      </w:r>
    </w:p>
    <w:p w14:paraId="019E040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проводить по самостоятельно составленному плану опыт, несложный  эксперимент,  небольшое исследование;</w:t>
      </w:r>
    </w:p>
    <w:p w14:paraId="260E5EA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оценивать на применимость и достоверность информацию, полученную в ходе исследования  (эксперимента);</w:t>
      </w:r>
    </w:p>
    <w:p w14:paraId="1053320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62B1E17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w:t>
      </w:r>
      <w:r w:rsidRPr="003F70DB">
        <w:rPr>
          <w:rFonts w:ascii="Times New Roman" w:eastAsia="Times New Roman" w:hAnsi="Times New Roman"/>
          <w:spacing w:val="55"/>
          <w:sz w:val="28"/>
          <w:lang w:val="ru-RU"/>
        </w:rPr>
        <w:t xml:space="preserve"> </w:t>
      </w:r>
      <w:r w:rsidRPr="003F70DB">
        <w:rPr>
          <w:rFonts w:ascii="Times New Roman" w:eastAsia="Times New Roman" w:hAnsi="Times New Roman"/>
          <w:sz w:val="28"/>
          <w:lang w:val="ru-RU"/>
        </w:rPr>
        <w:t>контекстах.</w:t>
      </w:r>
    </w:p>
    <w:p w14:paraId="5D242C1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FBBA4C6" w14:textId="77777777" w:rsidR="003F70DB" w:rsidRPr="003F70DB" w:rsidRDefault="003F70DB" w:rsidP="003F70DB">
      <w:pPr>
        <w:autoSpaceDE w:val="0"/>
        <w:autoSpaceDN w:val="0"/>
        <w:ind w:firstLine="709"/>
        <w:jc w:val="center"/>
        <w:rPr>
          <w:rFonts w:ascii="Times New Roman" w:eastAsia="Times New Roman" w:hAnsi="Times New Roman"/>
          <w:sz w:val="28"/>
          <w:lang w:val="ru-RU"/>
        </w:rPr>
      </w:pPr>
      <w:bookmarkStart w:id="775" w:name="_Toc97148804"/>
      <w:r w:rsidRPr="003F70DB">
        <w:rPr>
          <w:rFonts w:ascii="Times New Roman" w:eastAsia="Times New Roman" w:hAnsi="Times New Roman"/>
          <w:sz w:val="28"/>
          <w:lang w:val="ru-RU"/>
        </w:rPr>
        <w:t>Особенности  организации  проектной деятельности</w:t>
      </w:r>
      <w:bookmarkEnd w:id="775"/>
    </w:p>
    <w:p w14:paraId="6CAD31E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4B60029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Поскольку в учебной деятельности обучающегося с РАС выявляется снижение социальных мотивов, чаще всего достаточно сложно подобрать для обучающегося с РАС учебные задания и использовать стандартные задания, предусмотренные учебной программой и учебными материалами. Дополнительные сложности при этом создает стереотипность и узость интересов такого обучающегося. Поэтому при организации обучения обучающихся с РАС необходима адаптация стандартных методов, методик и использование специфических педагогических приемов.</w:t>
      </w:r>
    </w:p>
    <w:p w14:paraId="3D506A5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Проектные задачи отличаются от исследовательских иной логикой</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решения,</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а</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также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тем,</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что</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нацелены</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формирование и развитие у обучающихся</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умений:</w:t>
      </w:r>
    </w:p>
    <w:p w14:paraId="510C85B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14:paraId="6873805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w:t>
      </w:r>
      <w:r w:rsidRPr="003F70DB">
        <w:rPr>
          <w:rFonts w:ascii="Times New Roman" w:eastAsia="Times New Roman" w:hAnsi="Times New Roman"/>
          <w:sz w:val="28"/>
          <w:lang w:val="ru-RU"/>
        </w:rPr>
        <w:lastRenderedPageBreak/>
        <w:t>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проблему?».</w:t>
      </w:r>
    </w:p>
    <w:p w14:paraId="320FA44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Осуществление ПД обучающимися включает в себя ряд этапов:</w:t>
      </w:r>
    </w:p>
    <w:p w14:paraId="1D1D4E3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анализ  и  формулирование проблемы;</w:t>
      </w:r>
    </w:p>
    <w:p w14:paraId="084E96C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формулирование  темы проекта;</w:t>
      </w:r>
    </w:p>
    <w:p w14:paraId="49FC3C3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постановка  цели  и  задач проекта;</w:t>
      </w:r>
    </w:p>
    <w:p w14:paraId="6C9F12F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составление плана  работы;</w:t>
      </w:r>
    </w:p>
    <w:p w14:paraId="2DA6CF9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сбор информации/исследование;</w:t>
      </w:r>
    </w:p>
    <w:p w14:paraId="7377A40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выполнение  технологического этапа;</w:t>
      </w:r>
    </w:p>
    <w:p w14:paraId="4FDDAE1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подготовка и защита   проекта;</w:t>
      </w:r>
    </w:p>
    <w:p w14:paraId="066D604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рефлексия, анализ результатов выполнения проекта, оценка качества выполнения.</w:t>
      </w:r>
    </w:p>
    <w:p w14:paraId="2D138A8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При организации ПД необходимо учитывать, что в </w:t>
      </w:r>
      <w:r w:rsidRPr="003F70DB">
        <w:rPr>
          <w:rFonts w:ascii="Times New Roman" w:eastAsia="Times New Roman" w:hAnsi="Times New Roman"/>
          <w:spacing w:val="2"/>
          <w:sz w:val="28"/>
          <w:lang w:val="ru-RU"/>
        </w:rPr>
        <w:t xml:space="preserve">любом </w:t>
      </w:r>
      <w:r w:rsidRPr="003F70DB">
        <w:rPr>
          <w:rFonts w:ascii="Times New Roman" w:eastAsia="Times New Roman" w:hAnsi="Times New Roman"/>
          <w:sz w:val="28"/>
          <w:lang w:val="ru-RU"/>
        </w:rPr>
        <w:t xml:space="preserve">проекте должна </w:t>
      </w:r>
      <w:r w:rsidRPr="003F70DB">
        <w:rPr>
          <w:rFonts w:ascii="Times New Roman" w:eastAsia="Times New Roman" w:hAnsi="Times New Roman"/>
          <w:spacing w:val="2"/>
          <w:sz w:val="28"/>
          <w:lang w:val="ru-RU"/>
        </w:rPr>
        <w:t xml:space="preserve">присутствовать исследовательская </w:t>
      </w:r>
      <w:r w:rsidRPr="003F70DB">
        <w:rPr>
          <w:rFonts w:ascii="Times New Roman" w:eastAsia="Times New Roman" w:hAnsi="Times New Roman"/>
          <w:sz w:val="28"/>
          <w:lang w:val="ru-RU"/>
        </w:rPr>
        <w:t xml:space="preserve">составляющая, в связи с чем обучающиеся должны быть сориентированы на то, что, </w:t>
      </w:r>
      <w:r w:rsidRPr="003F70DB">
        <w:rPr>
          <w:rFonts w:ascii="Times New Roman" w:eastAsia="Times New Roman" w:hAnsi="Times New Roman"/>
          <w:spacing w:val="2"/>
          <w:sz w:val="28"/>
          <w:lang w:val="ru-RU"/>
        </w:rPr>
        <w:t xml:space="preserve">прежде </w:t>
      </w:r>
      <w:r w:rsidRPr="003F70DB">
        <w:rPr>
          <w:rFonts w:ascii="Times New Roman" w:eastAsia="Times New Roman" w:hAnsi="Times New Roman"/>
          <w:sz w:val="28"/>
          <w:lang w:val="ru-RU"/>
        </w:rPr>
        <w:t xml:space="preserve">чем создать требуемое для </w:t>
      </w:r>
      <w:r w:rsidRPr="003F70DB">
        <w:rPr>
          <w:rFonts w:ascii="Times New Roman" w:eastAsia="Times New Roman" w:hAnsi="Times New Roman"/>
          <w:spacing w:val="2"/>
          <w:sz w:val="28"/>
          <w:lang w:val="ru-RU"/>
        </w:rPr>
        <w:t xml:space="preserve">решения </w:t>
      </w:r>
      <w:r w:rsidRPr="003F70DB">
        <w:rPr>
          <w:rFonts w:ascii="Times New Roman" w:eastAsia="Times New Roman" w:hAnsi="Times New Roman"/>
          <w:sz w:val="28"/>
          <w:lang w:val="ru-RU"/>
        </w:rPr>
        <w:t xml:space="preserve">проблемы </w:t>
      </w:r>
      <w:r w:rsidRPr="003F70DB">
        <w:rPr>
          <w:rFonts w:ascii="Times New Roman" w:eastAsia="Times New Roman" w:hAnsi="Times New Roman"/>
          <w:spacing w:val="2"/>
          <w:sz w:val="28"/>
          <w:lang w:val="ru-RU"/>
        </w:rPr>
        <w:t xml:space="preserve">новое </w:t>
      </w:r>
      <w:r w:rsidRPr="003F70DB">
        <w:rPr>
          <w:rFonts w:ascii="Times New Roman" w:eastAsia="Times New Roman" w:hAnsi="Times New Roman"/>
          <w:sz w:val="28"/>
          <w:lang w:val="ru-RU"/>
        </w:rPr>
        <w:t xml:space="preserve">практическое </w:t>
      </w:r>
      <w:r w:rsidRPr="003F70DB">
        <w:rPr>
          <w:rFonts w:ascii="Times New Roman" w:eastAsia="Times New Roman" w:hAnsi="Times New Roman"/>
          <w:spacing w:val="2"/>
          <w:sz w:val="28"/>
          <w:lang w:val="ru-RU"/>
        </w:rPr>
        <w:t xml:space="preserve">средство, </w:t>
      </w:r>
      <w:r w:rsidRPr="003F70DB">
        <w:rPr>
          <w:rFonts w:ascii="Times New Roman" w:eastAsia="Times New Roman" w:hAnsi="Times New Roman"/>
          <w:sz w:val="28"/>
          <w:lang w:val="ru-RU"/>
        </w:rPr>
        <w:t xml:space="preserve">им сначала </w:t>
      </w:r>
      <w:r w:rsidRPr="003F70DB">
        <w:rPr>
          <w:rFonts w:ascii="Times New Roman" w:eastAsia="Times New Roman" w:hAnsi="Times New Roman"/>
          <w:spacing w:val="2"/>
          <w:sz w:val="28"/>
          <w:lang w:val="ru-RU"/>
        </w:rPr>
        <w:t>предстоит</w:t>
      </w:r>
      <w:r w:rsidRPr="003F70DB">
        <w:rPr>
          <w:rFonts w:ascii="Times New Roman" w:eastAsia="Times New Roman" w:hAnsi="Times New Roman"/>
          <w:spacing w:val="61"/>
          <w:sz w:val="28"/>
          <w:lang w:val="ru-RU"/>
        </w:rPr>
        <w:t xml:space="preserve"> </w:t>
      </w:r>
      <w:r w:rsidRPr="003F70DB">
        <w:rPr>
          <w:rFonts w:ascii="Times New Roman" w:eastAsia="Times New Roman" w:hAnsi="Times New Roman"/>
          <w:sz w:val="28"/>
          <w:lang w:val="ru-RU"/>
        </w:rPr>
        <w:t xml:space="preserve">найти </w:t>
      </w:r>
      <w:r w:rsidRPr="003F70DB">
        <w:rPr>
          <w:rFonts w:ascii="Times New Roman" w:eastAsia="Times New Roman" w:hAnsi="Times New Roman"/>
          <w:spacing w:val="2"/>
          <w:sz w:val="28"/>
          <w:lang w:val="ru-RU"/>
        </w:rPr>
        <w:t xml:space="preserve">основания </w:t>
      </w:r>
      <w:r w:rsidRPr="003F70DB">
        <w:rPr>
          <w:rFonts w:ascii="Times New Roman" w:eastAsia="Times New Roman" w:hAnsi="Times New Roman"/>
          <w:sz w:val="28"/>
          <w:lang w:val="ru-RU"/>
        </w:rPr>
        <w:t xml:space="preserve">для </w:t>
      </w:r>
      <w:r w:rsidRPr="003F70DB">
        <w:rPr>
          <w:rFonts w:ascii="Times New Roman" w:eastAsia="Times New Roman" w:hAnsi="Times New Roman"/>
          <w:spacing w:val="2"/>
          <w:sz w:val="28"/>
          <w:lang w:val="ru-RU"/>
        </w:rPr>
        <w:t xml:space="preserve">доказательства </w:t>
      </w:r>
      <w:r w:rsidRPr="003F70DB">
        <w:rPr>
          <w:rFonts w:ascii="Times New Roman" w:eastAsia="Times New Roman" w:hAnsi="Times New Roman"/>
          <w:sz w:val="28"/>
          <w:lang w:val="ru-RU"/>
        </w:rPr>
        <w:t xml:space="preserve">актуальности, действенности и </w:t>
      </w:r>
      <w:r w:rsidRPr="003F70DB">
        <w:rPr>
          <w:rFonts w:ascii="Times New Roman" w:eastAsia="Times New Roman" w:hAnsi="Times New Roman"/>
          <w:spacing w:val="2"/>
          <w:sz w:val="28"/>
          <w:lang w:val="ru-RU"/>
        </w:rPr>
        <w:t xml:space="preserve">эффективности </w:t>
      </w:r>
      <w:r w:rsidRPr="003F70DB">
        <w:rPr>
          <w:rFonts w:ascii="Times New Roman" w:eastAsia="Times New Roman" w:hAnsi="Times New Roman"/>
          <w:sz w:val="28"/>
          <w:lang w:val="ru-RU"/>
        </w:rPr>
        <w:t>планируемого результата («продукта»).</w:t>
      </w:r>
    </w:p>
    <w:p w14:paraId="61B5B40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2C96F94" w14:textId="77777777" w:rsidR="003F70DB" w:rsidRPr="003F70DB" w:rsidRDefault="003F70DB" w:rsidP="003F70DB">
      <w:pPr>
        <w:autoSpaceDE w:val="0"/>
        <w:autoSpaceDN w:val="0"/>
        <w:ind w:firstLine="709"/>
        <w:jc w:val="center"/>
        <w:rPr>
          <w:rFonts w:ascii="Times New Roman" w:eastAsia="Times New Roman" w:hAnsi="Times New Roman"/>
          <w:sz w:val="28"/>
          <w:lang w:val="ru-RU"/>
        </w:rPr>
      </w:pPr>
      <w:r w:rsidRPr="003F70DB">
        <w:rPr>
          <w:rFonts w:ascii="Times New Roman" w:eastAsia="Times New Roman" w:hAnsi="Times New Roman"/>
          <w:sz w:val="28"/>
          <w:lang w:val="ru-RU"/>
        </w:rPr>
        <w:t xml:space="preserve">Особенности организации проектной деятельности </w:t>
      </w:r>
    </w:p>
    <w:p w14:paraId="54CA4938" w14:textId="77777777" w:rsidR="003F70DB" w:rsidRPr="003F70DB" w:rsidRDefault="003F70DB" w:rsidP="003F70DB">
      <w:pPr>
        <w:autoSpaceDE w:val="0"/>
        <w:autoSpaceDN w:val="0"/>
        <w:ind w:firstLine="709"/>
        <w:jc w:val="center"/>
        <w:rPr>
          <w:rFonts w:ascii="Times New Roman" w:eastAsia="Times New Roman" w:hAnsi="Times New Roman"/>
          <w:sz w:val="28"/>
          <w:lang w:val="ru-RU"/>
        </w:rPr>
      </w:pPr>
      <w:r w:rsidRPr="003F70DB">
        <w:rPr>
          <w:rFonts w:ascii="Times New Roman" w:eastAsia="Times New Roman" w:hAnsi="Times New Roman"/>
          <w:sz w:val="28"/>
          <w:lang w:val="ru-RU"/>
        </w:rPr>
        <w:t>в рамках урочной  деятельности</w:t>
      </w:r>
    </w:p>
    <w:p w14:paraId="6F67DBF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7E6F28F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098269A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предметные проекты;</w:t>
      </w:r>
    </w:p>
    <w:p w14:paraId="6B1C569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метапредметные проекты.</w:t>
      </w:r>
    </w:p>
    <w:p w14:paraId="393251F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отличие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от</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предметных</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проектов,</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нацеленных</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решение</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задач предметного обучения, метапредметные</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проекты могут</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быть</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сориентированы</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решение</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прикладных</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проблем,</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связанных с задачами жизненно-практического,</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социального</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характера</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выходящих</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за</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рамки</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содержания</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предметного</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обучения.</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Формы организации проектной деятельности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обучающихся могут быть следующие:</w:t>
      </w:r>
    </w:p>
    <w:p w14:paraId="5A7F67A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 xml:space="preserve">монопроект (использование содержания одного </w:t>
      </w:r>
      <w:r w:rsidRPr="003F70DB">
        <w:rPr>
          <w:rFonts w:ascii="Times New Roman" w:eastAsia="Times New Roman" w:hAnsi="Times New Roman"/>
          <w:spacing w:val="55"/>
          <w:sz w:val="28"/>
          <w:lang w:val="ru-RU"/>
        </w:rPr>
        <w:t xml:space="preserve"> </w:t>
      </w:r>
      <w:r w:rsidRPr="003F70DB">
        <w:rPr>
          <w:rFonts w:ascii="Times New Roman" w:eastAsia="Times New Roman" w:hAnsi="Times New Roman"/>
          <w:sz w:val="28"/>
          <w:lang w:val="ru-RU"/>
        </w:rPr>
        <w:t>предмета);</w:t>
      </w:r>
    </w:p>
    <w:p w14:paraId="64B7E28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pacing w:val="-3"/>
          <w:sz w:val="28"/>
          <w:lang w:val="ru-RU"/>
        </w:rPr>
        <w:t>межпредметный проект (использование интегрированного зна</w:t>
      </w:r>
      <w:r w:rsidRPr="003F70DB">
        <w:rPr>
          <w:rFonts w:ascii="Times New Roman" w:eastAsia="Times New Roman" w:hAnsi="Times New Roman"/>
          <w:sz w:val="28"/>
          <w:lang w:val="ru-RU"/>
        </w:rPr>
        <w:t xml:space="preserve">ния и способов </w:t>
      </w:r>
      <w:r w:rsidRPr="003F70DB">
        <w:rPr>
          <w:rFonts w:ascii="Times New Roman" w:eastAsia="Times New Roman" w:hAnsi="Times New Roman"/>
          <w:spacing w:val="-3"/>
          <w:sz w:val="28"/>
          <w:lang w:val="ru-RU"/>
        </w:rPr>
        <w:t xml:space="preserve">учебной деятельности различных </w:t>
      </w:r>
      <w:r w:rsidRPr="003F70DB">
        <w:rPr>
          <w:rFonts w:ascii="Times New Roman" w:eastAsia="Times New Roman" w:hAnsi="Times New Roman"/>
          <w:spacing w:val="50"/>
          <w:sz w:val="28"/>
          <w:lang w:val="ru-RU"/>
        </w:rPr>
        <w:t xml:space="preserve"> </w:t>
      </w:r>
      <w:r w:rsidRPr="003F70DB">
        <w:rPr>
          <w:rFonts w:ascii="Times New Roman" w:eastAsia="Times New Roman" w:hAnsi="Times New Roman"/>
          <w:spacing w:val="-3"/>
          <w:sz w:val="28"/>
          <w:lang w:val="ru-RU"/>
        </w:rPr>
        <w:t>предметов);</w:t>
      </w:r>
    </w:p>
    <w:p w14:paraId="7D7A611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метапроект (использование областей знания и методов деятельности, выходящих за рамки предметного    обучения).</w:t>
      </w:r>
    </w:p>
    <w:p w14:paraId="5AEB4F2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 связи с недостаточностью времени на реализацию полноценного проекта на </w:t>
      </w:r>
      <w:r w:rsidRPr="003F70DB">
        <w:rPr>
          <w:rFonts w:ascii="Times New Roman" w:eastAsia="Times New Roman" w:hAnsi="Times New Roman"/>
          <w:sz w:val="28"/>
          <w:lang w:val="ru-RU"/>
        </w:rPr>
        <w:lastRenderedPageBreak/>
        <w:t>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w:t>
      </w:r>
      <w:r w:rsidRPr="003F70DB">
        <w:rPr>
          <w:rFonts w:ascii="Times New Roman" w:eastAsia="Times New Roman" w:hAnsi="Times New Roman"/>
          <w:spacing w:val="52"/>
          <w:sz w:val="28"/>
          <w:lang w:val="ru-RU"/>
        </w:rPr>
        <w:t xml:space="preserve"> </w:t>
      </w:r>
      <w:r w:rsidRPr="003F70DB">
        <w:rPr>
          <w:rFonts w:ascii="Times New Roman" w:eastAsia="Times New Roman" w:hAnsi="Times New Roman"/>
          <w:sz w:val="28"/>
          <w:lang w:val="ru-RU"/>
        </w:rPr>
        <w:t>проблем:</w:t>
      </w:r>
    </w:p>
    <w:p w14:paraId="1047591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Какое средство поможет в решении проблемы... (опишите, объясните)?</w:t>
      </w:r>
    </w:p>
    <w:p w14:paraId="1C309DD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Каким должно быть средство для решения проблемы... (опишите, смоделируйте)?</w:t>
      </w:r>
    </w:p>
    <w:p w14:paraId="10252C7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Как сделать средство для решения проблемы (дайте инструкцию)?</w:t>
      </w:r>
    </w:p>
    <w:p w14:paraId="7D266F8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Как  выглядело...  (опишите, реконструируйте)?</w:t>
      </w:r>
    </w:p>
    <w:p w14:paraId="469223C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 xml:space="preserve">Как будет выглядеть... (опишите, спрогнозируйте)? И т. д. </w:t>
      </w:r>
    </w:p>
    <w:p w14:paraId="6F74567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Основными  формами  представления  итогов  проектной деятельности являются:</w:t>
      </w:r>
    </w:p>
    <w:p w14:paraId="5D273CF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материальный  объект,  макет,  конструкторское изделие;</w:t>
      </w:r>
    </w:p>
    <w:p w14:paraId="455AF99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отчетные материалы по проекту (тексты, мультимедийные продукты).</w:t>
      </w:r>
    </w:p>
    <w:p w14:paraId="4E260D9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24E43DBD" w14:textId="77777777" w:rsidR="003F70DB" w:rsidRPr="003F70DB" w:rsidRDefault="003F70DB" w:rsidP="003F70DB">
      <w:pPr>
        <w:autoSpaceDE w:val="0"/>
        <w:autoSpaceDN w:val="0"/>
        <w:ind w:firstLine="709"/>
        <w:jc w:val="center"/>
        <w:rPr>
          <w:rFonts w:ascii="Times New Roman" w:eastAsia="Times New Roman" w:hAnsi="Times New Roman"/>
          <w:sz w:val="28"/>
          <w:lang w:val="ru-RU"/>
        </w:rPr>
      </w:pPr>
      <w:r w:rsidRPr="003F70DB">
        <w:rPr>
          <w:rFonts w:ascii="Times New Roman" w:eastAsia="Times New Roman" w:hAnsi="Times New Roman"/>
          <w:sz w:val="28"/>
          <w:lang w:val="ru-RU"/>
        </w:rPr>
        <w:t xml:space="preserve">Особенности организации проектной деятельности </w:t>
      </w:r>
    </w:p>
    <w:p w14:paraId="63213401" w14:textId="77777777" w:rsidR="003F70DB" w:rsidRPr="003F70DB" w:rsidRDefault="003F70DB" w:rsidP="003F70DB">
      <w:pPr>
        <w:autoSpaceDE w:val="0"/>
        <w:autoSpaceDN w:val="0"/>
        <w:ind w:firstLine="709"/>
        <w:jc w:val="center"/>
        <w:rPr>
          <w:rFonts w:ascii="Times New Roman" w:eastAsia="Times New Roman" w:hAnsi="Times New Roman"/>
          <w:sz w:val="28"/>
          <w:lang w:val="ru-RU"/>
        </w:rPr>
      </w:pPr>
      <w:r w:rsidRPr="003F70DB">
        <w:rPr>
          <w:rFonts w:ascii="Times New Roman" w:eastAsia="Times New Roman" w:hAnsi="Times New Roman"/>
          <w:sz w:val="28"/>
          <w:lang w:val="ru-RU"/>
        </w:rPr>
        <w:t>в рамках внеурочной</w:t>
      </w:r>
      <w:r w:rsidRPr="003F70DB">
        <w:rPr>
          <w:rFonts w:ascii="Times New Roman" w:eastAsia="Times New Roman" w:hAnsi="Times New Roman"/>
          <w:spacing w:val="55"/>
          <w:sz w:val="28"/>
          <w:lang w:val="ru-RU"/>
        </w:rPr>
        <w:t xml:space="preserve"> </w:t>
      </w:r>
      <w:r w:rsidRPr="003F70DB">
        <w:rPr>
          <w:rFonts w:ascii="Times New Roman" w:eastAsia="Times New Roman" w:hAnsi="Times New Roman"/>
          <w:sz w:val="28"/>
          <w:lang w:val="ru-RU"/>
        </w:rPr>
        <w:t>деятельности</w:t>
      </w:r>
    </w:p>
    <w:p w14:paraId="0BD4FAF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04AD494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06DFDC7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гуманитарное;</w:t>
      </w:r>
    </w:p>
    <w:p w14:paraId="55198E4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естественно-научное;</w:t>
      </w:r>
    </w:p>
    <w:p w14:paraId="5073495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социально-ориентированное;</w:t>
      </w:r>
    </w:p>
    <w:p w14:paraId="71D0DCB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инженерно-техническое;</w:t>
      </w:r>
    </w:p>
    <w:p w14:paraId="74AFC04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художественно-творческое;</w:t>
      </w:r>
    </w:p>
    <w:p w14:paraId="15704A5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спортивно-оздоровительное;</w:t>
      </w:r>
    </w:p>
    <w:p w14:paraId="0FE1EB9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туристско-краеведческое.</w:t>
      </w:r>
    </w:p>
    <w:p w14:paraId="6918BC5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качестве основных форм организации ПД могут быть использованы:</w:t>
      </w:r>
    </w:p>
    <w:p w14:paraId="74FEAC1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творческие мастерские;</w:t>
      </w:r>
    </w:p>
    <w:p w14:paraId="691E22E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экспериментальные лаборатории;</w:t>
      </w:r>
    </w:p>
    <w:p w14:paraId="442D419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конструкторское бюро;</w:t>
      </w:r>
    </w:p>
    <w:p w14:paraId="173A49F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проектные недели;</w:t>
      </w:r>
    </w:p>
    <w:p w14:paraId="3234A28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практикумы.</w:t>
      </w:r>
    </w:p>
    <w:p w14:paraId="284D1E4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Формами представления итогов проектной деятельности во внеурочное  время являются:</w:t>
      </w:r>
    </w:p>
    <w:p w14:paraId="318EFA2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материальный продукт (объект, макет, конструкторское изделие  и пр.);</w:t>
      </w:r>
    </w:p>
    <w:p w14:paraId="551EC59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медийный продукт (плакат, газета, журнал, рекламная продукция, фильм и др.);</w:t>
      </w:r>
    </w:p>
    <w:p w14:paraId="188FFB0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 xml:space="preserve">публичное мероприятие (образовательное событие, социальное  </w:t>
      </w:r>
      <w:r w:rsidRPr="003F70DB">
        <w:rPr>
          <w:rFonts w:ascii="Times New Roman" w:eastAsia="Times New Roman" w:hAnsi="Times New Roman"/>
          <w:sz w:val="28"/>
          <w:lang w:val="ru-RU"/>
        </w:rPr>
        <w:lastRenderedPageBreak/>
        <w:t>мероприятие/акция,  театральная  постановка  и  пр.);</w:t>
      </w:r>
    </w:p>
    <w:p w14:paraId="669DA04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отчетные материалы по проекту (тексты, мультимедийные продукты).</w:t>
      </w:r>
    </w:p>
    <w:p w14:paraId="481A4C6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33F22DB7" w14:textId="77777777" w:rsidR="003F70DB" w:rsidRPr="003F70DB" w:rsidRDefault="003F70DB" w:rsidP="003F70DB">
      <w:pPr>
        <w:autoSpaceDE w:val="0"/>
        <w:autoSpaceDN w:val="0"/>
        <w:ind w:firstLine="709"/>
        <w:jc w:val="center"/>
        <w:rPr>
          <w:rFonts w:ascii="Times New Roman" w:eastAsia="Times New Roman" w:hAnsi="Times New Roman"/>
          <w:sz w:val="28"/>
          <w:lang w:val="ru-RU"/>
        </w:rPr>
      </w:pPr>
      <w:r w:rsidRPr="003F70DB">
        <w:rPr>
          <w:rFonts w:ascii="Times New Roman" w:eastAsia="Times New Roman" w:hAnsi="Times New Roman"/>
          <w:sz w:val="28"/>
          <w:lang w:val="ru-RU"/>
        </w:rPr>
        <w:t>Общие рекомендации по оцениванию проектной деятельности</w:t>
      </w:r>
    </w:p>
    <w:p w14:paraId="6CD0899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продукт,</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инженерная</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конструкция</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др.)</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помогает</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решить заявленную</w:t>
      </w:r>
      <w:r w:rsidRPr="003F70DB">
        <w:rPr>
          <w:rFonts w:ascii="Times New Roman" w:eastAsia="Times New Roman" w:hAnsi="Times New Roman"/>
          <w:spacing w:val="49"/>
          <w:sz w:val="28"/>
          <w:lang w:val="ru-RU"/>
        </w:rPr>
        <w:t xml:space="preserve"> </w:t>
      </w:r>
      <w:r w:rsidRPr="003F70DB">
        <w:rPr>
          <w:rFonts w:ascii="Times New Roman" w:eastAsia="Times New Roman" w:hAnsi="Times New Roman"/>
          <w:sz w:val="28"/>
          <w:lang w:val="ru-RU"/>
        </w:rPr>
        <w:t>проблему.</w:t>
      </w:r>
    </w:p>
    <w:p w14:paraId="173B43F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57AB39F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понимание проблемы, связанных с нею цели и    задач;</w:t>
      </w:r>
    </w:p>
    <w:p w14:paraId="5EDB8D6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умение определить оптимальный путь решения    проблемы;</w:t>
      </w:r>
    </w:p>
    <w:p w14:paraId="27CC65A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умение планировать и работать по   плану;</w:t>
      </w:r>
    </w:p>
    <w:p w14:paraId="6763E10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умение реализовать проектный замысел и оформить его в виде реального «продукта»;</w:t>
      </w:r>
    </w:p>
    <w:p w14:paraId="7DBD8A7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умение осуществлять самооценку деятельности и результата, взаимоценку  деятельности  в группе.</w:t>
      </w:r>
    </w:p>
    <w:p w14:paraId="6B75A96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процессе публичной презентации результатов проекта оценивается:</w:t>
      </w:r>
    </w:p>
    <w:p w14:paraId="1BF1D5C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27A2EDA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качество наглядного представления проекта (использование рисунков, схем, графиков, моделей и других средств наглядной</w:t>
      </w:r>
      <w:r w:rsidRPr="003F70DB">
        <w:rPr>
          <w:rFonts w:ascii="Times New Roman" w:eastAsia="Times New Roman" w:hAnsi="Times New Roman"/>
          <w:spacing w:val="56"/>
          <w:sz w:val="28"/>
          <w:lang w:val="ru-RU"/>
        </w:rPr>
        <w:t xml:space="preserve"> </w:t>
      </w:r>
      <w:r w:rsidRPr="003F70DB">
        <w:rPr>
          <w:rFonts w:ascii="Times New Roman" w:eastAsia="Times New Roman" w:hAnsi="Times New Roman"/>
          <w:sz w:val="28"/>
          <w:lang w:val="ru-RU"/>
        </w:rPr>
        <w:t>презентации);</w:t>
      </w:r>
    </w:p>
    <w:p w14:paraId="3084595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качество письменного текста (соответствие плану, оформление  работы,  грамотность изложения);</w:t>
      </w:r>
    </w:p>
    <w:p w14:paraId="60643C7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0071781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C195E7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776" w:name="_Toc97148805"/>
      <w:r w:rsidRPr="003F70DB">
        <w:rPr>
          <w:rFonts w:ascii="Times New Roman" w:eastAsia="Times New Roman" w:hAnsi="Times New Roman"/>
          <w:sz w:val="28"/>
          <w:lang w:val="ru-RU"/>
        </w:rPr>
        <w:t>2.2.2.3.  ОРГАНИЗАЦИОННЫЙ РАЗДЕЛ</w:t>
      </w:r>
      <w:bookmarkEnd w:id="776"/>
    </w:p>
    <w:p w14:paraId="144A50C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0209BB3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Разработка и реализация программы развития УУД для обучающихся с РАС осуществляется психолого-педагогическим консилиумом (ППк) образовательной организации. При отсутствии ППк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(тьюторов, специалистов психолого-педагогического сопровождения, учителей-предметников, педагога-психолога), осуществляющих деятельность в сфере формирования и реализации программы развития УУД. </w:t>
      </w:r>
    </w:p>
    <w:p w14:paraId="4A5F47A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 ходе работы по разработке и реализации программы развития УУД </w:t>
      </w:r>
      <w:r w:rsidRPr="003F70DB">
        <w:rPr>
          <w:rFonts w:ascii="Times New Roman" w:eastAsia="Times New Roman" w:hAnsi="Times New Roman"/>
          <w:sz w:val="28"/>
          <w:lang w:val="ru-RU"/>
        </w:rPr>
        <w:lastRenderedPageBreak/>
        <w:t>реализуются  следующие направления:</w:t>
      </w:r>
    </w:p>
    <w:p w14:paraId="444C31F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разработка</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плана</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координации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деятельности</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учителей-предметников, направленной на формирование универсальных учебных</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действий</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основе</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ПООП</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ПРП;</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выделение</w:t>
      </w:r>
      <w:r w:rsidRPr="003F70DB">
        <w:rPr>
          <w:rFonts w:ascii="Times New Roman" w:eastAsia="Times New Roman" w:hAnsi="Times New Roman"/>
          <w:spacing w:val="-31"/>
          <w:sz w:val="28"/>
          <w:lang w:val="ru-RU"/>
        </w:rPr>
        <w:t xml:space="preserve"> </w:t>
      </w:r>
      <w:r w:rsidRPr="003F70DB">
        <w:rPr>
          <w:rFonts w:ascii="Times New Roman" w:eastAsia="Times New Roman" w:hAnsi="Times New Roman"/>
          <w:sz w:val="28"/>
          <w:lang w:val="ru-RU"/>
        </w:rPr>
        <w:t>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которая</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может</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быть</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положена</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основу</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работы</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развитию</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pacing w:val="-5"/>
          <w:sz w:val="28"/>
          <w:lang w:val="ru-RU"/>
        </w:rPr>
        <w:t>УУД;</w:t>
      </w:r>
    </w:p>
    <w:p w14:paraId="3A24A4B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определение способов межпредметной интеграции, обеспечивающей</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достижение</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данных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результатов</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(междисциплинарный модуль, интегративные уроки и т.</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п.);</w:t>
      </w:r>
    </w:p>
    <w:p w14:paraId="2ACF18B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определение этапов и форм постепенного усложнения деятельности учащихся по овладению универсальными учебными  действиями;</w:t>
      </w:r>
    </w:p>
    <w:p w14:paraId="65F39BA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разработка общего алгоритма (технологической схемы) урока, имеющего два целевых фокуса: предметный и метапредметный;</w:t>
      </w:r>
    </w:p>
    <w:p w14:paraId="4DA6ABC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разработка основных подходов к конструированию задач на применение  универсальных  учебных действий;</w:t>
      </w:r>
    </w:p>
    <w:p w14:paraId="0E19034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709EA82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разработка основных подходов к организации учебной деятельности по формированию и развитию   ИКТ-компетенций;</w:t>
      </w:r>
    </w:p>
    <w:p w14:paraId="11A5F4A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26A86B4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разработка</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методики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инструментария</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мониторинга</w:t>
      </w:r>
      <w:r w:rsidRPr="003F70DB">
        <w:rPr>
          <w:rFonts w:ascii="Times New Roman" w:eastAsia="Times New Roman" w:hAnsi="Times New Roman"/>
          <w:spacing w:val="-23"/>
          <w:sz w:val="28"/>
          <w:lang w:val="ru-RU"/>
        </w:rPr>
        <w:t xml:space="preserve"> </w:t>
      </w:r>
      <w:r w:rsidRPr="003F70DB">
        <w:rPr>
          <w:rFonts w:ascii="Times New Roman" w:eastAsia="Times New Roman" w:hAnsi="Times New Roman"/>
          <w:sz w:val="28"/>
          <w:lang w:val="ru-RU"/>
        </w:rPr>
        <w:t>успешности освоения и применения обучающимися универсальных учебных</w:t>
      </w:r>
      <w:r w:rsidRPr="003F70DB">
        <w:rPr>
          <w:rFonts w:ascii="Times New Roman" w:eastAsia="Times New Roman" w:hAnsi="Times New Roman"/>
          <w:spacing w:val="-28"/>
          <w:sz w:val="28"/>
          <w:lang w:val="ru-RU"/>
        </w:rPr>
        <w:t xml:space="preserve"> </w:t>
      </w:r>
      <w:r w:rsidRPr="003F70DB">
        <w:rPr>
          <w:rFonts w:ascii="Times New Roman" w:eastAsia="Times New Roman" w:hAnsi="Times New Roman"/>
          <w:sz w:val="28"/>
          <w:lang w:val="ru-RU"/>
        </w:rPr>
        <w:t>действий;</w:t>
      </w:r>
    </w:p>
    <w:p w14:paraId="2628B29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pacing w:val="-3"/>
          <w:sz w:val="28"/>
          <w:lang w:val="ru-RU"/>
        </w:rPr>
        <w:t xml:space="preserve">организация </w:t>
      </w:r>
      <w:r w:rsidRPr="003F70DB">
        <w:rPr>
          <w:rFonts w:ascii="Times New Roman" w:eastAsia="Times New Roman" w:hAnsi="Times New Roman"/>
          <w:sz w:val="28"/>
          <w:lang w:val="ru-RU"/>
        </w:rPr>
        <w:t xml:space="preserve">и </w:t>
      </w:r>
      <w:r w:rsidRPr="003F70DB">
        <w:rPr>
          <w:rFonts w:ascii="Times New Roman" w:eastAsia="Times New Roman" w:hAnsi="Times New Roman"/>
          <w:spacing w:val="-3"/>
          <w:sz w:val="28"/>
          <w:lang w:val="ru-RU"/>
        </w:rPr>
        <w:t xml:space="preserve">проведение серии семинаров </w:t>
      </w:r>
      <w:r w:rsidRPr="003F70DB">
        <w:rPr>
          <w:rFonts w:ascii="Times New Roman" w:eastAsia="Times New Roman" w:hAnsi="Times New Roman"/>
          <w:sz w:val="28"/>
          <w:lang w:val="ru-RU"/>
        </w:rPr>
        <w:t xml:space="preserve">с </w:t>
      </w:r>
      <w:r w:rsidRPr="003F70DB">
        <w:rPr>
          <w:rFonts w:ascii="Times New Roman" w:eastAsia="Times New Roman" w:hAnsi="Times New Roman"/>
          <w:spacing w:val="-3"/>
          <w:sz w:val="28"/>
          <w:lang w:val="ru-RU"/>
        </w:rPr>
        <w:t xml:space="preserve">учителями, </w:t>
      </w:r>
      <w:r w:rsidRPr="003F70DB">
        <w:rPr>
          <w:rFonts w:ascii="Times New Roman" w:eastAsia="Times New Roman" w:hAnsi="Times New Roman"/>
          <w:sz w:val="28"/>
          <w:lang w:val="ru-RU"/>
        </w:rPr>
        <w:t>ра</w:t>
      </w:r>
      <w:r w:rsidRPr="003F70DB">
        <w:rPr>
          <w:rFonts w:ascii="Times New Roman" w:eastAsia="Times New Roman" w:hAnsi="Times New Roman"/>
          <w:spacing w:val="-3"/>
          <w:sz w:val="28"/>
          <w:lang w:val="ru-RU"/>
        </w:rPr>
        <w:t xml:space="preserve">ботающими </w:t>
      </w:r>
      <w:r w:rsidRPr="003F70DB">
        <w:rPr>
          <w:rFonts w:ascii="Times New Roman" w:eastAsia="Times New Roman" w:hAnsi="Times New Roman"/>
          <w:sz w:val="28"/>
          <w:lang w:val="ru-RU"/>
        </w:rPr>
        <w:t xml:space="preserve">на </w:t>
      </w:r>
      <w:r w:rsidRPr="003F70DB">
        <w:rPr>
          <w:rFonts w:ascii="Times New Roman" w:eastAsia="Times New Roman" w:hAnsi="Times New Roman"/>
          <w:spacing w:val="-3"/>
          <w:sz w:val="28"/>
          <w:lang w:val="ru-RU"/>
        </w:rPr>
        <w:t xml:space="preserve">уровне начального общего образования </w:t>
      </w:r>
      <w:r w:rsidRPr="003F70DB">
        <w:rPr>
          <w:rFonts w:ascii="Times New Roman" w:eastAsia="Times New Roman" w:hAnsi="Times New Roman"/>
          <w:sz w:val="28"/>
          <w:lang w:val="ru-RU"/>
        </w:rPr>
        <w:t xml:space="preserve">в </w:t>
      </w:r>
      <w:r w:rsidRPr="003F70DB">
        <w:rPr>
          <w:rFonts w:ascii="Times New Roman" w:eastAsia="Times New Roman" w:hAnsi="Times New Roman"/>
          <w:spacing w:val="-3"/>
          <w:sz w:val="28"/>
          <w:lang w:val="ru-RU"/>
        </w:rPr>
        <w:t xml:space="preserve">целях реализации принципа преемственности </w:t>
      </w:r>
      <w:r w:rsidRPr="003F70DB">
        <w:rPr>
          <w:rFonts w:ascii="Times New Roman" w:eastAsia="Times New Roman" w:hAnsi="Times New Roman"/>
          <w:sz w:val="28"/>
          <w:lang w:val="ru-RU"/>
        </w:rPr>
        <w:t xml:space="preserve">в </w:t>
      </w:r>
      <w:r w:rsidRPr="003F70DB">
        <w:rPr>
          <w:rFonts w:ascii="Times New Roman" w:eastAsia="Times New Roman" w:hAnsi="Times New Roman"/>
          <w:spacing w:val="-3"/>
          <w:sz w:val="28"/>
          <w:lang w:val="ru-RU"/>
        </w:rPr>
        <w:t xml:space="preserve">плане развития  </w:t>
      </w:r>
      <w:r w:rsidRPr="003F70DB">
        <w:rPr>
          <w:rFonts w:ascii="Times New Roman" w:eastAsia="Times New Roman" w:hAnsi="Times New Roman"/>
          <w:spacing w:val="-7"/>
          <w:sz w:val="28"/>
          <w:lang w:val="ru-RU"/>
        </w:rPr>
        <w:t>УУД;</w:t>
      </w:r>
    </w:p>
    <w:p w14:paraId="0257903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процессе;</w:t>
      </w:r>
    </w:p>
    <w:p w14:paraId="744352A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55C6F35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организация разъяснительной/просветительской работы с родителями по проблемам развития УУД у учащихся;</w:t>
      </w:r>
    </w:p>
    <w:p w14:paraId="4C72283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организация отражения результатов работы по формированию УУД учащихся на сайте образовательной организации.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527CECF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D9BA1A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На подготовительном этапе команда образовательной организации может </w:t>
      </w:r>
      <w:r w:rsidRPr="003F70DB">
        <w:rPr>
          <w:rFonts w:ascii="Times New Roman" w:eastAsia="Times New Roman" w:hAnsi="Times New Roman"/>
          <w:sz w:val="28"/>
          <w:lang w:val="ru-RU"/>
        </w:rPr>
        <w:lastRenderedPageBreak/>
        <w:t>провести следующие аналитические    работы:</w:t>
      </w:r>
    </w:p>
    <w:p w14:paraId="7695B9B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рассматривать,</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какие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рекомендательные,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теоретические,</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методические материалы могут быть использованы в данной образовательной организации для наиболее эффективного выполнения задач</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программы;</w:t>
      </w:r>
    </w:p>
    <w:p w14:paraId="690396B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49B9216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анализировать результаты учащихся по линии развития УУД на предыдущем уровне;</w:t>
      </w:r>
    </w:p>
    <w:p w14:paraId="5E44289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77D6FCF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основном</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этапе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может</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проводиться</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работа</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 xml:space="preserve">разработке общей стратегии развития </w:t>
      </w:r>
      <w:r w:rsidRPr="003F70DB">
        <w:rPr>
          <w:rFonts w:ascii="Times New Roman" w:eastAsia="Times New Roman" w:hAnsi="Times New Roman"/>
          <w:spacing w:val="-4"/>
          <w:sz w:val="28"/>
          <w:lang w:val="ru-RU"/>
        </w:rPr>
        <w:t xml:space="preserve">УУД, </w:t>
      </w:r>
      <w:r w:rsidRPr="003F70DB">
        <w:rPr>
          <w:rFonts w:ascii="Times New Roman" w:eastAsia="Times New Roman" w:hAnsi="Times New Roman"/>
          <w:sz w:val="28"/>
          <w:lang w:val="ru-RU"/>
        </w:rPr>
        <w:t>организации и</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механизма</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реализации задач программы, могут быть</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описаны</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специальные требования к условиям реализации программы</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развития</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pacing w:val="-4"/>
          <w:sz w:val="28"/>
          <w:lang w:val="ru-RU"/>
        </w:rPr>
        <w:t>УУД.</w:t>
      </w:r>
      <w:r w:rsidRPr="003F70DB">
        <w:rPr>
          <w:rFonts w:ascii="Times New Roman" w:eastAsia="Times New Roman" w:hAnsi="Times New Roman"/>
          <w:sz w:val="28"/>
          <w:lang w:val="ru-RU"/>
        </w:rPr>
        <w:t xml:space="preserve"> На заключительном этапе может</w:t>
      </w:r>
      <w:r w:rsidRPr="003F70DB">
        <w:rPr>
          <w:rFonts w:ascii="Times New Roman" w:eastAsia="Times New Roman" w:hAnsi="Times New Roman"/>
          <w:spacing w:val="41"/>
          <w:sz w:val="28"/>
          <w:lang w:val="ru-RU"/>
        </w:rPr>
        <w:t xml:space="preserve"> </w:t>
      </w:r>
      <w:r w:rsidRPr="003F70DB">
        <w:rPr>
          <w:rFonts w:ascii="Times New Roman" w:eastAsia="Times New Roman" w:hAnsi="Times New Roman"/>
          <w:sz w:val="28"/>
          <w:lang w:val="ru-RU"/>
        </w:rPr>
        <w:t>проводиться</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обсуждение хода</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реализации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программы</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школьных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методических</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семинарах (возможно, с привлечением внешних</w:t>
      </w:r>
      <w:r w:rsidRPr="003F70DB">
        <w:rPr>
          <w:rFonts w:ascii="Times New Roman" w:eastAsia="Times New Roman" w:hAnsi="Times New Roman"/>
          <w:spacing w:val="42"/>
          <w:sz w:val="28"/>
          <w:lang w:val="ru-RU"/>
        </w:rPr>
        <w:t xml:space="preserve"> </w:t>
      </w:r>
      <w:r w:rsidRPr="003F70DB">
        <w:rPr>
          <w:rFonts w:ascii="Times New Roman" w:eastAsia="Times New Roman" w:hAnsi="Times New Roman"/>
          <w:sz w:val="28"/>
          <w:lang w:val="ru-RU"/>
        </w:rPr>
        <w:t>консультантов</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из других образовательных, научных,</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социальных</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организаций). В</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целях</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соотнесения</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формирования</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метапредметных</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результатов</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рабочими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программами</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учебным</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предметам</w:t>
      </w:r>
      <w:r w:rsidRPr="003F70DB">
        <w:rPr>
          <w:rFonts w:ascii="Times New Roman" w:eastAsia="Times New Roman" w:hAnsi="Times New Roman"/>
          <w:spacing w:val="-25"/>
          <w:sz w:val="28"/>
          <w:lang w:val="ru-RU"/>
        </w:rPr>
        <w:t xml:space="preserve"> </w:t>
      </w:r>
      <w:r w:rsidRPr="003F70DB">
        <w:rPr>
          <w:rFonts w:ascii="Times New Roman" w:eastAsia="Times New Roman" w:hAnsi="Times New Roman"/>
          <w:sz w:val="28"/>
          <w:lang w:val="ru-RU"/>
        </w:rPr>
        <w:t>необходимо,</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чтобы</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образовательная</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организация</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регулярной</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основе проводила методические советы для определения,</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как</w:t>
      </w:r>
      <w:r w:rsidRPr="003F70DB">
        <w:rPr>
          <w:rFonts w:ascii="Times New Roman" w:eastAsia="Times New Roman" w:hAnsi="Times New Roman"/>
          <w:spacing w:val="49"/>
          <w:sz w:val="28"/>
          <w:lang w:val="ru-RU"/>
        </w:rPr>
        <w:t xml:space="preserve"> </w:t>
      </w:r>
      <w:r w:rsidRPr="003F70DB">
        <w:rPr>
          <w:rFonts w:ascii="Times New Roman" w:eastAsia="Times New Roman" w:hAnsi="Times New Roman"/>
          <w:sz w:val="28"/>
          <w:lang w:val="ru-RU"/>
        </w:rPr>
        <w:t>с учетом</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используемой</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базы</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образовательных</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технологий,</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так</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и методик, возможности обеспечения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формирования</w:t>
      </w:r>
      <w:r w:rsidRPr="003F70DB">
        <w:rPr>
          <w:rFonts w:ascii="Times New Roman" w:eastAsia="Times New Roman" w:hAnsi="Times New Roman"/>
          <w:spacing w:val="22"/>
          <w:sz w:val="28"/>
          <w:lang w:val="ru-RU"/>
        </w:rPr>
        <w:t xml:space="preserve"> </w:t>
      </w:r>
      <w:r w:rsidRPr="003F70DB">
        <w:rPr>
          <w:rFonts w:ascii="Times New Roman" w:eastAsia="Times New Roman" w:hAnsi="Times New Roman"/>
          <w:sz w:val="28"/>
          <w:lang w:val="ru-RU"/>
        </w:rPr>
        <w:t>универсальных</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учебных</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действий</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pacing w:val="-3"/>
          <w:sz w:val="28"/>
          <w:lang w:val="ru-RU"/>
        </w:rPr>
        <w:t>(УУД),</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аккумулируя</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потенциал</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разных специалистов-предметников.</w:t>
      </w:r>
    </w:p>
    <w:p w14:paraId="0DB3086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br w:type="page"/>
      </w:r>
    </w:p>
    <w:p w14:paraId="28559F99" w14:textId="77777777" w:rsidR="003F70DB" w:rsidRPr="003F70DB" w:rsidRDefault="003F70DB" w:rsidP="003F70DB">
      <w:pPr>
        <w:autoSpaceDE w:val="0"/>
        <w:autoSpaceDN w:val="0"/>
        <w:jc w:val="center"/>
        <w:outlineLvl w:val="2"/>
        <w:rPr>
          <w:rFonts w:ascii="Times New Roman" w:eastAsia="Arial" w:hAnsi="Times New Roman" w:cs="Arial"/>
          <w:b/>
          <w:sz w:val="28"/>
          <w:lang w:val="ru-RU"/>
        </w:rPr>
      </w:pPr>
      <w:bookmarkStart w:id="777" w:name="_Toc99051192"/>
      <w:r w:rsidRPr="003F70DB">
        <w:rPr>
          <w:rFonts w:ascii="Times New Roman" w:eastAsia="Arial" w:hAnsi="Times New Roman" w:cs="Arial"/>
          <w:b/>
          <w:sz w:val="28"/>
          <w:lang w:val="ru-RU"/>
        </w:rPr>
        <w:lastRenderedPageBreak/>
        <w:t>2.2.3.   ПРОГРАММА ВОСПИТАНИЯ</w:t>
      </w:r>
      <w:bookmarkEnd w:id="777"/>
    </w:p>
    <w:p w14:paraId="77D87E0E" w14:textId="77777777" w:rsidR="003F70DB" w:rsidRPr="003F70DB" w:rsidRDefault="003F70DB" w:rsidP="003F70DB">
      <w:pPr>
        <w:autoSpaceDE w:val="0"/>
        <w:autoSpaceDN w:val="0"/>
        <w:jc w:val="center"/>
        <w:outlineLvl w:val="2"/>
        <w:rPr>
          <w:rFonts w:ascii="Times New Roman" w:eastAsia="Arial" w:hAnsi="Times New Roman" w:cs="Arial"/>
          <w:b/>
          <w:sz w:val="28"/>
          <w:lang w:val="ru-RU"/>
        </w:rPr>
      </w:pPr>
    </w:p>
    <w:p w14:paraId="4768D83F" w14:textId="77777777" w:rsidR="003F70DB" w:rsidRPr="003F70DB" w:rsidRDefault="003F70DB" w:rsidP="003F70DB">
      <w:pPr>
        <w:autoSpaceDE w:val="0"/>
        <w:autoSpaceDN w:val="0"/>
        <w:jc w:val="center"/>
        <w:outlineLvl w:val="3"/>
        <w:rPr>
          <w:rFonts w:ascii="Times New Roman" w:eastAsia="Times New Roman" w:hAnsi="Times New Roman"/>
          <w:b/>
          <w:bCs/>
          <w:sz w:val="28"/>
          <w:szCs w:val="20"/>
          <w:lang w:val="ru-RU"/>
        </w:rPr>
      </w:pPr>
      <w:bookmarkStart w:id="778" w:name="_Toc97999903"/>
      <w:bookmarkStart w:id="779" w:name="_Toc99051193"/>
      <w:r w:rsidRPr="003F70DB">
        <w:rPr>
          <w:rFonts w:ascii="Times New Roman" w:eastAsia="Times New Roman" w:hAnsi="Times New Roman"/>
          <w:b/>
          <w:bCs/>
          <w:sz w:val="28"/>
          <w:szCs w:val="20"/>
          <w:lang w:val="ru-RU"/>
        </w:rPr>
        <w:t>2.2.3.1. Пояснительная записка</w:t>
      </w:r>
      <w:bookmarkEnd w:id="778"/>
      <w:bookmarkEnd w:id="779"/>
    </w:p>
    <w:p w14:paraId="1C3CB7CA" w14:textId="77777777" w:rsidR="003F70DB" w:rsidRPr="003F70DB" w:rsidRDefault="003F70DB" w:rsidP="003F70DB">
      <w:pPr>
        <w:autoSpaceDE w:val="0"/>
        <w:autoSpaceDN w:val="0"/>
        <w:ind w:firstLine="709"/>
        <w:jc w:val="both"/>
        <w:rPr>
          <w:rFonts w:ascii="Times New Roman" w:eastAsia="Times New Roman" w:hAnsi="Times New Roman"/>
          <w:b/>
          <w:i/>
          <w:sz w:val="28"/>
          <w:lang w:val="ru-RU"/>
        </w:rPr>
      </w:pPr>
      <w:r w:rsidRPr="003F70DB">
        <w:rPr>
          <w:rFonts w:ascii="Times New Roman" w:eastAsia="Times New Roman" w:hAnsi="Times New Roman"/>
          <w:b/>
          <w:i/>
          <w:sz w:val="28"/>
          <w:lang w:val="ru-RU"/>
        </w:rPr>
        <w:t>Общая характеристика программы</w:t>
      </w:r>
    </w:p>
    <w:p w14:paraId="60637E1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Программа воспитания обучающихся с РАС является обязательной частью адаптированной основной общеобразовательной программы и предназначена для описания основных ориентиров воспитательной работы с обучающимися с РАС при обучении в образовательной организации на </w:t>
      </w:r>
      <w:r w:rsidRPr="003F70DB">
        <w:rPr>
          <w:rFonts w:ascii="Times New Roman" w:eastAsia="Times New Roman" w:hAnsi="Times New Roman"/>
          <w:sz w:val="28"/>
          <w:shd w:val="clear" w:color="auto" w:fill="FFFFFF"/>
          <w:lang w:val="ru-RU"/>
        </w:rPr>
        <w:t>уровне основного общего образования</w:t>
      </w:r>
      <w:r w:rsidRPr="003F70DB">
        <w:rPr>
          <w:rFonts w:ascii="Times New Roman" w:eastAsia="Times New Roman" w:hAnsi="Times New Roman"/>
          <w:sz w:val="28"/>
          <w:lang w:val="ru-RU"/>
        </w:rPr>
        <w:t>. Для реализации программы воспитания привлекаются как сотрудники образовательной организации (учитель, классный руководитель, заместитель директора по воспитательной работе, старший вожатый, воспитатель, куратор, тьютор, специалисты психолого-педагогического сопровождения). При необходимости, частично к реализации программы воспитания могут привлекаться работники досуговых организаций, организаций дополнительного образования, Центров психолого-медико-психологического сопровождения и других организации, имеющих опыт работы с детьми и подростками с РАС и условия проведения воспитательной работы с обучающимися с РАС. Обязательным условием реализации программы воспитания является включение родителей (законных представителей) обучающегося с РАС в воспитательный процесс. Важным условием является также организация опора на собственную активность обучающихся с РАС через вовлечение их в совместную деятельность с педагогами и сверстниками в рамках воспитательной работы в образовательной организации.</w:t>
      </w:r>
    </w:p>
    <w:p w14:paraId="63EA5EE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 центре программы воспитания для обучающихся с РАС в соответствии с Федеральными государственными образовательными стандартами (далее – ФГОС) основного общего образования находится личностное развитие обучающихся, формирование у них системных знаний о различных аспектах развития России </w:t>
      </w:r>
      <w:r w:rsidRPr="003F70DB">
        <w:rPr>
          <w:rFonts w:ascii="Times New Roman" w:eastAsia="Times New Roman" w:hAnsi="Times New Roman"/>
          <w:sz w:val="28"/>
          <w:lang w:val="ru-RU"/>
        </w:rPr>
        <w:br/>
        <w:t xml:space="preserve">и мира. Одним из результатов реализации программы станет приобщение обучающихся к российским традиционным духовным ценностям, правилам </w:t>
      </w:r>
      <w:r w:rsidRPr="003F70DB">
        <w:rPr>
          <w:rFonts w:ascii="Times New Roman" w:eastAsia="Times New Roman" w:hAnsi="Times New Roman"/>
          <w:sz w:val="28"/>
          <w:lang w:val="ru-RU"/>
        </w:rPr>
        <w:br/>
        <w:t>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14:paraId="31469BA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Программа воспитания обучающихся уровня основного общего образования с РАС содержит описание методов, педагогических приемов и форм работы, которые реализуются с учетом особенностей конкретной образовательной организации, системы организации обучения обучающихся с РАС, варианта реализуемой адаптированной основной образовательной программы (8.1 или 8.2), психолого-педагогических особенностей самих обучающихся.</w:t>
      </w:r>
    </w:p>
    <w:p w14:paraId="7CCD4AA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Также возможно введение методов и форм работы, не указанных в программе воспитания обучающихся, в зависимости от реальной воспитательной работы, организуемой в образовательной организации. </w:t>
      </w:r>
    </w:p>
    <w:p w14:paraId="6AB6AADB" w14:textId="77777777" w:rsidR="003F70DB" w:rsidRPr="003F70DB" w:rsidRDefault="003F70DB" w:rsidP="003F70DB">
      <w:pPr>
        <w:autoSpaceDE w:val="0"/>
        <w:autoSpaceDN w:val="0"/>
        <w:ind w:firstLine="709"/>
        <w:jc w:val="both"/>
        <w:rPr>
          <w:rFonts w:ascii="Times New Roman" w:eastAsia="Times New Roman" w:hAnsi="Times New Roman"/>
          <w:bCs/>
          <w:iCs/>
          <w:sz w:val="28"/>
          <w:lang w:val="ru-RU"/>
        </w:rPr>
      </w:pPr>
      <w:r w:rsidRPr="003F70DB">
        <w:rPr>
          <w:rFonts w:ascii="Times New Roman" w:eastAsia="Times New Roman" w:hAnsi="Times New Roman"/>
          <w:bCs/>
          <w:iCs/>
          <w:sz w:val="28"/>
          <w:lang w:val="ru-RU"/>
        </w:rPr>
        <w:t xml:space="preserve">Программа воспитания обучающихся с РАС включает в себя четыре основные раздела: </w:t>
      </w:r>
      <w:r w:rsidRPr="003F70DB">
        <w:rPr>
          <w:rFonts w:ascii="Times New Roman" w:eastAsia="Times New Roman" w:hAnsi="Times New Roman"/>
          <w:i/>
          <w:sz w:val="28"/>
          <w:lang w:val="ru-RU"/>
        </w:rPr>
        <w:t xml:space="preserve">«Особенности организуемого в образовательной организации </w:t>
      </w:r>
      <w:r w:rsidRPr="003F70DB">
        <w:rPr>
          <w:rFonts w:ascii="Times New Roman" w:eastAsia="Times New Roman" w:hAnsi="Times New Roman"/>
          <w:i/>
          <w:sz w:val="28"/>
          <w:lang w:val="ru-RU"/>
        </w:rPr>
        <w:lastRenderedPageBreak/>
        <w:t>воспитательного процесса</w:t>
      </w:r>
      <w:r w:rsidRPr="003F70DB">
        <w:rPr>
          <w:rFonts w:ascii="Times New Roman" w:eastAsia="Times New Roman" w:hAnsi="Times New Roman"/>
          <w:iCs/>
          <w:sz w:val="28"/>
          <w:lang w:val="ru-RU"/>
        </w:rPr>
        <w:t xml:space="preserve">», </w:t>
      </w:r>
      <w:r w:rsidRPr="003F70DB">
        <w:rPr>
          <w:rFonts w:ascii="Times New Roman" w:eastAsia="Times New Roman" w:hAnsi="Times New Roman"/>
          <w:i/>
          <w:iCs/>
          <w:sz w:val="28"/>
          <w:lang w:val="ru-RU"/>
        </w:rPr>
        <w:t xml:space="preserve">«Цель и задачи воспитания», </w:t>
      </w:r>
      <w:r w:rsidRPr="003F70DB">
        <w:rPr>
          <w:rFonts w:ascii="Times New Roman" w:eastAsia="Times New Roman" w:hAnsi="Times New Roman"/>
          <w:i/>
          <w:sz w:val="28"/>
          <w:lang w:val="ru-RU"/>
        </w:rPr>
        <w:t xml:space="preserve">«Виды, формы и содержание деятельности», </w:t>
      </w:r>
      <w:r w:rsidRPr="003F70DB">
        <w:rPr>
          <w:rFonts w:ascii="Times New Roman" w:eastAsia="Times New Roman" w:hAnsi="Times New Roman"/>
          <w:i/>
          <w:iCs/>
          <w:sz w:val="28"/>
          <w:lang w:val="ru-RU"/>
        </w:rPr>
        <w:t>«Основные направления самоанализа воспитательной работы».</w:t>
      </w:r>
    </w:p>
    <w:p w14:paraId="7CC595DB" w14:textId="77777777" w:rsidR="003F70DB" w:rsidRPr="003F70DB" w:rsidRDefault="003F70DB" w:rsidP="003F70DB">
      <w:pPr>
        <w:autoSpaceDE w:val="0"/>
        <w:autoSpaceDN w:val="0"/>
        <w:ind w:firstLine="709"/>
        <w:jc w:val="both"/>
        <w:rPr>
          <w:rFonts w:ascii="Times New Roman" w:eastAsia="Times New Roman" w:hAnsi="Times New Roman"/>
          <w:b/>
          <w:i/>
          <w:sz w:val="28"/>
          <w:lang w:val="ru-RU"/>
        </w:rPr>
      </w:pPr>
      <w:r w:rsidRPr="003F70DB">
        <w:rPr>
          <w:rFonts w:ascii="Times New Roman" w:eastAsia="Times New Roman" w:hAnsi="Times New Roman"/>
          <w:b/>
          <w:i/>
          <w:sz w:val="28"/>
          <w:lang w:val="ru-RU"/>
        </w:rPr>
        <w:t>Описание разделов программы:</w:t>
      </w:r>
    </w:p>
    <w:p w14:paraId="4312EDE4" w14:textId="77777777" w:rsidR="003F70DB" w:rsidRPr="003F70DB" w:rsidRDefault="003F70DB" w:rsidP="003F70DB">
      <w:pPr>
        <w:autoSpaceDE w:val="0"/>
        <w:autoSpaceDN w:val="0"/>
        <w:ind w:firstLine="709"/>
        <w:jc w:val="both"/>
        <w:rPr>
          <w:rFonts w:ascii="Times New Roman" w:eastAsia="Times New Roman" w:hAnsi="Times New Roman"/>
          <w:b/>
          <w:i/>
          <w:sz w:val="28"/>
          <w:lang w:val="ru-RU"/>
        </w:rPr>
      </w:pPr>
      <w:r w:rsidRPr="003F70DB">
        <w:rPr>
          <w:rFonts w:ascii="Times New Roman" w:eastAsia="Times New Roman" w:hAnsi="Times New Roman"/>
          <w:i/>
          <w:iCs/>
          <w:sz w:val="28"/>
          <w:lang w:val="ru-RU"/>
        </w:rPr>
        <w:t xml:space="preserve">Раздел </w:t>
      </w:r>
      <w:r w:rsidRPr="003F70DB">
        <w:rPr>
          <w:rFonts w:ascii="Times New Roman" w:eastAsia="Times New Roman" w:hAnsi="Times New Roman"/>
          <w:i/>
          <w:sz w:val="28"/>
          <w:lang w:val="ru-RU"/>
        </w:rPr>
        <w:t>«Особенности организуемого в образовательной организации воспитательного процесса</w:t>
      </w:r>
      <w:r w:rsidRPr="003F70DB">
        <w:rPr>
          <w:rFonts w:ascii="Times New Roman" w:eastAsia="Times New Roman" w:hAnsi="Times New Roman"/>
          <w:iCs/>
          <w:sz w:val="28"/>
          <w:lang w:val="ru-RU"/>
        </w:rPr>
        <w:t>», в котором образовательная организация</w:t>
      </w:r>
      <w:r w:rsidRPr="003F70DB">
        <w:rPr>
          <w:rFonts w:ascii="Times New Roman" w:eastAsia="Times New Roman" w:hAnsi="Times New Roman"/>
          <w:sz w:val="28"/>
          <w:lang w:val="ru-RU"/>
        </w:rPr>
        <w:t xml:space="preserve">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 личностные и</w:t>
      </w:r>
      <w:r w:rsidRPr="003F70DB">
        <w:rPr>
          <w:rFonts w:ascii="Times New Roman" w:eastAsia="Times New Roman" w:hAnsi="Times New Roman"/>
          <w:b/>
          <w:i/>
          <w:sz w:val="28"/>
          <w:lang w:val="ru-RU"/>
        </w:rPr>
        <w:t xml:space="preserve"> </w:t>
      </w:r>
      <w:r w:rsidRPr="003F70DB">
        <w:rPr>
          <w:rFonts w:ascii="Times New Roman" w:eastAsia="Times New Roman" w:hAnsi="Times New Roman"/>
          <w:sz w:val="28"/>
          <w:lang w:val="ru-RU"/>
        </w:rPr>
        <w:t>психофизические особенности обучающихся с РАС, особенности режима образовательной организации (например, обучение на дому, обучение в инклюзивном классе, обучение в специальном (автономном) классе, и др.).</w:t>
      </w:r>
      <w:r w:rsidRPr="003F70DB">
        <w:rPr>
          <w:rFonts w:ascii="Times New Roman" w:eastAsia="Times New Roman" w:hAnsi="Times New Roman"/>
          <w:b/>
          <w:i/>
          <w:sz w:val="28"/>
          <w:lang w:val="ru-RU"/>
        </w:rPr>
        <w:t xml:space="preserve"> </w:t>
      </w:r>
    </w:p>
    <w:p w14:paraId="483D1D11" w14:textId="77777777" w:rsidR="003F70DB" w:rsidRPr="003F70DB" w:rsidRDefault="003F70DB" w:rsidP="003F70DB">
      <w:pPr>
        <w:autoSpaceDE w:val="0"/>
        <w:autoSpaceDN w:val="0"/>
        <w:ind w:firstLine="709"/>
        <w:jc w:val="both"/>
        <w:rPr>
          <w:rFonts w:ascii="Times New Roman" w:eastAsia="Times New Roman" w:hAnsi="Times New Roman"/>
          <w:iCs/>
          <w:sz w:val="28"/>
          <w:lang w:val="ru-RU"/>
        </w:rPr>
      </w:pPr>
      <w:r w:rsidRPr="003F70DB">
        <w:rPr>
          <w:rFonts w:ascii="Times New Roman" w:eastAsia="Times New Roman" w:hAnsi="Times New Roman"/>
          <w:i/>
          <w:iCs/>
          <w:sz w:val="28"/>
          <w:lang w:val="ru-RU"/>
        </w:rPr>
        <w:t>Раздел «Цель и задачи воспитания»</w:t>
      </w:r>
      <w:r w:rsidRPr="003F70DB">
        <w:rPr>
          <w:rFonts w:ascii="Times New Roman" w:eastAsia="Times New Roman" w:hAnsi="Times New Roman"/>
          <w:iCs/>
          <w:sz w:val="28"/>
          <w:lang w:val="ru-RU"/>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14:paraId="6B90FBD3" w14:textId="77777777" w:rsidR="003F70DB" w:rsidRPr="003F70DB" w:rsidRDefault="003F70DB" w:rsidP="003F70DB">
      <w:pPr>
        <w:autoSpaceDE w:val="0"/>
        <w:autoSpaceDN w:val="0"/>
        <w:ind w:firstLine="709"/>
        <w:jc w:val="both"/>
        <w:rPr>
          <w:rFonts w:ascii="Times New Roman" w:eastAsia="Times New Roman" w:hAnsi="Times New Roman"/>
          <w:iCs/>
          <w:sz w:val="28"/>
          <w:lang w:val="ru-RU"/>
        </w:rPr>
      </w:pPr>
      <w:r w:rsidRPr="003F70DB">
        <w:rPr>
          <w:rFonts w:ascii="Times New Roman" w:eastAsia="Times New Roman" w:hAnsi="Times New Roman"/>
          <w:iCs/>
          <w:sz w:val="28"/>
          <w:lang w:val="ru-RU"/>
        </w:rPr>
        <w:t xml:space="preserve">Это могут быть как общие задачи воспитания, например, формирование и развитие </w:t>
      </w:r>
      <w:r w:rsidRPr="003F70DB">
        <w:rPr>
          <w:rFonts w:ascii="Times New Roman" w:eastAsia="Times New Roman" w:hAnsi="Times New Roman"/>
          <w:sz w:val="28"/>
          <w:lang w:val="ru-RU"/>
        </w:rPr>
        <w:t>готовности обучающихся с РАС к самореализации и выполнению социально востребованной деятельности, так и специфические задачи,</w:t>
      </w:r>
      <w:r w:rsidRPr="003F70DB">
        <w:rPr>
          <w:rFonts w:ascii="Times New Roman" w:eastAsia="Times New Roman" w:hAnsi="Times New Roman"/>
          <w:iCs/>
          <w:sz w:val="28"/>
          <w:lang w:val="ru-RU"/>
        </w:rPr>
        <w:t xml:space="preserve"> которые позволяют обучающемуся с РАС наращивать свой образовательный и социальный потенциал. Например, к </w:t>
      </w:r>
      <w:r w:rsidRPr="003F70DB">
        <w:rPr>
          <w:rFonts w:ascii="Times New Roman" w:eastAsia="Times New Roman" w:hAnsi="Times New Roman"/>
          <w:bCs/>
          <w:i/>
          <w:iCs/>
          <w:sz w:val="28"/>
          <w:lang w:val="ru-RU"/>
        </w:rPr>
        <w:t>специфическим задачам</w:t>
      </w:r>
      <w:r w:rsidRPr="003F70DB">
        <w:rPr>
          <w:rFonts w:ascii="Times New Roman" w:eastAsia="Times New Roman" w:hAnsi="Times New Roman"/>
          <w:iCs/>
          <w:sz w:val="28"/>
          <w:lang w:val="ru-RU"/>
        </w:rPr>
        <w:t xml:space="preserve"> можно отнести задачи формирования и развития социального поведения, учебной мотивации и учебного поведения, </w:t>
      </w:r>
      <w:r w:rsidRPr="003F70DB">
        <w:rPr>
          <w:rFonts w:ascii="Times New Roman" w:eastAsia="Times New Roman" w:hAnsi="Times New Roman"/>
          <w:sz w:val="28"/>
          <w:lang w:val="ru-RU"/>
        </w:rPr>
        <w:t>обеспечение возможностей для получения знаний и навыков, которые поддерживают личную независимость и социальную ответственность и др.</w:t>
      </w:r>
      <w:r w:rsidRPr="003F70DB">
        <w:rPr>
          <w:rFonts w:ascii="Times New Roman" w:eastAsia="Times New Roman" w:hAnsi="Times New Roman"/>
          <w:iCs/>
          <w:sz w:val="28"/>
          <w:lang w:val="ru-RU"/>
        </w:rPr>
        <w:t xml:space="preserve">  </w:t>
      </w:r>
    </w:p>
    <w:p w14:paraId="3419C80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iCs/>
          <w:sz w:val="28"/>
          <w:lang w:val="ru-RU"/>
        </w:rPr>
        <w:t xml:space="preserve">Раздел </w:t>
      </w:r>
      <w:r w:rsidRPr="003F70DB">
        <w:rPr>
          <w:rFonts w:ascii="Times New Roman" w:eastAsia="Times New Roman" w:hAnsi="Times New Roman"/>
          <w:i/>
          <w:sz w:val="28"/>
          <w:lang w:val="ru-RU"/>
        </w:rPr>
        <w:t>«Виды, формы и содержание деятельности»</w:t>
      </w:r>
      <w:r w:rsidRPr="003F70DB">
        <w:rPr>
          <w:rFonts w:ascii="Times New Roman" w:eastAsia="Times New Roman" w:hAnsi="Times New Roman"/>
          <w:iCs/>
          <w:sz w:val="28"/>
          <w:lang w:val="ru-RU"/>
        </w:rPr>
        <w:t xml:space="preserve">, в котором образовательная организация </w:t>
      </w:r>
      <w:r w:rsidRPr="003F70DB">
        <w:rPr>
          <w:rFonts w:ascii="Times New Roman" w:eastAsia="Times New Roman" w:hAnsi="Times New Roman"/>
          <w:sz w:val="28"/>
          <w:lang w:val="ru-RU"/>
        </w:rPr>
        <w:t>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w:t>
      </w:r>
    </w:p>
    <w:p w14:paraId="5C1AE66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iCs/>
          <w:sz w:val="28"/>
          <w:lang w:val="ru-RU"/>
        </w:rPr>
        <w:t>Раздел «Основные направления самоанализа воспитательной работы»</w:t>
      </w:r>
      <w:r w:rsidRPr="003F70DB">
        <w:rPr>
          <w:rFonts w:ascii="Times New Roman" w:eastAsia="Times New Roman" w:hAnsi="Times New Roman"/>
          <w:sz w:val="28"/>
          <w:lang w:val="ru-RU"/>
        </w:rPr>
        <w:t xml:space="preserve">, </w:t>
      </w:r>
      <w:r w:rsidRPr="003F70DB">
        <w:rPr>
          <w:rFonts w:ascii="Times New Roman" w:eastAsia="Times New Roman" w:hAnsi="Times New Roman"/>
          <w:sz w:val="28"/>
          <w:lang w:val="ru-RU"/>
        </w:rPr>
        <w:br/>
        <w:t xml:space="preserve">К программе воспитания каждой образовательной организацией прилагается ежегодный календарный план воспитательной работы. </w:t>
      </w:r>
    </w:p>
    <w:p w14:paraId="0F05793A" w14:textId="77777777" w:rsidR="003F70DB" w:rsidRPr="003F70DB" w:rsidRDefault="003F70DB" w:rsidP="003F70DB">
      <w:pPr>
        <w:autoSpaceDE w:val="0"/>
        <w:autoSpaceDN w:val="0"/>
        <w:ind w:firstLine="709"/>
        <w:jc w:val="both"/>
        <w:rPr>
          <w:rFonts w:ascii="Times New Roman" w:eastAsia="Times New Roman" w:hAnsi="Times New Roman"/>
          <w:b/>
          <w:sz w:val="28"/>
          <w:shd w:val="clear" w:color="000000" w:fill="FFFFFF"/>
          <w:lang w:val="ru-RU"/>
        </w:rPr>
      </w:pPr>
    </w:p>
    <w:p w14:paraId="600852F3" w14:textId="77777777" w:rsidR="003F70DB" w:rsidRPr="003F70DB" w:rsidRDefault="003F70DB" w:rsidP="003F70DB">
      <w:pPr>
        <w:autoSpaceDE w:val="0"/>
        <w:autoSpaceDN w:val="0"/>
        <w:jc w:val="center"/>
        <w:outlineLvl w:val="3"/>
        <w:rPr>
          <w:rFonts w:ascii="Times New Roman" w:eastAsia="Times New Roman" w:hAnsi="Times New Roman"/>
          <w:b/>
          <w:bCs/>
          <w:sz w:val="28"/>
          <w:szCs w:val="20"/>
          <w:lang w:val="ru-RU"/>
        </w:rPr>
      </w:pPr>
      <w:bookmarkStart w:id="780" w:name="_Toc97148806"/>
      <w:bookmarkStart w:id="781" w:name="_Toc97999904"/>
      <w:bookmarkStart w:id="782" w:name="_Toc99051194"/>
      <w:r w:rsidRPr="003F70DB">
        <w:rPr>
          <w:rFonts w:ascii="Times New Roman" w:eastAsia="Times New Roman" w:hAnsi="Times New Roman"/>
          <w:b/>
          <w:bCs/>
          <w:sz w:val="28"/>
          <w:szCs w:val="20"/>
          <w:lang w:val="ru-RU"/>
        </w:rPr>
        <w:t>2.2.3.2. Особенности организуемого в образовательной организации  воспитательного процесса</w:t>
      </w:r>
      <w:bookmarkEnd w:id="780"/>
      <w:bookmarkEnd w:id="781"/>
      <w:bookmarkEnd w:id="782"/>
    </w:p>
    <w:p w14:paraId="3A632CEA" w14:textId="77777777" w:rsidR="003F70DB" w:rsidRPr="003F70DB" w:rsidRDefault="003F70DB" w:rsidP="003F70DB">
      <w:pPr>
        <w:autoSpaceDE w:val="0"/>
        <w:autoSpaceDN w:val="0"/>
        <w:ind w:firstLine="709"/>
        <w:jc w:val="center"/>
        <w:rPr>
          <w:rFonts w:ascii="Times New Roman" w:eastAsia="Times New Roman" w:hAnsi="Times New Roman"/>
          <w:sz w:val="28"/>
          <w:lang w:val="ru-RU"/>
        </w:rPr>
      </w:pPr>
      <w:r w:rsidRPr="003F70DB">
        <w:rPr>
          <w:rFonts w:ascii="Times New Roman" w:eastAsia="Times New Roman" w:hAnsi="Times New Roman"/>
          <w:sz w:val="28"/>
          <w:lang w:val="ru-RU"/>
        </w:rPr>
        <w:t xml:space="preserve">Принципы взаимодействия педагогических работников </w:t>
      </w:r>
      <w:r w:rsidRPr="003F70DB">
        <w:rPr>
          <w:rFonts w:ascii="Times New Roman" w:eastAsia="Times New Roman" w:hAnsi="Times New Roman"/>
          <w:sz w:val="28"/>
          <w:lang w:val="ru-RU"/>
        </w:rPr>
        <w:br/>
      </w:r>
      <w:r w:rsidRPr="003F70DB">
        <w:rPr>
          <w:rFonts w:ascii="Times New Roman" w:eastAsia="Times New Roman" w:hAnsi="Times New Roman"/>
          <w:sz w:val="28"/>
          <w:lang w:val="ru-RU"/>
        </w:rPr>
        <w:lastRenderedPageBreak/>
        <w:t>и обучающихся</w:t>
      </w:r>
    </w:p>
    <w:p w14:paraId="09BED16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Процесс воспитания в образовательной организации основывается </w:t>
      </w:r>
      <w:r w:rsidRPr="003F70DB">
        <w:rPr>
          <w:rFonts w:ascii="Times New Roman" w:eastAsia="Times New Roman" w:hAnsi="Times New Roman"/>
          <w:sz w:val="28"/>
          <w:lang w:val="ru-RU"/>
        </w:rPr>
        <w:br/>
        <w:t xml:space="preserve">на следующих принципах взаимодействия педагогических работников </w:t>
      </w:r>
      <w:r w:rsidRPr="003F70DB">
        <w:rPr>
          <w:rFonts w:ascii="Times New Roman" w:eastAsia="Times New Roman" w:hAnsi="Times New Roman"/>
          <w:sz w:val="28"/>
          <w:lang w:val="ru-RU"/>
        </w:rPr>
        <w:br/>
        <w:t>и обучающихся:</w:t>
      </w:r>
    </w:p>
    <w:p w14:paraId="7874C97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w:t>
      </w:r>
    </w:p>
    <w:p w14:paraId="3362B58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14:paraId="6CDAABE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1C02593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организация основных совместных дел обучающихся и педагогических работников как предмета совместной заботы и взрослых, и обучающихся;</w:t>
      </w:r>
    </w:p>
    <w:p w14:paraId="2124B2B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системность, целесообразность и нешаблонность воспитания как условия его эффективности.</w:t>
      </w:r>
    </w:p>
    <w:p w14:paraId="17E8473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Основными традициями воспитания в образовательной организации являются следующие: </w:t>
      </w:r>
    </w:p>
    <w:p w14:paraId="45008F5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14:paraId="4188340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2140E38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5166B7D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14:paraId="6CA6C91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педагогические работники образовательной организации ориентированы на формирование коллективов в рамках классов образовательной организации, кружков, студий, секций и иных детских объединений, на установление в них доброжелательных и товарищеских взаимоотношений;</w:t>
      </w:r>
    </w:p>
    <w:p w14:paraId="557D03A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3801A2B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процесс воспитания обучающегося с РАС неразрывно связан с программой коррекционной работы, в рамках которой проводятся необходимые коррекционно-развивающие мероприятия по личностному, эмоционально-волевому, социально-</w:t>
      </w:r>
      <w:r w:rsidRPr="003F70DB">
        <w:rPr>
          <w:rFonts w:ascii="Times New Roman" w:eastAsia="Times New Roman" w:hAnsi="Times New Roman"/>
          <w:sz w:val="28"/>
          <w:lang w:val="ru-RU"/>
        </w:rPr>
        <w:lastRenderedPageBreak/>
        <w:t>коммуникативному развитию обучающихся;</w:t>
      </w:r>
    </w:p>
    <w:p w14:paraId="31CB1A4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во взаимодействии с обучающимися с РАС педагогические работники учитывают особенности взаимодействия обучающегося с членами семьи, предотвращают возможные противоречия из-за расхождения в стилях взаимодействия обучающегося с РАС с взрослыми дома и в образовательной организации.</w:t>
      </w:r>
    </w:p>
    <w:p w14:paraId="57BC9FB6" w14:textId="77777777" w:rsidR="003F70DB" w:rsidRPr="003F70DB" w:rsidRDefault="003F70DB" w:rsidP="003F70DB">
      <w:pPr>
        <w:autoSpaceDE w:val="0"/>
        <w:autoSpaceDN w:val="0"/>
        <w:ind w:firstLine="709"/>
        <w:jc w:val="both"/>
        <w:rPr>
          <w:rFonts w:ascii="Times New Roman" w:hAnsi="Times New Roman"/>
          <w:sz w:val="24"/>
          <w:szCs w:val="24"/>
          <w:lang w:val="ru-RU"/>
        </w:rPr>
      </w:pPr>
    </w:p>
    <w:p w14:paraId="7A47FB9B" w14:textId="77777777" w:rsidR="003F70DB" w:rsidRPr="003F70DB" w:rsidRDefault="003F70DB" w:rsidP="003F70DB">
      <w:pPr>
        <w:autoSpaceDE w:val="0"/>
        <w:autoSpaceDN w:val="0"/>
        <w:jc w:val="center"/>
        <w:outlineLvl w:val="3"/>
        <w:rPr>
          <w:rFonts w:ascii="Times New Roman" w:eastAsia="Times New Roman" w:hAnsi="Times New Roman"/>
          <w:b/>
          <w:bCs/>
          <w:sz w:val="28"/>
          <w:szCs w:val="28"/>
          <w:lang w:val="ru-RU"/>
        </w:rPr>
      </w:pPr>
      <w:bookmarkStart w:id="783" w:name="_Toc97148807"/>
      <w:bookmarkStart w:id="784" w:name="_Toc97999905"/>
      <w:bookmarkStart w:id="785" w:name="_Toc99051195"/>
      <w:r w:rsidRPr="003F70DB">
        <w:rPr>
          <w:rFonts w:ascii="Times New Roman" w:eastAsia="Times New Roman" w:hAnsi="Times New Roman"/>
          <w:b/>
          <w:bCs/>
          <w:sz w:val="28"/>
          <w:szCs w:val="28"/>
          <w:lang w:val="ru-RU"/>
        </w:rPr>
        <w:t>2.2.3.3. Цель и задачи воспитания</w:t>
      </w:r>
      <w:bookmarkEnd w:id="783"/>
      <w:bookmarkEnd w:id="784"/>
      <w:bookmarkEnd w:id="785"/>
    </w:p>
    <w:p w14:paraId="368C5821" w14:textId="77777777" w:rsidR="003F70DB" w:rsidRPr="003F70DB" w:rsidRDefault="003F70DB" w:rsidP="003F70DB">
      <w:pPr>
        <w:autoSpaceDE w:val="0"/>
        <w:autoSpaceDN w:val="0"/>
        <w:jc w:val="center"/>
        <w:outlineLvl w:val="3"/>
        <w:rPr>
          <w:rFonts w:ascii="Times New Roman" w:eastAsia="Times New Roman" w:hAnsi="Times New Roman"/>
          <w:b/>
          <w:bCs/>
          <w:sz w:val="28"/>
          <w:szCs w:val="28"/>
          <w:lang w:val="ru-RU"/>
        </w:rPr>
      </w:pPr>
    </w:p>
    <w:p w14:paraId="411DB657" w14:textId="77777777" w:rsidR="003F70DB" w:rsidRPr="003F70DB" w:rsidRDefault="003F70DB" w:rsidP="003F70DB">
      <w:pPr>
        <w:autoSpaceDE w:val="0"/>
        <w:autoSpaceDN w:val="0"/>
        <w:ind w:firstLine="709"/>
        <w:jc w:val="both"/>
        <w:rPr>
          <w:rFonts w:ascii="Times New Roman" w:eastAsia="№Е" w:hAnsi="Times New Roman"/>
          <w:sz w:val="28"/>
          <w:szCs w:val="28"/>
          <w:lang w:val="ru-RU"/>
        </w:rPr>
      </w:pPr>
      <w:r w:rsidRPr="003F70DB">
        <w:rPr>
          <w:rFonts w:ascii="Times New Roman" w:eastAsia="№Е" w:hAnsi="Times New Roman"/>
          <w:sz w:val="28"/>
          <w:szCs w:val="28"/>
          <w:lang w:val="ru-RU"/>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w:t>
      </w:r>
      <w:r w:rsidRPr="003F70DB">
        <w:rPr>
          <w:rFonts w:ascii="Times New Roman" w:eastAsia="№Е" w:hAnsi="Times New Roman"/>
          <w:sz w:val="28"/>
          <w:szCs w:val="28"/>
          <w:lang w:val="ru-RU"/>
        </w:rPr>
        <w:br/>
        <w:t xml:space="preserve">и будущее своей страны, укорененный в духовных и культурных традициях многонационального народа Российской Федерации. </w:t>
      </w:r>
    </w:p>
    <w:p w14:paraId="2BE904F8" w14:textId="77777777" w:rsidR="003F70DB" w:rsidRPr="003F70DB" w:rsidRDefault="003F70DB" w:rsidP="003F70DB">
      <w:pPr>
        <w:autoSpaceDE w:val="0"/>
        <w:autoSpaceDN w:val="0"/>
        <w:ind w:firstLine="709"/>
        <w:jc w:val="both"/>
        <w:rPr>
          <w:rFonts w:ascii="Times New Roman" w:eastAsia="№Е" w:hAnsi="Times New Roman"/>
          <w:sz w:val="28"/>
          <w:szCs w:val="28"/>
          <w:lang w:val="ru-RU"/>
        </w:rPr>
      </w:pPr>
      <w:r w:rsidRPr="003F70DB">
        <w:rPr>
          <w:rFonts w:ascii="Times New Roman" w:eastAsia="№Е" w:hAnsi="Times New Roman"/>
          <w:sz w:val="28"/>
          <w:szCs w:val="28"/>
          <w:lang w:val="ru-RU"/>
        </w:rPr>
        <w:t xml:space="preserve">Исходя из этого воспитательного идеала, а также основываясь на базовых </w:t>
      </w:r>
      <w:r w:rsidRPr="003F70DB">
        <w:rPr>
          <w:rFonts w:ascii="Times New Roman" w:eastAsia="№Е" w:hAnsi="Times New Roman"/>
          <w:sz w:val="28"/>
          <w:szCs w:val="28"/>
          <w:lang w:val="ru-RU"/>
        </w:rPr>
        <w:br/>
        <w:t xml:space="preserve">для нашего общества ценностях (таких как семья, труд, отечество, природа, мир, знания, культура, здоровье, человек) формулируется общая </w:t>
      </w:r>
      <w:r w:rsidRPr="003F70DB">
        <w:rPr>
          <w:rFonts w:ascii="Times New Roman" w:eastAsia="№Е" w:hAnsi="Times New Roman"/>
          <w:i/>
          <w:iCs/>
          <w:sz w:val="28"/>
          <w:szCs w:val="28"/>
          <w:lang w:val="ru-RU"/>
        </w:rPr>
        <w:t xml:space="preserve">цель воспитания </w:t>
      </w:r>
      <w:r w:rsidRPr="003F70DB">
        <w:rPr>
          <w:rFonts w:ascii="Times New Roman" w:eastAsia="№Е" w:hAnsi="Times New Roman"/>
          <w:i/>
          <w:iCs/>
          <w:sz w:val="28"/>
          <w:szCs w:val="28"/>
          <w:lang w:val="ru-RU"/>
        </w:rPr>
        <w:br/>
        <w:t>в общеобразовательной организации – личностное развитие обучающихся</w:t>
      </w:r>
      <w:r w:rsidRPr="003F70DB">
        <w:rPr>
          <w:rFonts w:ascii="Times New Roman" w:eastAsia="№Е" w:hAnsi="Times New Roman"/>
          <w:sz w:val="28"/>
          <w:szCs w:val="28"/>
          <w:lang w:val="ru-RU"/>
        </w:rPr>
        <w:t>, проявляющееся:</w:t>
      </w:r>
    </w:p>
    <w:p w14:paraId="25705E02" w14:textId="77777777" w:rsidR="003F70DB" w:rsidRPr="003F70DB" w:rsidRDefault="003F70DB" w:rsidP="003F70DB">
      <w:pPr>
        <w:autoSpaceDE w:val="0"/>
        <w:autoSpaceDN w:val="0"/>
        <w:ind w:firstLine="709"/>
        <w:jc w:val="both"/>
        <w:rPr>
          <w:rFonts w:ascii="Times New Roman" w:eastAsia="№Е" w:hAnsi="Times New Roman"/>
          <w:sz w:val="28"/>
          <w:szCs w:val="28"/>
          <w:lang w:val="ru-RU"/>
        </w:rPr>
      </w:pPr>
      <w:r w:rsidRPr="003F70DB">
        <w:rPr>
          <w:rFonts w:ascii="Times New Roman" w:eastAsia="№Е" w:hAnsi="Times New Roman"/>
          <w:sz w:val="28"/>
          <w:szCs w:val="28"/>
          <w:lang w:val="ru-RU"/>
        </w:rPr>
        <w:t xml:space="preserve">в усвоении ими знаний основных норм, которые общество выработало </w:t>
      </w:r>
      <w:r w:rsidRPr="003F70DB">
        <w:rPr>
          <w:rFonts w:ascii="Times New Roman" w:eastAsia="№Е" w:hAnsi="Times New Roman"/>
          <w:sz w:val="28"/>
          <w:szCs w:val="28"/>
          <w:lang w:val="ru-RU"/>
        </w:rPr>
        <w:br/>
        <w:t xml:space="preserve">на основе этих ценностей (то есть, в усвоении ими социально значимых знаний); </w:t>
      </w:r>
    </w:p>
    <w:p w14:paraId="62D34A3E" w14:textId="77777777" w:rsidR="003F70DB" w:rsidRPr="003F70DB" w:rsidRDefault="003F70DB" w:rsidP="003F70DB">
      <w:pPr>
        <w:autoSpaceDE w:val="0"/>
        <w:autoSpaceDN w:val="0"/>
        <w:ind w:firstLine="709"/>
        <w:jc w:val="both"/>
        <w:rPr>
          <w:rFonts w:ascii="Times New Roman" w:eastAsia="№Е" w:hAnsi="Times New Roman"/>
          <w:sz w:val="28"/>
          <w:szCs w:val="28"/>
          <w:lang w:val="ru-RU"/>
        </w:rPr>
      </w:pPr>
      <w:r w:rsidRPr="003F70DB">
        <w:rPr>
          <w:rFonts w:ascii="Times New Roman" w:eastAsia="№Е" w:hAnsi="Times New Roman"/>
          <w:sz w:val="28"/>
          <w:szCs w:val="28"/>
          <w:lang w:val="ru-RU"/>
        </w:rPr>
        <w:t xml:space="preserve">в развитии их позитивных отношений к этим общественным ценностям </w:t>
      </w:r>
      <w:r w:rsidRPr="003F70DB">
        <w:rPr>
          <w:rFonts w:ascii="Times New Roman" w:eastAsia="№Е" w:hAnsi="Times New Roman"/>
          <w:sz w:val="28"/>
          <w:szCs w:val="28"/>
          <w:lang w:val="ru-RU"/>
        </w:rPr>
        <w:br/>
        <w:t>(то есть в развитии их социально значимых отношений);</w:t>
      </w:r>
    </w:p>
    <w:p w14:paraId="5ED40C5B" w14:textId="77777777" w:rsidR="003F70DB" w:rsidRPr="003F70DB" w:rsidRDefault="003F70DB" w:rsidP="003F70DB">
      <w:pPr>
        <w:autoSpaceDE w:val="0"/>
        <w:autoSpaceDN w:val="0"/>
        <w:ind w:firstLine="709"/>
        <w:jc w:val="both"/>
        <w:rPr>
          <w:rFonts w:ascii="Times New Roman" w:eastAsia="№Е" w:hAnsi="Times New Roman"/>
          <w:sz w:val="28"/>
          <w:szCs w:val="28"/>
          <w:lang w:val="ru-RU"/>
        </w:rPr>
      </w:pPr>
      <w:r w:rsidRPr="003F70DB">
        <w:rPr>
          <w:rFonts w:ascii="Times New Roman" w:eastAsia="№Е" w:hAnsi="Times New Roman"/>
          <w:sz w:val="28"/>
          <w:szCs w:val="28"/>
          <w:lang w:val="ru-RU"/>
        </w:rPr>
        <w:t xml:space="preserve">в приобретении ими соответствующего этим ценностям опыта поведения, опыта применения сформированных знаний и отношений на практике (то есть </w:t>
      </w:r>
      <w:r w:rsidRPr="003F70DB">
        <w:rPr>
          <w:rFonts w:ascii="Times New Roman" w:eastAsia="№Е" w:hAnsi="Times New Roman"/>
          <w:sz w:val="28"/>
          <w:szCs w:val="28"/>
          <w:lang w:val="ru-RU"/>
        </w:rPr>
        <w:br/>
        <w:t>в приобретении ими опыта осуществления социально значимых дел).</w:t>
      </w:r>
    </w:p>
    <w:p w14:paraId="07EAE51D" w14:textId="77777777" w:rsidR="003F70DB" w:rsidRPr="003F70DB" w:rsidRDefault="003F70DB" w:rsidP="003F70DB">
      <w:pPr>
        <w:autoSpaceDE w:val="0"/>
        <w:autoSpaceDN w:val="0"/>
        <w:ind w:firstLine="709"/>
        <w:jc w:val="both"/>
        <w:rPr>
          <w:rFonts w:ascii="Times New Roman" w:eastAsia="№Е" w:hAnsi="Times New Roman"/>
          <w:sz w:val="28"/>
          <w:szCs w:val="28"/>
          <w:lang w:val="ru-RU"/>
        </w:rPr>
      </w:pPr>
      <w:r w:rsidRPr="003F70DB">
        <w:rPr>
          <w:rFonts w:ascii="Times New Roman" w:eastAsia="№Е" w:hAnsi="Times New Roman"/>
          <w:sz w:val="28"/>
          <w:szCs w:val="28"/>
          <w:lang w:val="ru-RU"/>
        </w:rPr>
        <w:t xml:space="preserve">Данная цель ориентирует педагогических работников не на обеспечение соответствия личности обучающегося единому уровню воспитанности, </w:t>
      </w:r>
      <w:r w:rsidRPr="003F70DB">
        <w:rPr>
          <w:rFonts w:ascii="Times New Roman" w:eastAsia="№Е" w:hAnsi="Times New Roman"/>
          <w:sz w:val="28"/>
          <w:szCs w:val="28"/>
          <w:lang w:val="ru-RU"/>
        </w:rPr>
        <w:br/>
        <w:t>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59644C25" w14:textId="77777777" w:rsidR="003F70DB" w:rsidRPr="003F70DB" w:rsidRDefault="003F70DB" w:rsidP="003F70DB">
      <w:pPr>
        <w:autoSpaceDE w:val="0"/>
        <w:autoSpaceDN w:val="0"/>
        <w:ind w:firstLine="709"/>
        <w:jc w:val="both"/>
        <w:rPr>
          <w:rFonts w:ascii="Times New Roman" w:eastAsia="№Е" w:hAnsi="Times New Roman"/>
          <w:bCs/>
          <w:sz w:val="28"/>
          <w:szCs w:val="28"/>
          <w:lang w:val="ru-RU"/>
        </w:rPr>
      </w:pPr>
      <w:r w:rsidRPr="003F70DB">
        <w:rPr>
          <w:rFonts w:ascii="Times New Roman" w:eastAsia="№Е" w:hAnsi="Times New Roman"/>
          <w:sz w:val="28"/>
          <w:szCs w:val="28"/>
          <w:lang w:val="ru-RU"/>
        </w:rPr>
        <w:t>Целевым приоритетом в воспитании обучающихся подросткового возраста на уровне основного общего образования является создание благоприятных условий для развития социально значимых отношений обучающихся, и, прежде всего, ценностных отношений:</w:t>
      </w:r>
    </w:p>
    <w:p w14:paraId="77CA13A3" w14:textId="77777777" w:rsidR="003F70DB" w:rsidRPr="003F70DB" w:rsidRDefault="003F70DB" w:rsidP="003F70DB">
      <w:pPr>
        <w:autoSpaceDE w:val="0"/>
        <w:autoSpaceDN w:val="0"/>
        <w:ind w:firstLine="709"/>
        <w:jc w:val="both"/>
        <w:rPr>
          <w:rFonts w:ascii="Times New Roman" w:eastAsia="№Е" w:hAnsi="Times New Roman"/>
          <w:sz w:val="28"/>
          <w:szCs w:val="28"/>
          <w:lang w:val="ru-RU"/>
        </w:rPr>
      </w:pPr>
      <w:r w:rsidRPr="003F70DB">
        <w:rPr>
          <w:rFonts w:ascii="Times New Roman" w:eastAsia="№Е" w:hAnsi="Times New Roman"/>
          <w:sz w:val="28"/>
          <w:szCs w:val="28"/>
          <w:lang w:val="ru-RU"/>
        </w:rPr>
        <w:t>к семье как главной опоре в жизни человека и источнику его счастья;</w:t>
      </w:r>
    </w:p>
    <w:p w14:paraId="1E603925" w14:textId="77777777" w:rsidR="003F70DB" w:rsidRPr="003F70DB" w:rsidRDefault="003F70DB" w:rsidP="003F70DB">
      <w:pPr>
        <w:autoSpaceDE w:val="0"/>
        <w:autoSpaceDN w:val="0"/>
        <w:ind w:firstLine="709"/>
        <w:jc w:val="both"/>
        <w:rPr>
          <w:rFonts w:ascii="Times New Roman" w:eastAsia="№Е" w:hAnsi="Times New Roman"/>
          <w:sz w:val="28"/>
          <w:szCs w:val="28"/>
          <w:lang w:val="ru-RU"/>
        </w:rPr>
      </w:pPr>
      <w:r w:rsidRPr="003F70DB">
        <w:rPr>
          <w:rFonts w:ascii="Times New Roman" w:eastAsia="№Е" w:hAnsi="Times New Roman"/>
          <w:sz w:val="28"/>
          <w:szCs w:val="28"/>
          <w:lang w:val="ru-RU"/>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6C7D0DB1" w14:textId="77777777" w:rsidR="003F70DB" w:rsidRPr="003F70DB" w:rsidRDefault="003F70DB" w:rsidP="003F70DB">
      <w:pPr>
        <w:autoSpaceDE w:val="0"/>
        <w:autoSpaceDN w:val="0"/>
        <w:ind w:firstLine="709"/>
        <w:jc w:val="both"/>
        <w:rPr>
          <w:rFonts w:ascii="Times New Roman" w:eastAsia="№Е" w:hAnsi="Times New Roman"/>
          <w:sz w:val="28"/>
          <w:szCs w:val="28"/>
          <w:lang w:val="ru-RU"/>
        </w:rPr>
      </w:pPr>
      <w:r w:rsidRPr="003F70DB">
        <w:rPr>
          <w:rFonts w:ascii="Times New Roman" w:eastAsia="№Е" w:hAnsi="Times New Roman"/>
          <w:sz w:val="28"/>
          <w:szCs w:val="28"/>
          <w:lang w:val="ru-RU"/>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1483238F" w14:textId="77777777" w:rsidR="003F70DB" w:rsidRPr="003F70DB" w:rsidRDefault="003F70DB" w:rsidP="003F70DB">
      <w:pPr>
        <w:autoSpaceDE w:val="0"/>
        <w:autoSpaceDN w:val="0"/>
        <w:ind w:firstLine="709"/>
        <w:jc w:val="both"/>
        <w:rPr>
          <w:rFonts w:ascii="Times New Roman" w:eastAsia="№Е" w:hAnsi="Times New Roman"/>
          <w:sz w:val="28"/>
          <w:szCs w:val="28"/>
          <w:lang w:val="ru-RU"/>
        </w:rPr>
      </w:pPr>
      <w:r w:rsidRPr="003F70DB">
        <w:rPr>
          <w:rFonts w:ascii="Times New Roman" w:eastAsia="№Е" w:hAnsi="Times New Roman"/>
          <w:sz w:val="28"/>
          <w:szCs w:val="28"/>
          <w:lang w:val="ru-RU"/>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05F7D9ED" w14:textId="77777777" w:rsidR="003F70DB" w:rsidRPr="003F70DB" w:rsidRDefault="003F70DB" w:rsidP="003F70DB">
      <w:pPr>
        <w:autoSpaceDE w:val="0"/>
        <w:autoSpaceDN w:val="0"/>
        <w:ind w:firstLine="709"/>
        <w:jc w:val="both"/>
        <w:rPr>
          <w:rFonts w:ascii="Times New Roman" w:eastAsia="№Е" w:hAnsi="Times New Roman"/>
          <w:sz w:val="28"/>
          <w:szCs w:val="28"/>
          <w:lang w:val="ru-RU"/>
        </w:rPr>
      </w:pPr>
      <w:r w:rsidRPr="003F70DB">
        <w:rPr>
          <w:rFonts w:ascii="Times New Roman" w:eastAsia="№Е" w:hAnsi="Times New Roman"/>
          <w:sz w:val="28"/>
          <w:szCs w:val="28"/>
          <w:lang w:val="ru-RU"/>
        </w:rPr>
        <w:lastRenderedPageBreak/>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10701CB0" w14:textId="77777777" w:rsidR="003F70DB" w:rsidRPr="003F70DB" w:rsidRDefault="003F70DB" w:rsidP="003F70DB">
      <w:pPr>
        <w:autoSpaceDE w:val="0"/>
        <w:autoSpaceDN w:val="0"/>
        <w:ind w:firstLine="709"/>
        <w:jc w:val="both"/>
        <w:rPr>
          <w:rFonts w:ascii="Times New Roman" w:eastAsia="№Е" w:hAnsi="Times New Roman"/>
          <w:sz w:val="28"/>
          <w:szCs w:val="28"/>
          <w:lang w:val="ru-RU"/>
        </w:rPr>
      </w:pPr>
      <w:r w:rsidRPr="003F70DB">
        <w:rPr>
          <w:rFonts w:ascii="Times New Roman" w:eastAsia="№Е" w:hAnsi="Times New Roman"/>
          <w:sz w:val="28"/>
          <w:szCs w:val="28"/>
          <w:lang w:val="ru-RU"/>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38093945" w14:textId="77777777" w:rsidR="003F70DB" w:rsidRPr="003F70DB" w:rsidRDefault="003F70DB" w:rsidP="003F70DB">
      <w:pPr>
        <w:autoSpaceDE w:val="0"/>
        <w:autoSpaceDN w:val="0"/>
        <w:ind w:firstLine="709"/>
        <w:jc w:val="both"/>
        <w:rPr>
          <w:rFonts w:ascii="Times New Roman" w:eastAsia="№Е" w:hAnsi="Times New Roman"/>
          <w:sz w:val="28"/>
          <w:szCs w:val="28"/>
          <w:lang w:val="ru-RU"/>
        </w:rPr>
      </w:pPr>
      <w:r w:rsidRPr="003F70DB">
        <w:rPr>
          <w:rFonts w:ascii="Times New Roman" w:eastAsia="№Е" w:hAnsi="Times New Roman"/>
          <w:sz w:val="28"/>
          <w:szCs w:val="28"/>
          <w:lang w:val="ru-RU"/>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54E6E1C9" w14:textId="77777777" w:rsidR="003F70DB" w:rsidRPr="003F70DB" w:rsidRDefault="003F70DB" w:rsidP="003F70DB">
      <w:pPr>
        <w:autoSpaceDE w:val="0"/>
        <w:autoSpaceDN w:val="0"/>
        <w:ind w:firstLine="709"/>
        <w:jc w:val="both"/>
        <w:rPr>
          <w:rFonts w:ascii="Times New Roman" w:eastAsia="№Е" w:hAnsi="Times New Roman"/>
          <w:sz w:val="28"/>
          <w:szCs w:val="28"/>
          <w:lang w:val="ru-RU"/>
        </w:rPr>
      </w:pPr>
      <w:r w:rsidRPr="003F70DB">
        <w:rPr>
          <w:rFonts w:ascii="Times New Roman" w:eastAsia="№Е" w:hAnsi="Times New Roman"/>
          <w:sz w:val="28"/>
          <w:szCs w:val="28"/>
          <w:lang w:val="ru-RU"/>
        </w:rPr>
        <w:t>к здоровью как залогу долгой и активной жизни человека, его хорошего настроения и оптимистичного взгляда на мир;</w:t>
      </w:r>
    </w:p>
    <w:p w14:paraId="3870AE11" w14:textId="77777777" w:rsidR="003F70DB" w:rsidRPr="003F70DB" w:rsidRDefault="003F70DB" w:rsidP="003F70DB">
      <w:pPr>
        <w:autoSpaceDE w:val="0"/>
        <w:autoSpaceDN w:val="0"/>
        <w:ind w:firstLine="709"/>
        <w:jc w:val="both"/>
        <w:rPr>
          <w:rFonts w:ascii="Times New Roman" w:eastAsia="№Е" w:hAnsi="Times New Roman"/>
          <w:sz w:val="28"/>
          <w:szCs w:val="28"/>
          <w:lang w:val="ru-RU"/>
        </w:rPr>
      </w:pPr>
      <w:r w:rsidRPr="003F70DB">
        <w:rPr>
          <w:rFonts w:ascii="Times New Roman" w:eastAsia="№Е" w:hAnsi="Times New Roman"/>
          <w:sz w:val="28"/>
          <w:szCs w:val="28"/>
          <w:lang w:val="ru-RU"/>
        </w:rPr>
        <w:t xml:space="preserve">к окружающим людям как безусловной и абсолютной ценности, </w:t>
      </w:r>
      <w:r w:rsidRPr="003F70DB">
        <w:rPr>
          <w:rFonts w:ascii="Times New Roman" w:eastAsia="№Е" w:hAnsi="Times New Roman"/>
          <w:sz w:val="28"/>
          <w:szCs w:val="28"/>
          <w:lang w:val="ru-RU"/>
        </w:rPr>
        <w:br/>
        <w:t>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55D2980B" w14:textId="77777777" w:rsidR="003F70DB" w:rsidRPr="003F70DB" w:rsidRDefault="003F70DB" w:rsidP="003F70DB">
      <w:pPr>
        <w:autoSpaceDE w:val="0"/>
        <w:autoSpaceDN w:val="0"/>
        <w:ind w:firstLine="709"/>
        <w:jc w:val="both"/>
        <w:rPr>
          <w:rFonts w:ascii="Times New Roman" w:eastAsia="№Е" w:hAnsi="Times New Roman"/>
          <w:sz w:val="28"/>
          <w:szCs w:val="28"/>
          <w:lang w:val="ru-RU"/>
        </w:rPr>
      </w:pPr>
      <w:r w:rsidRPr="003F70DB">
        <w:rPr>
          <w:rFonts w:ascii="Times New Roman" w:eastAsia="№Е" w:hAnsi="Times New Roman"/>
          <w:sz w:val="28"/>
          <w:szCs w:val="28"/>
          <w:lang w:val="ru-RU"/>
        </w:rPr>
        <w:t xml:space="preserve">к самим себе как хозяевам своей судьбы, самоопределяющимся </w:t>
      </w:r>
      <w:r w:rsidRPr="003F70DB">
        <w:rPr>
          <w:rFonts w:ascii="Times New Roman" w:eastAsia="№Е" w:hAnsi="Times New Roman"/>
          <w:sz w:val="28"/>
          <w:szCs w:val="28"/>
          <w:lang w:val="ru-RU"/>
        </w:rPr>
        <w:br/>
        <w:t xml:space="preserve">и самореализующимся личностям, отвечающим за свое собственное будущее. </w:t>
      </w:r>
    </w:p>
    <w:p w14:paraId="0B1FBDFC" w14:textId="77777777" w:rsidR="003F70DB" w:rsidRPr="003F70DB" w:rsidRDefault="003F70DB" w:rsidP="003F70DB">
      <w:pPr>
        <w:autoSpaceDE w:val="0"/>
        <w:autoSpaceDN w:val="0"/>
        <w:ind w:firstLine="709"/>
        <w:jc w:val="both"/>
        <w:rPr>
          <w:rFonts w:ascii="Times New Roman" w:eastAsia="№Е" w:hAnsi="Times New Roman"/>
          <w:sz w:val="28"/>
          <w:szCs w:val="28"/>
          <w:lang w:val="ru-RU"/>
        </w:rPr>
      </w:pPr>
      <w:r w:rsidRPr="003F70DB">
        <w:rPr>
          <w:rFonts w:ascii="Times New Roman" w:eastAsia="№Е" w:hAnsi="Times New Roman"/>
          <w:sz w:val="28"/>
          <w:szCs w:val="28"/>
          <w:lang w:val="ru-RU"/>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Выделение данного приоритета в воспитании обучающихся, обучающихся на уровне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5BC813CF" w14:textId="77777777" w:rsidR="003F70DB" w:rsidRPr="003F70DB" w:rsidRDefault="003F70DB" w:rsidP="003F70DB">
      <w:pPr>
        <w:autoSpaceDE w:val="0"/>
        <w:autoSpaceDN w:val="0"/>
        <w:ind w:firstLine="709"/>
        <w:jc w:val="both"/>
        <w:rPr>
          <w:rFonts w:ascii="Times New Roman" w:eastAsia="№Е" w:hAnsi="Times New Roman"/>
          <w:sz w:val="28"/>
          <w:szCs w:val="28"/>
          <w:lang w:val="ru-RU"/>
        </w:rPr>
      </w:pPr>
      <w:r w:rsidRPr="003F70DB">
        <w:rPr>
          <w:rFonts w:ascii="Times New Roman" w:eastAsia="№Е" w:hAnsi="Times New Roman"/>
          <w:sz w:val="28"/>
          <w:szCs w:val="28"/>
          <w:lang w:val="ru-RU"/>
        </w:rPr>
        <w:t xml:space="preserve">Выделение в общей цели воспитания целевых приоритетов, связанных </w:t>
      </w:r>
      <w:r w:rsidRPr="003F70DB">
        <w:rPr>
          <w:rFonts w:ascii="Times New Roman" w:eastAsia="№Е" w:hAnsi="Times New Roman"/>
          <w:sz w:val="28"/>
          <w:szCs w:val="28"/>
          <w:lang w:val="ru-RU"/>
        </w:rPr>
        <w:br/>
        <w:t>с возрастными особенностями воспитанников, не означает игнорирования других составляющих общей цели воспитания.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r w:rsidRPr="003F70DB">
        <w:rPr>
          <w:rFonts w:ascii="Times New Roman" w:eastAsia="№Е" w:hAnsi="Times New Roman"/>
          <w:sz w:val="28"/>
          <w:szCs w:val="28"/>
        </w:rPr>
        <w:t> </w:t>
      </w:r>
    </w:p>
    <w:p w14:paraId="25ACCCEF" w14:textId="77777777" w:rsidR="003F70DB" w:rsidRPr="003F70DB" w:rsidRDefault="003F70DB" w:rsidP="003F70DB">
      <w:pPr>
        <w:autoSpaceDE w:val="0"/>
        <w:autoSpaceDN w:val="0"/>
        <w:ind w:firstLine="709"/>
        <w:jc w:val="both"/>
        <w:rPr>
          <w:rFonts w:ascii="Times New Roman" w:eastAsia="№Е" w:hAnsi="Times New Roman"/>
          <w:sz w:val="28"/>
          <w:szCs w:val="28"/>
          <w:lang w:val="ru-RU"/>
        </w:rPr>
      </w:pPr>
      <w:r w:rsidRPr="003F70DB">
        <w:rPr>
          <w:rFonts w:ascii="Times New Roman" w:eastAsia="№Е" w:hAnsi="Times New Roman"/>
          <w:sz w:val="28"/>
          <w:szCs w:val="28"/>
          <w:lang w:val="ru-RU"/>
        </w:rPr>
        <w:t xml:space="preserve">Добросовестная работа педагогических работников, направленная </w:t>
      </w:r>
      <w:r w:rsidRPr="003F70DB">
        <w:rPr>
          <w:rFonts w:ascii="Times New Roman" w:eastAsia="№Е" w:hAnsi="Times New Roman"/>
          <w:sz w:val="28"/>
          <w:szCs w:val="28"/>
          <w:lang w:val="ru-RU"/>
        </w:rPr>
        <w:br/>
        <w:t xml:space="preserve">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w:t>
      </w:r>
      <w:r w:rsidRPr="003F70DB">
        <w:rPr>
          <w:rFonts w:ascii="Times New Roman" w:eastAsia="№Е" w:hAnsi="Times New Roman"/>
          <w:sz w:val="28"/>
          <w:szCs w:val="28"/>
          <w:lang w:val="ru-RU"/>
        </w:rPr>
        <w:br/>
        <w:t xml:space="preserve">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w:t>
      </w:r>
      <w:r w:rsidRPr="003F70DB">
        <w:rPr>
          <w:rFonts w:ascii="Times New Roman" w:eastAsia="№Е" w:hAnsi="Times New Roman"/>
          <w:sz w:val="28"/>
          <w:szCs w:val="28"/>
          <w:lang w:val="ru-RU"/>
        </w:rPr>
        <w:br/>
        <w:t>и окружающих его людей.</w:t>
      </w:r>
    </w:p>
    <w:p w14:paraId="713EB367" w14:textId="77777777" w:rsidR="003F70DB" w:rsidRPr="003F70DB" w:rsidRDefault="003F70DB" w:rsidP="003F70DB">
      <w:pPr>
        <w:autoSpaceDE w:val="0"/>
        <w:autoSpaceDN w:val="0"/>
        <w:ind w:firstLine="709"/>
        <w:jc w:val="both"/>
        <w:rPr>
          <w:rFonts w:ascii="Times New Roman" w:eastAsia="№Е" w:hAnsi="Times New Roman"/>
          <w:sz w:val="28"/>
          <w:szCs w:val="28"/>
          <w:lang w:val="ru-RU"/>
        </w:rPr>
      </w:pPr>
      <w:r w:rsidRPr="003F70DB">
        <w:rPr>
          <w:rFonts w:ascii="Times New Roman" w:eastAsia="№Е" w:hAnsi="Times New Roman"/>
          <w:sz w:val="28"/>
          <w:szCs w:val="28"/>
          <w:lang w:val="ru-RU"/>
        </w:rPr>
        <w:t xml:space="preserve">Достижению поставленной цели воспитания обучающихся будет способствовать решение следующих основных задач </w:t>
      </w:r>
      <w:r w:rsidRPr="003F70DB">
        <w:rPr>
          <w:rFonts w:ascii="Times New Roman" w:eastAsia="Times New Roman" w:hAnsi="Times New Roman"/>
          <w:sz w:val="28"/>
          <w:szCs w:val="28"/>
          <w:lang w:val="ru-RU"/>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 обучающихся)</w:t>
      </w:r>
      <w:r w:rsidRPr="003F70DB">
        <w:rPr>
          <w:rFonts w:ascii="Times New Roman" w:eastAsia="№Е" w:hAnsi="Times New Roman"/>
          <w:sz w:val="28"/>
          <w:szCs w:val="28"/>
          <w:lang w:val="ru-RU"/>
        </w:rPr>
        <w:t xml:space="preserve">: </w:t>
      </w:r>
    </w:p>
    <w:p w14:paraId="0D757AAB"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lastRenderedPageBreak/>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6EEFBC86"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14:paraId="7E2048AD" w14:textId="77777777" w:rsidR="003F70DB" w:rsidRPr="003F70DB" w:rsidRDefault="003F70DB" w:rsidP="003F70DB">
      <w:pPr>
        <w:autoSpaceDE w:val="0"/>
        <w:autoSpaceDN w:val="0"/>
        <w:ind w:firstLine="709"/>
        <w:jc w:val="both"/>
        <w:rPr>
          <w:rFonts w:ascii="Times New Roman" w:eastAsia="Times New Roman" w:hAnsi="Times New Roman"/>
          <w:iCs/>
          <w:sz w:val="28"/>
          <w:szCs w:val="28"/>
          <w:lang w:val="ru-RU"/>
        </w:rPr>
      </w:pPr>
      <w:r w:rsidRPr="003F70DB">
        <w:rPr>
          <w:rFonts w:ascii="Times New Roman" w:eastAsia="№Е" w:hAnsi="Times New Roman"/>
          <w:iCs/>
          <w:sz w:val="28"/>
          <w:szCs w:val="28"/>
          <w:lang w:val="ru-RU"/>
        </w:rPr>
        <w:t xml:space="preserve">вовлекать обучающихся в </w:t>
      </w:r>
      <w:r w:rsidRPr="003F70DB">
        <w:rPr>
          <w:rFonts w:ascii="Times New Roman" w:eastAsia="Times New Roman" w:hAnsi="Times New Roman"/>
          <w:iCs/>
          <w:sz w:val="28"/>
          <w:szCs w:val="28"/>
          <w:lang w:val="ru-RU"/>
        </w:rPr>
        <w:t xml:space="preserve">кружки, секции, клубы, студии и иные объединения, работающие по школьным программам внеурочной деятельности, </w:t>
      </w:r>
      <w:r w:rsidRPr="003F70DB">
        <w:rPr>
          <w:rFonts w:ascii="Times New Roman" w:eastAsia="№Е" w:hAnsi="Times New Roman"/>
          <w:iCs/>
          <w:sz w:val="28"/>
          <w:szCs w:val="28"/>
          <w:lang w:val="ru-RU"/>
        </w:rPr>
        <w:t xml:space="preserve">реализовывать </w:t>
      </w:r>
      <w:r w:rsidRPr="003F70DB">
        <w:rPr>
          <w:rFonts w:ascii="Times New Roman" w:eastAsia="№Е" w:hAnsi="Times New Roman"/>
          <w:iCs/>
          <w:sz w:val="28"/>
          <w:szCs w:val="28"/>
          <w:lang w:val="ru-RU"/>
        </w:rPr>
        <w:br/>
        <w:t>их воспитательные возможности</w:t>
      </w:r>
      <w:r w:rsidRPr="003F70DB">
        <w:rPr>
          <w:rFonts w:ascii="Times New Roman" w:eastAsia="Times New Roman" w:hAnsi="Times New Roman"/>
          <w:iCs/>
          <w:sz w:val="28"/>
          <w:szCs w:val="28"/>
          <w:lang w:val="ru-RU"/>
        </w:rPr>
        <w:t>;</w:t>
      </w:r>
    </w:p>
    <w:p w14:paraId="3791198C" w14:textId="77777777" w:rsidR="003F70DB" w:rsidRPr="003F70DB" w:rsidRDefault="003F70DB" w:rsidP="003F70DB">
      <w:pPr>
        <w:autoSpaceDE w:val="0"/>
        <w:autoSpaceDN w:val="0"/>
        <w:ind w:firstLine="709"/>
        <w:jc w:val="both"/>
        <w:rPr>
          <w:rFonts w:ascii="Times New Roman" w:eastAsia="№Е" w:hAnsi="Times New Roman"/>
          <w:iCs/>
          <w:sz w:val="28"/>
          <w:szCs w:val="28"/>
          <w:lang w:val="ru-RU"/>
        </w:rPr>
      </w:pPr>
      <w:r w:rsidRPr="003F70DB">
        <w:rPr>
          <w:rFonts w:ascii="Times New Roman" w:eastAsia="№Е" w:hAnsi="Times New Roman"/>
          <w:iCs/>
          <w:sz w:val="28"/>
          <w:szCs w:val="28"/>
          <w:lang w:val="ru-RU"/>
        </w:rPr>
        <w:t xml:space="preserve">использовать в воспитании обучающихся возможности школьного урока, поддерживать использование на уроках интерактивных форм занятий </w:t>
      </w:r>
      <w:r w:rsidRPr="003F70DB">
        <w:rPr>
          <w:rFonts w:ascii="Times New Roman" w:eastAsia="№Е" w:hAnsi="Times New Roman"/>
          <w:iCs/>
          <w:sz w:val="28"/>
          <w:szCs w:val="28"/>
          <w:lang w:val="ru-RU"/>
        </w:rPr>
        <w:br/>
        <w:t xml:space="preserve">с обучающимися; </w:t>
      </w:r>
    </w:p>
    <w:p w14:paraId="548DDDB5" w14:textId="77777777" w:rsidR="003F70DB" w:rsidRPr="003F70DB" w:rsidRDefault="003F70DB" w:rsidP="003F70DB">
      <w:pPr>
        <w:autoSpaceDE w:val="0"/>
        <w:autoSpaceDN w:val="0"/>
        <w:ind w:firstLine="709"/>
        <w:jc w:val="both"/>
        <w:rPr>
          <w:rFonts w:ascii="Times New Roman" w:eastAsia="Times New Roman" w:hAnsi="Times New Roman"/>
          <w:iCs/>
          <w:sz w:val="28"/>
          <w:szCs w:val="28"/>
          <w:lang w:val="ru-RU"/>
        </w:rPr>
      </w:pPr>
      <w:r w:rsidRPr="003F70DB">
        <w:rPr>
          <w:rFonts w:ascii="Times New Roman" w:eastAsia="Times New Roman" w:hAnsi="Times New Roman"/>
          <w:iCs/>
          <w:sz w:val="28"/>
          <w:szCs w:val="28"/>
          <w:lang w:val="ru-RU"/>
        </w:rPr>
        <w:t xml:space="preserve">инициировать и поддерживать ученическое самоуправление – как на уровне образовательной организации, так и на уровне классных сообществ; </w:t>
      </w:r>
    </w:p>
    <w:p w14:paraId="617F5E64" w14:textId="77777777" w:rsidR="003F70DB" w:rsidRPr="003F70DB" w:rsidRDefault="003F70DB" w:rsidP="003F70DB">
      <w:pPr>
        <w:autoSpaceDE w:val="0"/>
        <w:autoSpaceDN w:val="0"/>
        <w:ind w:firstLine="709"/>
        <w:jc w:val="both"/>
        <w:rPr>
          <w:rFonts w:ascii="Times New Roman" w:eastAsia="Times New Roman" w:hAnsi="Times New Roman"/>
          <w:iCs/>
          <w:sz w:val="28"/>
          <w:szCs w:val="28"/>
          <w:lang w:val="ru-RU"/>
        </w:rPr>
      </w:pPr>
      <w:r w:rsidRPr="003F70DB">
        <w:rPr>
          <w:rFonts w:ascii="Times New Roman" w:eastAsia="Times New Roman" w:hAnsi="Times New Roman"/>
          <w:iCs/>
          <w:sz w:val="28"/>
          <w:szCs w:val="28"/>
          <w:lang w:val="ru-RU"/>
        </w:rPr>
        <w:t>поддерживать деятельность функционирующих на базе образовательной организации детских общественных объединений и организаций;</w:t>
      </w:r>
    </w:p>
    <w:p w14:paraId="6E5502E8" w14:textId="77777777" w:rsidR="003F70DB" w:rsidRPr="003F70DB" w:rsidRDefault="003F70DB" w:rsidP="003F70DB">
      <w:pPr>
        <w:autoSpaceDE w:val="0"/>
        <w:autoSpaceDN w:val="0"/>
        <w:ind w:firstLine="709"/>
        <w:jc w:val="both"/>
        <w:rPr>
          <w:rFonts w:ascii="Times New Roman" w:eastAsia="№Е" w:hAnsi="Times New Roman"/>
          <w:iCs/>
          <w:sz w:val="28"/>
          <w:szCs w:val="28"/>
          <w:lang w:val="ru-RU"/>
        </w:rPr>
      </w:pPr>
      <w:r w:rsidRPr="003F70DB">
        <w:rPr>
          <w:rFonts w:ascii="Times New Roman" w:eastAsia="№Е" w:hAnsi="Times New Roman"/>
          <w:iCs/>
          <w:sz w:val="28"/>
          <w:szCs w:val="28"/>
          <w:lang w:val="ru-RU"/>
        </w:rPr>
        <w:t xml:space="preserve">организовывать для обучающихся </w:t>
      </w:r>
      <w:r w:rsidRPr="003F70DB">
        <w:rPr>
          <w:rFonts w:ascii="Times New Roman" w:eastAsia="Times New Roman" w:hAnsi="Times New Roman"/>
          <w:iCs/>
          <w:sz w:val="28"/>
          <w:szCs w:val="28"/>
          <w:lang w:val="ru-RU"/>
        </w:rPr>
        <w:t xml:space="preserve">экскурсии, экспедиции, походы </w:t>
      </w:r>
      <w:r w:rsidRPr="003F70DB">
        <w:rPr>
          <w:rFonts w:ascii="Times New Roman" w:eastAsia="Times New Roman" w:hAnsi="Times New Roman"/>
          <w:iCs/>
          <w:sz w:val="28"/>
          <w:szCs w:val="28"/>
          <w:lang w:val="ru-RU"/>
        </w:rPr>
        <w:br/>
        <w:t>и реализовывать их воспитательный потенциал;</w:t>
      </w:r>
    </w:p>
    <w:p w14:paraId="4E5D83A7" w14:textId="77777777" w:rsidR="003F70DB" w:rsidRPr="003F70DB" w:rsidRDefault="003F70DB" w:rsidP="003F70DB">
      <w:pPr>
        <w:autoSpaceDE w:val="0"/>
        <w:autoSpaceDN w:val="0"/>
        <w:ind w:firstLine="709"/>
        <w:jc w:val="both"/>
        <w:rPr>
          <w:rFonts w:ascii="Times New Roman" w:eastAsia="№Е" w:hAnsi="Times New Roman"/>
          <w:iCs/>
          <w:sz w:val="28"/>
          <w:szCs w:val="28"/>
          <w:lang w:val="ru-RU"/>
        </w:rPr>
      </w:pPr>
      <w:r w:rsidRPr="003F70DB">
        <w:rPr>
          <w:rFonts w:ascii="Times New Roman" w:eastAsia="№Е" w:hAnsi="Times New Roman"/>
          <w:iCs/>
          <w:sz w:val="28"/>
          <w:szCs w:val="28"/>
          <w:lang w:val="ru-RU"/>
        </w:rPr>
        <w:t>организовывать профориентационную работу с обучающимися;</w:t>
      </w:r>
    </w:p>
    <w:p w14:paraId="749083CB" w14:textId="77777777" w:rsidR="003F70DB" w:rsidRPr="003F70DB" w:rsidRDefault="003F70DB" w:rsidP="003F70DB">
      <w:pPr>
        <w:autoSpaceDE w:val="0"/>
        <w:autoSpaceDN w:val="0"/>
        <w:ind w:firstLine="709"/>
        <w:jc w:val="both"/>
        <w:rPr>
          <w:rFonts w:ascii="Times New Roman" w:eastAsia="№Е" w:hAnsi="Times New Roman"/>
          <w:iCs/>
          <w:sz w:val="28"/>
          <w:szCs w:val="28"/>
          <w:lang w:val="ru-RU"/>
        </w:rPr>
      </w:pPr>
      <w:r w:rsidRPr="003F70DB">
        <w:rPr>
          <w:rFonts w:ascii="Times New Roman" w:eastAsia="№Е" w:hAnsi="Times New Roman"/>
          <w:iCs/>
          <w:sz w:val="28"/>
          <w:szCs w:val="28"/>
          <w:lang w:val="ru-RU"/>
        </w:rPr>
        <w:t>организовать работу школьных медиа, реализовывать их воспитательный потенциал;</w:t>
      </w:r>
    </w:p>
    <w:p w14:paraId="671CF2B0" w14:textId="77777777" w:rsidR="003F70DB" w:rsidRPr="003F70DB" w:rsidRDefault="003F70DB" w:rsidP="003F70DB">
      <w:pPr>
        <w:autoSpaceDE w:val="0"/>
        <w:autoSpaceDN w:val="0"/>
        <w:ind w:firstLine="709"/>
        <w:jc w:val="both"/>
        <w:rPr>
          <w:rFonts w:ascii="Times New Roman" w:eastAsia="№Е" w:hAnsi="Times New Roman"/>
          <w:iCs/>
          <w:sz w:val="28"/>
          <w:szCs w:val="28"/>
          <w:lang w:val="ru-RU"/>
        </w:rPr>
      </w:pPr>
      <w:r w:rsidRPr="003F70DB">
        <w:rPr>
          <w:rFonts w:ascii="Times New Roman" w:eastAsia="№Е" w:hAnsi="Times New Roman"/>
          <w:iCs/>
          <w:sz w:val="28"/>
          <w:szCs w:val="28"/>
          <w:lang w:val="ru-RU"/>
        </w:rPr>
        <w:t xml:space="preserve">развивать </w:t>
      </w:r>
      <w:r w:rsidRPr="003F70DB">
        <w:rPr>
          <w:rFonts w:ascii="Times New Roman" w:eastAsia="Times New Roman" w:hAnsi="Times New Roman"/>
          <w:iCs/>
          <w:sz w:val="28"/>
          <w:szCs w:val="28"/>
          <w:lang w:val="ru-RU"/>
        </w:rPr>
        <w:t>предметно-эстетическую среду образовательной организации</w:t>
      </w:r>
      <w:r w:rsidRPr="003F70DB">
        <w:rPr>
          <w:rFonts w:ascii="Times New Roman" w:eastAsia="№Е" w:hAnsi="Times New Roman"/>
          <w:iCs/>
          <w:sz w:val="28"/>
          <w:szCs w:val="28"/>
          <w:lang w:val="ru-RU"/>
        </w:rPr>
        <w:t xml:space="preserve"> и реализовывать ее воспитательные возможности;</w:t>
      </w:r>
    </w:p>
    <w:p w14:paraId="5C973229" w14:textId="77777777" w:rsidR="003F70DB" w:rsidRPr="003F70DB" w:rsidRDefault="003F70DB" w:rsidP="003F70DB">
      <w:pPr>
        <w:autoSpaceDE w:val="0"/>
        <w:autoSpaceDN w:val="0"/>
        <w:ind w:firstLine="709"/>
        <w:jc w:val="both"/>
        <w:rPr>
          <w:rFonts w:ascii="Times New Roman" w:eastAsia="Times New Roman" w:hAnsi="Times New Roman"/>
          <w:iCs/>
          <w:sz w:val="28"/>
          <w:szCs w:val="28"/>
          <w:lang w:val="ru-RU"/>
        </w:rPr>
      </w:pPr>
      <w:r w:rsidRPr="003F70DB">
        <w:rPr>
          <w:rFonts w:ascii="Times New Roman" w:eastAsia="№Е" w:hAnsi="Times New Roman"/>
          <w:iCs/>
          <w:sz w:val="28"/>
          <w:szCs w:val="28"/>
          <w:lang w:val="ru-RU"/>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14:paraId="2F6C4223" w14:textId="77777777" w:rsidR="003F70DB" w:rsidRPr="003F70DB" w:rsidRDefault="003F70DB" w:rsidP="003F70DB">
      <w:pPr>
        <w:autoSpaceDE w:val="0"/>
        <w:autoSpaceDN w:val="0"/>
        <w:ind w:firstLine="709"/>
        <w:jc w:val="both"/>
        <w:rPr>
          <w:rFonts w:ascii="Times New Roman" w:eastAsia="№Е" w:hAnsi="Times New Roman"/>
          <w:iCs/>
          <w:sz w:val="28"/>
          <w:szCs w:val="28"/>
          <w:lang w:val="ru-RU"/>
        </w:rPr>
      </w:pPr>
      <w:r w:rsidRPr="003F70DB">
        <w:rPr>
          <w:rFonts w:ascii="Times New Roman" w:eastAsia="№Е" w:hAnsi="Times New Roman"/>
          <w:iCs/>
          <w:sz w:val="28"/>
          <w:szCs w:val="28"/>
          <w:lang w:val="ru-RU"/>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14:paraId="6731FA20" w14:textId="77777777" w:rsidR="003F70DB" w:rsidRPr="003F70DB" w:rsidRDefault="003F70DB" w:rsidP="003F70DB">
      <w:pPr>
        <w:autoSpaceDE w:val="0"/>
        <w:autoSpaceDN w:val="0"/>
        <w:ind w:firstLine="709"/>
        <w:jc w:val="both"/>
        <w:rPr>
          <w:rFonts w:ascii="Times New Roman" w:eastAsia="№Е" w:hAnsi="Times New Roman"/>
          <w:iCs/>
          <w:sz w:val="28"/>
          <w:szCs w:val="28"/>
          <w:lang w:val="ru-RU"/>
        </w:rPr>
      </w:pPr>
      <w:r w:rsidRPr="003F70DB">
        <w:rPr>
          <w:rFonts w:ascii="Times New Roman" w:eastAsia="№Е" w:hAnsi="Times New Roman"/>
          <w:iCs/>
          <w:sz w:val="28"/>
          <w:szCs w:val="28"/>
          <w:lang w:val="ru-RU"/>
        </w:rPr>
        <w:t>Для обучающихся с РАС в программе воспитания также необходимо ставить коррекционные задачи, выбор которых также зависит от особенностей образовательной организации, организации обучения конкретного обучающегося с РАС и его индивидуальных психофизических возможностей.</w:t>
      </w:r>
    </w:p>
    <w:p w14:paraId="03558D6C" w14:textId="77777777" w:rsidR="003F70DB" w:rsidRPr="003F70DB" w:rsidRDefault="003F70DB" w:rsidP="003F70DB">
      <w:pPr>
        <w:autoSpaceDE w:val="0"/>
        <w:autoSpaceDN w:val="0"/>
        <w:ind w:firstLine="709"/>
        <w:jc w:val="both"/>
        <w:rPr>
          <w:rFonts w:ascii="Times New Roman" w:eastAsia="№Е" w:hAnsi="Times New Roman"/>
          <w:b/>
          <w:i/>
          <w:sz w:val="28"/>
          <w:szCs w:val="28"/>
          <w:lang w:val="ru-RU"/>
        </w:rPr>
      </w:pPr>
      <w:r w:rsidRPr="003F70DB">
        <w:rPr>
          <w:rFonts w:ascii="Times New Roman" w:eastAsia="№Е" w:hAnsi="Times New Roman"/>
          <w:i/>
          <w:sz w:val="28"/>
          <w:szCs w:val="28"/>
          <w:lang w:val="ru-RU"/>
        </w:rPr>
        <w:t>Коррекционные задачи:</w:t>
      </w:r>
    </w:p>
    <w:p w14:paraId="041F1C04"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 xml:space="preserve">формировать и развивать эффективные способы регуляции поведения и эмоциональных состояний, помощь в познании собственного «Я»; </w:t>
      </w:r>
    </w:p>
    <w:p w14:paraId="38826646"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формировать и развивать умения и навыки личностного общения в группе сверстников, коммуникативной компетенции; обучать ролевым и социотипическим формам поведения в различных ситуациях;</w:t>
      </w:r>
    </w:p>
    <w:p w14:paraId="7D9A5455"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 xml:space="preserve">развивать компетенции, необходимые для продолжения образования и профессионального самоопределения; </w:t>
      </w:r>
    </w:p>
    <w:p w14:paraId="24A236F8"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 xml:space="preserve">развивать жизненные компетенции, навыки организации самостоятельной повседневной жизни в соответствии с возрастом; </w:t>
      </w:r>
    </w:p>
    <w:p w14:paraId="7E2385C2"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 xml:space="preserve">совершенствовать навыки получения и использования информации (на основе </w:t>
      </w:r>
      <w:r w:rsidRPr="003F70DB">
        <w:rPr>
          <w:rFonts w:ascii="Times New Roman" w:eastAsia="Times New Roman" w:hAnsi="Times New Roman"/>
          <w:sz w:val="28"/>
          <w:szCs w:val="28"/>
          <w:lang w:val="ru-RU"/>
        </w:rPr>
        <w:lastRenderedPageBreak/>
        <w:t xml:space="preserve">ИКТ), способствующие повышению социальных компетенций и адаптации в реальных жизненных условиях; </w:t>
      </w:r>
    </w:p>
    <w:p w14:paraId="33CF5020"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 xml:space="preserve">обеспечивать социальную защиту обучающегося в случаях неблагоприятных условий жизни при психотравмирующих обстоятельствах. </w:t>
      </w:r>
    </w:p>
    <w:p w14:paraId="33419DCA" w14:textId="77777777" w:rsidR="003F70DB" w:rsidRPr="003F70DB" w:rsidRDefault="003F70DB" w:rsidP="003F70DB">
      <w:pPr>
        <w:autoSpaceDE w:val="0"/>
        <w:autoSpaceDN w:val="0"/>
        <w:ind w:firstLine="709"/>
        <w:jc w:val="both"/>
        <w:rPr>
          <w:rFonts w:ascii="Times New Roman" w:eastAsia="№Е" w:hAnsi="Times New Roman"/>
          <w:sz w:val="28"/>
          <w:szCs w:val="28"/>
          <w:lang w:val="ru-RU"/>
        </w:rPr>
      </w:pPr>
    </w:p>
    <w:p w14:paraId="774F10C4" w14:textId="77777777" w:rsidR="003F70DB" w:rsidRPr="003F70DB" w:rsidRDefault="003F70DB" w:rsidP="003F70DB">
      <w:pPr>
        <w:autoSpaceDE w:val="0"/>
        <w:autoSpaceDN w:val="0"/>
        <w:jc w:val="center"/>
        <w:outlineLvl w:val="3"/>
        <w:rPr>
          <w:rFonts w:ascii="Times New Roman" w:eastAsia="Times New Roman" w:hAnsi="Times New Roman"/>
          <w:b/>
          <w:bCs/>
          <w:sz w:val="28"/>
          <w:szCs w:val="28"/>
          <w:lang w:val="ru-RU"/>
        </w:rPr>
      </w:pPr>
      <w:bookmarkStart w:id="786" w:name="_Toc97148808"/>
      <w:bookmarkStart w:id="787" w:name="_Toc97999906"/>
      <w:bookmarkStart w:id="788" w:name="_Toc99051196"/>
      <w:r w:rsidRPr="003F70DB">
        <w:rPr>
          <w:rFonts w:ascii="Times New Roman" w:eastAsia="Times New Roman" w:hAnsi="Times New Roman"/>
          <w:b/>
          <w:bCs/>
          <w:sz w:val="28"/>
          <w:szCs w:val="28"/>
          <w:lang w:val="ru-RU"/>
        </w:rPr>
        <w:t>2.2.3.4.  Виды, формы и содержание деятельности</w:t>
      </w:r>
      <w:bookmarkEnd w:id="786"/>
      <w:bookmarkEnd w:id="787"/>
      <w:bookmarkEnd w:id="788"/>
    </w:p>
    <w:p w14:paraId="2F432CDC" w14:textId="77777777" w:rsidR="003F70DB" w:rsidRPr="003F70DB" w:rsidRDefault="003F70DB" w:rsidP="003F70DB">
      <w:pPr>
        <w:autoSpaceDE w:val="0"/>
        <w:autoSpaceDN w:val="0"/>
        <w:jc w:val="center"/>
        <w:outlineLvl w:val="3"/>
        <w:rPr>
          <w:rFonts w:ascii="Times New Roman" w:eastAsia="Times New Roman" w:hAnsi="Times New Roman"/>
          <w:b/>
          <w:bCs/>
          <w:sz w:val="28"/>
          <w:szCs w:val="28"/>
          <w:lang w:val="ru-RU"/>
        </w:rPr>
      </w:pPr>
    </w:p>
    <w:p w14:paraId="3F1CBEED"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Практическая реализация цели и задач воспитания осуществляется в рамках следующих направлений воспитательной работы образовательной организации. Каждое из них представлено в соответствующем модуле.</w:t>
      </w:r>
    </w:p>
    <w:p w14:paraId="4CD55D1E"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p>
    <w:p w14:paraId="30622BA1"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bookmarkStart w:id="789" w:name="_Toc97148809"/>
      <w:r w:rsidRPr="003F70DB">
        <w:rPr>
          <w:rFonts w:ascii="Times New Roman" w:eastAsia="Times New Roman" w:hAnsi="Times New Roman"/>
          <w:sz w:val="28"/>
          <w:szCs w:val="28"/>
          <w:lang w:val="ru-RU"/>
        </w:rPr>
        <w:t>Модуль «Ключевые общешкольные дела»</w:t>
      </w:r>
      <w:bookmarkEnd w:id="789"/>
    </w:p>
    <w:p w14:paraId="41309043"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3F70DB">
        <w:rPr>
          <w:rFonts w:ascii="Times New Roman" w:eastAsia="№Е" w:hAnsi="Times New Roman"/>
          <w:sz w:val="28"/>
          <w:szCs w:val="28"/>
          <w:lang w:val="ru-RU"/>
        </w:rPr>
        <w:t xml:space="preserve">обеспечивают включенность в них большого числа обучающихся и взрослых, способствуют интенсификации их общения, ставят </w:t>
      </w:r>
      <w:r w:rsidRPr="003F70DB">
        <w:rPr>
          <w:rFonts w:ascii="Times New Roman" w:eastAsia="№Е" w:hAnsi="Times New Roman"/>
          <w:sz w:val="28"/>
          <w:szCs w:val="28"/>
          <w:lang w:val="ru-RU"/>
        </w:rPr>
        <w:br/>
        <w:t xml:space="preserve">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формальный характер воспитания, сводящийся к набору мероприятий, организуемых </w:t>
      </w:r>
      <w:r w:rsidRPr="003F70DB">
        <w:rPr>
          <w:rFonts w:ascii="Times New Roman" w:eastAsia="Times New Roman" w:hAnsi="Times New Roman"/>
          <w:sz w:val="28"/>
          <w:szCs w:val="28"/>
          <w:lang w:val="ru-RU"/>
        </w:rPr>
        <w:t>педагогическими работниками</w:t>
      </w:r>
      <w:r w:rsidRPr="003F70DB">
        <w:rPr>
          <w:rFonts w:ascii="Times New Roman" w:eastAsia="№Е" w:hAnsi="Times New Roman"/>
          <w:sz w:val="28"/>
          <w:szCs w:val="28"/>
          <w:lang w:val="ru-RU"/>
        </w:rPr>
        <w:t xml:space="preserve"> для обучающихся.</w:t>
      </w:r>
      <w:r w:rsidRPr="003F70DB">
        <w:rPr>
          <w:rFonts w:ascii="Times New Roman" w:eastAsia="Times New Roman" w:hAnsi="Times New Roman"/>
          <w:sz w:val="28"/>
          <w:szCs w:val="28"/>
          <w:lang w:val="ru-RU"/>
        </w:rPr>
        <w:t xml:space="preserve"> </w:t>
      </w:r>
    </w:p>
    <w:p w14:paraId="7F1B2CD5"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Для этого в образовательной организации используются следующие формы работы (примечание: приведенный ниже перечень видов и форм деятельности носит   характер. Если образовательная организация организует процесс воспитания через общешкольные ключевые дела, то в данном модуле Программы ее разработчикам необходимо кратко описать те дела,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индивидуальными психофизическими особенностями обучающихся с РАС).</w:t>
      </w:r>
    </w:p>
    <w:p w14:paraId="5093E70E" w14:textId="77777777" w:rsidR="003F70DB" w:rsidRPr="003F70DB" w:rsidRDefault="003F70DB" w:rsidP="003F70DB">
      <w:pPr>
        <w:autoSpaceDE w:val="0"/>
        <w:autoSpaceDN w:val="0"/>
        <w:ind w:firstLine="709"/>
        <w:jc w:val="both"/>
        <w:rPr>
          <w:rFonts w:ascii="Times New Roman" w:eastAsia="Times New Roman" w:hAnsi="Times New Roman"/>
          <w:i/>
          <w:iCs/>
          <w:sz w:val="28"/>
          <w:szCs w:val="28"/>
          <w:lang w:val="ru-RU"/>
        </w:rPr>
      </w:pPr>
      <w:r w:rsidRPr="003F70DB">
        <w:rPr>
          <w:rFonts w:ascii="Times New Roman" w:eastAsia="Times New Roman" w:hAnsi="Times New Roman"/>
          <w:i/>
          <w:iCs/>
          <w:sz w:val="28"/>
          <w:szCs w:val="28"/>
          <w:lang w:val="ru-RU"/>
        </w:rPr>
        <w:t>Вне образовательной организации:</w:t>
      </w:r>
    </w:p>
    <w:p w14:paraId="5513F1B4"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w:t>
      </w:r>
      <w:r w:rsidRPr="003F70DB">
        <w:rPr>
          <w:rFonts w:ascii="Times New Roman" w:eastAsia="Times New Roman" w:hAnsi="Times New Roman"/>
          <w:sz w:val="28"/>
          <w:szCs w:val="28"/>
          <w:lang w:val="ru-RU"/>
        </w:rPr>
        <w:br/>
        <w:t>на преобразование окружающего образовательную организацию социума;</w:t>
      </w:r>
    </w:p>
    <w:p w14:paraId="792C7CA0"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 </w:t>
      </w:r>
    </w:p>
    <w:p w14:paraId="3AB5F817"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lastRenderedPageBreak/>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w:t>
      </w:r>
      <w:r w:rsidRPr="003F70DB">
        <w:rPr>
          <w:rFonts w:ascii="Times New Roman" w:eastAsia="Times New Roman" w:hAnsi="Times New Roman"/>
          <w:sz w:val="28"/>
          <w:szCs w:val="28"/>
          <w:lang w:val="ru-RU"/>
        </w:rPr>
        <w:br/>
        <w:t xml:space="preserve">и включают их в деятельную заботу об окружающих; </w:t>
      </w:r>
    </w:p>
    <w:p w14:paraId="71FB6ED5"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 xml:space="preserve">участие во всероссийских акциях, посвященных значимым отечественным </w:t>
      </w:r>
      <w:r w:rsidRPr="003F70DB">
        <w:rPr>
          <w:rFonts w:ascii="Times New Roman" w:eastAsia="Times New Roman" w:hAnsi="Times New Roman"/>
          <w:sz w:val="28"/>
          <w:szCs w:val="28"/>
          <w:lang w:val="ru-RU"/>
        </w:rPr>
        <w:br/>
        <w:t>и международным событиям.</w:t>
      </w:r>
    </w:p>
    <w:p w14:paraId="55D7D178" w14:textId="77777777" w:rsidR="003F70DB" w:rsidRPr="003F70DB" w:rsidRDefault="003F70DB" w:rsidP="003F70DB">
      <w:pPr>
        <w:autoSpaceDE w:val="0"/>
        <w:autoSpaceDN w:val="0"/>
        <w:ind w:firstLine="709"/>
        <w:jc w:val="both"/>
        <w:rPr>
          <w:rFonts w:ascii="Times New Roman" w:eastAsia="Times New Roman" w:hAnsi="Times New Roman"/>
          <w:i/>
          <w:sz w:val="28"/>
          <w:szCs w:val="28"/>
          <w:lang w:val="ru-RU"/>
        </w:rPr>
      </w:pPr>
      <w:r w:rsidRPr="003F70DB">
        <w:rPr>
          <w:rFonts w:ascii="Times New Roman" w:eastAsia="Times New Roman" w:hAnsi="Times New Roman"/>
          <w:i/>
          <w:sz w:val="28"/>
          <w:szCs w:val="28"/>
          <w:lang w:val="ru-RU"/>
        </w:rPr>
        <w:t>На уровне образовательной организации:</w:t>
      </w:r>
    </w:p>
    <w:p w14:paraId="538BDE9B" w14:textId="77777777" w:rsidR="003F70DB" w:rsidRPr="003F70DB" w:rsidRDefault="003F70DB" w:rsidP="003F70DB">
      <w:pPr>
        <w:autoSpaceDE w:val="0"/>
        <w:autoSpaceDN w:val="0"/>
        <w:ind w:firstLine="709"/>
        <w:jc w:val="both"/>
        <w:rPr>
          <w:rFonts w:ascii="Times New Roman" w:eastAsia="Times New Roman" w:hAnsi="Times New Roman"/>
          <w:i/>
          <w:sz w:val="28"/>
          <w:szCs w:val="28"/>
          <w:lang w:val="ru-RU"/>
        </w:rPr>
      </w:pPr>
      <w:r w:rsidRPr="003F70DB">
        <w:rPr>
          <w:rFonts w:ascii="Times New Roman" w:eastAsia="Times New Roman" w:hAnsi="Times New Roman"/>
          <w:sz w:val="28"/>
          <w:szCs w:val="28"/>
          <w:lang w:val="ru-RU"/>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37E7BD5F"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 xml:space="preserve">общешкольные праздники – ежегодно проводимые творческие (театрализованные, музыкальные, литературные и т.п.) дела, связанные </w:t>
      </w:r>
      <w:r w:rsidRPr="003F70DB">
        <w:rPr>
          <w:rFonts w:ascii="Times New Roman" w:eastAsia="Times New Roman" w:hAnsi="Times New Roman"/>
          <w:sz w:val="28"/>
          <w:szCs w:val="28"/>
          <w:lang w:val="ru-RU"/>
        </w:rPr>
        <w:br/>
        <w:t>со значимыми для обучающихся и педагогических работников знаменательными датами и в которых участвуют все классы образовательной организации;</w:t>
      </w:r>
    </w:p>
    <w:p w14:paraId="5058AFEA" w14:textId="77777777" w:rsidR="003F70DB" w:rsidRPr="003F70DB" w:rsidRDefault="003F70DB" w:rsidP="003F70DB">
      <w:pPr>
        <w:autoSpaceDE w:val="0"/>
        <w:autoSpaceDN w:val="0"/>
        <w:ind w:firstLine="709"/>
        <w:jc w:val="both"/>
        <w:rPr>
          <w:rFonts w:ascii="Times New Roman" w:eastAsia="Times New Roman" w:hAnsi="Times New Roman"/>
          <w:b/>
          <w:bCs/>
          <w:i/>
          <w:iCs/>
          <w:sz w:val="28"/>
          <w:szCs w:val="28"/>
          <w:lang w:val="ru-RU"/>
        </w:rPr>
      </w:pPr>
      <w:r w:rsidRPr="003F70DB">
        <w:rPr>
          <w:rFonts w:ascii="Times New Roman" w:eastAsia="№Е" w:hAnsi="Times New Roman"/>
          <w:iCs/>
          <w:sz w:val="28"/>
          <w:szCs w:val="28"/>
          <w:lang w:val="ru-RU"/>
        </w:rPr>
        <w:t>торжественные р</w:t>
      </w:r>
      <w:r w:rsidRPr="003F70DB">
        <w:rPr>
          <w:rFonts w:ascii="Times New Roman" w:eastAsia="Times New Roman" w:hAnsi="Times New Roman"/>
          <w:bCs/>
          <w:sz w:val="28"/>
          <w:szCs w:val="28"/>
          <w:lang w:val="ru-RU"/>
        </w:rPr>
        <w:t xml:space="preserve">итуалы посвящения, связанные с переходом обучающихся </w:t>
      </w:r>
      <w:r w:rsidRPr="003F70DB">
        <w:rPr>
          <w:rFonts w:ascii="Times New Roman" w:eastAsia="Times New Roman" w:hAnsi="Times New Roman"/>
          <w:bCs/>
          <w:sz w:val="28"/>
          <w:szCs w:val="28"/>
          <w:lang w:val="ru-RU"/>
        </w:rPr>
        <w:br/>
        <w:t xml:space="preserve">на </w:t>
      </w:r>
      <w:r w:rsidRPr="003F70DB">
        <w:rPr>
          <w:rFonts w:ascii="Times New Roman" w:eastAsia="№Е" w:hAnsi="Times New Roman"/>
          <w:iCs/>
          <w:sz w:val="28"/>
          <w:szCs w:val="28"/>
          <w:lang w:val="ru-RU"/>
        </w:rPr>
        <w:t>следующий</w:t>
      </w:r>
      <w:r w:rsidRPr="003F70DB">
        <w:rPr>
          <w:rFonts w:ascii="Times New Roman" w:eastAsia="Times New Roman" w:hAnsi="Times New Roman"/>
          <w:bCs/>
          <w:sz w:val="28"/>
          <w:szCs w:val="28"/>
          <w:lang w:val="ru-RU"/>
        </w:rPr>
        <w:t xml:space="preserve"> уровень образования, символизирующие приобретение ими новых социальных статусов в образовательной организации и р</w:t>
      </w:r>
      <w:r w:rsidRPr="003F70DB">
        <w:rPr>
          <w:rFonts w:ascii="Times New Roman" w:eastAsia="№Е" w:hAnsi="Times New Roman"/>
          <w:iCs/>
          <w:sz w:val="28"/>
          <w:szCs w:val="28"/>
          <w:lang w:val="ru-RU"/>
        </w:rPr>
        <w:t>азвивающие школьную идентичность обучающихся;</w:t>
      </w:r>
    </w:p>
    <w:p w14:paraId="75618C01" w14:textId="77777777" w:rsidR="003F70DB" w:rsidRPr="003F70DB" w:rsidRDefault="003F70DB" w:rsidP="003F70DB">
      <w:pPr>
        <w:autoSpaceDE w:val="0"/>
        <w:autoSpaceDN w:val="0"/>
        <w:ind w:firstLine="709"/>
        <w:jc w:val="both"/>
        <w:rPr>
          <w:rFonts w:ascii="Times New Roman" w:hAnsi="Times New Roman"/>
          <w:b/>
          <w:bCs/>
          <w:iCs/>
          <w:sz w:val="28"/>
          <w:szCs w:val="28"/>
          <w:lang w:val="ru-RU"/>
        </w:rPr>
      </w:pPr>
      <w:r w:rsidRPr="003F70DB">
        <w:rPr>
          <w:rFonts w:ascii="Times New Roman" w:eastAsia="№Е" w:hAnsi="Times New Roman"/>
          <w:iCs/>
          <w:sz w:val="28"/>
          <w:szCs w:val="28"/>
          <w:lang w:val="ru-RU"/>
        </w:rPr>
        <w:t xml:space="preserve">капустники – театрализованные выступления педагогических работников, родителей и обучающихся с элементами доброго юмора, пародий, импровизаций </w:t>
      </w:r>
      <w:r w:rsidRPr="003F70DB">
        <w:rPr>
          <w:rFonts w:ascii="Times New Roman" w:eastAsia="№Е" w:hAnsi="Times New Roman"/>
          <w:iCs/>
          <w:sz w:val="28"/>
          <w:szCs w:val="28"/>
          <w:lang w:val="ru-RU"/>
        </w:rPr>
        <w:br/>
        <w:t>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14:paraId="3A450710" w14:textId="77777777" w:rsidR="003F70DB" w:rsidRPr="003F70DB" w:rsidRDefault="003F70DB" w:rsidP="003F70DB">
      <w:pPr>
        <w:autoSpaceDE w:val="0"/>
        <w:autoSpaceDN w:val="0"/>
        <w:ind w:firstLine="709"/>
        <w:jc w:val="both"/>
        <w:rPr>
          <w:rFonts w:ascii="Times New Roman" w:eastAsia="Times New Roman" w:hAnsi="Times New Roman"/>
          <w:b/>
          <w:bCs/>
          <w:i/>
          <w:iCs/>
          <w:sz w:val="28"/>
          <w:szCs w:val="28"/>
          <w:lang w:val="ru-RU"/>
        </w:rPr>
      </w:pPr>
      <w:r w:rsidRPr="003F70DB">
        <w:rPr>
          <w:rFonts w:ascii="Times New Roman" w:eastAsia="Times New Roman" w:hAnsi="Times New Roman"/>
          <w:bCs/>
          <w:sz w:val="28"/>
          <w:szCs w:val="28"/>
          <w:lang w:val="ru-RU"/>
        </w:rPr>
        <w:t xml:space="preserve">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w:t>
      </w:r>
      <w:r w:rsidRPr="003F70DB">
        <w:rPr>
          <w:rFonts w:ascii="Times New Roman" w:eastAsia="Times New Roman" w:hAnsi="Times New Roman"/>
          <w:sz w:val="28"/>
          <w:szCs w:val="28"/>
          <w:lang w:val="ru-RU"/>
        </w:rPr>
        <w:t>педагогическими работниками</w:t>
      </w:r>
      <w:r w:rsidRPr="003F70DB">
        <w:rPr>
          <w:rFonts w:ascii="Times New Roman" w:eastAsia="Times New Roman" w:hAnsi="Times New Roman"/>
          <w:bCs/>
          <w:sz w:val="28"/>
          <w:szCs w:val="28"/>
          <w:lang w:val="ru-RU"/>
        </w:rPr>
        <w:t xml:space="preserve"> и воспитанниками, формированию чувства доверия и уважения друг к другу.</w:t>
      </w:r>
    </w:p>
    <w:p w14:paraId="052CBEAB" w14:textId="77777777" w:rsidR="003F70DB" w:rsidRPr="003F70DB" w:rsidRDefault="003F70DB" w:rsidP="003F70DB">
      <w:pPr>
        <w:autoSpaceDE w:val="0"/>
        <w:autoSpaceDN w:val="0"/>
        <w:ind w:firstLine="709"/>
        <w:jc w:val="both"/>
        <w:rPr>
          <w:rFonts w:ascii="Times New Roman" w:eastAsia="№Е" w:hAnsi="Times New Roman"/>
          <w:iCs/>
          <w:sz w:val="28"/>
          <w:szCs w:val="28"/>
          <w:u w:val="single"/>
          <w:lang w:val="ru-RU"/>
        </w:rPr>
      </w:pPr>
      <w:r w:rsidRPr="003F70DB">
        <w:rPr>
          <w:rFonts w:ascii="Times New Roman" w:eastAsia="Times New Roman" w:hAnsi="Times New Roman"/>
          <w:i/>
          <w:iCs/>
          <w:sz w:val="28"/>
          <w:szCs w:val="28"/>
          <w:lang w:val="ru-RU"/>
        </w:rPr>
        <w:t>На уровне классов:</w:t>
      </w:r>
    </w:p>
    <w:p w14:paraId="209B4F09" w14:textId="77777777" w:rsidR="003F70DB" w:rsidRPr="003F70DB" w:rsidRDefault="003F70DB" w:rsidP="003F70DB">
      <w:pPr>
        <w:autoSpaceDE w:val="0"/>
        <w:autoSpaceDN w:val="0"/>
        <w:ind w:firstLine="709"/>
        <w:jc w:val="both"/>
        <w:rPr>
          <w:rFonts w:ascii="Times New Roman" w:eastAsia="№Е" w:hAnsi="Times New Roman"/>
          <w:sz w:val="28"/>
          <w:szCs w:val="28"/>
          <w:lang w:val="ru-RU"/>
        </w:rPr>
      </w:pPr>
      <w:r w:rsidRPr="003F70DB">
        <w:rPr>
          <w:rFonts w:ascii="Times New Roman" w:eastAsia="Times New Roman" w:hAnsi="Times New Roman"/>
          <w:bCs/>
          <w:sz w:val="28"/>
          <w:szCs w:val="28"/>
          <w:lang w:val="ru-RU"/>
        </w:rPr>
        <w:t>выбор и делегирование представителей классов в общешкольные советы</w:t>
      </w:r>
      <w:r w:rsidRPr="003F70DB">
        <w:rPr>
          <w:rFonts w:ascii="Times New Roman" w:eastAsia="№Е" w:hAnsi="Times New Roman"/>
          <w:sz w:val="28"/>
          <w:szCs w:val="28"/>
          <w:lang w:val="ru-RU"/>
        </w:rPr>
        <w:t xml:space="preserve"> дел, ответственных за подготовку общешкольных ключевых дел; </w:t>
      </w:r>
    </w:p>
    <w:p w14:paraId="0133C67E" w14:textId="77777777" w:rsidR="003F70DB" w:rsidRPr="003F70DB" w:rsidRDefault="003F70DB" w:rsidP="003F70DB">
      <w:pPr>
        <w:autoSpaceDE w:val="0"/>
        <w:autoSpaceDN w:val="0"/>
        <w:ind w:firstLine="709"/>
        <w:jc w:val="both"/>
        <w:rPr>
          <w:rFonts w:ascii="Times New Roman" w:eastAsia="№Е" w:hAnsi="Times New Roman"/>
          <w:sz w:val="28"/>
          <w:szCs w:val="28"/>
          <w:lang w:val="ru-RU"/>
        </w:rPr>
      </w:pPr>
      <w:r w:rsidRPr="003F70DB">
        <w:rPr>
          <w:rFonts w:ascii="Times New Roman" w:eastAsia="№Е" w:hAnsi="Times New Roman"/>
          <w:sz w:val="28"/>
          <w:szCs w:val="28"/>
          <w:lang w:val="ru-RU"/>
        </w:rPr>
        <w:t xml:space="preserve">участие классов образовательной организации в реализации общешкольных ключевых дел; </w:t>
      </w:r>
    </w:p>
    <w:p w14:paraId="3A52886B" w14:textId="77777777" w:rsidR="003F70DB" w:rsidRPr="003F70DB" w:rsidRDefault="003F70DB" w:rsidP="003F70DB">
      <w:pPr>
        <w:autoSpaceDE w:val="0"/>
        <w:autoSpaceDN w:val="0"/>
        <w:ind w:firstLine="709"/>
        <w:jc w:val="both"/>
        <w:rPr>
          <w:rFonts w:ascii="Times New Roman" w:eastAsia="№Е" w:hAnsi="Times New Roman"/>
          <w:b/>
          <w:bCs/>
          <w:sz w:val="28"/>
          <w:szCs w:val="28"/>
          <w:lang w:val="ru-RU"/>
        </w:rPr>
      </w:pPr>
      <w:r w:rsidRPr="003F70DB">
        <w:rPr>
          <w:rFonts w:ascii="Times New Roman" w:eastAsia="№Е" w:hAnsi="Times New Roman"/>
          <w:sz w:val="28"/>
          <w:szCs w:val="28"/>
          <w:lang w:val="ru-RU"/>
        </w:rPr>
        <w:t>проведение коллективных мероприятий, направленных на развитие толерантности, расширения кругозора обучающихся в отношении детей с ограниченными возможностями здоровья, помощи обучающимся в РАС во включении в коллектив одноклассников;</w:t>
      </w:r>
    </w:p>
    <w:p w14:paraId="0B485701" w14:textId="77777777" w:rsidR="003F70DB" w:rsidRPr="003F70DB" w:rsidRDefault="003F70DB" w:rsidP="003F70DB">
      <w:pPr>
        <w:autoSpaceDE w:val="0"/>
        <w:autoSpaceDN w:val="0"/>
        <w:ind w:firstLine="709"/>
        <w:jc w:val="both"/>
        <w:rPr>
          <w:rFonts w:ascii="Times New Roman" w:eastAsia="№Е" w:hAnsi="Times New Roman"/>
          <w:b/>
          <w:bCs/>
          <w:sz w:val="28"/>
          <w:szCs w:val="28"/>
          <w:lang w:val="ru-RU"/>
        </w:rPr>
      </w:pPr>
      <w:r w:rsidRPr="003F70DB">
        <w:rPr>
          <w:rFonts w:ascii="Times New Roman" w:eastAsia="№Е" w:hAnsi="Times New Roman"/>
          <w:sz w:val="28"/>
          <w:szCs w:val="28"/>
          <w:lang w:val="ru-RU"/>
        </w:rPr>
        <w:t xml:space="preserve">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w:t>
      </w:r>
      <w:r w:rsidRPr="003F70DB">
        <w:rPr>
          <w:rFonts w:ascii="Times New Roman" w:eastAsia="№Е" w:hAnsi="Times New Roman"/>
          <w:sz w:val="28"/>
          <w:szCs w:val="28"/>
          <w:lang w:val="ru-RU"/>
        </w:rPr>
        <w:lastRenderedPageBreak/>
        <w:t>на уровне общешкольных советов дела.</w:t>
      </w:r>
    </w:p>
    <w:p w14:paraId="713E700A" w14:textId="77777777" w:rsidR="003F70DB" w:rsidRPr="003F70DB" w:rsidRDefault="003F70DB" w:rsidP="003F70DB">
      <w:pPr>
        <w:autoSpaceDE w:val="0"/>
        <w:autoSpaceDN w:val="0"/>
        <w:ind w:firstLine="709"/>
        <w:jc w:val="both"/>
        <w:rPr>
          <w:rFonts w:ascii="Times New Roman" w:eastAsia="№Е" w:hAnsi="Times New Roman"/>
          <w:iCs/>
          <w:sz w:val="28"/>
          <w:szCs w:val="28"/>
          <w:u w:val="single"/>
          <w:lang w:val="ru-RU"/>
        </w:rPr>
      </w:pPr>
      <w:r w:rsidRPr="003F70DB">
        <w:rPr>
          <w:rFonts w:ascii="Times New Roman" w:eastAsia="Times New Roman" w:hAnsi="Times New Roman"/>
          <w:i/>
          <w:iCs/>
          <w:sz w:val="28"/>
          <w:szCs w:val="28"/>
          <w:lang w:val="ru-RU"/>
        </w:rPr>
        <w:t>На уровне обучающихся:</w:t>
      </w:r>
      <w:r w:rsidRPr="003F70DB">
        <w:rPr>
          <w:rFonts w:ascii="Times New Roman" w:eastAsia="№Е" w:hAnsi="Times New Roman"/>
          <w:i/>
          <w:iCs/>
          <w:sz w:val="28"/>
          <w:szCs w:val="28"/>
          <w:u w:val="single"/>
          <w:lang w:val="ru-RU"/>
        </w:rPr>
        <w:t xml:space="preserve"> </w:t>
      </w:r>
    </w:p>
    <w:p w14:paraId="035D360F"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Е" w:hAnsi="Times New Roman"/>
          <w:sz w:val="28"/>
          <w:szCs w:val="28"/>
          <w:lang w:val="ru-RU"/>
        </w:rPr>
        <w:t>вовлечение по возможности</w:t>
      </w:r>
      <w:r w:rsidRPr="003F70DB">
        <w:rPr>
          <w:rFonts w:ascii="Times New Roman" w:eastAsia="Times New Roman" w:hAnsi="Times New Roman"/>
          <w:i/>
          <w:sz w:val="28"/>
          <w:szCs w:val="28"/>
          <w:lang w:val="ru-RU"/>
        </w:rPr>
        <w:t xml:space="preserve"> </w:t>
      </w:r>
      <w:r w:rsidRPr="003F70DB">
        <w:rPr>
          <w:rFonts w:ascii="Times New Roman" w:eastAsia="Times New Roman" w:hAnsi="Times New Roman"/>
          <w:sz w:val="28"/>
          <w:szCs w:val="28"/>
          <w:lang w:val="ru-RU"/>
        </w:rPr>
        <w:t>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29EF8BD5" w14:textId="77777777" w:rsidR="003F70DB" w:rsidRPr="003F70DB" w:rsidRDefault="003F70DB" w:rsidP="003F70DB">
      <w:pPr>
        <w:autoSpaceDE w:val="0"/>
        <w:autoSpaceDN w:val="0"/>
        <w:ind w:firstLine="709"/>
        <w:jc w:val="both"/>
        <w:rPr>
          <w:rFonts w:ascii="Times New Roman" w:eastAsia="№Е" w:hAnsi="Times New Roman"/>
          <w:b/>
          <w:bCs/>
          <w:iCs/>
          <w:sz w:val="28"/>
          <w:szCs w:val="28"/>
          <w:u w:val="single"/>
          <w:lang w:val="ru-RU"/>
        </w:rPr>
      </w:pPr>
      <w:r w:rsidRPr="003F70DB">
        <w:rPr>
          <w:rFonts w:ascii="Times New Roman" w:eastAsia="Times New Roman" w:hAnsi="Times New Roman"/>
          <w:sz w:val="28"/>
          <w:szCs w:val="28"/>
          <w:lang w:val="ru-RU"/>
        </w:rPr>
        <w:t>индивидуальная помощь обучающемуся (</w:t>
      </w:r>
      <w:r w:rsidRPr="003F70DB">
        <w:rPr>
          <w:rFonts w:ascii="Times New Roman" w:eastAsia="№Е" w:hAnsi="Times New Roman"/>
          <w:iCs/>
          <w:sz w:val="28"/>
          <w:szCs w:val="28"/>
          <w:lang w:val="ru-RU"/>
        </w:rPr>
        <w:t xml:space="preserve">при необходимости) в освоении навыков </w:t>
      </w:r>
      <w:r w:rsidRPr="003F70DB">
        <w:rPr>
          <w:rFonts w:ascii="Times New Roman" w:eastAsia="Times New Roman" w:hAnsi="Times New Roman"/>
          <w:sz w:val="28"/>
          <w:szCs w:val="28"/>
          <w:lang w:val="ru-RU"/>
        </w:rPr>
        <w:t>подготовки, проведения и анализа ключевых дел;</w:t>
      </w:r>
    </w:p>
    <w:p w14:paraId="65D42E90" w14:textId="77777777" w:rsidR="003F70DB" w:rsidRPr="003F70DB" w:rsidRDefault="003F70DB" w:rsidP="003F70DB">
      <w:pPr>
        <w:autoSpaceDE w:val="0"/>
        <w:autoSpaceDN w:val="0"/>
        <w:ind w:firstLine="709"/>
        <w:jc w:val="both"/>
        <w:rPr>
          <w:rFonts w:ascii="Times New Roman" w:eastAsia="№Е" w:hAnsi="Times New Roman"/>
          <w:b/>
          <w:bCs/>
          <w:iCs/>
          <w:sz w:val="28"/>
          <w:szCs w:val="28"/>
          <w:u w:val="single"/>
          <w:lang w:val="ru-RU"/>
        </w:rPr>
      </w:pPr>
      <w:r w:rsidRPr="003F70DB">
        <w:rPr>
          <w:rFonts w:ascii="Times New Roman" w:eastAsia="Times New Roman" w:hAnsi="Times New Roman"/>
          <w:sz w:val="28"/>
          <w:szCs w:val="28"/>
          <w:lang w:val="ru-RU"/>
        </w:rPr>
        <w:t xml:space="preserve">наблюдение за поведением обучающегося в ситуациях подготовки, проведения и анализа ключевых дел, за его отношениями со сверстниками, старшими </w:t>
      </w:r>
      <w:r w:rsidRPr="003F70DB">
        <w:rPr>
          <w:rFonts w:ascii="Times New Roman" w:eastAsia="Times New Roman" w:hAnsi="Times New Roman"/>
          <w:sz w:val="28"/>
          <w:szCs w:val="28"/>
          <w:lang w:val="ru-RU"/>
        </w:rPr>
        <w:br/>
        <w:t>и младшими обучающимися, с педагогическими работниками и другими взрослыми;</w:t>
      </w:r>
    </w:p>
    <w:p w14:paraId="180B2F65"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 xml:space="preserve">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w:t>
      </w:r>
      <w:r w:rsidRPr="003F70DB">
        <w:rPr>
          <w:rFonts w:ascii="Times New Roman" w:eastAsia="Times New Roman" w:hAnsi="Times New Roman"/>
          <w:sz w:val="28"/>
          <w:szCs w:val="28"/>
          <w:lang w:val="ru-RU"/>
        </w:rPr>
        <w:br/>
        <w:t xml:space="preserve">в следующем ключевом деле на себя роль ответственного за тот или иной фрагмент общей работы. </w:t>
      </w:r>
    </w:p>
    <w:p w14:paraId="0025EA72" w14:textId="77777777" w:rsidR="003F70DB" w:rsidRPr="003F70DB" w:rsidRDefault="003F70DB" w:rsidP="003F70DB">
      <w:pPr>
        <w:autoSpaceDE w:val="0"/>
        <w:autoSpaceDN w:val="0"/>
        <w:ind w:firstLine="709"/>
        <w:jc w:val="both"/>
        <w:rPr>
          <w:rFonts w:ascii="Times New Roman" w:eastAsia="№Е" w:hAnsi="Times New Roman"/>
          <w:b/>
          <w:bCs/>
          <w:iCs/>
          <w:sz w:val="28"/>
          <w:szCs w:val="28"/>
          <w:u w:val="single"/>
          <w:lang w:val="ru-RU"/>
        </w:rPr>
      </w:pPr>
    </w:p>
    <w:p w14:paraId="499FC618"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bookmarkStart w:id="790" w:name="_Toc97148810"/>
      <w:r w:rsidRPr="003F70DB">
        <w:rPr>
          <w:rFonts w:ascii="Times New Roman" w:eastAsia="Times New Roman" w:hAnsi="Times New Roman"/>
          <w:sz w:val="28"/>
          <w:szCs w:val="28"/>
          <w:lang w:val="ru-RU"/>
        </w:rPr>
        <w:t>Модуль «Классное руководство»</w:t>
      </w:r>
      <w:bookmarkEnd w:id="790"/>
    </w:p>
    <w:p w14:paraId="117F66C8" w14:textId="77777777" w:rsidR="003F70DB" w:rsidRPr="003F70DB" w:rsidRDefault="003F70DB" w:rsidP="003F70DB">
      <w:pPr>
        <w:autoSpaceDE w:val="0"/>
        <w:autoSpaceDN w:val="0"/>
        <w:ind w:firstLine="709"/>
        <w:jc w:val="both"/>
        <w:rPr>
          <w:rFonts w:ascii="Times New Roman" w:eastAsia="Times New Roman" w:hAnsi="Times New Roman"/>
          <w:iCs/>
          <w:sz w:val="28"/>
          <w:szCs w:val="28"/>
          <w:lang w:val="ru-RU"/>
        </w:rPr>
      </w:pPr>
      <w:r w:rsidRPr="003F70DB">
        <w:rPr>
          <w:rFonts w:ascii="Times New Roman" w:eastAsia="Times New Roman" w:hAnsi="Times New Roman"/>
          <w:sz w:val="28"/>
          <w:szCs w:val="28"/>
          <w:lang w:val="ru-RU"/>
        </w:rPr>
        <w:t xml:space="preserve">Осуществляя работу с классом, педагогический работник (классный руководитель, воспитатель, куратор, наставник, тьютор и т.п.) организует работу </w:t>
      </w:r>
      <w:r w:rsidRPr="003F70DB">
        <w:rPr>
          <w:rFonts w:ascii="Times New Roman" w:eastAsia="Times New Roman" w:hAnsi="Times New Roman"/>
          <w:sz w:val="28"/>
          <w:szCs w:val="28"/>
          <w:lang w:val="ru-RU"/>
        </w:rPr>
        <w:br/>
        <w:t xml:space="preserve">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w:t>
      </w:r>
      <w:r w:rsidRPr="003F70DB">
        <w:rPr>
          <w:rFonts w:ascii="Times New Roman" w:eastAsia="Times New Roman" w:hAnsi="Times New Roman"/>
          <w:iCs/>
          <w:sz w:val="28"/>
          <w:szCs w:val="28"/>
          <w:lang w:val="ru-RU"/>
        </w:rPr>
        <w:t xml:space="preserve">(примечание: приведенный ниже перечень видов и форм деятельности носит   характер. Если образовательная организация </w:t>
      </w:r>
      <w:r w:rsidRPr="003F70DB">
        <w:rPr>
          <w:rFonts w:ascii="Times New Roman" w:eastAsia="Times New Roman" w:hAnsi="Times New Roman"/>
          <w:iCs/>
          <w:sz w:val="28"/>
          <w:szCs w:val="28"/>
          <w:lang w:val="ru-RU"/>
        </w:rPr>
        <w:br/>
        <w:t xml:space="preserve">в организации процесса воспитания использует потенциал классного руководства, то в данном модуле Программы ее разработчикам необходимо описать те виды </w:t>
      </w:r>
      <w:r w:rsidRPr="003F70DB">
        <w:rPr>
          <w:rFonts w:ascii="Times New Roman" w:eastAsia="Times New Roman" w:hAnsi="Times New Roman"/>
          <w:iCs/>
          <w:sz w:val="28"/>
          <w:szCs w:val="28"/>
          <w:lang w:val="ru-RU"/>
        </w:rPr>
        <w:br/>
        <w:t>и формы деятельности, которые используются в работе именно их образовательной организации. В реализации этих видов и форм деятельности педагогическим работникам важно ориентироваться на целевые приоритеты, связанные с возрастными особенностями их воспитанников).</w:t>
      </w:r>
    </w:p>
    <w:p w14:paraId="5F96C346" w14:textId="77777777" w:rsidR="003F70DB" w:rsidRPr="003F70DB" w:rsidRDefault="003F70DB" w:rsidP="003F70DB">
      <w:pPr>
        <w:autoSpaceDE w:val="0"/>
        <w:autoSpaceDN w:val="0"/>
        <w:ind w:firstLine="709"/>
        <w:jc w:val="both"/>
        <w:rPr>
          <w:rFonts w:ascii="Times New Roman" w:eastAsia="№Е" w:hAnsi="Times New Roman"/>
          <w:i/>
          <w:iCs/>
          <w:sz w:val="28"/>
          <w:szCs w:val="28"/>
          <w:lang w:val="ru-RU"/>
        </w:rPr>
      </w:pPr>
      <w:r w:rsidRPr="003F70DB">
        <w:rPr>
          <w:rFonts w:ascii="Times New Roman" w:eastAsia="№Е" w:hAnsi="Times New Roman"/>
          <w:i/>
          <w:iCs/>
          <w:sz w:val="28"/>
          <w:szCs w:val="28"/>
          <w:lang w:val="ru-RU"/>
        </w:rPr>
        <w:t>Работа с классным коллективом:</w:t>
      </w:r>
    </w:p>
    <w:p w14:paraId="35CE2C3F"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 xml:space="preserve">инициирование и поддержка участия класса в общешкольных ключевых делах, оказание необходимой помощи обучающимся в их подготовке, проведении </w:t>
      </w:r>
      <w:r w:rsidRPr="003F70DB">
        <w:rPr>
          <w:rFonts w:ascii="Times New Roman" w:eastAsia="Times New Roman" w:hAnsi="Times New Roman"/>
          <w:sz w:val="28"/>
          <w:szCs w:val="28"/>
          <w:lang w:val="ru-RU"/>
        </w:rPr>
        <w:br/>
        <w:t>и анализе;</w:t>
      </w:r>
    </w:p>
    <w:p w14:paraId="4184423B"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 xml:space="preserve">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w:t>
      </w:r>
      <w:r w:rsidRPr="003F70DB">
        <w:rPr>
          <w:rFonts w:ascii="Times New Roman" w:eastAsia="Times New Roman" w:hAnsi="Times New Roman"/>
          <w:sz w:val="28"/>
          <w:szCs w:val="28"/>
          <w:lang w:val="ru-RU"/>
        </w:rPr>
        <w:br/>
        <w:t xml:space="preserve">в них обучающихся с самыми разными потребностями и тем самым дать </w:t>
      </w:r>
      <w:r w:rsidRPr="003F70DB">
        <w:rPr>
          <w:rFonts w:ascii="Times New Roman" w:eastAsia="Times New Roman" w:hAnsi="Times New Roman"/>
          <w:sz w:val="28"/>
          <w:szCs w:val="28"/>
          <w:lang w:val="ru-RU"/>
        </w:rPr>
        <w:br/>
        <w:t xml:space="preserve">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09EDA701"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lastRenderedPageBreak/>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14:paraId="7D2C9578" w14:textId="77777777" w:rsidR="003F70DB" w:rsidRPr="003F70DB" w:rsidRDefault="003F70DB" w:rsidP="003F70DB">
      <w:pPr>
        <w:autoSpaceDE w:val="0"/>
        <w:autoSpaceDN w:val="0"/>
        <w:ind w:firstLine="709"/>
        <w:jc w:val="both"/>
        <w:rPr>
          <w:rFonts w:ascii="Times New Roman" w:eastAsia="Tahoma" w:hAnsi="Times New Roman"/>
          <w:sz w:val="28"/>
          <w:szCs w:val="28"/>
          <w:lang w:val="ru-RU"/>
        </w:rPr>
      </w:pPr>
      <w:r w:rsidRPr="003F70DB">
        <w:rPr>
          <w:rFonts w:ascii="Times New Roman" w:eastAsia="№Е" w:hAnsi="Times New Roman"/>
          <w:sz w:val="28"/>
          <w:szCs w:val="28"/>
          <w:lang w:val="ru-RU"/>
        </w:rPr>
        <w:t xml:space="preserve">сплочение коллектива класса через: </w:t>
      </w:r>
      <w:r w:rsidRPr="003F70DB">
        <w:rPr>
          <w:rFonts w:ascii="Times New Roman" w:eastAsia="Tahoma" w:hAnsi="Times New Roman"/>
          <w:sz w:val="28"/>
          <w:szCs w:val="28"/>
          <w:lang w:val="ru-RU"/>
        </w:rPr>
        <w:t>и</w:t>
      </w:r>
      <w:r w:rsidRPr="003F70DB">
        <w:rPr>
          <w:rFonts w:ascii="Times New Roman" w:eastAsia="№Е" w:hAnsi="Times New Roman"/>
          <w:iCs/>
          <w:sz w:val="28"/>
          <w:szCs w:val="28"/>
          <w:lang w:val="ru-RU"/>
        </w:rPr>
        <w:t xml:space="preserve">гры и тренинги на сплочение </w:t>
      </w:r>
      <w:r w:rsidRPr="003F70DB">
        <w:rPr>
          <w:rFonts w:ascii="Times New Roman" w:eastAsia="№Е" w:hAnsi="Times New Roman"/>
          <w:iCs/>
          <w:sz w:val="28"/>
          <w:szCs w:val="28"/>
          <w:lang w:val="ru-RU"/>
        </w:rPr>
        <w:br/>
        <w:t xml:space="preserve">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w:t>
      </w:r>
      <w:r w:rsidRPr="003F70DB">
        <w:rPr>
          <w:rFonts w:ascii="Times New Roman" w:eastAsia="Tahoma" w:hAnsi="Times New Roman"/>
          <w:sz w:val="28"/>
          <w:szCs w:val="28"/>
          <w:lang w:val="ru-RU"/>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14:paraId="326F2111" w14:textId="77777777" w:rsidR="003F70DB" w:rsidRPr="003F70DB" w:rsidRDefault="003F70DB" w:rsidP="003F70DB">
      <w:pPr>
        <w:autoSpaceDE w:val="0"/>
        <w:autoSpaceDN w:val="0"/>
        <w:ind w:firstLine="709"/>
        <w:jc w:val="both"/>
        <w:rPr>
          <w:rFonts w:ascii="Times New Roman" w:eastAsia="№Е" w:hAnsi="Times New Roman"/>
          <w:b/>
          <w:bCs/>
          <w:i/>
          <w:iCs/>
          <w:sz w:val="28"/>
          <w:szCs w:val="28"/>
          <w:lang w:val="ru-RU"/>
        </w:rPr>
      </w:pPr>
      <w:r w:rsidRPr="003F70DB">
        <w:rPr>
          <w:rFonts w:ascii="Times New Roman" w:eastAsia="Times New Roman" w:hAnsi="Times New Roman"/>
          <w:sz w:val="28"/>
          <w:szCs w:val="28"/>
          <w:lang w:val="ru-RU"/>
        </w:rPr>
        <w:t xml:space="preserve">выработка совместно с обучающимися законов класса, помогающих обучающимся освоить нормы и правила общения, которым они должны следовать </w:t>
      </w:r>
      <w:r w:rsidRPr="003F70DB">
        <w:rPr>
          <w:rFonts w:ascii="Times New Roman" w:eastAsia="Times New Roman" w:hAnsi="Times New Roman"/>
          <w:sz w:val="28"/>
          <w:szCs w:val="28"/>
          <w:lang w:val="ru-RU"/>
        </w:rPr>
        <w:br/>
        <w:t xml:space="preserve">в образовательной организации. </w:t>
      </w:r>
    </w:p>
    <w:p w14:paraId="6C546868" w14:textId="77777777" w:rsidR="003F70DB" w:rsidRPr="003F70DB" w:rsidRDefault="003F70DB" w:rsidP="003F70DB">
      <w:pPr>
        <w:autoSpaceDE w:val="0"/>
        <w:autoSpaceDN w:val="0"/>
        <w:ind w:firstLine="709"/>
        <w:jc w:val="both"/>
        <w:rPr>
          <w:rFonts w:ascii="Times New Roman" w:eastAsia="№Е" w:hAnsi="Times New Roman"/>
          <w:i/>
          <w:iCs/>
          <w:sz w:val="28"/>
          <w:szCs w:val="28"/>
          <w:lang w:val="ru-RU"/>
        </w:rPr>
      </w:pPr>
      <w:r w:rsidRPr="003F70DB">
        <w:rPr>
          <w:rFonts w:ascii="Times New Roman" w:eastAsia="№Е" w:hAnsi="Times New Roman"/>
          <w:i/>
          <w:iCs/>
          <w:sz w:val="28"/>
          <w:szCs w:val="28"/>
          <w:lang w:val="ru-RU"/>
        </w:rPr>
        <w:t>Индивидуальная работа с обучающимися:</w:t>
      </w:r>
    </w:p>
    <w:p w14:paraId="7D3658CF"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 xml:space="preserve">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w:t>
      </w:r>
      <w:r w:rsidRPr="003F70DB">
        <w:rPr>
          <w:rFonts w:ascii="Times New Roman" w:eastAsia="Times New Roman" w:hAnsi="Times New Roman"/>
          <w:sz w:val="28"/>
          <w:szCs w:val="28"/>
          <w:lang w:val="ru-RU"/>
        </w:rPr>
        <w:br/>
        <w:t xml:space="preserve">по тем или иным нравственным проблемам; результаты наблюдения сверяются </w:t>
      </w:r>
      <w:r w:rsidRPr="003F70DB">
        <w:rPr>
          <w:rFonts w:ascii="Times New Roman" w:eastAsia="Times New Roman" w:hAnsi="Times New Roman"/>
          <w:sz w:val="28"/>
          <w:szCs w:val="28"/>
          <w:lang w:val="ru-RU"/>
        </w:rPr>
        <w:br/>
        <w:t xml:space="preserve">с результатами бесед классного руководителя с родителями обучающихся, </w:t>
      </w:r>
      <w:r w:rsidRPr="003F70DB">
        <w:rPr>
          <w:rFonts w:ascii="Times New Roman" w:eastAsia="Times New Roman" w:hAnsi="Times New Roman"/>
          <w:sz w:val="28"/>
          <w:szCs w:val="28"/>
          <w:lang w:val="ru-RU"/>
        </w:rPr>
        <w:br/>
        <w:t xml:space="preserve">учителями-предметниками, а также (при необходимости) – с психологом образовательной организации; </w:t>
      </w:r>
    </w:p>
    <w:p w14:paraId="28FA074B"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 xml:space="preserve">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 </w:t>
      </w:r>
    </w:p>
    <w:p w14:paraId="1AF69919" w14:textId="77777777" w:rsidR="003F70DB" w:rsidRPr="003F70DB" w:rsidRDefault="003F70DB" w:rsidP="003F70DB">
      <w:pPr>
        <w:autoSpaceDE w:val="0"/>
        <w:autoSpaceDN w:val="0"/>
        <w:ind w:firstLine="709"/>
        <w:jc w:val="both"/>
        <w:rPr>
          <w:rFonts w:ascii="Times New Roman" w:eastAsia="№Е" w:hAnsi="Times New Roman"/>
          <w:iCs/>
          <w:sz w:val="28"/>
          <w:szCs w:val="28"/>
          <w:lang w:val="ru-RU"/>
        </w:rPr>
      </w:pPr>
      <w:r w:rsidRPr="003F70DB">
        <w:rPr>
          <w:rFonts w:ascii="Times New Roman" w:eastAsia="№Е" w:hAnsi="Times New Roman"/>
          <w:iCs/>
          <w:sz w:val="28"/>
          <w:szCs w:val="28"/>
          <w:lang w:val="ru-RU"/>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015C0730" w14:textId="77777777" w:rsidR="003F70DB" w:rsidRPr="003F70DB" w:rsidRDefault="003F70DB" w:rsidP="003F70DB">
      <w:pPr>
        <w:autoSpaceDE w:val="0"/>
        <w:autoSpaceDN w:val="0"/>
        <w:ind w:firstLine="709"/>
        <w:jc w:val="both"/>
        <w:rPr>
          <w:rFonts w:ascii="Times New Roman" w:eastAsia="№Е" w:hAnsi="Times New Roman"/>
          <w:b/>
          <w:bCs/>
          <w:i/>
          <w:iCs/>
          <w:sz w:val="28"/>
          <w:szCs w:val="28"/>
          <w:u w:val="single"/>
          <w:lang w:val="ru-RU"/>
        </w:rPr>
      </w:pPr>
      <w:r w:rsidRPr="003F70DB">
        <w:rPr>
          <w:rFonts w:ascii="Times New Roman" w:eastAsia="Times New Roman" w:hAnsi="Times New Roman"/>
          <w:sz w:val="28"/>
          <w:szCs w:val="28"/>
          <w:lang w:val="ru-RU"/>
        </w:rPr>
        <w:t xml:space="preserve">коррекция поведения обучающегося через частные беседы с ним, </w:t>
      </w:r>
      <w:r w:rsidRPr="003F70DB">
        <w:rPr>
          <w:rFonts w:ascii="Times New Roman" w:eastAsia="Times New Roman" w:hAnsi="Times New Roman"/>
          <w:sz w:val="28"/>
          <w:szCs w:val="28"/>
          <w:lang w:val="ru-RU"/>
        </w:rPr>
        <w:br/>
        <w:t>его родителями или законными представителями, с другими обучающимися класса; через включение в проводимые психологом образовательной организации тренинги общения; через предложение взять на себя ответственность за то или иное поручение в классе; через проведение групповых и индивидуальных коррекционно-развивающих занятий.</w:t>
      </w:r>
    </w:p>
    <w:p w14:paraId="428C6B45" w14:textId="77777777" w:rsidR="003F70DB" w:rsidRPr="003F70DB" w:rsidRDefault="003F70DB" w:rsidP="003F70DB">
      <w:pPr>
        <w:autoSpaceDE w:val="0"/>
        <w:autoSpaceDN w:val="0"/>
        <w:ind w:firstLine="709"/>
        <w:jc w:val="both"/>
        <w:rPr>
          <w:rFonts w:ascii="Times New Roman" w:eastAsia="Times New Roman" w:hAnsi="Times New Roman"/>
          <w:i/>
          <w:iCs/>
          <w:sz w:val="28"/>
          <w:szCs w:val="28"/>
          <w:lang w:val="ru-RU"/>
        </w:rPr>
      </w:pPr>
      <w:r w:rsidRPr="003F70DB">
        <w:rPr>
          <w:rFonts w:ascii="Times New Roman" w:eastAsia="Times New Roman" w:hAnsi="Times New Roman"/>
          <w:i/>
          <w:iCs/>
          <w:sz w:val="28"/>
          <w:szCs w:val="28"/>
          <w:lang w:val="ru-RU"/>
        </w:rPr>
        <w:t>Работа с учителями-предметниками в классе:</w:t>
      </w:r>
    </w:p>
    <w:p w14:paraId="1FFBFDB4"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 xml:space="preserve">регулярные консультации классного руководителя с учителями-предметниками, направленные на формирование единства мнений и требований </w:t>
      </w:r>
      <w:r w:rsidRPr="003F70DB">
        <w:rPr>
          <w:rFonts w:ascii="Times New Roman" w:eastAsia="Times New Roman" w:hAnsi="Times New Roman"/>
          <w:sz w:val="28"/>
          <w:szCs w:val="28"/>
          <w:lang w:val="ru-RU"/>
        </w:rPr>
        <w:lastRenderedPageBreak/>
        <w:t xml:space="preserve">педагогических работников по ключевым вопросам воспитания, </w:t>
      </w:r>
      <w:r w:rsidRPr="003F70DB">
        <w:rPr>
          <w:rFonts w:ascii="Times New Roman" w:eastAsia="Times New Roman" w:hAnsi="Times New Roman"/>
          <w:sz w:val="28"/>
          <w:szCs w:val="28"/>
          <w:lang w:val="ru-RU"/>
        </w:rPr>
        <w:br/>
        <w:t xml:space="preserve">на предупреждение и разрешение конфликтов между учителями-предметниками </w:t>
      </w:r>
      <w:r w:rsidRPr="003F70DB">
        <w:rPr>
          <w:rFonts w:ascii="Times New Roman" w:eastAsia="Times New Roman" w:hAnsi="Times New Roman"/>
          <w:sz w:val="28"/>
          <w:szCs w:val="28"/>
          <w:lang w:val="ru-RU"/>
        </w:rPr>
        <w:br/>
        <w:t>и обучающимися;</w:t>
      </w:r>
    </w:p>
    <w:p w14:paraId="214093D8"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проведение мини-педсоветов, направленных на решение конкретных проблем класса и интеграцию воспитательных влияний на обучающихся;</w:t>
      </w:r>
    </w:p>
    <w:p w14:paraId="45749AD0"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14:paraId="2563F322" w14:textId="77777777" w:rsidR="003F70DB" w:rsidRPr="003F70DB" w:rsidRDefault="003F70DB" w:rsidP="003F70DB">
      <w:pPr>
        <w:autoSpaceDE w:val="0"/>
        <w:autoSpaceDN w:val="0"/>
        <w:ind w:firstLine="709"/>
        <w:jc w:val="both"/>
        <w:rPr>
          <w:rFonts w:ascii="Times New Roman" w:eastAsia="Times New Roman" w:hAnsi="Times New Roman"/>
          <w:b/>
          <w:bCs/>
          <w:iCs/>
          <w:sz w:val="28"/>
          <w:szCs w:val="28"/>
          <w:u w:val="single"/>
          <w:lang w:val="ru-RU"/>
        </w:rPr>
      </w:pPr>
      <w:r w:rsidRPr="003F70DB">
        <w:rPr>
          <w:rFonts w:ascii="Times New Roman" w:eastAsia="Times New Roman" w:hAnsi="Times New Roman"/>
          <w:sz w:val="28"/>
          <w:szCs w:val="28"/>
          <w:lang w:val="ru-RU"/>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06732377" w14:textId="77777777" w:rsidR="003F70DB" w:rsidRPr="003F70DB" w:rsidRDefault="003F70DB" w:rsidP="003F70DB">
      <w:pPr>
        <w:autoSpaceDE w:val="0"/>
        <w:autoSpaceDN w:val="0"/>
        <w:ind w:firstLine="709"/>
        <w:jc w:val="both"/>
        <w:rPr>
          <w:rFonts w:ascii="Times New Roman" w:eastAsia="Times New Roman" w:hAnsi="Times New Roman"/>
          <w:i/>
          <w:iCs/>
          <w:sz w:val="28"/>
          <w:szCs w:val="28"/>
          <w:lang w:val="ru-RU"/>
        </w:rPr>
      </w:pPr>
      <w:r w:rsidRPr="003F70DB">
        <w:rPr>
          <w:rFonts w:ascii="Times New Roman" w:eastAsia="Times New Roman" w:hAnsi="Times New Roman"/>
          <w:i/>
          <w:iCs/>
          <w:sz w:val="28"/>
          <w:szCs w:val="28"/>
          <w:lang w:val="ru-RU"/>
        </w:rPr>
        <w:t xml:space="preserve">Работа с родителями обучающихся или их законными представителями </w:t>
      </w:r>
    </w:p>
    <w:p w14:paraId="0A2443FB"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 xml:space="preserve">регулярное информирование родителей о школьных успехах </w:t>
      </w:r>
      <w:r w:rsidRPr="003F70DB">
        <w:rPr>
          <w:rFonts w:ascii="Times New Roman" w:eastAsia="Times New Roman" w:hAnsi="Times New Roman"/>
          <w:sz w:val="28"/>
          <w:szCs w:val="28"/>
          <w:lang w:val="ru-RU"/>
        </w:rPr>
        <w:br/>
        <w:t>и проблемах их обучающихся, о жизни класса в целом;</w:t>
      </w:r>
    </w:p>
    <w:p w14:paraId="2C50AD0E"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 xml:space="preserve">помощь родителям обучающихся или их законным представителям </w:t>
      </w:r>
      <w:r w:rsidRPr="003F70DB">
        <w:rPr>
          <w:rFonts w:ascii="Times New Roman" w:eastAsia="Times New Roman" w:hAnsi="Times New Roman"/>
          <w:sz w:val="28"/>
          <w:szCs w:val="28"/>
          <w:lang w:val="ru-RU"/>
        </w:rPr>
        <w:br/>
        <w:t xml:space="preserve">в регулировании отношений между ними, администрацией образовательной организации и учителями-предметниками; </w:t>
      </w:r>
    </w:p>
    <w:p w14:paraId="2E0BC6C2"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организация родительских собраний, происходящих в режиме обсуждения наиболее острых проблем обучения и воспитания обучающихся;</w:t>
      </w:r>
    </w:p>
    <w:p w14:paraId="14D4BDB2"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14:paraId="407E1880"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привлечение членов семей обучающихся к организации и проведению дел класса;</w:t>
      </w:r>
    </w:p>
    <w:p w14:paraId="407EC13D" w14:textId="77777777" w:rsidR="003F70DB" w:rsidRPr="003F70DB" w:rsidRDefault="003F70DB" w:rsidP="003F70DB">
      <w:pPr>
        <w:autoSpaceDE w:val="0"/>
        <w:autoSpaceDN w:val="0"/>
        <w:ind w:firstLine="709"/>
        <w:jc w:val="both"/>
        <w:rPr>
          <w:rFonts w:ascii="Times New Roman" w:eastAsia="Times New Roman" w:hAnsi="Times New Roman"/>
          <w:b/>
          <w:bCs/>
          <w:i/>
          <w:iCs/>
          <w:sz w:val="28"/>
          <w:szCs w:val="28"/>
          <w:lang w:val="ru-RU"/>
        </w:rPr>
      </w:pPr>
      <w:r w:rsidRPr="003F70DB">
        <w:rPr>
          <w:rFonts w:ascii="Times New Roman" w:eastAsia="Times New Roman" w:hAnsi="Times New Roman"/>
          <w:sz w:val="28"/>
          <w:szCs w:val="28"/>
          <w:lang w:val="ru-RU"/>
        </w:rPr>
        <w:t>организация на базе класса семейных праздников, конкурсов, соревнований, направленных на сплочение семьи и образовательной организации.</w:t>
      </w:r>
    </w:p>
    <w:p w14:paraId="59C819B9"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ab/>
        <w:t>организация индивидуального и семейного психологического консультирования по запросу родителей (законных представителей) обучающегося с РАС;</w:t>
      </w:r>
    </w:p>
    <w:p w14:paraId="6C8FC2DE"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ab/>
        <w:t>организация работы «родительских клубов» и групп «поддержки родителей»;</w:t>
      </w:r>
    </w:p>
    <w:p w14:paraId="6233B7BB"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ab/>
        <w:t>проведение бесед, лекций, семинаров и консультаций и др. с целью ориентации родителей (законных представителей) в проблемах личностного, эмоционально-волевого и социального развития обучающихся с РАС;</w:t>
      </w:r>
    </w:p>
    <w:p w14:paraId="751C6F26"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ab/>
        <w:t>проведение тренингов для родителей обучающихся с РАС для получения навыков, необходимых для выполнения рекомендаций специалистов, работающих с обучающимся.</w:t>
      </w:r>
    </w:p>
    <w:p w14:paraId="5EE10C6C"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p>
    <w:p w14:paraId="7AA682BE"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 xml:space="preserve">      </w:t>
      </w:r>
      <w:bookmarkStart w:id="791" w:name="_Toc97148811"/>
      <w:r w:rsidRPr="003F70DB">
        <w:rPr>
          <w:rFonts w:ascii="Times New Roman" w:eastAsia="Times New Roman" w:hAnsi="Times New Roman"/>
          <w:sz w:val="28"/>
          <w:szCs w:val="28"/>
          <w:lang w:val="ru-RU"/>
        </w:rPr>
        <w:t>Модуль «Курсы внеурочной деятельности»</w:t>
      </w:r>
      <w:bookmarkEnd w:id="791"/>
    </w:p>
    <w:p w14:paraId="60F2A85C"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 xml:space="preserve">Воспитание на занятиях школьных курсов внеурочной деятельности осуществляется преимущественно через: </w:t>
      </w:r>
    </w:p>
    <w:p w14:paraId="5831BCA5"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071EDD03"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lastRenderedPageBreak/>
        <w:t>проведение коррекционно-развивающей работы как в рамках специально-организованных групповых и индивидуальных занятий, так в рамках ежедневной школьной жизни обучающегося с РАС;</w:t>
      </w:r>
    </w:p>
    <w:p w14:paraId="4611721D" w14:textId="77777777" w:rsidR="003F70DB" w:rsidRPr="003F70DB" w:rsidRDefault="003F70DB" w:rsidP="003F70DB">
      <w:pPr>
        <w:autoSpaceDE w:val="0"/>
        <w:autoSpaceDN w:val="0"/>
        <w:ind w:firstLine="709"/>
        <w:jc w:val="both"/>
        <w:rPr>
          <w:rFonts w:ascii="Times New Roman" w:eastAsia="Batang" w:hAnsi="Times New Roman"/>
          <w:sz w:val="28"/>
          <w:szCs w:val="28"/>
          <w:lang w:val="ru-RU"/>
        </w:rPr>
      </w:pPr>
      <w:r w:rsidRPr="003F70DB">
        <w:rPr>
          <w:rFonts w:ascii="Times New Roman" w:eastAsia="Batang" w:hAnsi="Times New Roman"/>
          <w:sz w:val="28"/>
          <w:szCs w:val="28"/>
          <w:lang w:val="ru-RU"/>
        </w:rPr>
        <w:t xml:space="preserve">формирование в </w:t>
      </w:r>
      <w:r w:rsidRPr="003F70DB">
        <w:rPr>
          <w:rFonts w:ascii="Times New Roman" w:eastAsia="Times New Roman" w:hAnsi="Times New Roman"/>
          <w:sz w:val="28"/>
          <w:szCs w:val="28"/>
          <w:lang w:val="ru-RU"/>
        </w:rPr>
        <w:t>кружках, секциях, клубах, студиях и т.п. детско-взрослых общностей,</w:t>
      </w:r>
      <w:r w:rsidRPr="003F70DB">
        <w:rPr>
          <w:rFonts w:ascii="Times New Roman" w:eastAsia="Batang" w:hAnsi="Times New Roman"/>
          <w:i/>
          <w:sz w:val="28"/>
          <w:szCs w:val="28"/>
          <w:lang w:val="ru-RU"/>
        </w:rPr>
        <w:t xml:space="preserve"> </w:t>
      </w:r>
      <w:r w:rsidRPr="003F70DB">
        <w:rPr>
          <w:rFonts w:ascii="Times New Roman" w:eastAsia="Batang" w:hAnsi="Times New Roman"/>
          <w:sz w:val="28"/>
          <w:szCs w:val="28"/>
          <w:lang w:val="ru-RU"/>
        </w:rPr>
        <w:t xml:space="preserve">которые </w:t>
      </w:r>
      <w:r w:rsidRPr="003F70DB">
        <w:rPr>
          <w:rFonts w:ascii="Times New Roman" w:eastAsia="Times New Roman" w:hAnsi="Times New Roman"/>
          <w:sz w:val="28"/>
          <w:szCs w:val="28"/>
          <w:lang w:val="ru-RU"/>
        </w:rPr>
        <w:t xml:space="preserve">могли бы </w:t>
      </w:r>
      <w:r w:rsidRPr="003F70DB">
        <w:rPr>
          <w:rFonts w:ascii="Times New Roman" w:eastAsia="Batang" w:hAnsi="Times New Roman"/>
          <w:sz w:val="28"/>
          <w:szCs w:val="28"/>
          <w:lang w:val="ru-RU"/>
        </w:rPr>
        <w:t xml:space="preserve">объединять обучающихся и педагогических работников общими позитивными эмоциями и доверительными отношениями друг </w:t>
      </w:r>
      <w:r w:rsidRPr="003F70DB">
        <w:rPr>
          <w:rFonts w:ascii="Times New Roman" w:eastAsia="Batang" w:hAnsi="Times New Roman"/>
          <w:sz w:val="28"/>
          <w:szCs w:val="28"/>
          <w:lang w:val="ru-RU"/>
        </w:rPr>
        <w:br/>
        <w:t>к другу и обеспечивать коррекционно-развивающую направленность работы таких объединений;</w:t>
      </w:r>
    </w:p>
    <w:p w14:paraId="26539AF4"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Batang" w:hAnsi="Times New Roman"/>
          <w:sz w:val="28"/>
          <w:szCs w:val="28"/>
          <w:lang w:val="ru-RU"/>
        </w:rPr>
        <w:t>создание в</w:t>
      </w:r>
      <w:r w:rsidRPr="003F70DB">
        <w:rPr>
          <w:rFonts w:ascii="Times New Roman" w:eastAsia="Times New Roman" w:hAnsi="Times New Roman"/>
          <w:sz w:val="28"/>
          <w:szCs w:val="28"/>
          <w:lang w:val="ru-RU"/>
        </w:rPr>
        <w:t xml:space="preserve"> детских объединениях традиций, задающих их членам определенные социально значимые формы поведения;</w:t>
      </w:r>
    </w:p>
    <w:p w14:paraId="706C4300"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 xml:space="preserve">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14:paraId="04535855"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 xml:space="preserve">поощрение педагогическими работниками детских инициатив и детского самоуправления. </w:t>
      </w:r>
    </w:p>
    <w:p w14:paraId="0C7055C7"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Е" w:hAnsi="Times New Roman"/>
          <w:sz w:val="28"/>
          <w:szCs w:val="28"/>
          <w:lang w:val="ru-RU"/>
        </w:rPr>
        <w:t xml:space="preserve">Реализация воспитательного потенциала курсов внеурочной деятельности происходит в рамках следующих выбранных обучающимися ее видов </w:t>
      </w:r>
      <w:r w:rsidRPr="003F70DB">
        <w:rPr>
          <w:rFonts w:ascii="Times New Roman" w:eastAsia="Times New Roman" w:hAnsi="Times New Roman"/>
          <w:sz w:val="28"/>
          <w:szCs w:val="28"/>
          <w:lang w:val="ru-RU"/>
        </w:rPr>
        <w:t>(примечание: приведенный ниже перечень видов деятельности носит   характер. Если образовательная организация использует в воспитании потенциал курсов внеурочной деятельности, то в данном модуле Программы ее разработчикам необходимо оставить только те виды деятельности, которые организуются в данной образовательной организации, а также перечислить реализуемые в их рамках конкретные курсы внеурочной деятельности).</w:t>
      </w:r>
    </w:p>
    <w:p w14:paraId="4C975CCE" w14:textId="77777777" w:rsidR="003F70DB" w:rsidRPr="003F70DB" w:rsidRDefault="003F70DB" w:rsidP="003F70DB">
      <w:pPr>
        <w:autoSpaceDE w:val="0"/>
        <w:autoSpaceDN w:val="0"/>
        <w:ind w:firstLine="709"/>
        <w:jc w:val="both"/>
        <w:rPr>
          <w:rFonts w:ascii="Times New Roman" w:eastAsia="№Е" w:hAnsi="Times New Roman"/>
          <w:b/>
          <w:i/>
          <w:sz w:val="28"/>
          <w:szCs w:val="28"/>
          <w:lang w:val="ru-RU"/>
        </w:rPr>
      </w:pPr>
      <w:r w:rsidRPr="003F70DB">
        <w:rPr>
          <w:rFonts w:ascii="Times New Roman" w:eastAsia="№Е" w:hAnsi="Times New Roman"/>
          <w:bCs/>
          <w:i/>
          <w:sz w:val="28"/>
          <w:szCs w:val="28"/>
          <w:lang w:val="ru-RU"/>
        </w:rPr>
        <w:t>Познавательная деятельность.</w:t>
      </w:r>
      <w:r w:rsidRPr="003F70DB">
        <w:rPr>
          <w:rFonts w:ascii="Times New Roman" w:eastAsia="№Е" w:hAnsi="Times New Roman"/>
          <w:b/>
          <w:i/>
          <w:sz w:val="28"/>
          <w:szCs w:val="28"/>
          <w:lang w:val="ru-RU"/>
        </w:rPr>
        <w:t xml:space="preserve"> </w:t>
      </w:r>
    </w:p>
    <w:p w14:paraId="65D01670" w14:textId="77777777" w:rsidR="003F70DB" w:rsidRPr="003F70DB" w:rsidRDefault="003F70DB" w:rsidP="003F70DB">
      <w:pPr>
        <w:autoSpaceDE w:val="0"/>
        <w:autoSpaceDN w:val="0"/>
        <w:ind w:firstLine="709"/>
        <w:jc w:val="both"/>
        <w:rPr>
          <w:rFonts w:ascii="Times New Roman" w:eastAsia="№Е" w:hAnsi="Times New Roman"/>
          <w:iCs/>
          <w:sz w:val="28"/>
          <w:szCs w:val="28"/>
          <w:lang w:val="ru-RU"/>
        </w:rPr>
      </w:pPr>
      <w:r w:rsidRPr="003F70DB">
        <w:rPr>
          <w:rFonts w:ascii="Times New Roman" w:eastAsia="Times New Roman" w:hAnsi="Times New Roman"/>
          <w:sz w:val="28"/>
          <w:szCs w:val="28"/>
          <w:lang w:val="ru-RU"/>
        </w:rPr>
        <w:t xml:space="preserve">Курсы внеурочной деятельности, направленные на </w:t>
      </w:r>
      <w:r w:rsidRPr="003F70DB">
        <w:rPr>
          <w:rFonts w:ascii="Times New Roman" w:eastAsia="№Е" w:hAnsi="Times New Roman"/>
          <w:iCs/>
          <w:sz w:val="28"/>
          <w:szCs w:val="28"/>
          <w:lang w:val="ru-RU"/>
        </w:rPr>
        <w:t xml:space="preserve">передачу обучающимся социально значимых знаний, развивающие их любознательность, позволяющие привлечь их внимание </w:t>
      </w:r>
      <w:r w:rsidRPr="003F70DB">
        <w:rPr>
          <w:rFonts w:ascii="Times New Roman" w:eastAsia="№Е" w:hAnsi="Times New Roman"/>
          <w:iCs/>
          <w:sz w:val="28"/>
          <w:szCs w:val="28"/>
          <w:lang w:val="ru-RU"/>
        </w:rPr>
        <w:br/>
        <w:t xml:space="preserve">к </w:t>
      </w:r>
      <w:r w:rsidRPr="003F70DB">
        <w:rPr>
          <w:rFonts w:ascii="Times New Roman" w:eastAsia="Times New Roman" w:hAnsi="Times New Roman"/>
          <w:sz w:val="28"/>
          <w:szCs w:val="28"/>
          <w:lang w:val="ru-RU"/>
        </w:rPr>
        <w:t>экономическим, политическим, экологическим,</w:t>
      </w:r>
      <w:r w:rsidRPr="003F70DB">
        <w:rPr>
          <w:rFonts w:ascii="Times New Roman" w:eastAsia="Times New Roman" w:hAnsi="Times New Roman"/>
          <w:i/>
          <w:iCs/>
          <w:sz w:val="28"/>
          <w:szCs w:val="28"/>
          <w:lang w:val="ru-RU"/>
        </w:rPr>
        <w:t xml:space="preserve"> </w:t>
      </w:r>
      <w:r w:rsidRPr="003F70DB">
        <w:rPr>
          <w:rFonts w:ascii="Times New Roman" w:eastAsia="№Е" w:hAnsi="Times New Roman"/>
          <w:iCs/>
          <w:sz w:val="28"/>
          <w:szCs w:val="28"/>
          <w:lang w:val="ru-RU"/>
        </w:rPr>
        <w:t>гуманитарным проблемам нашего общества, формирующие их гуманистическое мировоззрение и научную картину мира. Для обучающихся с РАС также необходимо обеспечить расширение их стереотипных ограниченных интересов, развитие мотивационную составляющую в получении и применении полученных знаний, развитие умения применять свои знания в повседневной жизни.</w:t>
      </w:r>
    </w:p>
    <w:p w14:paraId="7AF9AB17"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Е" w:hAnsi="Times New Roman"/>
          <w:bCs/>
          <w:i/>
          <w:sz w:val="28"/>
          <w:szCs w:val="28"/>
          <w:lang w:val="ru-RU"/>
        </w:rPr>
        <w:t>Художественное творчество.</w:t>
      </w:r>
      <w:r w:rsidRPr="003F70DB">
        <w:rPr>
          <w:rFonts w:ascii="Times New Roman" w:eastAsia="Times New Roman" w:hAnsi="Times New Roman"/>
          <w:sz w:val="28"/>
          <w:szCs w:val="28"/>
          <w:lang w:val="ru-RU"/>
        </w:rPr>
        <w:t xml:space="preserve"> </w:t>
      </w:r>
    </w:p>
    <w:p w14:paraId="57257A7B" w14:textId="77777777" w:rsidR="003F70DB" w:rsidRPr="003F70DB" w:rsidRDefault="003F70DB" w:rsidP="003F70DB">
      <w:pPr>
        <w:autoSpaceDE w:val="0"/>
        <w:autoSpaceDN w:val="0"/>
        <w:ind w:firstLine="709"/>
        <w:jc w:val="both"/>
        <w:rPr>
          <w:rFonts w:ascii="Times New Roman" w:eastAsia="№Е" w:hAnsi="Times New Roman"/>
          <w:sz w:val="28"/>
          <w:szCs w:val="28"/>
          <w:u w:val="single"/>
          <w:lang w:val="ru-RU"/>
        </w:rPr>
      </w:pPr>
      <w:r w:rsidRPr="003F70DB">
        <w:rPr>
          <w:rFonts w:ascii="Times New Roman" w:eastAsia="Times New Roman" w:hAnsi="Times New Roman"/>
          <w:sz w:val="28"/>
          <w:szCs w:val="28"/>
          <w:lang w:val="ru-RU"/>
        </w:rPr>
        <w:t xml:space="preserve">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w:t>
      </w:r>
      <w:r w:rsidRPr="003F70DB">
        <w:rPr>
          <w:rFonts w:ascii="Times New Roman" w:eastAsia="№Е" w:hAnsi="Times New Roman"/>
          <w:iCs/>
          <w:sz w:val="28"/>
          <w:szCs w:val="28"/>
          <w:lang w:val="ru-RU"/>
        </w:rPr>
        <w:t>общее духовно-нравственное развитие</w:t>
      </w:r>
      <w:r w:rsidRPr="003F70DB">
        <w:rPr>
          <w:rFonts w:ascii="Times New Roman" w:eastAsia="№Е" w:hAnsi="Times New Roman"/>
          <w:i/>
          <w:sz w:val="28"/>
          <w:szCs w:val="28"/>
          <w:u w:val="single"/>
          <w:lang w:val="ru-RU"/>
        </w:rPr>
        <w:t xml:space="preserve">. </w:t>
      </w:r>
    </w:p>
    <w:p w14:paraId="53D89487" w14:textId="77777777" w:rsidR="003F70DB" w:rsidRPr="003F70DB" w:rsidRDefault="003F70DB" w:rsidP="003F70DB">
      <w:pPr>
        <w:autoSpaceDE w:val="0"/>
        <w:autoSpaceDN w:val="0"/>
        <w:ind w:firstLine="709"/>
        <w:jc w:val="both"/>
        <w:rPr>
          <w:rFonts w:ascii="Times New Roman" w:eastAsia="Batang" w:hAnsi="Times New Roman"/>
          <w:sz w:val="28"/>
          <w:szCs w:val="28"/>
          <w:lang w:val="ru-RU"/>
        </w:rPr>
      </w:pPr>
      <w:r w:rsidRPr="003F70DB">
        <w:rPr>
          <w:rFonts w:ascii="Times New Roman" w:eastAsia="№Е" w:hAnsi="Times New Roman"/>
          <w:bCs/>
          <w:i/>
          <w:sz w:val="28"/>
          <w:szCs w:val="28"/>
          <w:lang w:val="ru-RU"/>
        </w:rPr>
        <w:t>Проблемно-ценностное общение.</w:t>
      </w:r>
      <w:r w:rsidRPr="003F70DB">
        <w:rPr>
          <w:rFonts w:ascii="Times New Roman" w:eastAsia="Batang" w:hAnsi="Times New Roman"/>
          <w:sz w:val="28"/>
          <w:szCs w:val="28"/>
          <w:lang w:val="ru-RU"/>
        </w:rPr>
        <w:t xml:space="preserve"> </w:t>
      </w:r>
    </w:p>
    <w:p w14:paraId="36C6E2B3" w14:textId="77777777" w:rsidR="003F70DB" w:rsidRPr="003F70DB" w:rsidRDefault="003F70DB" w:rsidP="003F70DB">
      <w:pPr>
        <w:autoSpaceDE w:val="0"/>
        <w:autoSpaceDN w:val="0"/>
        <w:ind w:firstLine="709"/>
        <w:jc w:val="both"/>
        <w:rPr>
          <w:rFonts w:ascii="Times New Roman" w:eastAsia="Batang" w:hAnsi="Times New Roman"/>
          <w:sz w:val="28"/>
          <w:szCs w:val="28"/>
          <w:u w:val="single"/>
          <w:lang w:val="ru-RU"/>
        </w:rPr>
      </w:pPr>
      <w:r w:rsidRPr="003F70DB">
        <w:rPr>
          <w:rFonts w:ascii="Times New Roman" w:eastAsia="Times New Roman" w:hAnsi="Times New Roman"/>
          <w:sz w:val="28"/>
          <w:szCs w:val="28"/>
          <w:lang w:val="ru-RU"/>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w:t>
      </w:r>
      <w:r w:rsidRPr="003F70DB">
        <w:rPr>
          <w:rFonts w:ascii="Times New Roman" w:eastAsia="Times New Roman" w:hAnsi="Times New Roman"/>
          <w:sz w:val="28"/>
          <w:szCs w:val="28"/>
          <w:lang w:val="ru-RU"/>
        </w:rPr>
        <w:br/>
        <w:t xml:space="preserve">к </w:t>
      </w:r>
      <w:r w:rsidRPr="003F70DB">
        <w:rPr>
          <w:rFonts w:ascii="Times New Roman" w:eastAsia="Batang" w:hAnsi="Times New Roman"/>
          <w:sz w:val="28"/>
          <w:szCs w:val="28"/>
          <w:lang w:val="ru-RU"/>
        </w:rPr>
        <w:t xml:space="preserve">разнообразию взглядов людей. </w:t>
      </w:r>
    </w:p>
    <w:p w14:paraId="06F3B6D6"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Е" w:hAnsi="Times New Roman"/>
          <w:bCs/>
          <w:i/>
          <w:sz w:val="28"/>
          <w:szCs w:val="28"/>
          <w:lang w:val="ru-RU"/>
        </w:rPr>
        <w:lastRenderedPageBreak/>
        <w:t xml:space="preserve">Туристско-краеведческая деятельность. </w:t>
      </w:r>
    </w:p>
    <w:p w14:paraId="4EB9DFFF" w14:textId="77777777" w:rsidR="003F70DB" w:rsidRPr="003F70DB" w:rsidRDefault="003F70DB" w:rsidP="003F70DB">
      <w:pPr>
        <w:autoSpaceDE w:val="0"/>
        <w:autoSpaceDN w:val="0"/>
        <w:ind w:firstLine="709"/>
        <w:jc w:val="both"/>
        <w:rPr>
          <w:rFonts w:ascii="Times New Roman" w:eastAsia="№Е" w:hAnsi="Times New Roman"/>
          <w:b/>
          <w:iCs/>
          <w:sz w:val="28"/>
          <w:szCs w:val="28"/>
          <w:lang w:val="ru-RU"/>
        </w:rPr>
      </w:pPr>
      <w:r w:rsidRPr="003F70DB">
        <w:rPr>
          <w:rFonts w:ascii="Times New Roman" w:eastAsia="Times New Roman" w:hAnsi="Times New Roman"/>
          <w:sz w:val="28"/>
          <w:szCs w:val="28"/>
          <w:lang w:val="ru-RU"/>
        </w:rPr>
        <w:t xml:space="preserve">Курсы внеурочной деятельности, направленные </w:t>
      </w:r>
      <w:r w:rsidRPr="003F70DB">
        <w:rPr>
          <w:rFonts w:ascii="Times New Roman" w:eastAsia="№Е" w:hAnsi="Times New Roman"/>
          <w:iCs/>
          <w:sz w:val="28"/>
          <w:szCs w:val="28"/>
          <w:lang w:val="ru-RU"/>
        </w:rPr>
        <w:t xml:space="preserve">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 </w:t>
      </w:r>
    </w:p>
    <w:p w14:paraId="4BD31294" w14:textId="77777777" w:rsidR="003F70DB" w:rsidRPr="003F70DB" w:rsidRDefault="003F70DB" w:rsidP="003F70DB">
      <w:pPr>
        <w:autoSpaceDE w:val="0"/>
        <w:autoSpaceDN w:val="0"/>
        <w:ind w:firstLine="709"/>
        <w:jc w:val="both"/>
        <w:rPr>
          <w:rFonts w:ascii="Times New Roman" w:eastAsia="№Е" w:hAnsi="Times New Roman"/>
          <w:bCs/>
          <w:i/>
          <w:sz w:val="28"/>
          <w:szCs w:val="28"/>
          <w:lang w:val="ru-RU"/>
        </w:rPr>
      </w:pPr>
      <w:r w:rsidRPr="003F70DB">
        <w:rPr>
          <w:rFonts w:ascii="Times New Roman" w:eastAsia="№Е" w:hAnsi="Times New Roman"/>
          <w:bCs/>
          <w:i/>
          <w:sz w:val="28"/>
          <w:szCs w:val="28"/>
          <w:lang w:val="ru-RU"/>
        </w:rPr>
        <w:t>Спортивно-оздоровительная деятельность.</w:t>
      </w:r>
    </w:p>
    <w:p w14:paraId="7B7C828A" w14:textId="77777777" w:rsidR="003F70DB" w:rsidRPr="003F70DB" w:rsidRDefault="003F70DB" w:rsidP="003F70DB">
      <w:pPr>
        <w:autoSpaceDE w:val="0"/>
        <w:autoSpaceDN w:val="0"/>
        <w:ind w:firstLine="709"/>
        <w:jc w:val="both"/>
        <w:rPr>
          <w:rFonts w:ascii="Times New Roman" w:eastAsia="№Е" w:hAnsi="Times New Roman"/>
          <w:bCs/>
          <w:iCs/>
          <w:sz w:val="28"/>
          <w:szCs w:val="28"/>
          <w:lang w:val="ru-RU"/>
        </w:rPr>
      </w:pPr>
      <w:r w:rsidRPr="003F70DB">
        <w:rPr>
          <w:rFonts w:ascii="Times New Roman" w:eastAsia="№Е" w:hAnsi="Times New Roman"/>
          <w:bCs/>
          <w:iCs/>
          <w:sz w:val="28"/>
          <w:szCs w:val="28"/>
          <w:lang w:val="ru-RU"/>
        </w:rPr>
        <w:t xml:space="preserve"> </w:t>
      </w:r>
      <w:r w:rsidRPr="003F70DB">
        <w:rPr>
          <w:rFonts w:ascii="Times New Roman" w:eastAsia="Times New Roman" w:hAnsi="Times New Roman"/>
          <w:bCs/>
          <w:sz w:val="28"/>
          <w:szCs w:val="28"/>
          <w:lang w:val="ru-RU"/>
        </w:rPr>
        <w:t>Курсы внеурочной деятельности, направленные</w:t>
      </w:r>
      <w:r w:rsidRPr="003F70DB">
        <w:rPr>
          <w:rFonts w:ascii="Times New Roman" w:eastAsia="Times New Roman" w:hAnsi="Times New Roman"/>
          <w:bCs/>
          <w:i/>
          <w:iCs/>
          <w:sz w:val="28"/>
          <w:szCs w:val="28"/>
          <w:lang w:val="ru-RU"/>
        </w:rPr>
        <w:t xml:space="preserve"> </w:t>
      </w:r>
      <w:r w:rsidRPr="003F70DB">
        <w:rPr>
          <w:rFonts w:ascii="Times New Roman" w:eastAsia="№Е" w:hAnsi="Times New Roman"/>
          <w:bCs/>
          <w:iCs/>
          <w:sz w:val="28"/>
          <w:szCs w:val="28"/>
          <w:lang w:val="ru-RU"/>
        </w:rPr>
        <w:t xml:space="preserve">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72A8F2F9" w14:textId="77777777" w:rsidR="003F70DB" w:rsidRPr="003F70DB" w:rsidRDefault="003F70DB" w:rsidP="003F70DB">
      <w:pPr>
        <w:autoSpaceDE w:val="0"/>
        <w:autoSpaceDN w:val="0"/>
        <w:ind w:firstLine="709"/>
        <w:jc w:val="both"/>
        <w:rPr>
          <w:rFonts w:ascii="Times New Roman" w:eastAsia="№Е" w:hAnsi="Times New Roman"/>
          <w:bCs/>
          <w:i/>
          <w:sz w:val="28"/>
          <w:szCs w:val="28"/>
          <w:lang w:val="ru-RU"/>
        </w:rPr>
      </w:pPr>
      <w:r w:rsidRPr="003F70DB">
        <w:rPr>
          <w:rFonts w:ascii="Times New Roman" w:eastAsia="№Е" w:hAnsi="Times New Roman"/>
          <w:bCs/>
          <w:i/>
          <w:sz w:val="28"/>
          <w:szCs w:val="28"/>
          <w:lang w:val="ru-RU"/>
        </w:rPr>
        <w:t xml:space="preserve">Трудовая деятельность. </w:t>
      </w:r>
    </w:p>
    <w:p w14:paraId="567E2AA0" w14:textId="77777777" w:rsidR="003F70DB" w:rsidRPr="003F70DB" w:rsidRDefault="003F70DB" w:rsidP="003F70DB">
      <w:pPr>
        <w:autoSpaceDE w:val="0"/>
        <w:autoSpaceDN w:val="0"/>
        <w:ind w:firstLine="709"/>
        <w:jc w:val="both"/>
        <w:rPr>
          <w:rFonts w:ascii="Times New Roman" w:eastAsia="№Е" w:hAnsi="Times New Roman"/>
          <w:bCs/>
          <w:sz w:val="28"/>
          <w:szCs w:val="28"/>
          <w:lang w:val="ru-RU"/>
        </w:rPr>
      </w:pPr>
      <w:r w:rsidRPr="003F70DB">
        <w:rPr>
          <w:rFonts w:ascii="Times New Roman" w:eastAsia="Times New Roman" w:hAnsi="Times New Roman"/>
          <w:bCs/>
          <w:sz w:val="28"/>
          <w:szCs w:val="28"/>
          <w:lang w:val="ru-RU"/>
        </w:rPr>
        <w:t xml:space="preserve">Курсы внеурочной деятельности, направленные </w:t>
      </w:r>
      <w:r w:rsidRPr="003F70DB">
        <w:rPr>
          <w:rFonts w:ascii="Times New Roman" w:eastAsia="Times New Roman" w:hAnsi="Times New Roman"/>
          <w:bCs/>
          <w:sz w:val="28"/>
          <w:szCs w:val="28"/>
          <w:lang w:val="ru-RU"/>
        </w:rPr>
        <w:br/>
      </w:r>
      <w:r w:rsidRPr="003F70DB">
        <w:rPr>
          <w:rFonts w:ascii="Times New Roman" w:eastAsia="№Е" w:hAnsi="Times New Roman"/>
          <w:bCs/>
          <w:iCs/>
          <w:sz w:val="28"/>
          <w:szCs w:val="28"/>
          <w:lang w:val="ru-RU"/>
        </w:rPr>
        <w:t xml:space="preserve">на развитие творческих способностей обучающихся, воспитание у них трудолюбия </w:t>
      </w:r>
      <w:r w:rsidRPr="003F70DB">
        <w:rPr>
          <w:rFonts w:ascii="Times New Roman" w:eastAsia="№Е" w:hAnsi="Times New Roman"/>
          <w:bCs/>
          <w:iCs/>
          <w:sz w:val="28"/>
          <w:szCs w:val="28"/>
          <w:lang w:val="ru-RU"/>
        </w:rPr>
        <w:br/>
        <w:t>и уважительного отношения к физическому труду, на выбор дальнейшей профессиональной деятельности обучающегося</w:t>
      </w:r>
      <w:r w:rsidRPr="003F70DB">
        <w:rPr>
          <w:rFonts w:ascii="Times New Roman" w:eastAsia="№Е" w:hAnsi="Times New Roman"/>
          <w:bCs/>
          <w:i/>
          <w:sz w:val="28"/>
          <w:szCs w:val="28"/>
          <w:lang w:val="ru-RU"/>
        </w:rPr>
        <w:t>.</w:t>
      </w:r>
    </w:p>
    <w:p w14:paraId="413612D1" w14:textId="77777777" w:rsidR="003F70DB" w:rsidRPr="003F70DB" w:rsidRDefault="003F70DB" w:rsidP="003F70DB">
      <w:pPr>
        <w:autoSpaceDE w:val="0"/>
        <w:autoSpaceDN w:val="0"/>
        <w:ind w:firstLine="709"/>
        <w:jc w:val="both"/>
        <w:rPr>
          <w:rFonts w:ascii="Times New Roman" w:eastAsia="Times New Roman" w:hAnsi="Times New Roman"/>
          <w:bCs/>
          <w:sz w:val="28"/>
          <w:szCs w:val="28"/>
          <w:lang w:val="ru-RU"/>
        </w:rPr>
      </w:pPr>
      <w:r w:rsidRPr="003F70DB">
        <w:rPr>
          <w:rFonts w:ascii="Times New Roman" w:eastAsia="№Е" w:hAnsi="Times New Roman"/>
          <w:bCs/>
          <w:i/>
          <w:sz w:val="28"/>
          <w:szCs w:val="28"/>
          <w:lang w:val="ru-RU"/>
        </w:rPr>
        <w:t>Игровая деятельность.</w:t>
      </w:r>
      <w:r w:rsidRPr="003F70DB">
        <w:rPr>
          <w:rFonts w:ascii="Times New Roman" w:eastAsia="Times New Roman" w:hAnsi="Times New Roman"/>
          <w:bCs/>
          <w:sz w:val="28"/>
          <w:szCs w:val="28"/>
          <w:lang w:val="ru-RU"/>
        </w:rPr>
        <w:t xml:space="preserve"> </w:t>
      </w:r>
    </w:p>
    <w:p w14:paraId="527CBBD5" w14:textId="77777777" w:rsidR="003F70DB" w:rsidRPr="003F70DB" w:rsidRDefault="003F70DB" w:rsidP="003F70DB">
      <w:pPr>
        <w:autoSpaceDE w:val="0"/>
        <w:autoSpaceDN w:val="0"/>
        <w:ind w:firstLine="709"/>
        <w:jc w:val="both"/>
        <w:rPr>
          <w:rFonts w:ascii="Times New Roman" w:eastAsia="Times New Roman" w:hAnsi="Times New Roman"/>
          <w:bCs/>
          <w:i/>
          <w:iCs/>
          <w:sz w:val="28"/>
          <w:szCs w:val="28"/>
          <w:lang w:val="ru-RU"/>
        </w:rPr>
      </w:pPr>
      <w:r w:rsidRPr="003F70DB">
        <w:rPr>
          <w:rFonts w:ascii="Times New Roman" w:eastAsia="Times New Roman" w:hAnsi="Times New Roman"/>
          <w:bCs/>
          <w:sz w:val="28"/>
          <w:szCs w:val="28"/>
          <w:lang w:val="ru-RU"/>
        </w:rPr>
        <w:t xml:space="preserve">Курсы внеурочной деятельности, направленные </w:t>
      </w:r>
      <w:r w:rsidRPr="003F70DB">
        <w:rPr>
          <w:rFonts w:ascii="Times New Roman" w:eastAsia="Times New Roman" w:hAnsi="Times New Roman"/>
          <w:bCs/>
          <w:sz w:val="28"/>
          <w:szCs w:val="28"/>
          <w:lang w:val="ru-RU"/>
        </w:rPr>
        <w:br/>
      </w:r>
      <w:r w:rsidRPr="003F70DB">
        <w:rPr>
          <w:rFonts w:ascii="Times New Roman" w:eastAsia="№Е" w:hAnsi="Times New Roman"/>
          <w:bCs/>
          <w:iCs/>
          <w:sz w:val="28"/>
          <w:szCs w:val="28"/>
          <w:lang w:val="ru-RU"/>
        </w:rPr>
        <w:t xml:space="preserve">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r w:rsidRPr="003F70DB">
        <w:rPr>
          <w:rFonts w:ascii="Times New Roman" w:eastAsia="Times New Roman" w:hAnsi="Times New Roman"/>
          <w:bCs/>
          <w:i/>
          <w:iCs/>
          <w:sz w:val="28"/>
          <w:szCs w:val="28"/>
          <w:vertAlign w:val="superscript"/>
          <w:lang w:val="ru-RU"/>
        </w:rPr>
        <w:t xml:space="preserve"> </w:t>
      </w:r>
    </w:p>
    <w:p w14:paraId="163EC767" w14:textId="77777777" w:rsidR="003F70DB" w:rsidRPr="003F70DB" w:rsidRDefault="003F70DB" w:rsidP="003F70DB">
      <w:pPr>
        <w:autoSpaceDE w:val="0"/>
        <w:autoSpaceDN w:val="0"/>
        <w:ind w:firstLine="709"/>
        <w:jc w:val="both"/>
        <w:rPr>
          <w:rFonts w:ascii="Times New Roman" w:eastAsia="Times New Roman" w:hAnsi="Times New Roman"/>
          <w:bCs/>
          <w:i/>
          <w:sz w:val="28"/>
          <w:szCs w:val="28"/>
          <w:lang w:val="ru-RU"/>
        </w:rPr>
      </w:pPr>
      <w:r w:rsidRPr="003F70DB">
        <w:rPr>
          <w:rFonts w:ascii="Times New Roman" w:eastAsia="Times New Roman" w:hAnsi="Times New Roman"/>
          <w:bCs/>
          <w:i/>
          <w:sz w:val="28"/>
          <w:szCs w:val="28"/>
          <w:lang w:val="ru-RU"/>
        </w:rPr>
        <w:t xml:space="preserve">Коррекционно-развивающая деятельность. </w:t>
      </w:r>
    </w:p>
    <w:p w14:paraId="017478EA"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iCs/>
          <w:sz w:val="28"/>
          <w:szCs w:val="28"/>
          <w:lang w:val="ru-RU"/>
        </w:rPr>
        <w:t>Курсы внеурочной деятельности, направленные на</w:t>
      </w:r>
      <w:r w:rsidRPr="003F70DB">
        <w:rPr>
          <w:rFonts w:ascii="Times New Roman" w:eastAsia="Times New Roman" w:hAnsi="Times New Roman"/>
          <w:sz w:val="28"/>
          <w:szCs w:val="28"/>
          <w:lang w:val="ru-RU"/>
        </w:rPr>
        <w:t xml:space="preserve"> поддержку достижения образовательных результатов обучающимися с расстройствами аутистического спектра (РАС) в различных предметных областях в соответствие с требованиями ФГОС ООО и с учетом их особых образовательных потребностей, развитие социально приемлемых форм коммуникации и социального взаимодействия обучающихся с РАС в условиях образовательной организации.</w:t>
      </w:r>
    </w:p>
    <w:p w14:paraId="6C4F48DA"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p>
    <w:p w14:paraId="38AAB49B" w14:textId="77777777" w:rsidR="003F70DB" w:rsidRPr="003F70DB" w:rsidRDefault="003F70DB" w:rsidP="003F70DB">
      <w:pPr>
        <w:autoSpaceDE w:val="0"/>
        <w:autoSpaceDN w:val="0"/>
        <w:ind w:firstLine="709"/>
        <w:jc w:val="both"/>
        <w:rPr>
          <w:rFonts w:ascii="Times New Roman" w:eastAsia="Times New Roman" w:hAnsi="Times New Roman"/>
          <w:b/>
          <w:sz w:val="28"/>
          <w:szCs w:val="28"/>
          <w:lang w:val="ru-RU"/>
        </w:rPr>
      </w:pPr>
      <w:r w:rsidRPr="003F70DB">
        <w:rPr>
          <w:rFonts w:ascii="Times New Roman" w:eastAsia="Times New Roman" w:hAnsi="Times New Roman"/>
          <w:b/>
          <w:sz w:val="28"/>
          <w:szCs w:val="28"/>
          <w:lang w:val="ru-RU"/>
        </w:rPr>
        <w:t xml:space="preserve"> </w:t>
      </w:r>
      <w:bookmarkStart w:id="792" w:name="_Toc97148812"/>
      <w:r w:rsidRPr="003F70DB">
        <w:rPr>
          <w:rFonts w:ascii="Times New Roman" w:eastAsia="Times New Roman" w:hAnsi="Times New Roman"/>
          <w:sz w:val="28"/>
          <w:szCs w:val="28"/>
          <w:lang w:val="ru-RU"/>
        </w:rPr>
        <w:t>Модуль «Школьный урок»</w:t>
      </w:r>
      <w:bookmarkEnd w:id="792"/>
    </w:p>
    <w:p w14:paraId="07DF626C" w14:textId="77777777" w:rsidR="003F70DB" w:rsidRPr="003F70DB" w:rsidRDefault="003F70DB" w:rsidP="003F70DB">
      <w:pPr>
        <w:autoSpaceDE w:val="0"/>
        <w:autoSpaceDN w:val="0"/>
        <w:ind w:firstLine="709"/>
        <w:jc w:val="both"/>
        <w:rPr>
          <w:rFonts w:ascii="Times New Roman" w:eastAsia="Times New Roman" w:hAnsi="Times New Roman"/>
          <w:i/>
          <w:sz w:val="28"/>
          <w:szCs w:val="28"/>
          <w:lang w:val="ru-RU"/>
        </w:rPr>
      </w:pPr>
      <w:r w:rsidRPr="003F70DB">
        <w:rPr>
          <w:rFonts w:ascii="Times New Roman" w:eastAsia="№Е" w:hAnsi="Times New Roman"/>
          <w:sz w:val="28"/>
          <w:szCs w:val="28"/>
          <w:lang w:val="ru-RU"/>
        </w:rPr>
        <w:t xml:space="preserve">Реализация </w:t>
      </w:r>
      <w:r w:rsidRPr="003F70DB">
        <w:rPr>
          <w:rFonts w:ascii="Times New Roman" w:eastAsia="Times New Roman" w:hAnsi="Times New Roman"/>
          <w:sz w:val="28"/>
          <w:szCs w:val="28"/>
          <w:lang w:val="ru-RU"/>
        </w:rPr>
        <w:t>педагогическими работниками</w:t>
      </w:r>
      <w:r w:rsidRPr="003F70DB">
        <w:rPr>
          <w:rFonts w:ascii="Times New Roman" w:eastAsia="№Е" w:hAnsi="Times New Roman"/>
          <w:sz w:val="28"/>
          <w:szCs w:val="28"/>
          <w:lang w:val="ru-RU"/>
        </w:rPr>
        <w:t xml:space="preserve"> воспитательного потенциала урока предполагает следующее </w:t>
      </w:r>
      <w:r w:rsidRPr="003F70DB">
        <w:rPr>
          <w:rFonts w:ascii="Times New Roman" w:eastAsia="Times New Roman" w:hAnsi="Times New Roman"/>
          <w:i/>
          <w:sz w:val="28"/>
          <w:szCs w:val="28"/>
          <w:lang w:val="ru-RU"/>
        </w:rPr>
        <w:t xml:space="preserve">(примечание: приведенный ниже перечень видов и форм деятельности носит   характер. Если образовательная организация в организации процесса воспитания использует потенциал урока, то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организации. В реализации этих видов и форм деятельности </w:t>
      </w:r>
      <w:r w:rsidRPr="003F70DB">
        <w:rPr>
          <w:rFonts w:ascii="Times New Roman" w:eastAsia="Times New Roman" w:hAnsi="Times New Roman"/>
          <w:sz w:val="28"/>
          <w:szCs w:val="28"/>
          <w:lang w:val="ru-RU"/>
        </w:rPr>
        <w:t>педагогическим работникам</w:t>
      </w:r>
      <w:r w:rsidRPr="003F70DB">
        <w:rPr>
          <w:rFonts w:ascii="Times New Roman" w:eastAsia="Times New Roman" w:hAnsi="Times New Roman"/>
          <w:i/>
          <w:sz w:val="28"/>
          <w:szCs w:val="28"/>
          <w:lang w:val="ru-RU"/>
        </w:rPr>
        <w:t xml:space="preserve"> важно ориентироваться на целевые приоритеты, связанные с индивидуальными психо-физическими особенностями обучающихся с РАС):</w:t>
      </w:r>
    </w:p>
    <w:p w14:paraId="1FCF80FC" w14:textId="77777777" w:rsidR="003F70DB" w:rsidRPr="003F70DB" w:rsidRDefault="003F70DB" w:rsidP="003F70DB">
      <w:pPr>
        <w:autoSpaceDE w:val="0"/>
        <w:autoSpaceDN w:val="0"/>
        <w:ind w:firstLine="709"/>
        <w:jc w:val="both"/>
        <w:rPr>
          <w:rFonts w:ascii="Times New Roman" w:hAnsi="Times New Roman"/>
          <w:iCs/>
          <w:sz w:val="28"/>
          <w:szCs w:val="28"/>
          <w:lang w:val="ru-RU"/>
        </w:rPr>
      </w:pPr>
      <w:r w:rsidRPr="003F70DB">
        <w:rPr>
          <w:rFonts w:ascii="Times New Roman" w:eastAsia="№Е" w:hAnsi="Times New Roman"/>
          <w:iCs/>
          <w:sz w:val="28"/>
          <w:szCs w:val="28"/>
          <w:lang w:val="ru-RU"/>
        </w:rPr>
        <w:t xml:space="preserve">установление доверительных отношений между педагогическим работником </w:t>
      </w:r>
      <w:r w:rsidRPr="003F70DB">
        <w:rPr>
          <w:rFonts w:ascii="Times New Roman" w:eastAsia="№Е" w:hAnsi="Times New Roman"/>
          <w:iCs/>
          <w:sz w:val="28"/>
          <w:szCs w:val="28"/>
          <w:lang w:val="ru-RU"/>
        </w:rPr>
        <w:br/>
        <w:t xml:space="preserve">и его обучающимися, способствующих позитивному восприятию обучающимися требований и просьб педагогического работника, привлечению их внимания </w:t>
      </w:r>
      <w:r w:rsidRPr="003F70DB">
        <w:rPr>
          <w:rFonts w:ascii="Times New Roman" w:eastAsia="№Е" w:hAnsi="Times New Roman"/>
          <w:iCs/>
          <w:sz w:val="28"/>
          <w:szCs w:val="28"/>
          <w:lang w:val="ru-RU"/>
        </w:rPr>
        <w:br/>
        <w:t>к обсуждаемой на уроке информации, активизации их познавательной деятельности;</w:t>
      </w:r>
    </w:p>
    <w:p w14:paraId="7693FC6A" w14:textId="77777777" w:rsidR="003F70DB" w:rsidRPr="003F70DB" w:rsidRDefault="003F70DB" w:rsidP="003F70DB">
      <w:pPr>
        <w:autoSpaceDE w:val="0"/>
        <w:autoSpaceDN w:val="0"/>
        <w:ind w:firstLine="709"/>
        <w:jc w:val="both"/>
        <w:rPr>
          <w:rFonts w:ascii="Times New Roman" w:hAnsi="Times New Roman"/>
          <w:iCs/>
          <w:sz w:val="28"/>
          <w:szCs w:val="28"/>
          <w:lang w:val="ru-RU"/>
        </w:rPr>
      </w:pPr>
      <w:r w:rsidRPr="003F70DB">
        <w:rPr>
          <w:rFonts w:ascii="Times New Roman" w:eastAsia="№Е" w:hAnsi="Times New Roman"/>
          <w:iCs/>
          <w:sz w:val="28"/>
          <w:szCs w:val="28"/>
          <w:lang w:val="ru-RU"/>
        </w:rPr>
        <w:t xml:space="preserve">побуждение обучающихся соблюдать на уроке общепринятые нормы поведения, правила общения со старшими (педагогическими работниками) </w:t>
      </w:r>
      <w:r w:rsidRPr="003F70DB">
        <w:rPr>
          <w:rFonts w:ascii="Times New Roman" w:eastAsia="№Е" w:hAnsi="Times New Roman"/>
          <w:iCs/>
          <w:sz w:val="28"/>
          <w:szCs w:val="28"/>
          <w:lang w:val="ru-RU"/>
        </w:rPr>
        <w:br/>
        <w:t xml:space="preserve">и сверстниками (обучающимися), принципы учебной дисциплины </w:t>
      </w:r>
      <w:r w:rsidRPr="003F70DB">
        <w:rPr>
          <w:rFonts w:ascii="Times New Roman" w:eastAsia="№Е" w:hAnsi="Times New Roman"/>
          <w:iCs/>
          <w:sz w:val="28"/>
          <w:szCs w:val="28"/>
          <w:lang w:val="ru-RU"/>
        </w:rPr>
        <w:br/>
        <w:t xml:space="preserve">и самоорганизации; </w:t>
      </w:r>
    </w:p>
    <w:p w14:paraId="2647698B" w14:textId="77777777" w:rsidR="003F70DB" w:rsidRPr="003F70DB" w:rsidRDefault="003F70DB" w:rsidP="003F70DB">
      <w:pPr>
        <w:autoSpaceDE w:val="0"/>
        <w:autoSpaceDN w:val="0"/>
        <w:ind w:firstLine="709"/>
        <w:jc w:val="both"/>
        <w:rPr>
          <w:rFonts w:ascii="Times New Roman" w:eastAsia="Times New Roman" w:hAnsi="Times New Roman"/>
          <w:i/>
          <w:iCs/>
          <w:sz w:val="28"/>
          <w:szCs w:val="28"/>
          <w:lang w:val="ru-RU"/>
        </w:rPr>
      </w:pPr>
      <w:r w:rsidRPr="003F70DB">
        <w:rPr>
          <w:rFonts w:ascii="Times New Roman" w:eastAsia="№Е" w:hAnsi="Times New Roman"/>
          <w:iCs/>
          <w:sz w:val="28"/>
          <w:szCs w:val="28"/>
          <w:lang w:val="ru-RU"/>
        </w:rPr>
        <w:lastRenderedPageBreak/>
        <w:t xml:space="preserve">привлечение внимания обучающихся к ценностному аспекту изучаемых </w:t>
      </w:r>
      <w:r w:rsidRPr="003F70DB">
        <w:rPr>
          <w:rFonts w:ascii="Times New Roman" w:eastAsia="№Е" w:hAnsi="Times New Roman"/>
          <w:iCs/>
          <w:sz w:val="28"/>
          <w:szCs w:val="28"/>
          <w:lang w:val="ru-RU"/>
        </w:rPr>
        <w:br/>
        <w:t xml:space="preserve">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14:paraId="1CA8B6DD" w14:textId="77777777" w:rsidR="003F70DB" w:rsidRPr="003F70DB" w:rsidRDefault="003F70DB" w:rsidP="003F70DB">
      <w:pPr>
        <w:autoSpaceDE w:val="0"/>
        <w:autoSpaceDN w:val="0"/>
        <w:ind w:firstLine="709"/>
        <w:jc w:val="both"/>
        <w:rPr>
          <w:rFonts w:ascii="Times New Roman" w:eastAsia="Times New Roman" w:hAnsi="Times New Roman"/>
          <w:i/>
          <w:sz w:val="28"/>
          <w:szCs w:val="28"/>
          <w:lang w:val="ru-RU"/>
        </w:rPr>
      </w:pPr>
      <w:r w:rsidRPr="003F70DB">
        <w:rPr>
          <w:rFonts w:ascii="Times New Roman" w:eastAsia="№Е" w:hAnsi="Times New Roman"/>
          <w:sz w:val="28"/>
          <w:szCs w:val="28"/>
          <w:lang w:val="ru-RU"/>
        </w:rPr>
        <w:t>использование</w:t>
      </w:r>
      <w:r w:rsidRPr="003F70DB">
        <w:rPr>
          <w:rFonts w:ascii="Times New Roman" w:eastAsia="№Е" w:hAnsi="Times New Roman"/>
          <w:i/>
          <w:iCs/>
          <w:sz w:val="28"/>
          <w:szCs w:val="28"/>
          <w:u w:val="single"/>
          <w:lang w:val="ru-RU"/>
        </w:rPr>
        <w:t xml:space="preserve"> </w:t>
      </w:r>
      <w:r w:rsidRPr="003F70DB">
        <w:rPr>
          <w:rFonts w:ascii="Times New Roman" w:eastAsia="Times New Roman" w:hAnsi="Times New Roman"/>
          <w:sz w:val="28"/>
          <w:szCs w:val="28"/>
          <w:lang w:val="ru-RU"/>
        </w:rPr>
        <w:t xml:space="preserve">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w:t>
      </w:r>
      <w:r w:rsidRPr="003F70DB">
        <w:rPr>
          <w:rFonts w:ascii="Times New Roman" w:eastAsia="Times New Roman" w:hAnsi="Times New Roman"/>
          <w:sz w:val="28"/>
          <w:szCs w:val="28"/>
          <w:lang w:val="ru-RU"/>
        </w:rPr>
        <w:br/>
        <w:t>для обсуждения в классе;</w:t>
      </w:r>
    </w:p>
    <w:p w14:paraId="0F7C0D10" w14:textId="77777777" w:rsidR="003F70DB" w:rsidRPr="003F70DB" w:rsidRDefault="003F70DB" w:rsidP="003F70DB">
      <w:pPr>
        <w:autoSpaceDE w:val="0"/>
        <w:autoSpaceDN w:val="0"/>
        <w:ind w:firstLine="709"/>
        <w:jc w:val="both"/>
        <w:rPr>
          <w:rFonts w:ascii="Times New Roman" w:eastAsia="Times New Roman" w:hAnsi="Times New Roman"/>
          <w:i/>
          <w:sz w:val="28"/>
          <w:szCs w:val="28"/>
          <w:lang w:val="ru-RU"/>
        </w:rPr>
      </w:pPr>
      <w:r w:rsidRPr="003F70DB">
        <w:rPr>
          <w:rFonts w:ascii="Times New Roman" w:eastAsia="№Е" w:hAnsi="Times New Roman"/>
          <w:iCs/>
          <w:sz w:val="28"/>
          <w:szCs w:val="28"/>
          <w:lang w:val="ru-RU"/>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w:t>
      </w:r>
      <w:r w:rsidRPr="003F70DB">
        <w:rPr>
          <w:rFonts w:ascii="Times New Roman" w:eastAsia="№Е" w:hAnsi="Times New Roman"/>
          <w:iCs/>
          <w:sz w:val="28"/>
          <w:szCs w:val="28"/>
          <w:lang w:val="ru-RU"/>
        </w:rPr>
        <w:br/>
        <w:t xml:space="preserve">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w:t>
      </w:r>
      <w:r w:rsidRPr="003F70DB">
        <w:rPr>
          <w:rFonts w:ascii="Times New Roman" w:eastAsia="№Е" w:hAnsi="Times New Roman"/>
          <w:iCs/>
          <w:sz w:val="28"/>
          <w:szCs w:val="28"/>
          <w:lang w:val="ru-RU"/>
        </w:rPr>
        <w:br/>
        <w:t>в парах, которые</w:t>
      </w:r>
      <w:r w:rsidRPr="003F70DB">
        <w:rPr>
          <w:rFonts w:ascii="Times New Roman" w:eastAsia="№Е" w:hAnsi="Times New Roman"/>
          <w:i/>
          <w:sz w:val="28"/>
          <w:szCs w:val="28"/>
          <w:u w:val="single"/>
          <w:lang w:val="ru-RU"/>
        </w:rPr>
        <w:t xml:space="preserve"> </w:t>
      </w:r>
      <w:r w:rsidRPr="003F70DB">
        <w:rPr>
          <w:rFonts w:ascii="Times New Roman" w:eastAsia="Times New Roman" w:hAnsi="Times New Roman"/>
          <w:sz w:val="28"/>
          <w:szCs w:val="28"/>
          <w:lang w:val="ru-RU"/>
        </w:rPr>
        <w:t xml:space="preserve">учат обучающихся командной работе и взаимодействию с другими обучающимися;  </w:t>
      </w:r>
    </w:p>
    <w:p w14:paraId="250DCAF2"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1D2F7F3B" w14:textId="77777777" w:rsidR="003F70DB" w:rsidRPr="003F70DB" w:rsidRDefault="003F70DB" w:rsidP="003F70DB">
      <w:pPr>
        <w:autoSpaceDE w:val="0"/>
        <w:autoSpaceDN w:val="0"/>
        <w:ind w:firstLine="709"/>
        <w:jc w:val="both"/>
        <w:rPr>
          <w:rFonts w:ascii="Times New Roman" w:hAnsi="Times New Roman"/>
          <w:iCs/>
          <w:sz w:val="28"/>
          <w:szCs w:val="28"/>
          <w:lang w:val="ru-RU"/>
        </w:rPr>
      </w:pPr>
      <w:r w:rsidRPr="003F70DB">
        <w:rPr>
          <w:rFonts w:ascii="Times New Roman" w:eastAsia="№Е" w:hAnsi="Times New Roman"/>
          <w:iCs/>
          <w:sz w:val="28"/>
          <w:szCs w:val="28"/>
          <w:lang w:val="ru-RU"/>
        </w:rPr>
        <w:t xml:space="preserve">организация шефства мотивированных и эрудированных обучающихся </w:t>
      </w:r>
      <w:r w:rsidRPr="003F70DB">
        <w:rPr>
          <w:rFonts w:ascii="Times New Roman" w:eastAsia="№Е" w:hAnsi="Times New Roman"/>
          <w:iCs/>
          <w:sz w:val="28"/>
          <w:szCs w:val="28"/>
          <w:lang w:val="ru-RU"/>
        </w:rPr>
        <w:br/>
        <w:t>над их неуспевающими одноклассниками, дающего обучающимся социально значимый опыт сотрудничества и взаимной помощи;</w:t>
      </w:r>
    </w:p>
    <w:p w14:paraId="4230C1B1" w14:textId="77777777" w:rsidR="003F70DB" w:rsidRPr="003F70DB" w:rsidRDefault="003F70DB" w:rsidP="003F70DB">
      <w:pPr>
        <w:autoSpaceDE w:val="0"/>
        <w:autoSpaceDN w:val="0"/>
        <w:ind w:firstLine="709"/>
        <w:jc w:val="both"/>
        <w:rPr>
          <w:rFonts w:ascii="Times New Roman" w:eastAsia="№Е" w:hAnsi="Times New Roman"/>
          <w:iCs/>
          <w:sz w:val="28"/>
          <w:szCs w:val="28"/>
          <w:lang w:val="ru-RU"/>
        </w:rPr>
      </w:pPr>
      <w:r w:rsidRPr="003F70DB">
        <w:rPr>
          <w:rFonts w:ascii="Times New Roman" w:eastAsia="№Е" w:hAnsi="Times New Roman"/>
          <w:iCs/>
          <w:sz w:val="28"/>
          <w:szCs w:val="28"/>
          <w:lang w:val="ru-RU"/>
        </w:rPr>
        <w:t xml:space="preserve">инициирование и поддержка исследовательской деятельности обучающихся </w:t>
      </w:r>
      <w:r w:rsidRPr="003F70DB">
        <w:rPr>
          <w:rFonts w:ascii="Times New Roman" w:eastAsia="№Е" w:hAnsi="Times New Roman"/>
          <w:iCs/>
          <w:sz w:val="28"/>
          <w:szCs w:val="28"/>
          <w:lang w:val="ru-RU"/>
        </w:rPr>
        <w:br/>
        <w:t>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6383732C" w14:textId="77777777" w:rsidR="003F70DB" w:rsidRPr="003F70DB" w:rsidRDefault="003F70DB" w:rsidP="003F70DB">
      <w:pPr>
        <w:autoSpaceDE w:val="0"/>
        <w:autoSpaceDN w:val="0"/>
        <w:ind w:firstLine="709"/>
        <w:jc w:val="both"/>
        <w:rPr>
          <w:rFonts w:ascii="Times New Roman" w:hAnsi="Times New Roman"/>
          <w:iCs/>
          <w:sz w:val="28"/>
          <w:szCs w:val="28"/>
          <w:lang w:val="ru-RU"/>
        </w:rPr>
      </w:pPr>
    </w:p>
    <w:p w14:paraId="44E650F3"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bookmarkStart w:id="793" w:name="_Toc97148813"/>
      <w:r w:rsidRPr="003F70DB">
        <w:rPr>
          <w:rFonts w:ascii="Times New Roman" w:eastAsia="Times New Roman" w:hAnsi="Times New Roman"/>
          <w:sz w:val="28"/>
          <w:szCs w:val="28"/>
          <w:lang w:val="ru-RU"/>
        </w:rPr>
        <w:t>Модуль «Самоуправление»</w:t>
      </w:r>
      <w:bookmarkEnd w:id="793"/>
    </w:p>
    <w:p w14:paraId="52BC5EAE"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Е" w:hAnsi="Times New Roman"/>
          <w:sz w:val="28"/>
          <w:szCs w:val="28"/>
          <w:lang w:val="ru-RU"/>
        </w:rPr>
        <w:t xml:space="preserve">Поддержка детского </w:t>
      </w:r>
      <w:r w:rsidRPr="003F70DB">
        <w:rPr>
          <w:rFonts w:ascii="Times New Roman" w:eastAsia="Times New Roman" w:hAnsi="Times New Roman"/>
          <w:sz w:val="28"/>
          <w:szCs w:val="28"/>
          <w:lang w:val="ru-RU"/>
        </w:rPr>
        <w:t xml:space="preserve">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классов </w:t>
      </w:r>
      <w:r w:rsidRPr="003F70DB">
        <w:rPr>
          <w:rFonts w:ascii="Times New Roman" w:eastAsia="Times New Roman" w:hAnsi="Times New Roman"/>
          <w:sz w:val="28"/>
          <w:szCs w:val="28"/>
          <w:shd w:val="clear" w:color="auto" w:fill="FFFFFF"/>
          <w:lang w:val="ru-RU"/>
        </w:rPr>
        <w:t>уровней начального общего и основного общего образования</w:t>
      </w:r>
      <w:r w:rsidRPr="003F70DB">
        <w:rPr>
          <w:rFonts w:ascii="Times New Roman" w:eastAsia="Times New Roman" w:hAnsi="Times New Roman"/>
          <w:sz w:val="28"/>
          <w:szCs w:val="28"/>
          <w:lang w:val="ru-RU"/>
        </w:rPr>
        <w:t xml:space="preserve">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14:paraId="1F892256" w14:textId="77777777" w:rsidR="003F70DB" w:rsidRPr="003F70DB" w:rsidRDefault="003F70DB" w:rsidP="003F70DB">
      <w:pPr>
        <w:autoSpaceDE w:val="0"/>
        <w:autoSpaceDN w:val="0"/>
        <w:ind w:firstLine="709"/>
        <w:jc w:val="both"/>
        <w:rPr>
          <w:rFonts w:ascii="Times New Roman" w:eastAsia="Times New Roman" w:hAnsi="Times New Roman"/>
          <w:i/>
          <w:sz w:val="28"/>
          <w:szCs w:val="28"/>
          <w:lang w:val="ru-RU"/>
        </w:rPr>
      </w:pPr>
      <w:r w:rsidRPr="003F70DB">
        <w:rPr>
          <w:rFonts w:ascii="Times New Roman" w:eastAsia="Times New Roman" w:hAnsi="Times New Roman"/>
          <w:sz w:val="28"/>
          <w:szCs w:val="28"/>
          <w:lang w:val="ru-RU"/>
        </w:rPr>
        <w:t xml:space="preserve">Детское самоуправление в образовательной организации осуществляется следующим образом </w:t>
      </w:r>
      <w:r w:rsidRPr="003F70DB">
        <w:rPr>
          <w:rFonts w:ascii="Times New Roman" w:eastAsia="Times New Roman" w:hAnsi="Times New Roman"/>
          <w:i/>
          <w:sz w:val="28"/>
          <w:szCs w:val="28"/>
          <w:lang w:val="ru-RU"/>
        </w:rPr>
        <w:t xml:space="preserve">(примечание: приведенный ниже перечень видов и форм деятельности носит   характер. Если образовательная организация в организации </w:t>
      </w:r>
      <w:r w:rsidRPr="003F70DB">
        <w:rPr>
          <w:rFonts w:ascii="Times New Roman" w:eastAsia="Times New Roman" w:hAnsi="Times New Roman"/>
          <w:i/>
          <w:sz w:val="28"/>
          <w:szCs w:val="28"/>
          <w:lang w:val="ru-RU"/>
        </w:rPr>
        <w:lastRenderedPageBreak/>
        <w:t>процесса воспитания использует потенциал детского самоуправления, то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организации. При этом в их реализации педагогическим работникам важно ориентироваться на целевые приоритеты, связанные с индивидуальными психо-физическими особенностями обучающихся с РАС).</w:t>
      </w:r>
    </w:p>
    <w:p w14:paraId="6AF71102" w14:textId="77777777" w:rsidR="003F70DB" w:rsidRPr="003F70DB" w:rsidRDefault="003F70DB" w:rsidP="003F70DB">
      <w:pPr>
        <w:autoSpaceDE w:val="0"/>
        <w:autoSpaceDN w:val="0"/>
        <w:ind w:firstLine="709"/>
        <w:jc w:val="both"/>
        <w:rPr>
          <w:rFonts w:ascii="Times New Roman" w:eastAsia="Times New Roman" w:hAnsi="Times New Roman"/>
          <w:bCs/>
          <w:i/>
          <w:sz w:val="28"/>
          <w:szCs w:val="28"/>
          <w:lang w:val="ru-RU"/>
        </w:rPr>
      </w:pPr>
      <w:r w:rsidRPr="003F70DB">
        <w:rPr>
          <w:rFonts w:ascii="Times New Roman" w:eastAsia="Times New Roman" w:hAnsi="Times New Roman"/>
          <w:bCs/>
          <w:i/>
          <w:sz w:val="28"/>
          <w:szCs w:val="28"/>
          <w:lang w:val="ru-RU"/>
        </w:rPr>
        <w:t>На уровне образовательной организации:</w:t>
      </w:r>
    </w:p>
    <w:p w14:paraId="23547CC7" w14:textId="77777777" w:rsidR="003F70DB" w:rsidRPr="003F70DB" w:rsidRDefault="003F70DB" w:rsidP="003F70DB">
      <w:pPr>
        <w:autoSpaceDE w:val="0"/>
        <w:autoSpaceDN w:val="0"/>
        <w:ind w:firstLine="709"/>
        <w:jc w:val="both"/>
        <w:rPr>
          <w:rFonts w:ascii="Times New Roman" w:eastAsia="Times New Roman" w:hAnsi="Times New Roman"/>
          <w:b/>
          <w:i/>
          <w:sz w:val="28"/>
          <w:szCs w:val="28"/>
          <w:lang w:val="ru-RU"/>
        </w:rPr>
      </w:pPr>
      <w:r w:rsidRPr="003F70DB">
        <w:rPr>
          <w:rFonts w:ascii="Times New Roman" w:eastAsia="Times New Roman" w:hAnsi="Times New Roman"/>
          <w:sz w:val="28"/>
          <w:szCs w:val="28"/>
          <w:lang w:val="ru-RU"/>
        </w:rPr>
        <w:t xml:space="preserve">через деятельность выборного Совета обучающихся, создаваемого для учета мнения обучающихся по вопросам управления образовательной организацией </w:t>
      </w:r>
      <w:r w:rsidRPr="003F70DB">
        <w:rPr>
          <w:rFonts w:ascii="Times New Roman" w:eastAsia="Times New Roman" w:hAnsi="Times New Roman"/>
          <w:sz w:val="28"/>
          <w:szCs w:val="28"/>
          <w:lang w:val="ru-RU"/>
        </w:rPr>
        <w:br/>
        <w:t>и принятия административных решений, затрагивающих их права и законные интересы;</w:t>
      </w:r>
    </w:p>
    <w:p w14:paraId="7B43AC4A" w14:textId="77777777" w:rsidR="003F70DB" w:rsidRPr="003F70DB" w:rsidRDefault="003F70DB" w:rsidP="003F70DB">
      <w:pPr>
        <w:autoSpaceDE w:val="0"/>
        <w:autoSpaceDN w:val="0"/>
        <w:ind w:firstLine="709"/>
        <w:jc w:val="both"/>
        <w:rPr>
          <w:rFonts w:ascii="Times New Roman" w:eastAsia="Times New Roman" w:hAnsi="Times New Roman"/>
          <w:b/>
          <w:i/>
          <w:sz w:val="28"/>
          <w:szCs w:val="28"/>
          <w:lang w:val="ru-RU"/>
        </w:rPr>
      </w:pPr>
      <w:r w:rsidRPr="003F70DB">
        <w:rPr>
          <w:rFonts w:ascii="Times New Roman" w:eastAsia="Times New Roman" w:hAnsi="Times New Roman"/>
          <w:iCs/>
          <w:sz w:val="28"/>
          <w:szCs w:val="28"/>
          <w:lang w:val="ru-RU"/>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6E359674" w14:textId="77777777" w:rsidR="003F70DB" w:rsidRPr="003F70DB" w:rsidRDefault="003F70DB" w:rsidP="003F70DB">
      <w:pPr>
        <w:autoSpaceDE w:val="0"/>
        <w:autoSpaceDN w:val="0"/>
        <w:ind w:firstLine="709"/>
        <w:jc w:val="both"/>
        <w:rPr>
          <w:rFonts w:ascii="Times New Roman" w:eastAsia="Times New Roman" w:hAnsi="Times New Roman"/>
          <w:b/>
          <w:i/>
          <w:sz w:val="28"/>
          <w:szCs w:val="28"/>
          <w:lang w:val="ru-RU"/>
        </w:rPr>
      </w:pPr>
      <w:r w:rsidRPr="003F70DB">
        <w:rPr>
          <w:rFonts w:ascii="Times New Roman" w:eastAsia="Times New Roman" w:hAnsi="Times New Roman"/>
          <w:sz w:val="28"/>
          <w:szCs w:val="28"/>
          <w:lang w:val="ru-RU"/>
        </w:rPr>
        <w:t>через работу постоянно действующего актива образовательной организации, инициирующего и организующего проведение личностно значимых для обучающихся событий (соревнований, конкурсов, фестивалей, капустников, флешмобов и т.п.);</w:t>
      </w:r>
    </w:p>
    <w:p w14:paraId="18D9DED9" w14:textId="77777777" w:rsidR="003F70DB" w:rsidRPr="003F70DB" w:rsidRDefault="003F70DB" w:rsidP="003F70DB">
      <w:pPr>
        <w:autoSpaceDE w:val="0"/>
        <w:autoSpaceDN w:val="0"/>
        <w:ind w:firstLine="709"/>
        <w:jc w:val="both"/>
        <w:rPr>
          <w:rFonts w:ascii="Times New Roman" w:eastAsia="Times New Roman" w:hAnsi="Times New Roman"/>
          <w:b/>
          <w:i/>
          <w:sz w:val="28"/>
          <w:szCs w:val="28"/>
          <w:lang w:val="ru-RU"/>
        </w:rPr>
      </w:pPr>
      <w:r w:rsidRPr="003F70DB">
        <w:rPr>
          <w:rFonts w:ascii="Times New Roman" w:eastAsia="Times New Roman" w:hAnsi="Times New Roman"/>
          <w:iCs/>
          <w:sz w:val="28"/>
          <w:szCs w:val="28"/>
          <w:lang w:val="ru-RU"/>
        </w:rPr>
        <w:t>через деятельность творческих советов дела, отвечающих за проведение тех или иных конкретных мероприятий, праздников, вечеров, акций и т.п.;</w:t>
      </w:r>
    </w:p>
    <w:p w14:paraId="7946E44D" w14:textId="77777777" w:rsidR="003F70DB" w:rsidRPr="003F70DB" w:rsidRDefault="003F70DB" w:rsidP="003F70DB">
      <w:pPr>
        <w:autoSpaceDE w:val="0"/>
        <w:autoSpaceDN w:val="0"/>
        <w:ind w:firstLine="709"/>
        <w:jc w:val="both"/>
        <w:rPr>
          <w:rFonts w:ascii="Times New Roman" w:eastAsia="Times New Roman" w:hAnsi="Times New Roman"/>
          <w:b/>
          <w:i/>
          <w:sz w:val="28"/>
          <w:szCs w:val="28"/>
          <w:lang w:val="ru-RU"/>
        </w:rPr>
      </w:pPr>
      <w:r w:rsidRPr="003F70DB">
        <w:rPr>
          <w:rFonts w:ascii="Times New Roman" w:eastAsia="Times New Roman" w:hAnsi="Times New Roman"/>
          <w:iCs/>
          <w:sz w:val="28"/>
          <w:szCs w:val="28"/>
          <w:lang w:val="ru-RU"/>
        </w:rPr>
        <w:t xml:space="preserve">через деятельность созданной из наиболее авторитетных старшеклассников </w:t>
      </w:r>
      <w:r w:rsidRPr="003F70DB">
        <w:rPr>
          <w:rFonts w:ascii="Times New Roman" w:eastAsia="Times New Roman" w:hAnsi="Times New Roman"/>
          <w:iCs/>
          <w:sz w:val="28"/>
          <w:szCs w:val="28"/>
          <w:lang w:val="ru-RU"/>
        </w:rPr>
        <w:br/>
        <w:t xml:space="preserve">и курируемой психологом образовательной организации группы по урегулированию конфликтных ситуаций в образовательной организации. </w:t>
      </w:r>
    </w:p>
    <w:p w14:paraId="2FB14407" w14:textId="77777777" w:rsidR="003F70DB" w:rsidRPr="003F70DB" w:rsidRDefault="003F70DB" w:rsidP="003F70DB">
      <w:pPr>
        <w:autoSpaceDE w:val="0"/>
        <w:autoSpaceDN w:val="0"/>
        <w:ind w:firstLine="709"/>
        <w:jc w:val="both"/>
        <w:rPr>
          <w:rFonts w:ascii="Times New Roman" w:eastAsia="Times New Roman" w:hAnsi="Times New Roman"/>
          <w:bCs/>
          <w:i/>
          <w:sz w:val="28"/>
          <w:szCs w:val="28"/>
          <w:lang w:val="ru-RU"/>
        </w:rPr>
      </w:pPr>
      <w:r w:rsidRPr="003F70DB">
        <w:rPr>
          <w:rFonts w:ascii="Times New Roman" w:eastAsia="Times New Roman" w:hAnsi="Times New Roman"/>
          <w:bCs/>
          <w:i/>
          <w:sz w:val="28"/>
          <w:szCs w:val="28"/>
          <w:lang w:val="ru-RU"/>
        </w:rPr>
        <w:t>На уровне классов:</w:t>
      </w:r>
    </w:p>
    <w:p w14:paraId="3E8B834E" w14:textId="77777777" w:rsidR="003F70DB" w:rsidRPr="003F70DB" w:rsidRDefault="003F70DB" w:rsidP="003F70DB">
      <w:pPr>
        <w:autoSpaceDE w:val="0"/>
        <w:autoSpaceDN w:val="0"/>
        <w:ind w:firstLine="709"/>
        <w:jc w:val="both"/>
        <w:rPr>
          <w:rFonts w:ascii="Times New Roman" w:eastAsia="Times New Roman" w:hAnsi="Times New Roman"/>
          <w:bCs/>
          <w:i/>
          <w:sz w:val="28"/>
          <w:szCs w:val="28"/>
          <w:lang w:val="ru-RU"/>
        </w:rPr>
      </w:pPr>
      <w:r w:rsidRPr="003F70DB">
        <w:rPr>
          <w:rFonts w:ascii="Times New Roman" w:eastAsia="Times New Roman" w:hAnsi="Times New Roman"/>
          <w:iCs/>
          <w:sz w:val="28"/>
          <w:szCs w:val="28"/>
          <w:lang w:val="ru-RU"/>
        </w:rPr>
        <w:t xml:space="preserve">через </w:t>
      </w:r>
      <w:r w:rsidRPr="003F70DB">
        <w:rPr>
          <w:rFonts w:ascii="Times New Roman" w:eastAsia="Times New Roman" w:hAnsi="Times New Roman"/>
          <w:sz w:val="28"/>
          <w:szCs w:val="28"/>
          <w:lang w:val="ru-RU"/>
        </w:rPr>
        <w:t xml:space="preserve">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w:t>
      </w:r>
      <w:r w:rsidRPr="003F70DB">
        <w:rPr>
          <w:rFonts w:ascii="Times New Roman" w:eastAsia="Times New Roman" w:hAnsi="Times New Roman"/>
          <w:sz w:val="28"/>
          <w:szCs w:val="28"/>
          <w:lang w:val="ru-RU"/>
        </w:rPr>
        <w:br/>
        <w:t>с работой общешкольных органов самоуправления и классных руководителей;</w:t>
      </w:r>
    </w:p>
    <w:p w14:paraId="09391B1C" w14:textId="77777777" w:rsidR="003F70DB" w:rsidRPr="003F70DB" w:rsidRDefault="003F70DB" w:rsidP="003F70DB">
      <w:pPr>
        <w:autoSpaceDE w:val="0"/>
        <w:autoSpaceDN w:val="0"/>
        <w:ind w:firstLine="709"/>
        <w:jc w:val="both"/>
        <w:rPr>
          <w:rFonts w:ascii="Times New Roman" w:eastAsia="Times New Roman" w:hAnsi="Times New Roman"/>
          <w:bCs/>
          <w:i/>
          <w:sz w:val="28"/>
          <w:szCs w:val="28"/>
          <w:lang w:val="ru-RU"/>
        </w:rPr>
      </w:pPr>
      <w:r w:rsidRPr="003F70DB">
        <w:rPr>
          <w:rFonts w:ascii="Times New Roman" w:eastAsia="Times New Roman" w:hAnsi="Times New Roman"/>
          <w:iCs/>
          <w:sz w:val="28"/>
          <w:szCs w:val="28"/>
          <w:lang w:val="ru-RU"/>
        </w:rPr>
        <w:t xml:space="preserve">через деятельность выборных органов самоуправления, отвечающих </w:t>
      </w:r>
      <w:r w:rsidRPr="003F70DB">
        <w:rPr>
          <w:rFonts w:ascii="Times New Roman" w:eastAsia="Times New Roman" w:hAnsi="Times New Roman"/>
          <w:iCs/>
          <w:sz w:val="28"/>
          <w:szCs w:val="28"/>
          <w:lang w:val="ru-RU"/>
        </w:rPr>
        <w:br/>
        <w:t>за различные направления работы класса (например: штаб спортивных дел, штаб творческих дел, штаб работы с обучающимися младших классов);</w:t>
      </w:r>
    </w:p>
    <w:p w14:paraId="6ED1B77E"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iCs/>
          <w:sz w:val="28"/>
          <w:szCs w:val="28"/>
          <w:lang w:val="ru-RU"/>
        </w:rPr>
        <w:t xml:space="preserve">через </w:t>
      </w:r>
      <w:r w:rsidRPr="003F70DB">
        <w:rPr>
          <w:rFonts w:ascii="Times New Roman" w:eastAsia="Times New Roman" w:hAnsi="Times New Roman"/>
          <w:sz w:val="28"/>
          <w:szCs w:val="28"/>
          <w:lang w:val="ru-RU"/>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7E79510F" w14:textId="77777777" w:rsidR="003F70DB" w:rsidRPr="003F70DB" w:rsidRDefault="003F70DB" w:rsidP="003F70DB">
      <w:pPr>
        <w:autoSpaceDE w:val="0"/>
        <w:autoSpaceDN w:val="0"/>
        <w:ind w:firstLine="709"/>
        <w:jc w:val="both"/>
        <w:rPr>
          <w:rFonts w:ascii="Times New Roman" w:eastAsia="Times New Roman" w:hAnsi="Times New Roman"/>
          <w:i/>
          <w:iCs/>
          <w:sz w:val="28"/>
          <w:szCs w:val="28"/>
          <w:lang w:val="ru-RU"/>
        </w:rPr>
      </w:pPr>
      <w:r w:rsidRPr="003F70DB">
        <w:rPr>
          <w:rFonts w:ascii="Times New Roman" w:eastAsia="Times New Roman" w:hAnsi="Times New Roman"/>
          <w:i/>
          <w:iCs/>
          <w:sz w:val="28"/>
          <w:szCs w:val="28"/>
          <w:lang w:val="ru-RU"/>
        </w:rPr>
        <w:t>На индивидуальном уровне:</w:t>
      </w:r>
    </w:p>
    <w:p w14:paraId="0F27A90F" w14:textId="77777777" w:rsidR="003F70DB" w:rsidRPr="003F70DB" w:rsidRDefault="003F70DB" w:rsidP="003F70DB">
      <w:pPr>
        <w:autoSpaceDE w:val="0"/>
        <w:autoSpaceDN w:val="0"/>
        <w:ind w:firstLine="709"/>
        <w:jc w:val="both"/>
        <w:rPr>
          <w:rFonts w:ascii="Times New Roman" w:eastAsia="№Е" w:hAnsi="Times New Roman"/>
          <w:b/>
          <w:bCs/>
          <w:iCs/>
          <w:sz w:val="28"/>
          <w:szCs w:val="28"/>
          <w:u w:val="single"/>
          <w:lang w:val="ru-RU"/>
        </w:rPr>
      </w:pPr>
      <w:r w:rsidRPr="003F70DB">
        <w:rPr>
          <w:rFonts w:ascii="Times New Roman" w:eastAsia="Times New Roman" w:hAnsi="Times New Roman"/>
          <w:iCs/>
          <w:sz w:val="28"/>
          <w:szCs w:val="28"/>
          <w:lang w:val="ru-RU"/>
        </w:rPr>
        <w:t xml:space="preserve">через </w:t>
      </w:r>
      <w:r w:rsidRPr="003F70DB">
        <w:rPr>
          <w:rFonts w:ascii="Times New Roman" w:eastAsia="Times New Roman" w:hAnsi="Times New Roman"/>
          <w:sz w:val="28"/>
          <w:szCs w:val="28"/>
          <w:lang w:val="ru-RU"/>
        </w:rPr>
        <w:t xml:space="preserve">вовлечение обучающихся в планирование, организацию, проведение </w:t>
      </w:r>
      <w:r w:rsidRPr="003F70DB">
        <w:rPr>
          <w:rFonts w:ascii="Times New Roman" w:eastAsia="Times New Roman" w:hAnsi="Times New Roman"/>
          <w:sz w:val="28"/>
          <w:szCs w:val="28"/>
          <w:lang w:val="ru-RU"/>
        </w:rPr>
        <w:br/>
        <w:t>и анализ общешкольных и внутриклассных дел;</w:t>
      </w:r>
    </w:p>
    <w:p w14:paraId="7F8D5A9E" w14:textId="77777777" w:rsidR="003F70DB" w:rsidRPr="003F70DB" w:rsidRDefault="003F70DB" w:rsidP="003F70DB">
      <w:pPr>
        <w:autoSpaceDE w:val="0"/>
        <w:autoSpaceDN w:val="0"/>
        <w:ind w:firstLine="709"/>
        <w:jc w:val="both"/>
        <w:rPr>
          <w:rFonts w:ascii="Times New Roman" w:eastAsia="Times New Roman" w:hAnsi="Times New Roman"/>
          <w:iCs/>
          <w:sz w:val="28"/>
          <w:szCs w:val="28"/>
          <w:lang w:val="ru-RU"/>
        </w:rPr>
      </w:pPr>
      <w:r w:rsidRPr="003F70DB">
        <w:rPr>
          <w:rFonts w:ascii="Times New Roman" w:eastAsia="Times New Roman" w:hAnsi="Times New Roman"/>
          <w:iCs/>
          <w:sz w:val="28"/>
          <w:szCs w:val="28"/>
          <w:lang w:val="ru-RU"/>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14:paraId="6CDA6C1D"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через организацию помощи обучающемуся с РАС в понимании социальных норм и правил, применяемых в образовательной организации (особенно неписанных), поступков и реакций одноклассников и взрослых, непосредственно участвующих в общении с обучающимся с РАС.</w:t>
      </w:r>
    </w:p>
    <w:p w14:paraId="1272732C" w14:textId="77777777" w:rsidR="003F70DB" w:rsidRPr="003F70DB" w:rsidRDefault="003F70DB" w:rsidP="003F70DB">
      <w:pPr>
        <w:autoSpaceDE w:val="0"/>
        <w:autoSpaceDN w:val="0"/>
        <w:ind w:firstLine="709"/>
        <w:jc w:val="both"/>
        <w:rPr>
          <w:rFonts w:ascii="Times New Roman" w:eastAsia="Times New Roman" w:hAnsi="Times New Roman"/>
          <w:bCs/>
          <w:i/>
          <w:sz w:val="28"/>
          <w:szCs w:val="28"/>
          <w:lang w:val="ru-RU"/>
        </w:rPr>
      </w:pPr>
    </w:p>
    <w:p w14:paraId="4BB92258"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b/>
          <w:iCs/>
          <w:sz w:val="28"/>
          <w:szCs w:val="28"/>
          <w:lang w:val="ru-RU"/>
        </w:rPr>
        <w:lastRenderedPageBreak/>
        <w:t xml:space="preserve"> </w:t>
      </w:r>
      <w:bookmarkStart w:id="794" w:name="_Toc97148814"/>
      <w:r w:rsidRPr="003F70DB">
        <w:rPr>
          <w:rFonts w:ascii="Times New Roman" w:eastAsia="Times New Roman" w:hAnsi="Times New Roman"/>
          <w:sz w:val="28"/>
          <w:szCs w:val="28"/>
          <w:lang w:val="ru-RU"/>
        </w:rPr>
        <w:t>Модуль «Детские общественные объединения»</w:t>
      </w:r>
      <w:bookmarkEnd w:id="794"/>
    </w:p>
    <w:p w14:paraId="18676F20" w14:textId="77777777" w:rsidR="003F70DB" w:rsidRPr="003F70DB" w:rsidRDefault="003F70DB" w:rsidP="003F70DB">
      <w:pPr>
        <w:autoSpaceDE w:val="0"/>
        <w:autoSpaceDN w:val="0"/>
        <w:ind w:firstLine="709"/>
        <w:jc w:val="both"/>
        <w:rPr>
          <w:rFonts w:ascii="Times New Roman" w:eastAsia="Times New Roman" w:hAnsi="Times New Roman"/>
          <w:i/>
          <w:sz w:val="28"/>
          <w:szCs w:val="28"/>
          <w:lang w:val="ru-RU"/>
        </w:rPr>
      </w:pPr>
      <w:r w:rsidRPr="003F70DB">
        <w:rPr>
          <w:rFonts w:ascii="Times New Roman" w:hAnsi="Times New Roman"/>
          <w:sz w:val="28"/>
          <w:szCs w:val="28"/>
          <w:lang w:val="ru-RU"/>
        </w:rPr>
        <w:t xml:space="preserve">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 </w:t>
      </w:r>
      <w:r w:rsidRPr="003F70DB">
        <w:rPr>
          <w:rFonts w:ascii="Times New Roman" w:hAnsi="Times New Roman"/>
          <w:i/>
          <w:sz w:val="28"/>
          <w:szCs w:val="28"/>
          <w:lang w:val="ru-RU"/>
        </w:rPr>
        <w:t>(</w:t>
      </w:r>
      <w:r w:rsidRPr="003F70DB">
        <w:rPr>
          <w:rFonts w:ascii="Times New Roman" w:eastAsia="Times New Roman" w:hAnsi="Times New Roman"/>
          <w:i/>
          <w:sz w:val="28"/>
          <w:szCs w:val="28"/>
          <w:lang w:val="ru-RU"/>
        </w:rPr>
        <w:t xml:space="preserve">примечание: приведенный ниже перечень видов и форм деятельности носит   характер. Если образовательная организация </w:t>
      </w:r>
      <w:r w:rsidRPr="003F70DB">
        <w:rPr>
          <w:rFonts w:ascii="Times New Roman" w:eastAsia="Times New Roman" w:hAnsi="Times New Roman"/>
          <w:i/>
          <w:sz w:val="28"/>
          <w:szCs w:val="28"/>
          <w:lang w:val="ru-RU"/>
        </w:rPr>
        <w:br/>
        <w:t xml:space="preserve">в организации процесса воспитания использует потенциал детских общественных объединений, то в данном модуле Программы ее разработчикам необходимо описать те виды и формы деятельности, которые реализуются этими объединениями): </w:t>
      </w:r>
    </w:p>
    <w:p w14:paraId="531EDA58" w14:textId="77777777" w:rsidR="003F70DB" w:rsidRPr="003F70DB" w:rsidRDefault="003F70DB" w:rsidP="003F70DB">
      <w:pPr>
        <w:autoSpaceDE w:val="0"/>
        <w:autoSpaceDN w:val="0"/>
        <w:ind w:firstLine="709"/>
        <w:jc w:val="both"/>
        <w:rPr>
          <w:rFonts w:ascii="Times New Roman" w:hAnsi="Times New Roman"/>
          <w:sz w:val="28"/>
          <w:szCs w:val="28"/>
          <w:lang w:val="ru-RU" w:eastAsia="ko-KR"/>
        </w:rPr>
      </w:pPr>
      <w:r w:rsidRPr="003F70DB">
        <w:rPr>
          <w:rFonts w:ascii="Times New Roman" w:hAnsi="Times New Roman"/>
          <w:sz w:val="28"/>
          <w:szCs w:val="28"/>
          <w:lang w:val="ru-RU" w:eastAsia="ko-KR"/>
        </w:rPr>
        <w:t xml:space="preserve">утверждение и последовательную реализацию в детском общественном объединении демократических процедур </w:t>
      </w:r>
      <w:r w:rsidRPr="003F70DB">
        <w:rPr>
          <w:rFonts w:ascii="Times New Roman" w:hAnsi="Times New Roman"/>
          <w:sz w:val="28"/>
          <w:szCs w:val="28"/>
          <w:lang w:val="ru-RU"/>
        </w:rPr>
        <w:t>(</w:t>
      </w:r>
      <w:r w:rsidRPr="003F70DB">
        <w:rPr>
          <w:rFonts w:ascii="Times New Roman" w:hAnsi="Times New Roman"/>
          <w:sz w:val="28"/>
          <w:szCs w:val="28"/>
          <w:lang w:val="ru-RU" w:eastAsia="ko-KR"/>
        </w:rPr>
        <w:t>выбор</w:t>
      </w:r>
      <w:r w:rsidRPr="003F70DB">
        <w:rPr>
          <w:rFonts w:ascii="Times New Roman" w:hAnsi="Times New Roman"/>
          <w:sz w:val="28"/>
          <w:szCs w:val="28"/>
          <w:lang w:val="ru-RU"/>
        </w:rPr>
        <w:t>ы</w:t>
      </w:r>
      <w:r w:rsidRPr="003F70DB">
        <w:rPr>
          <w:rFonts w:ascii="Times New Roman" w:hAnsi="Times New Roman"/>
          <w:sz w:val="28"/>
          <w:szCs w:val="28"/>
          <w:lang w:val="ru-RU" w:eastAsia="ko-KR"/>
        </w:rPr>
        <w:t xml:space="preserve"> руководящих органов объединения, подотчетност</w:t>
      </w:r>
      <w:r w:rsidRPr="003F70DB">
        <w:rPr>
          <w:rFonts w:ascii="Times New Roman" w:hAnsi="Times New Roman"/>
          <w:sz w:val="28"/>
          <w:szCs w:val="28"/>
          <w:lang w:val="ru-RU"/>
        </w:rPr>
        <w:t>ь</w:t>
      </w:r>
      <w:r w:rsidRPr="003F70DB">
        <w:rPr>
          <w:rFonts w:ascii="Times New Roman" w:hAnsi="Times New Roman"/>
          <w:sz w:val="28"/>
          <w:szCs w:val="28"/>
          <w:lang w:val="ru-RU" w:eastAsia="ko-KR"/>
        </w:rPr>
        <w:t xml:space="preserve">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14:paraId="61AB32E4"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hAnsi="Times New Roman"/>
          <w:sz w:val="28"/>
          <w:szCs w:val="28"/>
          <w:lang w:val="ru-RU"/>
        </w:rPr>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w:t>
      </w:r>
      <w:r w:rsidRPr="003F70DB">
        <w:rPr>
          <w:rFonts w:ascii="Times New Roman" w:hAnsi="Times New Roman"/>
          <w:sz w:val="28"/>
          <w:szCs w:val="28"/>
          <w:lang w:val="ru-RU"/>
        </w:rPr>
        <w:br/>
        <w:t xml:space="preserve">на помощь другим людям, своей образовательной организации, обществу в целом; развить в себе такие качества как </w:t>
      </w:r>
      <w:r w:rsidRPr="003F70DB">
        <w:rPr>
          <w:rFonts w:ascii="Times New Roman" w:eastAsia="Times New Roman" w:hAnsi="Times New Roman"/>
          <w:sz w:val="28"/>
          <w:szCs w:val="28"/>
          <w:lang w:val="ru-RU"/>
        </w:rPr>
        <w:t>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другие;</w:t>
      </w:r>
    </w:p>
    <w:p w14:paraId="7FCC3542" w14:textId="77777777" w:rsidR="003F70DB" w:rsidRPr="003F70DB" w:rsidRDefault="003F70DB" w:rsidP="003F70DB">
      <w:pPr>
        <w:autoSpaceDE w:val="0"/>
        <w:autoSpaceDN w:val="0"/>
        <w:ind w:firstLine="709"/>
        <w:jc w:val="both"/>
        <w:rPr>
          <w:rFonts w:ascii="Times New Roman" w:hAnsi="Times New Roman"/>
          <w:sz w:val="28"/>
          <w:szCs w:val="28"/>
          <w:lang w:val="ru-RU"/>
        </w:rPr>
      </w:pPr>
      <w:r w:rsidRPr="003F70DB">
        <w:rPr>
          <w:rFonts w:ascii="Times New Roman" w:hAnsi="Times New Roman"/>
          <w:sz w:val="28"/>
          <w:szCs w:val="28"/>
          <w:lang w:val="ru-RU"/>
        </w:rPr>
        <w:t xml:space="preserve">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w:t>
      </w:r>
      <w:r w:rsidRPr="003F70DB">
        <w:rPr>
          <w:rFonts w:ascii="Times New Roman" w:hAnsi="Times New Roman"/>
          <w:sz w:val="28"/>
          <w:szCs w:val="28"/>
          <w:lang w:val="ru-RU"/>
        </w:rPr>
        <w:br/>
        <w:t>не являющимися членами данного объединения;</w:t>
      </w:r>
    </w:p>
    <w:p w14:paraId="58241C69" w14:textId="77777777" w:rsidR="003F70DB" w:rsidRPr="003F70DB" w:rsidRDefault="003F70DB" w:rsidP="003F70DB">
      <w:pPr>
        <w:autoSpaceDE w:val="0"/>
        <w:autoSpaceDN w:val="0"/>
        <w:ind w:firstLine="709"/>
        <w:jc w:val="both"/>
        <w:rPr>
          <w:rFonts w:ascii="Times New Roman" w:hAnsi="Times New Roman"/>
          <w:sz w:val="28"/>
          <w:szCs w:val="28"/>
          <w:lang w:val="ru-RU" w:eastAsia="ko-KR"/>
        </w:rPr>
      </w:pPr>
      <w:r w:rsidRPr="003F70DB">
        <w:rPr>
          <w:rFonts w:ascii="Times New Roman" w:hAnsi="Times New Roman"/>
          <w:sz w:val="28"/>
          <w:szCs w:val="28"/>
          <w:lang w:val="ru-RU"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14:paraId="7C62D6A9" w14:textId="77777777" w:rsidR="003F70DB" w:rsidRPr="003F70DB" w:rsidRDefault="003F70DB" w:rsidP="003F70DB">
      <w:pPr>
        <w:autoSpaceDE w:val="0"/>
        <w:autoSpaceDN w:val="0"/>
        <w:ind w:firstLine="709"/>
        <w:jc w:val="both"/>
        <w:rPr>
          <w:rFonts w:ascii="Times New Roman" w:hAnsi="Times New Roman"/>
          <w:sz w:val="28"/>
          <w:szCs w:val="28"/>
          <w:lang w:val="ru-RU" w:eastAsia="ko-KR"/>
        </w:rPr>
      </w:pPr>
      <w:r w:rsidRPr="003F70DB">
        <w:rPr>
          <w:rFonts w:ascii="Times New Roman" w:hAnsi="Times New Roman"/>
          <w:sz w:val="28"/>
          <w:szCs w:val="28"/>
          <w:lang w:val="ru-RU" w:eastAsia="ko-KR"/>
        </w:rPr>
        <w:t xml:space="preserve">лагерные сборы детского объединения, проводимые в каникулярное время </w:t>
      </w:r>
      <w:r w:rsidRPr="003F70DB">
        <w:rPr>
          <w:rFonts w:ascii="Times New Roman" w:hAnsi="Times New Roman"/>
          <w:sz w:val="28"/>
          <w:szCs w:val="28"/>
          <w:lang w:val="ru-RU" w:eastAsia="ko-KR"/>
        </w:rPr>
        <w:br/>
        <w:t xml:space="preserve">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w:t>
      </w:r>
      <w:r w:rsidRPr="003F70DB">
        <w:rPr>
          <w:rFonts w:ascii="Times New Roman" w:hAnsi="Times New Roman"/>
          <w:sz w:val="28"/>
          <w:szCs w:val="28"/>
          <w:lang w:val="ru-RU" w:eastAsia="ko-KR"/>
        </w:rPr>
        <w:lastRenderedPageBreak/>
        <w:t>атмосфера сообщества, формируется и апробируется набор значимых дел;</w:t>
      </w:r>
    </w:p>
    <w:p w14:paraId="76D20E86"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hAnsi="Times New Roman"/>
          <w:sz w:val="28"/>
          <w:szCs w:val="28"/>
          <w:lang w:val="ru-RU" w:eastAsia="ko-KR"/>
        </w:rPr>
        <w:t xml:space="preserve">рекрутинговые мероприятия на </w:t>
      </w:r>
      <w:r w:rsidRPr="003F70DB">
        <w:rPr>
          <w:rFonts w:ascii="Times New Roman" w:eastAsia="Times New Roman" w:hAnsi="Times New Roman"/>
          <w:sz w:val="28"/>
          <w:szCs w:val="28"/>
          <w:lang w:val="ru-RU"/>
        </w:rPr>
        <w:t>уровне начального общего образования</w:t>
      </w:r>
      <w:r w:rsidRPr="003F70DB">
        <w:rPr>
          <w:rFonts w:ascii="Times New Roman" w:hAnsi="Times New Roman"/>
          <w:sz w:val="28"/>
          <w:szCs w:val="28"/>
          <w:lang w:val="ru-RU" w:eastAsia="ko-KR"/>
        </w:rPr>
        <w:t>,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14:paraId="738411B4" w14:textId="77777777" w:rsidR="003F70DB" w:rsidRPr="003F70DB" w:rsidRDefault="003F70DB" w:rsidP="003F70DB">
      <w:pPr>
        <w:autoSpaceDE w:val="0"/>
        <w:autoSpaceDN w:val="0"/>
        <w:ind w:firstLine="709"/>
        <w:jc w:val="both"/>
        <w:rPr>
          <w:rFonts w:ascii="Times New Roman" w:hAnsi="Times New Roman"/>
          <w:sz w:val="28"/>
          <w:szCs w:val="28"/>
          <w:lang w:val="ru-RU" w:eastAsia="ko-KR"/>
        </w:rPr>
      </w:pPr>
      <w:r w:rsidRPr="003F70DB">
        <w:rPr>
          <w:rFonts w:ascii="Times New Roman" w:hAnsi="Times New Roman"/>
          <w:sz w:val="28"/>
          <w:szCs w:val="28"/>
          <w:lang w:val="ru-RU" w:eastAsia="ko-KR"/>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14:paraId="2CA81D4E" w14:textId="77777777" w:rsidR="003F70DB" w:rsidRPr="003F70DB" w:rsidRDefault="003F70DB" w:rsidP="003F70DB">
      <w:pPr>
        <w:autoSpaceDE w:val="0"/>
        <w:autoSpaceDN w:val="0"/>
        <w:ind w:firstLine="709"/>
        <w:jc w:val="both"/>
        <w:rPr>
          <w:rFonts w:ascii="Times New Roman" w:hAnsi="Times New Roman"/>
          <w:sz w:val="28"/>
          <w:szCs w:val="28"/>
          <w:lang w:val="ru-RU" w:eastAsia="ko-KR"/>
        </w:rPr>
      </w:pPr>
      <w:r w:rsidRPr="003F70DB">
        <w:rPr>
          <w:rFonts w:ascii="Times New Roman" w:hAnsi="Times New Roman"/>
          <w:sz w:val="28"/>
          <w:szCs w:val="28"/>
          <w:lang w:val="ru-RU" w:eastAsia="ko-KR"/>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w:t>
      </w:r>
      <w:r w:rsidRPr="003F70DB">
        <w:rPr>
          <w:rFonts w:ascii="Times New Roman" w:hAnsi="Times New Roman"/>
          <w:sz w:val="28"/>
          <w:szCs w:val="28"/>
          <w:lang w:val="ru-RU" w:eastAsia="ko-KR"/>
        </w:rPr>
        <w:br/>
        <w:t>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14:paraId="4878F700"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b/>
          <w:i/>
          <w:sz w:val="28"/>
          <w:szCs w:val="28"/>
          <w:lang w:val="ru-RU"/>
        </w:rPr>
        <w:tab/>
      </w:r>
      <w:r w:rsidRPr="003F70DB">
        <w:rPr>
          <w:rFonts w:ascii="Times New Roman" w:eastAsia="Times New Roman" w:hAnsi="Times New Roman"/>
          <w:sz w:val="28"/>
          <w:szCs w:val="28"/>
          <w:lang w:val="ru-RU"/>
        </w:rPr>
        <w:t>Внутришкольные детские коллективы, волонтерские объединения из числа обучающихся с ОВЗ –</w:t>
      </w:r>
      <w:r w:rsidRPr="003F70DB">
        <w:rPr>
          <w:rFonts w:ascii="Times New Roman" w:eastAsia="Times New Roman" w:hAnsi="Times New Roman"/>
          <w:b/>
          <w:i/>
          <w:sz w:val="28"/>
          <w:szCs w:val="28"/>
          <w:lang w:val="ru-RU"/>
        </w:rPr>
        <w:t xml:space="preserve"> </w:t>
      </w:r>
      <w:r w:rsidRPr="003F70DB">
        <w:rPr>
          <w:rFonts w:ascii="Times New Roman" w:eastAsia="Times New Roman" w:hAnsi="Times New Roman"/>
          <w:bCs/>
          <w:iCs/>
          <w:sz w:val="28"/>
          <w:szCs w:val="28"/>
          <w:lang w:val="ru-RU"/>
        </w:rPr>
        <w:t>это могут быть коллективы и объединения, работающие регулярно в течение года, так и объединения, созданные для реализации конкретной программы. Деятельность таких объединений может быть направлена на приобретение коммуникативных навыков, формирование и развитие форм конструктивного взаимодействия обучающихся с РАС, развития понимания нужд других людей и умения взаимодействия с другими людьми через оказание им необходимой помощи. Главной особенностью работы таких детских коллективов и волонтерских объединений является их коррекционная направленность и использование педагогических методов, средств и приемов, учитывающих особенности обучающихся с РАС.</w:t>
      </w:r>
    </w:p>
    <w:p w14:paraId="63A8A7A5" w14:textId="77777777" w:rsidR="003F70DB" w:rsidRPr="003F70DB" w:rsidRDefault="003F70DB" w:rsidP="003F70DB">
      <w:pPr>
        <w:autoSpaceDE w:val="0"/>
        <w:autoSpaceDN w:val="0"/>
        <w:ind w:firstLine="709"/>
        <w:jc w:val="both"/>
        <w:rPr>
          <w:rFonts w:ascii="Times New Roman" w:eastAsia="Times New Roman" w:hAnsi="Times New Roman"/>
          <w:bCs/>
          <w:iCs/>
          <w:sz w:val="28"/>
          <w:szCs w:val="28"/>
          <w:lang w:val="ru-RU"/>
        </w:rPr>
      </w:pPr>
      <w:r w:rsidRPr="003F70DB">
        <w:rPr>
          <w:rFonts w:ascii="Times New Roman" w:eastAsia="Times New Roman" w:hAnsi="Times New Roman"/>
          <w:b/>
          <w:i/>
          <w:sz w:val="28"/>
          <w:szCs w:val="28"/>
          <w:lang w:val="ru-RU"/>
        </w:rPr>
        <w:tab/>
      </w:r>
      <w:r w:rsidRPr="003F70DB">
        <w:rPr>
          <w:rFonts w:ascii="Times New Roman" w:eastAsia="Times New Roman" w:hAnsi="Times New Roman"/>
          <w:bCs/>
          <w:iCs/>
          <w:sz w:val="28"/>
          <w:szCs w:val="28"/>
          <w:lang w:val="ru-RU"/>
        </w:rPr>
        <w:t>В рамках данного модуля может быть предусмотрена интеграция обучающихся с РАС в крупные детские общественные объединения (на уровне региона, субъекта, страны (например, Российское движение школьников), возможно международные ассоциации, объединения).</w:t>
      </w:r>
    </w:p>
    <w:p w14:paraId="58344D51" w14:textId="77777777" w:rsidR="003F70DB" w:rsidRPr="003F70DB" w:rsidRDefault="003F70DB" w:rsidP="003F70DB">
      <w:pPr>
        <w:autoSpaceDE w:val="0"/>
        <w:autoSpaceDN w:val="0"/>
        <w:ind w:firstLine="709"/>
        <w:jc w:val="both"/>
        <w:rPr>
          <w:rFonts w:ascii="Times New Roman" w:eastAsia="Times New Roman" w:hAnsi="Times New Roman"/>
          <w:b/>
          <w:i/>
          <w:sz w:val="28"/>
          <w:szCs w:val="28"/>
          <w:lang w:val="ru-RU"/>
        </w:rPr>
      </w:pPr>
      <w:r w:rsidRPr="003F70DB">
        <w:rPr>
          <w:rFonts w:ascii="Times New Roman" w:eastAsia="Times New Roman" w:hAnsi="Times New Roman"/>
          <w:b/>
          <w:i/>
          <w:sz w:val="28"/>
          <w:szCs w:val="28"/>
          <w:lang w:val="ru-RU"/>
        </w:rPr>
        <w:tab/>
        <w:t xml:space="preserve"> </w:t>
      </w:r>
    </w:p>
    <w:p w14:paraId="6986F73D"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b/>
          <w:iCs/>
          <w:sz w:val="28"/>
          <w:szCs w:val="28"/>
          <w:lang w:val="ru-RU"/>
        </w:rPr>
        <w:t xml:space="preserve"> </w:t>
      </w:r>
      <w:bookmarkStart w:id="795" w:name="_Toc97148815"/>
      <w:r w:rsidRPr="003F70DB">
        <w:rPr>
          <w:rFonts w:ascii="Times New Roman" w:eastAsia="Times New Roman" w:hAnsi="Times New Roman"/>
          <w:sz w:val="28"/>
          <w:szCs w:val="28"/>
          <w:lang w:val="ru-RU"/>
        </w:rPr>
        <w:t>Модуль «Экскурсии, экспедиции, походы»</w:t>
      </w:r>
      <w:bookmarkEnd w:id="795"/>
    </w:p>
    <w:p w14:paraId="79C7BEB1" w14:textId="77777777" w:rsidR="003F70DB" w:rsidRPr="003F70DB" w:rsidRDefault="003F70DB" w:rsidP="003F70DB">
      <w:pPr>
        <w:autoSpaceDE w:val="0"/>
        <w:autoSpaceDN w:val="0"/>
        <w:ind w:firstLine="709"/>
        <w:jc w:val="both"/>
        <w:rPr>
          <w:rFonts w:ascii="Times New Roman" w:eastAsia="Times New Roman" w:hAnsi="Times New Roman"/>
          <w:i/>
          <w:sz w:val="28"/>
          <w:szCs w:val="28"/>
          <w:lang w:val="ru-RU"/>
        </w:rPr>
      </w:pPr>
      <w:r w:rsidRPr="003F70DB">
        <w:rPr>
          <w:rFonts w:ascii="Times New Roman" w:eastAsia="Times New Roman" w:hAnsi="Times New Roman"/>
          <w:sz w:val="28"/>
          <w:szCs w:val="28"/>
          <w:lang w:val="ru-RU"/>
        </w:rPr>
        <w:t xml:space="preserve">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w:t>
      </w:r>
      <w:r w:rsidRPr="003F70DB">
        <w:rPr>
          <w:rFonts w:ascii="Times New Roman" w:eastAsia="Times New Roman" w:hAnsi="Times New Roman"/>
          <w:sz w:val="28"/>
          <w:szCs w:val="28"/>
          <w:lang w:val="ru-RU"/>
        </w:rPr>
        <w:br/>
        <w:t xml:space="preserve">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r w:rsidRPr="003F70DB">
        <w:rPr>
          <w:rFonts w:ascii="Times New Roman" w:eastAsia="Times New Roman" w:hAnsi="Times New Roman"/>
          <w:i/>
          <w:sz w:val="28"/>
          <w:szCs w:val="28"/>
          <w:lang w:val="ru-RU"/>
        </w:rPr>
        <w:t xml:space="preserve">(примечание: приведенный ниже перечень видов и форм деятельности носит   характер. Если </w:t>
      </w:r>
      <w:r w:rsidRPr="003F70DB">
        <w:rPr>
          <w:rFonts w:ascii="Times New Roman" w:eastAsia="Times New Roman" w:hAnsi="Times New Roman"/>
          <w:i/>
          <w:sz w:val="28"/>
          <w:szCs w:val="28"/>
          <w:lang w:val="ru-RU"/>
        </w:rPr>
        <w:lastRenderedPageBreak/>
        <w:t>образовательная организация в организации процесса воспитания использует потенциал экскурсий, походов и экспедиций, то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организаций. При этом в их реализации педагогическим работникам важно ориентироваться на целевые приоритеты, связанные с психо-физическими особенностями обучающихся с РАС):</w:t>
      </w:r>
    </w:p>
    <w:p w14:paraId="7EEB7CD7" w14:textId="77777777" w:rsidR="003F70DB" w:rsidRPr="003F70DB" w:rsidRDefault="003F70DB" w:rsidP="003F70DB">
      <w:pPr>
        <w:autoSpaceDE w:val="0"/>
        <w:autoSpaceDN w:val="0"/>
        <w:ind w:firstLine="709"/>
        <w:jc w:val="both"/>
        <w:rPr>
          <w:rFonts w:ascii="Times New Roman" w:eastAsia="Times New Roman" w:hAnsi="Times New Roman"/>
          <w:i/>
          <w:sz w:val="28"/>
          <w:szCs w:val="28"/>
          <w:lang w:val="ru-RU"/>
        </w:rPr>
      </w:pPr>
      <w:r w:rsidRPr="003F70DB">
        <w:rPr>
          <w:rFonts w:ascii="Times New Roman" w:eastAsia="Times New Roman" w:hAnsi="Times New Roman"/>
          <w:sz w:val="28"/>
          <w:szCs w:val="28"/>
          <w:lang w:val="ru-RU"/>
        </w:rPr>
        <w:t xml:space="preserve">регулярные пешие прогулки, экскурсии или походы выходного </w:t>
      </w:r>
      <w:r w:rsidRPr="003F70DB">
        <w:rPr>
          <w:rFonts w:ascii="Times New Roman" w:eastAsia="Times New Roman" w:hAnsi="Times New Roman"/>
          <w:sz w:val="28"/>
          <w:szCs w:val="28"/>
          <w:lang w:val="ru-RU"/>
        </w:rPr>
        <w:br/>
        <w:t xml:space="preserve">дня, организуемые в классах их классными руководителями и родителями обучающихся: в музей, в картинную галерею, в технопарк, на предприятие, </w:t>
      </w:r>
      <w:r w:rsidRPr="003F70DB">
        <w:rPr>
          <w:rFonts w:ascii="Times New Roman" w:eastAsia="Times New Roman" w:hAnsi="Times New Roman"/>
          <w:sz w:val="28"/>
          <w:szCs w:val="28"/>
          <w:lang w:val="ru-RU"/>
        </w:rPr>
        <w:br/>
        <w:t>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2B213DB7" w14:textId="77777777" w:rsidR="003F70DB" w:rsidRPr="003F70DB" w:rsidRDefault="003F70DB" w:rsidP="003F70DB">
      <w:pPr>
        <w:autoSpaceDE w:val="0"/>
        <w:autoSpaceDN w:val="0"/>
        <w:ind w:firstLine="709"/>
        <w:jc w:val="both"/>
        <w:rPr>
          <w:rFonts w:ascii="Times New Roman" w:eastAsia="Times New Roman" w:hAnsi="Times New Roman"/>
          <w:i/>
          <w:sz w:val="28"/>
          <w:szCs w:val="28"/>
          <w:lang w:val="ru-RU"/>
        </w:rPr>
      </w:pPr>
      <w:r w:rsidRPr="003F70DB">
        <w:rPr>
          <w:rFonts w:ascii="Times New Roman" w:eastAsia="Times New Roman" w:hAnsi="Times New Roman"/>
          <w:sz w:val="28"/>
          <w:szCs w:val="28"/>
          <w:lang w:val="ru-RU"/>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w:t>
      </w:r>
      <w:r w:rsidRPr="003F70DB">
        <w:rPr>
          <w:rFonts w:ascii="Times New Roman" w:eastAsia="Times New Roman" w:hAnsi="Times New Roman"/>
          <w:sz w:val="28"/>
          <w:szCs w:val="28"/>
          <w:lang w:val="ru-RU"/>
        </w:rPr>
        <w:br/>
        <w:t xml:space="preserve">и писателей, произошедших здесь исторических событий, имеющихся здесь природных и историко-культурных ландшафтов, флоры и фауны; </w:t>
      </w:r>
    </w:p>
    <w:p w14:paraId="354967D4" w14:textId="77777777" w:rsidR="003F70DB" w:rsidRPr="003F70DB" w:rsidRDefault="003F70DB" w:rsidP="003F70DB">
      <w:pPr>
        <w:autoSpaceDE w:val="0"/>
        <w:autoSpaceDN w:val="0"/>
        <w:ind w:firstLine="709"/>
        <w:jc w:val="both"/>
        <w:rPr>
          <w:rFonts w:ascii="Times New Roman" w:eastAsia="Times New Roman" w:hAnsi="Times New Roman"/>
          <w:i/>
          <w:sz w:val="28"/>
          <w:szCs w:val="28"/>
          <w:lang w:val="ru-RU"/>
        </w:rPr>
      </w:pPr>
      <w:r w:rsidRPr="003F70DB">
        <w:rPr>
          <w:rFonts w:ascii="Times New Roman" w:eastAsia="Times New Roman" w:hAnsi="Times New Roman"/>
          <w:sz w:val="28"/>
          <w:szCs w:val="28"/>
          <w:lang w:val="ru-RU"/>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5C20FB64"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 xml:space="preserve">многодневные походы, организуемые совместно с организациями, реализующими дополнительные общеразвивающие программы и осуществляемые </w:t>
      </w:r>
      <w:r w:rsidRPr="003F70DB">
        <w:rPr>
          <w:rFonts w:ascii="Times New Roman" w:eastAsia="Times New Roman" w:hAnsi="Times New Roman"/>
          <w:sz w:val="28"/>
          <w:szCs w:val="28"/>
          <w:lang w:val="ru-RU"/>
        </w:rPr>
        <w:br/>
        <w:t>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у вечернего походного костра и всего похода по возвращению домой);</w:t>
      </w:r>
    </w:p>
    <w:p w14:paraId="78592130" w14:textId="77777777" w:rsidR="003F70DB" w:rsidRPr="003F70DB" w:rsidRDefault="003F70DB" w:rsidP="003F70DB">
      <w:pPr>
        <w:autoSpaceDE w:val="0"/>
        <w:autoSpaceDN w:val="0"/>
        <w:ind w:firstLine="709"/>
        <w:jc w:val="both"/>
        <w:rPr>
          <w:rFonts w:ascii="Times New Roman" w:eastAsia="Times New Roman" w:hAnsi="Times New Roman"/>
          <w:i/>
          <w:sz w:val="28"/>
          <w:szCs w:val="28"/>
          <w:lang w:val="ru-RU"/>
        </w:rPr>
      </w:pPr>
      <w:r w:rsidRPr="003F70DB">
        <w:rPr>
          <w:rFonts w:ascii="Times New Roman" w:eastAsia="Times New Roman" w:hAnsi="Times New Roman"/>
          <w:sz w:val="28"/>
          <w:szCs w:val="28"/>
          <w:lang w:val="ru-RU"/>
        </w:rPr>
        <w:t xml:space="preserve">турслет с участием команд, сформированных из педагогических работников, обучающихся и их родителей, включающий в себя, например: соревнование </w:t>
      </w:r>
      <w:r w:rsidRPr="003F70DB">
        <w:rPr>
          <w:rFonts w:ascii="Times New Roman" w:eastAsia="Times New Roman" w:hAnsi="Times New Roman"/>
          <w:sz w:val="28"/>
          <w:szCs w:val="28"/>
          <w:lang w:val="ru-RU"/>
        </w:rPr>
        <w:br/>
        <w:t>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0E5B23EE" w14:textId="77777777" w:rsidR="003F70DB" w:rsidRPr="003F70DB" w:rsidRDefault="003F70DB" w:rsidP="003F70DB">
      <w:pPr>
        <w:autoSpaceDE w:val="0"/>
        <w:autoSpaceDN w:val="0"/>
        <w:ind w:firstLine="709"/>
        <w:jc w:val="both"/>
        <w:rPr>
          <w:rFonts w:ascii="Times New Roman" w:eastAsia="Times New Roman" w:hAnsi="Times New Roman"/>
          <w:i/>
          <w:sz w:val="28"/>
          <w:szCs w:val="28"/>
          <w:lang w:val="ru-RU"/>
        </w:rPr>
      </w:pPr>
      <w:r w:rsidRPr="003F70DB">
        <w:rPr>
          <w:rFonts w:ascii="Times New Roman" w:eastAsia="Times New Roman" w:hAnsi="Times New Roman"/>
          <w:sz w:val="28"/>
          <w:szCs w:val="28"/>
          <w:lang w:val="ru-RU"/>
        </w:rPr>
        <w:t xml:space="preserve">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 </w:t>
      </w:r>
    </w:p>
    <w:p w14:paraId="597E0DBE"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ab/>
        <w:t xml:space="preserve"> Поскольку обучающемуся с РАС сложно адаптироваться в новом незнакомом месте, то необходимо заранее подготовить его к посещению через обсуждение предстоящего события, социальные истории, просмотр видео и фотоматериалов. При необходимости можно составить вместе с обучающимся подсказку с правилами поведения, назначить индивидуального сопровождающего или подключить к сопровождению родителей (законных представителей). При </w:t>
      </w:r>
      <w:r w:rsidRPr="003F70DB">
        <w:rPr>
          <w:rFonts w:ascii="Times New Roman" w:eastAsia="Times New Roman" w:hAnsi="Times New Roman"/>
          <w:sz w:val="28"/>
          <w:szCs w:val="28"/>
          <w:lang w:val="ru-RU"/>
        </w:rPr>
        <w:lastRenderedPageBreak/>
        <w:t>выборе тем для экскурсий, необходимо опираться на интересы обучающихся с РАС, особенно относящиеся к их сверхценным интересам.</w:t>
      </w:r>
    </w:p>
    <w:p w14:paraId="53E21946"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ab/>
        <w:t>Некоторым обучающимся с РАС могут быть сложны непривычные социально-бытовые условия (например, использование туалета в незнакомом месте, необходимость надевать специальную обувь в музеях и др.), что также необходимо учитывать при проведении внешкольных мероприятий.</w:t>
      </w:r>
    </w:p>
    <w:p w14:paraId="23F077CF"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bCs/>
          <w:iCs/>
          <w:sz w:val="28"/>
          <w:szCs w:val="28"/>
          <w:lang w:val="ru-RU"/>
        </w:rPr>
        <w:tab/>
        <w:t>Сотрудничество с организациями культуры, спорта, предприятиями, общественными организациями по вопросам реализации экскурсионной программы</w:t>
      </w:r>
      <w:r w:rsidRPr="003F70DB">
        <w:rPr>
          <w:rFonts w:ascii="Times New Roman" w:eastAsia="Times New Roman" w:hAnsi="Times New Roman"/>
          <w:b/>
          <w:i/>
          <w:sz w:val="28"/>
          <w:szCs w:val="28"/>
          <w:lang w:val="ru-RU"/>
        </w:rPr>
        <w:t xml:space="preserve"> </w:t>
      </w:r>
      <w:r w:rsidRPr="003F70DB">
        <w:rPr>
          <w:rFonts w:ascii="Times New Roman" w:eastAsia="Times New Roman" w:hAnsi="Times New Roman"/>
          <w:bCs/>
          <w:iCs/>
          <w:sz w:val="28"/>
          <w:szCs w:val="28"/>
          <w:lang w:val="ru-RU"/>
        </w:rPr>
        <w:t xml:space="preserve">является эффективным способом организации внешкольной работы с обучающимися с РАС, которое направлено прежде всего на координацию усилий педагогического коллектива и сотрудников досуговых и иных организаций. Кроме участия в специальных программах, адресованных обучающимся с ограниченными возможностями здоровья, </w:t>
      </w:r>
      <w:r w:rsidRPr="003F70DB">
        <w:rPr>
          <w:rFonts w:ascii="Times New Roman" w:eastAsia="Times New Roman" w:hAnsi="Times New Roman"/>
          <w:sz w:val="28"/>
          <w:szCs w:val="28"/>
          <w:lang w:val="ru-RU"/>
        </w:rPr>
        <w:t>возможна совместная разработка учебных программ, учитывающих особенности конкретных обучающихся. Такое сотрудничество позволит сделать пребывание в музеях, организациях спорта и др. комфортным и познавательным, содействовать развитию социальной адаптации обучающихся с РАС, а также минимизировать возможные проблемы, возникающие при посещении обучающимся с РАС новых мест.</w:t>
      </w:r>
    </w:p>
    <w:p w14:paraId="5B3110D2"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p>
    <w:p w14:paraId="045F3337" w14:textId="77777777" w:rsidR="003F70DB" w:rsidRPr="003F70DB" w:rsidRDefault="003F70DB" w:rsidP="003F70DB">
      <w:pPr>
        <w:autoSpaceDE w:val="0"/>
        <w:autoSpaceDN w:val="0"/>
        <w:ind w:firstLine="709"/>
        <w:jc w:val="both"/>
        <w:rPr>
          <w:rFonts w:ascii="Times New Roman" w:eastAsia="Times New Roman" w:hAnsi="Times New Roman"/>
          <w:b/>
          <w:iCs/>
          <w:sz w:val="28"/>
          <w:szCs w:val="28"/>
          <w:lang w:val="ru-RU"/>
        </w:rPr>
      </w:pPr>
      <w:r w:rsidRPr="003F70DB">
        <w:rPr>
          <w:rFonts w:ascii="Times New Roman" w:eastAsia="Times New Roman" w:hAnsi="Times New Roman"/>
          <w:b/>
          <w:iCs/>
          <w:sz w:val="28"/>
          <w:szCs w:val="28"/>
          <w:lang w:val="ru-RU"/>
        </w:rPr>
        <w:t xml:space="preserve"> </w:t>
      </w:r>
      <w:bookmarkStart w:id="796" w:name="_Toc97148816"/>
      <w:r w:rsidRPr="003F70DB">
        <w:rPr>
          <w:rFonts w:ascii="Times New Roman" w:eastAsia="Times New Roman" w:hAnsi="Times New Roman"/>
          <w:sz w:val="28"/>
          <w:szCs w:val="28"/>
          <w:lang w:val="ru-RU"/>
        </w:rPr>
        <w:t>Модуль «Профориентация»</w:t>
      </w:r>
      <w:bookmarkEnd w:id="796"/>
    </w:p>
    <w:p w14:paraId="533C802C" w14:textId="77777777" w:rsidR="003F70DB" w:rsidRPr="003F70DB" w:rsidRDefault="003F70DB" w:rsidP="003F70DB">
      <w:pPr>
        <w:autoSpaceDE w:val="0"/>
        <w:autoSpaceDN w:val="0"/>
        <w:ind w:firstLine="709"/>
        <w:jc w:val="both"/>
        <w:rPr>
          <w:rFonts w:ascii="Times New Roman" w:eastAsia="Times New Roman" w:hAnsi="Times New Roman"/>
          <w:i/>
          <w:sz w:val="28"/>
          <w:szCs w:val="28"/>
          <w:lang w:val="ru-RU"/>
        </w:rPr>
      </w:pPr>
      <w:r w:rsidRPr="003F70DB">
        <w:rPr>
          <w:rFonts w:ascii="Times New Roman" w:eastAsia="Times New Roman" w:hAnsi="Times New Roman"/>
          <w:sz w:val="28"/>
          <w:szCs w:val="28"/>
          <w:lang w:val="ru-RU"/>
        </w:rPr>
        <w:t xml:space="preserve">Совместная деятельность педагогических работников и обучающихся </w:t>
      </w:r>
      <w:r w:rsidRPr="003F70DB">
        <w:rPr>
          <w:rFonts w:ascii="Times New Roman" w:eastAsia="Times New Roman" w:hAnsi="Times New Roman"/>
          <w:sz w:val="28"/>
          <w:szCs w:val="28"/>
          <w:lang w:val="ru-RU"/>
        </w:rPr>
        <w:br/>
        <w:t xml:space="preserve">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w:t>
      </w:r>
      <w:r w:rsidRPr="003F70DB">
        <w:rPr>
          <w:rFonts w:ascii="Times New Roman" w:eastAsia="Times New Roman" w:hAnsi="Times New Roman"/>
          <w:sz w:val="28"/>
          <w:szCs w:val="28"/>
          <w:lang w:val="ru-RU"/>
        </w:rPr>
        <w:br/>
        <w:t xml:space="preserve">в постиндустриальном мире, охватывающий не только профессиональную, </w:t>
      </w:r>
      <w:r w:rsidRPr="003F70DB">
        <w:rPr>
          <w:rFonts w:ascii="Times New Roman" w:eastAsia="Times New Roman" w:hAnsi="Times New Roman"/>
          <w:sz w:val="28"/>
          <w:szCs w:val="28"/>
          <w:lang w:val="ru-RU"/>
        </w:rPr>
        <w:br/>
        <w:t xml:space="preserve">но и внепрофессиональную составляющие такой деятельности. </w:t>
      </w:r>
      <w:r w:rsidRPr="003F70DB">
        <w:rPr>
          <w:rFonts w:ascii="Times New Roman" w:eastAsia="№Е" w:hAnsi="Times New Roman"/>
          <w:sz w:val="28"/>
          <w:szCs w:val="28"/>
          <w:lang w:val="ru-RU"/>
        </w:rPr>
        <w:t xml:space="preserve">Эта работа осуществляется через </w:t>
      </w:r>
      <w:r w:rsidRPr="003F70DB">
        <w:rPr>
          <w:rFonts w:ascii="Times New Roman" w:eastAsia="Times New Roman" w:hAnsi="Times New Roman"/>
          <w:i/>
          <w:sz w:val="28"/>
          <w:szCs w:val="28"/>
          <w:lang w:val="ru-RU"/>
        </w:rPr>
        <w:t>(примечание: приведенный ниже перечень видов и форм деятельности носит   характер. Если образовательная организация в организации процесса воспитания использует потенциал профориентационной работы, то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организации. При этом в их реализации педагогическим работникам важно ориентироваться на целевые приоритеты, связанные с психо-физическими особенностями обучающихся с РАС):</w:t>
      </w:r>
    </w:p>
    <w:p w14:paraId="530E04DB" w14:textId="77777777" w:rsidR="003F70DB" w:rsidRPr="003F70DB" w:rsidRDefault="003F70DB" w:rsidP="003F70DB">
      <w:pPr>
        <w:autoSpaceDE w:val="0"/>
        <w:autoSpaceDN w:val="0"/>
        <w:ind w:firstLine="709"/>
        <w:jc w:val="both"/>
        <w:rPr>
          <w:rFonts w:ascii="Times New Roman" w:eastAsia="№Е" w:hAnsi="Times New Roman"/>
          <w:sz w:val="28"/>
          <w:szCs w:val="28"/>
          <w:lang w:val="ru-RU"/>
        </w:rPr>
      </w:pPr>
      <w:r w:rsidRPr="003F70DB">
        <w:rPr>
          <w:rFonts w:ascii="Times New Roman" w:eastAsia="Times New Roman" w:hAnsi="Times New Roman"/>
          <w:sz w:val="28"/>
          <w:szCs w:val="28"/>
          <w:lang w:val="ru-RU"/>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5BDD1C79" w14:textId="77777777" w:rsidR="003F70DB" w:rsidRPr="003F70DB" w:rsidRDefault="003F70DB" w:rsidP="003F70DB">
      <w:pPr>
        <w:autoSpaceDE w:val="0"/>
        <w:autoSpaceDN w:val="0"/>
        <w:ind w:firstLine="709"/>
        <w:jc w:val="both"/>
        <w:rPr>
          <w:rFonts w:ascii="Times New Roman" w:eastAsia="№Е" w:hAnsi="Times New Roman"/>
          <w:sz w:val="28"/>
          <w:szCs w:val="28"/>
          <w:lang w:val="ru-RU"/>
        </w:rPr>
      </w:pPr>
      <w:r w:rsidRPr="003F70DB">
        <w:rPr>
          <w:rFonts w:ascii="Times New Roman" w:eastAsia="Times New Roman" w:hAnsi="Times New Roman"/>
          <w:sz w:val="28"/>
          <w:szCs w:val="28"/>
          <w:lang w:val="ru-RU"/>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w:t>
      </w:r>
      <w:r w:rsidRPr="003F70DB">
        <w:rPr>
          <w:rFonts w:ascii="Times New Roman" w:eastAsia="Times New Roman" w:hAnsi="Times New Roman"/>
          <w:sz w:val="28"/>
          <w:szCs w:val="28"/>
          <w:lang w:val="ru-RU"/>
        </w:rPr>
        <w:lastRenderedPageBreak/>
        <w:t>выбора профессий, о достоинствах и недостатках той или иной интересной обучающимся профессиональной деятельности;</w:t>
      </w:r>
    </w:p>
    <w:p w14:paraId="4C9A42C5" w14:textId="77777777" w:rsidR="003F70DB" w:rsidRPr="003F70DB" w:rsidRDefault="003F70DB" w:rsidP="003F70DB">
      <w:pPr>
        <w:autoSpaceDE w:val="0"/>
        <w:autoSpaceDN w:val="0"/>
        <w:ind w:firstLine="709"/>
        <w:jc w:val="both"/>
        <w:rPr>
          <w:rFonts w:ascii="Times New Roman" w:eastAsia="№Е" w:hAnsi="Times New Roman"/>
          <w:sz w:val="28"/>
          <w:szCs w:val="28"/>
          <w:lang w:val="ru-RU"/>
        </w:rPr>
      </w:pPr>
      <w:r w:rsidRPr="003F70DB">
        <w:rPr>
          <w:rFonts w:ascii="Times New Roman" w:eastAsia="Times New Roman" w:hAnsi="Times New Roman"/>
          <w:sz w:val="28"/>
          <w:szCs w:val="28"/>
          <w:lang w:val="ru-RU"/>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14:paraId="55006039" w14:textId="77777777" w:rsidR="003F70DB" w:rsidRPr="003F70DB" w:rsidRDefault="003F70DB" w:rsidP="003F70DB">
      <w:pPr>
        <w:autoSpaceDE w:val="0"/>
        <w:autoSpaceDN w:val="0"/>
        <w:ind w:firstLine="709"/>
        <w:jc w:val="both"/>
        <w:rPr>
          <w:rFonts w:ascii="Times New Roman" w:eastAsia="№Е" w:hAnsi="Times New Roman"/>
          <w:sz w:val="28"/>
          <w:szCs w:val="28"/>
          <w:lang w:val="ru-RU"/>
        </w:rPr>
      </w:pPr>
      <w:r w:rsidRPr="003F70DB">
        <w:rPr>
          <w:rFonts w:ascii="Times New Roman" w:eastAsia="Times New Roman" w:hAnsi="Times New Roman"/>
          <w:sz w:val="28"/>
          <w:szCs w:val="28"/>
          <w:lang w:val="ru-RU"/>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профессиональные образовательные организации и организации высшего образования;</w:t>
      </w:r>
    </w:p>
    <w:p w14:paraId="0A7850B0" w14:textId="77777777" w:rsidR="003F70DB" w:rsidRPr="003F70DB" w:rsidRDefault="003F70DB" w:rsidP="003F70DB">
      <w:pPr>
        <w:autoSpaceDE w:val="0"/>
        <w:autoSpaceDN w:val="0"/>
        <w:ind w:firstLine="709"/>
        <w:jc w:val="both"/>
        <w:rPr>
          <w:rFonts w:ascii="Times New Roman" w:eastAsia="№Е" w:hAnsi="Times New Roman"/>
          <w:sz w:val="28"/>
          <w:szCs w:val="28"/>
          <w:lang w:val="ru-RU"/>
        </w:rPr>
      </w:pPr>
      <w:r w:rsidRPr="003F70DB">
        <w:rPr>
          <w:rFonts w:ascii="Times New Roman" w:eastAsia="Times New Roman" w:hAnsi="Times New Roman"/>
          <w:sz w:val="28"/>
          <w:szCs w:val="28"/>
          <w:lang w:val="ru-RU"/>
        </w:rPr>
        <w:t xml:space="preserve">организация на базе пришкольного детского лагеря отдыха профориентационных смен, в работе которых принимают участие эксперты </w:t>
      </w:r>
      <w:r w:rsidRPr="003F70DB">
        <w:rPr>
          <w:rFonts w:ascii="Times New Roman" w:eastAsia="Times New Roman" w:hAnsi="Times New Roman"/>
          <w:sz w:val="28"/>
          <w:szCs w:val="28"/>
          <w:lang w:val="ru-RU"/>
        </w:rPr>
        <w:br/>
        <w:t>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r w:rsidRPr="003F70DB">
        <w:rPr>
          <w:rFonts w:ascii="Times New Roman" w:eastAsia="Times New Roman" w:hAnsi="Times New Roman"/>
          <w:sz w:val="28"/>
          <w:szCs w:val="28"/>
        </w:rPr>
        <w:t> </w:t>
      </w:r>
    </w:p>
    <w:p w14:paraId="44BC2B95" w14:textId="77777777" w:rsidR="003F70DB" w:rsidRPr="003F70DB" w:rsidRDefault="003F70DB" w:rsidP="003F70DB">
      <w:pPr>
        <w:autoSpaceDE w:val="0"/>
        <w:autoSpaceDN w:val="0"/>
        <w:ind w:firstLine="709"/>
        <w:jc w:val="both"/>
        <w:rPr>
          <w:rFonts w:ascii="Times New Roman" w:eastAsia="№Е" w:hAnsi="Times New Roman"/>
          <w:sz w:val="28"/>
          <w:szCs w:val="28"/>
          <w:lang w:val="ru-RU"/>
        </w:rPr>
      </w:pPr>
      <w:r w:rsidRPr="003F70DB">
        <w:rPr>
          <w:rFonts w:ascii="Times New Roman" w:eastAsia="Times New Roman" w:hAnsi="Times New Roman"/>
          <w:sz w:val="28"/>
          <w:szCs w:val="28"/>
          <w:lang w:val="ru-RU"/>
        </w:rPr>
        <w:t xml:space="preserve">совместное с педагогическими работниками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w:t>
      </w:r>
      <w:r w:rsidRPr="003F70DB">
        <w:rPr>
          <w:rFonts w:ascii="Times New Roman" w:eastAsia="Times New Roman" w:hAnsi="Times New Roman"/>
          <w:sz w:val="28"/>
          <w:szCs w:val="28"/>
          <w:lang w:val="ru-RU"/>
        </w:rPr>
        <w:br/>
        <w:t>и направлениям образования;</w:t>
      </w:r>
    </w:p>
    <w:p w14:paraId="01E0BD16" w14:textId="77777777" w:rsidR="003F70DB" w:rsidRPr="003F70DB" w:rsidRDefault="003F70DB" w:rsidP="003F70DB">
      <w:pPr>
        <w:autoSpaceDE w:val="0"/>
        <w:autoSpaceDN w:val="0"/>
        <w:ind w:firstLine="709"/>
        <w:jc w:val="both"/>
        <w:rPr>
          <w:rFonts w:ascii="Times New Roman" w:eastAsia="№Е" w:hAnsi="Times New Roman"/>
          <w:sz w:val="28"/>
          <w:szCs w:val="28"/>
          <w:lang w:val="ru-RU"/>
        </w:rPr>
      </w:pPr>
      <w:r w:rsidRPr="003F70DB">
        <w:rPr>
          <w:rFonts w:ascii="Times New Roman" w:eastAsia="Times New Roman" w:hAnsi="Times New Roman"/>
          <w:sz w:val="28"/>
          <w:szCs w:val="28"/>
          <w:lang w:val="ru-RU"/>
        </w:rPr>
        <w:t xml:space="preserve">участие в работе всероссийских профориентационных проектов, созданных </w:t>
      </w:r>
      <w:r w:rsidRPr="003F70DB">
        <w:rPr>
          <w:rFonts w:ascii="Times New Roman" w:eastAsia="Times New Roman" w:hAnsi="Times New Roman"/>
          <w:sz w:val="28"/>
          <w:szCs w:val="28"/>
          <w:lang w:val="ru-RU"/>
        </w:rPr>
        <w:br/>
        <w:t xml:space="preserve">в сети интернет: просмотр лекций, решение учебно-тренировочных задач, участие </w:t>
      </w:r>
      <w:r w:rsidRPr="003F70DB">
        <w:rPr>
          <w:rFonts w:ascii="Times New Roman" w:eastAsia="Times New Roman" w:hAnsi="Times New Roman"/>
          <w:sz w:val="28"/>
          <w:szCs w:val="28"/>
          <w:lang w:val="ru-RU"/>
        </w:rPr>
        <w:br/>
        <w:t>в мастер-классах, посещение открытых уроков;</w:t>
      </w:r>
    </w:p>
    <w:p w14:paraId="25C2B32F" w14:textId="77777777" w:rsidR="003F70DB" w:rsidRPr="003F70DB" w:rsidRDefault="003F70DB" w:rsidP="003F70DB">
      <w:pPr>
        <w:autoSpaceDE w:val="0"/>
        <w:autoSpaceDN w:val="0"/>
        <w:ind w:firstLine="709"/>
        <w:jc w:val="both"/>
        <w:rPr>
          <w:rFonts w:ascii="Times New Roman" w:eastAsia="№Е" w:hAnsi="Times New Roman"/>
          <w:sz w:val="28"/>
          <w:szCs w:val="28"/>
          <w:lang w:val="ru-RU"/>
        </w:rPr>
      </w:pPr>
      <w:r w:rsidRPr="003F70DB">
        <w:rPr>
          <w:rFonts w:ascii="Times New Roman" w:eastAsia="Times New Roman" w:hAnsi="Times New Roman"/>
          <w:sz w:val="28"/>
          <w:szCs w:val="28"/>
          <w:lang w:val="ru-RU"/>
        </w:rPr>
        <w:t xml:space="preserve">индивидуальные консультации психолога для обучающихся и их родителей (законных представителей) по вопросам склонностей, способностей, дарований </w:t>
      </w:r>
      <w:r w:rsidRPr="003F70DB">
        <w:rPr>
          <w:rFonts w:ascii="Times New Roman" w:eastAsia="Times New Roman" w:hAnsi="Times New Roman"/>
          <w:sz w:val="28"/>
          <w:szCs w:val="28"/>
          <w:lang w:val="ru-RU"/>
        </w:rPr>
        <w:br/>
        <w:t>и иных индивидуальных особенностей обучающихся, которые могут иметь значение в процессе выбора ими профессии;</w:t>
      </w:r>
    </w:p>
    <w:p w14:paraId="3960E2C6"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 xml:space="preserve">освоение обучающимися основ профессии в рамках различных курсов </w:t>
      </w:r>
      <w:r w:rsidRPr="003F70DB">
        <w:rPr>
          <w:rFonts w:ascii="Times New Roman" w:eastAsia="Times New Roman" w:hAnsi="Times New Roman"/>
          <w:sz w:val="28"/>
          <w:szCs w:val="28"/>
          <w:lang w:val="ru-RU"/>
        </w:rPr>
        <w:br/>
        <w:t>по выбору, включенных в основную образовательную программу образовательной организации, или в рамках курсов дополнительного образования.</w:t>
      </w:r>
    </w:p>
    <w:p w14:paraId="54E8A876"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Система профориентационной работы с обучающимися с РАС в образовательной организации является комплексным, непрерывным и долговременным процессом. При этом важно учитывать, что зачастую трудности выбора профессиональной деятельности обучающимися с РАС определяются не технической или содержательной стороной профессии, а недостаточностью социально-коммуникативных навыков. В связи с этим профориентационные мероприятия, проводимые в рамках настоящего профиля, должны согласовываться и координироваться с программами и тематическими планами учебных дисциплин (такими как «технология», «информатика», др.), программой коррекционной работы. Работа в рамках модуля «Профориентация» позволяет определить склонности и предпочтения обучающихся с РАС, связанные с профессиональной деятельностью, сильные стороны обучающихся, на которые можно опираться при выборе будущей профессии, а также возможные ограничения.</w:t>
      </w:r>
    </w:p>
    <w:p w14:paraId="7C938B3C" w14:textId="77777777" w:rsidR="003F70DB" w:rsidRPr="003F70DB" w:rsidRDefault="003F70DB" w:rsidP="003F70DB">
      <w:pPr>
        <w:autoSpaceDE w:val="0"/>
        <w:autoSpaceDN w:val="0"/>
        <w:ind w:firstLine="709"/>
        <w:jc w:val="both"/>
        <w:rPr>
          <w:rFonts w:ascii="Times New Roman" w:eastAsia="Times New Roman" w:hAnsi="Times New Roman"/>
          <w:b/>
          <w:i/>
          <w:sz w:val="28"/>
          <w:szCs w:val="28"/>
          <w:lang w:val="ru-RU"/>
        </w:rPr>
      </w:pPr>
    </w:p>
    <w:p w14:paraId="43516ADE" w14:textId="77777777" w:rsidR="003F70DB" w:rsidRPr="003F70DB" w:rsidRDefault="003F70DB" w:rsidP="003F70DB">
      <w:pPr>
        <w:autoSpaceDE w:val="0"/>
        <w:autoSpaceDN w:val="0"/>
        <w:ind w:firstLine="709"/>
        <w:jc w:val="both"/>
        <w:rPr>
          <w:rFonts w:ascii="Times New Roman" w:eastAsia="Times New Roman" w:hAnsi="Times New Roman"/>
          <w:b/>
          <w:sz w:val="28"/>
          <w:szCs w:val="28"/>
          <w:lang w:val="ru-RU"/>
        </w:rPr>
      </w:pPr>
      <w:r w:rsidRPr="003F70DB">
        <w:rPr>
          <w:rFonts w:ascii="Times New Roman" w:eastAsia="Times New Roman" w:hAnsi="Times New Roman"/>
          <w:b/>
          <w:sz w:val="28"/>
          <w:szCs w:val="28"/>
          <w:lang w:val="ru-RU"/>
        </w:rPr>
        <w:t xml:space="preserve"> </w:t>
      </w:r>
      <w:bookmarkStart w:id="797" w:name="_Toc97148817"/>
      <w:r w:rsidRPr="003F70DB">
        <w:rPr>
          <w:rFonts w:ascii="Times New Roman" w:eastAsia="Times New Roman" w:hAnsi="Times New Roman"/>
          <w:sz w:val="28"/>
          <w:szCs w:val="28"/>
          <w:lang w:val="ru-RU"/>
        </w:rPr>
        <w:t>Модуль «Школьные медиа»</w:t>
      </w:r>
      <w:bookmarkEnd w:id="797"/>
    </w:p>
    <w:p w14:paraId="257D9A0C" w14:textId="77777777" w:rsidR="003F70DB" w:rsidRPr="003F70DB" w:rsidRDefault="003F70DB" w:rsidP="003F70DB">
      <w:pPr>
        <w:autoSpaceDE w:val="0"/>
        <w:autoSpaceDN w:val="0"/>
        <w:ind w:firstLine="709"/>
        <w:jc w:val="both"/>
        <w:rPr>
          <w:rFonts w:ascii="Times New Roman" w:eastAsia="Times New Roman" w:hAnsi="Times New Roman"/>
          <w:i/>
          <w:sz w:val="28"/>
          <w:szCs w:val="28"/>
          <w:lang w:val="ru-RU"/>
        </w:rPr>
      </w:pPr>
      <w:r w:rsidRPr="003F70DB">
        <w:rPr>
          <w:rFonts w:ascii="Times New Roman" w:eastAsia="Times New Roman" w:hAnsi="Times New Roman"/>
          <w:sz w:val="28"/>
          <w:szCs w:val="28"/>
          <w:shd w:val="clear" w:color="auto" w:fill="FFFFFF"/>
          <w:lang w:val="ru-RU"/>
        </w:rPr>
        <w:t xml:space="preserve">Цель школьных медиа (совместно создаваемых обучающимися </w:t>
      </w:r>
      <w:r w:rsidRPr="003F70DB">
        <w:rPr>
          <w:rFonts w:ascii="Times New Roman" w:eastAsia="Times New Roman" w:hAnsi="Times New Roman"/>
          <w:sz w:val="28"/>
          <w:szCs w:val="28"/>
          <w:shd w:val="clear" w:color="auto" w:fill="FFFFFF"/>
          <w:lang w:val="ru-RU"/>
        </w:rPr>
        <w:br/>
        <w:t xml:space="preserve">и педагогическими работниками средств распространения текстовой, аудио и видео </w:t>
      </w:r>
      <w:r w:rsidRPr="003F70DB">
        <w:rPr>
          <w:rFonts w:ascii="Times New Roman" w:eastAsia="Times New Roman" w:hAnsi="Times New Roman"/>
          <w:sz w:val="28"/>
          <w:szCs w:val="28"/>
          <w:shd w:val="clear" w:color="auto" w:fill="FFFFFF"/>
          <w:lang w:val="ru-RU"/>
        </w:rPr>
        <w:lastRenderedPageBreak/>
        <w:t xml:space="preserve">информации) – </w:t>
      </w:r>
      <w:r w:rsidRPr="003F70DB">
        <w:rPr>
          <w:rFonts w:ascii="Times New Roman" w:eastAsia="Times New Roman" w:hAnsi="Times New Roman"/>
          <w:sz w:val="28"/>
          <w:szCs w:val="28"/>
          <w:lang w:val="ru-RU"/>
        </w:rPr>
        <w:t xml:space="preserve">развитие коммуникативной культуры обучающихся, формирование </w:t>
      </w:r>
      <w:r w:rsidRPr="003F70DB">
        <w:rPr>
          <w:rFonts w:ascii="Times New Roman" w:eastAsia="Times New Roman" w:hAnsi="Times New Roman"/>
          <w:sz w:val="28"/>
          <w:szCs w:val="28"/>
          <w:shd w:val="clear" w:color="auto" w:fill="FFFFFF"/>
          <w:lang w:val="ru-RU"/>
        </w:rPr>
        <w:t xml:space="preserve">навыков общения и сотрудничества, поддержка творческой самореализации обучающихся. </w:t>
      </w:r>
      <w:r w:rsidRPr="003F70DB">
        <w:rPr>
          <w:rFonts w:ascii="Times New Roman" w:eastAsia="Times New Roman" w:hAnsi="Times New Roman"/>
          <w:sz w:val="28"/>
          <w:szCs w:val="28"/>
          <w:lang w:val="ru-RU"/>
        </w:rPr>
        <w:t xml:space="preserve">Воспитательный потенциал школьных медиа реализуется в рамках следующих видов и форм деятельности </w:t>
      </w:r>
      <w:r w:rsidRPr="003F70DB">
        <w:rPr>
          <w:rFonts w:ascii="Times New Roman" w:eastAsia="Times New Roman" w:hAnsi="Times New Roman"/>
          <w:i/>
          <w:sz w:val="28"/>
          <w:szCs w:val="28"/>
          <w:lang w:val="ru-RU"/>
        </w:rPr>
        <w:t>(примечание: приведенный ниже перечень видов и форм деятельности носит   характер. Если образовательная организация в организации процесса воспитания использует потенциал школьных медиа, то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организации. При этом в их реализации педагогическим работникам важно ориентироваться на целевые приоритеты, связанные с возрастными особенностями их воспитанников)</w:t>
      </w:r>
      <w:r w:rsidRPr="003F70DB">
        <w:rPr>
          <w:rFonts w:ascii="Times New Roman" w:eastAsia="Times New Roman" w:hAnsi="Times New Roman"/>
          <w:sz w:val="28"/>
          <w:szCs w:val="28"/>
          <w:lang w:val="ru-RU"/>
        </w:rPr>
        <w:t>:</w:t>
      </w:r>
    </w:p>
    <w:p w14:paraId="5E8B7834" w14:textId="77777777" w:rsidR="003F70DB" w:rsidRPr="003F70DB" w:rsidRDefault="003F70DB" w:rsidP="003F70DB">
      <w:pPr>
        <w:autoSpaceDE w:val="0"/>
        <w:autoSpaceDN w:val="0"/>
        <w:ind w:firstLine="709"/>
        <w:jc w:val="both"/>
        <w:rPr>
          <w:rFonts w:ascii="Times New Roman" w:eastAsia="Times New Roman" w:hAnsi="Times New Roman"/>
          <w:i/>
          <w:sz w:val="28"/>
          <w:szCs w:val="28"/>
          <w:lang w:val="ru-RU"/>
        </w:rPr>
      </w:pPr>
      <w:r w:rsidRPr="003F70DB">
        <w:rPr>
          <w:rFonts w:ascii="Times New Roman" w:eastAsia="Times New Roman" w:hAnsi="Times New Roman"/>
          <w:sz w:val="28"/>
          <w:szCs w:val="28"/>
          <w:lang w:val="ru-RU"/>
        </w:rPr>
        <w:t xml:space="preserve">разновозрастный редакционный совет обучающихся, обучающихся старших классов и консультирующих их педагогических работников, целью которого является освещение (через газету, радио или телевидение образовательной организации)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 </w:t>
      </w:r>
    </w:p>
    <w:p w14:paraId="278F456C" w14:textId="77777777" w:rsidR="003F70DB" w:rsidRPr="003F70DB" w:rsidRDefault="003F70DB" w:rsidP="003F70DB">
      <w:pPr>
        <w:autoSpaceDE w:val="0"/>
        <w:autoSpaceDN w:val="0"/>
        <w:ind w:firstLine="709"/>
        <w:jc w:val="both"/>
        <w:rPr>
          <w:rFonts w:ascii="Times New Roman" w:eastAsia="Times New Roman" w:hAnsi="Times New Roman"/>
          <w:i/>
          <w:sz w:val="28"/>
          <w:szCs w:val="28"/>
          <w:lang w:val="ru-RU"/>
        </w:rPr>
      </w:pPr>
      <w:r w:rsidRPr="003F70DB">
        <w:rPr>
          <w:rFonts w:ascii="Times New Roman" w:eastAsia="Times New Roman" w:hAnsi="Times New Roman"/>
          <w:sz w:val="28"/>
          <w:szCs w:val="28"/>
          <w:lang w:val="ru-RU"/>
        </w:rPr>
        <w:t>газета образовательной организации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14:paraId="3E67149B" w14:textId="77777777" w:rsidR="003F70DB" w:rsidRPr="003F70DB" w:rsidRDefault="003F70DB" w:rsidP="003F70DB">
      <w:pPr>
        <w:autoSpaceDE w:val="0"/>
        <w:autoSpaceDN w:val="0"/>
        <w:ind w:firstLine="709"/>
        <w:jc w:val="both"/>
        <w:rPr>
          <w:rFonts w:ascii="Times New Roman" w:eastAsia="Times New Roman" w:hAnsi="Times New Roman"/>
          <w:i/>
          <w:sz w:val="28"/>
          <w:szCs w:val="28"/>
          <w:lang w:val="ru-RU"/>
        </w:rPr>
      </w:pPr>
      <w:r w:rsidRPr="003F70DB">
        <w:rPr>
          <w:rFonts w:ascii="Times New Roman" w:eastAsia="Times New Roman" w:hAnsi="Times New Roman"/>
          <w:sz w:val="28"/>
          <w:szCs w:val="28"/>
          <w:lang w:val="ru-RU"/>
        </w:rPr>
        <w:t>медиацентр образовательной организации – созданная из заинтересованных добровольцев группа информационно-технической поддержки мероприятий образовательной организации,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138E4605" w14:textId="77777777" w:rsidR="003F70DB" w:rsidRPr="003F70DB" w:rsidRDefault="003F70DB" w:rsidP="003F70DB">
      <w:pPr>
        <w:autoSpaceDE w:val="0"/>
        <w:autoSpaceDN w:val="0"/>
        <w:ind w:firstLine="709"/>
        <w:jc w:val="both"/>
        <w:rPr>
          <w:rFonts w:ascii="Times New Roman" w:eastAsia="Times New Roman" w:hAnsi="Times New Roman"/>
          <w:i/>
          <w:sz w:val="28"/>
          <w:szCs w:val="28"/>
          <w:lang w:val="ru-RU"/>
        </w:rPr>
      </w:pPr>
      <w:r w:rsidRPr="003F70DB">
        <w:rPr>
          <w:rFonts w:ascii="Times New Roman" w:eastAsia="Times New Roman" w:hAnsi="Times New Roman"/>
          <w:sz w:val="28"/>
          <w:szCs w:val="28"/>
          <w:lang w:val="ru-RU"/>
        </w:rPr>
        <w:t xml:space="preserve">интернет-группа образовательной организации–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образовательной организации вопросы; </w:t>
      </w:r>
    </w:p>
    <w:p w14:paraId="5420DAC6" w14:textId="77777777" w:rsidR="003F70DB" w:rsidRPr="003F70DB" w:rsidRDefault="003F70DB" w:rsidP="003F70DB">
      <w:pPr>
        <w:autoSpaceDE w:val="0"/>
        <w:autoSpaceDN w:val="0"/>
        <w:ind w:firstLine="709"/>
        <w:jc w:val="both"/>
        <w:rPr>
          <w:rFonts w:ascii="Times New Roman" w:eastAsia="Times New Roman" w:hAnsi="Times New Roman"/>
          <w:i/>
          <w:sz w:val="28"/>
          <w:szCs w:val="28"/>
          <w:lang w:val="ru-RU"/>
        </w:rPr>
      </w:pPr>
      <w:r w:rsidRPr="003F70DB">
        <w:rPr>
          <w:rFonts w:ascii="Times New Roman" w:eastAsia="Times New Roman" w:hAnsi="Times New Roman"/>
          <w:sz w:val="28"/>
          <w:szCs w:val="28"/>
          <w:lang w:val="ru-RU"/>
        </w:rPr>
        <w:t>киностудия образовательной организации,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0B75B72C" w14:textId="77777777" w:rsidR="003F70DB" w:rsidRPr="003F70DB" w:rsidRDefault="003F70DB" w:rsidP="003F70DB">
      <w:pPr>
        <w:autoSpaceDE w:val="0"/>
        <w:autoSpaceDN w:val="0"/>
        <w:ind w:firstLine="709"/>
        <w:jc w:val="both"/>
        <w:rPr>
          <w:rFonts w:ascii="Times New Roman" w:eastAsia="Times New Roman" w:hAnsi="Times New Roman"/>
          <w:sz w:val="28"/>
          <w:szCs w:val="28"/>
          <w:shd w:val="clear" w:color="auto" w:fill="FFFFFF"/>
          <w:lang w:val="ru-RU"/>
        </w:rPr>
      </w:pPr>
      <w:r w:rsidRPr="003F70DB">
        <w:rPr>
          <w:rFonts w:ascii="Times New Roman" w:eastAsia="Times New Roman" w:hAnsi="Times New Roman"/>
          <w:sz w:val="28"/>
          <w:szCs w:val="28"/>
          <w:lang w:val="ru-RU"/>
        </w:rPr>
        <w:t xml:space="preserve">участие обучающихся в региональных или всероссийских конкурсах </w:t>
      </w:r>
      <w:r w:rsidRPr="003F70DB">
        <w:rPr>
          <w:rFonts w:ascii="Times New Roman" w:eastAsia="Times New Roman" w:hAnsi="Times New Roman"/>
          <w:sz w:val="28"/>
          <w:szCs w:val="28"/>
          <w:shd w:val="clear" w:color="auto" w:fill="FFFFFF"/>
          <w:lang w:val="ru-RU"/>
        </w:rPr>
        <w:t>школьных медиа.</w:t>
      </w:r>
    </w:p>
    <w:p w14:paraId="3E00D346" w14:textId="77777777" w:rsidR="003F70DB" w:rsidRPr="003F70DB" w:rsidRDefault="003F70DB" w:rsidP="003F70DB">
      <w:pPr>
        <w:autoSpaceDE w:val="0"/>
        <w:autoSpaceDN w:val="0"/>
        <w:ind w:firstLine="709"/>
        <w:jc w:val="both"/>
        <w:rPr>
          <w:rFonts w:ascii="Times New Roman" w:eastAsia="Times New Roman" w:hAnsi="Times New Roman"/>
          <w:sz w:val="28"/>
          <w:szCs w:val="28"/>
          <w:shd w:val="clear" w:color="auto" w:fill="FFFFFF"/>
          <w:lang w:val="ru-RU"/>
        </w:rPr>
      </w:pPr>
    </w:p>
    <w:p w14:paraId="40B5F86D"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b/>
          <w:sz w:val="28"/>
          <w:szCs w:val="28"/>
          <w:lang w:val="ru-RU"/>
        </w:rPr>
        <w:lastRenderedPageBreak/>
        <w:t xml:space="preserve"> </w:t>
      </w:r>
      <w:bookmarkStart w:id="798" w:name="_Toc97148818"/>
      <w:r w:rsidRPr="003F70DB">
        <w:rPr>
          <w:rFonts w:ascii="Times New Roman" w:eastAsia="Times New Roman" w:hAnsi="Times New Roman"/>
          <w:sz w:val="28"/>
          <w:szCs w:val="28"/>
          <w:lang w:val="ru-RU"/>
        </w:rPr>
        <w:t>Модуль «Организация предметно-эстетической среды»</w:t>
      </w:r>
      <w:bookmarkEnd w:id="798"/>
    </w:p>
    <w:p w14:paraId="200838D4" w14:textId="77777777" w:rsidR="003F70DB" w:rsidRPr="003F70DB" w:rsidRDefault="003F70DB" w:rsidP="003F70DB">
      <w:pPr>
        <w:autoSpaceDE w:val="0"/>
        <w:autoSpaceDN w:val="0"/>
        <w:ind w:firstLine="709"/>
        <w:jc w:val="both"/>
        <w:rPr>
          <w:rFonts w:ascii="Times New Roman" w:eastAsia="№Е" w:hAnsi="Times New Roman"/>
          <w:sz w:val="28"/>
          <w:szCs w:val="28"/>
          <w:lang w:val="ru-RU"/>
        </w:rPr>
      </w:pPr>
      <w:r w:rsidRPr="003F70DB">
        <w:rPr>
          <w:rFonts w:ascii="Times New Roman" w:eastAsia="Times New Roman" w:hAnsi="Times New Roman"/>
          <w:sz w:val="28"/>
          <w:szCs w:val="28"/>
          <w:lang w:val="ru-RU"/>
        </w:rPr>
        <w:t xml:space="preserve">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w:t>
      </w:r>
      <w:r w:rsidRPr="003F70DB">
        <w:rPr>
          <w:rFonts w:ascii="Times New Roman" w:eastAsia="№Е" w:hAnsi="Times New Roman"/>
          <w:sz w:val="28"/>
          <w:szCs w:val="28"/>
          <w:lang w:val="ru-RU"/>
        </w:rPr>
        <w:t xml:space="preserve">предупреждает стрессовые ситуации, </w:t>
      </w:r>
      <w:r w:rsidRPr="003F70DB">
        <w:rPr>
          <w:rFonts w:ascii="Times New Roman" w:eastAsia="Times New Roman" w:hAnsi="Times New Roman"/>
          <w:sz w:val="28"/>
          <w:szCs w:val="28"/>
          <w:lang w:val="ru-RU"/>
        </w:rPr>
        <w:t xml:space="preserve">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 </w:t>
      </w:r>
      <w:r w:rsidRPr="003F70DB">
        <w:rPr>
          <w:rFonts w:ascii="Times New Roman" w:eastAsia="Times New Roman" w:hAnsi="Times New Roman"/>
          <w:i/>
          <w:sz w:val="28"/>
          <w:szCs w:val="28"/>
          <w:lang w:val="ru-RU"/>
        </w:rPr>
        <w:t>(примечание: приведенный ниже перечень форм работы со средой носит   характер. Если в организации процесса воспитания используется потенциал предметно-эстетической среды, то в данном модуле Программы необходимо описать формы работы, которые используются в данной образовательной организации)</w:t>
      </w:r>
      <w:r w:rsidRPr="003F70DB">
        <w:rPr>
          <w:rFonts w:ascii="Times New Roman" w:eastAsia="Times New Roman" w:hAnsi="Times New Roman"/>
          <w:sz w:val="28"/>
          <w:szCs w:val="28"/>
          <w:lang w:val="ru-RU"/>
        </w:rPr>
        <w:t>:</w:t>
      </w:r>
      <w:r w:rsidRPr="003F70DB">
        <w:rPr>
          <w:rFonts w:ascii="Times New Roman" w:eastAsia="№Е" w:hAnsi="Times New Roman"/>
          <w:i/>
          <w:sz w:val="28"/>
          <w:szCs w:val="28"/>
          <w:lang w:val="ru-RU"/>
        </w:rPr>
        <w:t xml:space="preserve"> </w:t>
      </w:r>
    </w:p>
    <w:p w14:paraId="7678DE93"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оформление интерьера помещений образовательной организации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14:paraId="15FFAB23"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т.п.);</w:t>
      </w:r>
    </w:p>
    <w:p w14:paraId="0C550967"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озеленение</w:t>
      </w:r>
      <w:r w:rsidRPr="003F70DB">
        <w:rPr>
          <w:rFonts w:ascii="Times New Roman" w:eastAsia="№Е" w:hAnsi="Times New Roman"/>
          <w:sz w:val="28"/>
          <w:szCs w:val="28"/>
          <w:lang w:val="ru-RU"/>
        </w:rPr>
        <w:t xml:space="preserve"> пришкольной территории, разбивка клумб, тенистых аллей, оборудование во дворе образовательной организации беседок, спортивных и игровых площадок, </w:t>
      </w:r>
      <w:r w:rsidRPr="003F70DB">
        <w:rPr>
          <w:rFonts w:ascii="Times New Roman" w:eastAsia="Times New Roman" w:hAnsi="Times New Roman"/>
          <w:sz w:val="28"/>
          <w:szCs w:val="28"/>
          <w:lang w:val="ru-RU"/>
        </w:rPr>
        <w:t xml:space="preserve">доступных и приспособленных для обучающихся разных возрастных категорий, </w:t>
      </w:r>
      <w:r w:rsidRPr="003F70DB">
        <w:rPr>
          <w:rFonts w:ascii="Times New Roman" w:eastAsia="№Е" w:hAnsi="Times New Roman"/>
          <w:sz w:val="28"/>
          <w:szCs w:val="28"/>
          <w:lang w:val="ru-RU"/>
        </w:rPr>
        <w:t>оздоровительно-рекреационных зон, позволяющих разделить свободное пространство образовательной организации на зоны активного и тихого отдыха;</w:t>
      </w:r>
      <w:r w:rsidRPr="003F70DB">
        <w:rPr>
          <w:rFonts w:ascii="Times New Roman" w:eastAsia="Times New Roman" w:hAnsi="Times New Roman"/>
          <w:sz w:val="28"/>
          <w:szCs w:val="28"/>
          <w:lang w:val="ru-RU"/>
        </w:rPr>
        <w:t xml:space="preserve"> </w:t>
      </w:r>
    </w:p>
    <w:p w14:paraId="355663EC" w14:textId="77777777" w:rsidR="003F70DB" w:rsidRPr="003F70DB" w:rsidRDefault="003F70DB" w:rsidP="003F70DB">
      <w:pPr>
        <w:autoSpaceDE w:val="0"/>
        <w:autoSpaceDN w:val="0"/>
        <w:ind w:firstLine="709"/>
        <w:jc w:val="both"/>
        <w:rPr>
          <w:rFonts w:ascii="Times New Roman" w:eastAsia="№Е" w:hAnsi="Times New Roman"/>
          <w:sz w:val="28"/>
          <w:szCs w:val="28"/>
          <w:lang w:val="ru-RU"/>
        </w:rPr>
      </w:pPr>
      <w:r w:rsidRPr="003F70DB">
        <w:rPr>
          <w:rFonts w:ascii="Times New Roman" w:eastAsia="№Е" w:hAnsi="Times New Roman"/>
          <w:sz w:val="28"/>
          <w:szCs w:val="28"/>
          <w:lang w:val="ru-RU"/>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и педагогические работники могут выставлять для общего пользования свои книги, а также брать с них для чтения любые другие;</w:t>
      </w:r>
    </w:p>
    <w:p w14:paraId="4E4434B8"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благоустройство классных кабинетов, осуществляемое классными руководителями вместе с обучающимся и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со своими обучающимися;</w:t>
      </w:r>
    </w:p>
    <w:p w14:paraId="29A74479" w14:textId="77777777" w:rsidR="003F70DB" w:rsidRPr="003F70DB" w:rsidRDefault="003F70DB" w:rsidP="003F70DB">
      <w:pPr>
        <w:autoSpaceDE w:val="0"/>
        <w:autoSpaceDN w:val="0"/>
        <w:ind w:firstLine="709"/>
        <w:jc w:val="both"/>
        <w:rPr>
          <w:rFonts w:ascii="Times New Roman" w:eastAsia="№Е" w:hAnsi="Times New Roman"/>
          <w:sz w:val="28"/>
          <w:szCs w:val="28"/>
          <w:lang w:val="ru-RU"/>
        </w:rPr>
      </w:pPr>
      <w:r w:rsidRPr="003F70DB">
        <w:rPr>
          <w:rFonts w:ascii="Times New Roman" w:eastAsia="Times New Roman" w:hAnsi="Times New Roman"/>
          <w:sz w:val="28"/>
          <w:szCs w:val="28"/>
          <w:lang w:val="ru-RU"/>
        </w:rPr>
        <w:t>размещение в коридорах и рекреациях образовательной организации</w:t>
      </w:r>
      <w:r w:rsidRPr="003F70DB">
        <w:rPr>
          <w:rFonts w:ascii="Times New Roman" w:eastAsia="№Е" w:hAnsi="Times New Roman"/>
          <w:sz w:val="28"/>
          <w:szCs w:val="28"/>
          <w:lang w:val="ru-RU"/>
        </w:rPr>
        <w:t xml:space="preserve"> экспонатов школьного экспериментариума </w:t>
      </w:r>
      <w:r w:rsidRPr="003F70DB">
        <w:rPr>
          <w:rFonts w:ascii="Times New Roman" w:eastAsia="Times New Roman" w:hAnsi="Times New Roman"/>
          <w:sz w:val="28"/>
          <w:szCs w:val="28"/>
          <w:lang w:val="ru-RU"/>
        </w:rPr>
        <w:t>–</w:t>
      </w:r>
      <w:r w:rsidRPr="003F70DB">
        <w:rPr>
          <w:rFonts w:ascii="Times New Roman" w:eastAsia="№Е" w:hAnsi="Times New Roman"/>
          <w:sz w:val="28"/>
          <w:szCs w:val="28"/>
          <w:lang w:val="ru-RU"/>
        </w:rPr>
        <w:t xml:space="preserve"> набора приспособлений для проведения заинтересованными обучающимися несложных и безопасных технических экспериментов;</w:t>
      </w:r>
    </w:p>
    <w:p w14:paraId="10FA9054"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 xml:space="preserve">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 т.п.); </w:t>
      </w:r>
    </w:p>
    <w:p w14:paraId="777FAD18" w14:textId="77777777" w:rsidR="003F70DB" w:rsidRPr="003F70DB" w:rsidRDefault="003F70DB" w:rsidP="003F70DB">
      <w:pPr>
        <w:autoSpaceDE w:val="0"/>
        <w:autoSpaceDN w:val="0"/>
        <w:ind w:firstLine="709"/>
        <w:jc w:val="both"/>
        <w:rPr>
          <w:rFonts w:ascii="Times New Roman" w:eastAsia="№Е" w:hAnsi="Times New Roman"/>
          <w:sz w:val="28"/>
          <w:szCs w:val="28"/>
          <w:lang w:val="ru-RU"/>
        </w:rPr>
      </w:pPr>
      <w:r w:rsidRPr="003F70DB">
        <w:rPr>
          <w:rFonts w:ascii="Times New Roman" w:eastAsia="№Е" w:hAnsi="Times New Roman"/>
          <w:sz w:val="28"/>
          <w:szCs w:val="28"/>
          <w:lang w:val="ru-RU"/>
        </w:rPr>
        <w:lastRenderedPageBreak/>
        <w:t xml:space="preserve">совместная с обучающимися разработка, создание и популяризация особой символики образовательной организации (флаг, гимн, эмблема, логотип образовательной организации, элементы школьного костюма и т.п.), используемой как в школьной повседневности, так и в торжественные моменты жизни образовательной организации </w:t>
      </w:r>
      <w:r w:rsidRPr="003F70DB">
        <w:rPr>
          <w:rFonts w:ascii="Times New Roman" w:eastAsia="Times New Roman" w:hAnsi="Times New Roman"/>
          <w:sz w:val="28"/>
          <w:szCs w:val="28"/>
          <w:lang w:val="ru-RU"/>
        </w:rPr>
        <w:t>–</w:t>
      </w:r>
      <w:r w:rsidRPr="003F70DB">
        <w:rPr>
          <w:rFonts w:ascii="Times New Roman" w:eastAsia="№Е" w:hAnsi="Times New Roman"/>
          <w:sz w:val="28"/>
          <w:szCs w:val="28"/>
          <w:lang w:val="ru-RU"/>
        </w:rPr>
        <w:t xml:space="preserve">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14:paraId="782075F7"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 xml:space="preserve">регулярная организация и проведение конкурсов творческих проектов </w:t>
      </w:r>
      <w:r w:rsidRPr="003F70DB">
        <w:rPr>
          <w:rFonts w:ascii="Times New Roman" w:eastAsia="Times New Roman" w:hAnsi="Times New Roman"/>
          <w:sz w:val="28"/>
          <w:szCs w:val="28"/>
          <w:lang w:val="ru-RU"/>
        </w:rPr>
        <w:br/>
        <w:t xml:space="preserve">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14:paraId="105A7580"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14:paraId="795A7135"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При реализации данного модуля в образовательной организации необходимо учитывать особенности обучающихся с РАС. Например, при повышенной истощаемости и сенсорной гиперчувствительности, важно минимизировать визуальные и звуковые стимулы, организовать зону сенсорной разгрузки для обучающихся. Также при организации предметно-эстетической среды использовать методы структурирования и зонирования пространства, дополнительную визуализацию (визуальные подсказки, расписания, визуальные правила поведения и т.п.).</w:t>
      </w:r>
    </w:p>
    <w:p w14:paraId="1DB609EC"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p>
    <w:p w14:paraId="6BA76C63"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b/>
          <w:sz w:val="28"/>
          <w:szCs w:val="28"/>
          <w:lang w:val="ru-RU"/>
        </w:rPr>
        <w:t xml:space="preserve"> </w:t>
      </w:r>
      <w:bookmarkStart w:id="799" w:name="_Toc97148819"/>
      <w:r w:rsidRPr="003F70DB">
        <w:rPr>
          <w:rFonts w:ascii="Times New Roman" w:eastAsia="Times New Roman" w:hAnsi="Times New Roman"/>
          <w:sz w:val="28"/>
          <w:szCs w:val="28"/>
          <w:lang w:val="ru-RU"/>
        </w:rPr>
        <w:t>Модуль «Работа с родителями»</w:t>
      </w:r>
      <w:bookmarkEnd w:id="799"/>
    </w:p>
    <w:p w14:paraId="10F60103" w14:textId="77777777" w:rsidR="003F70DB" w:rsidRPr="003F70DB" w:rsidRDefault="003F70DB" w:rsidP="003F70DB">
      <w:pPr>
        <w:autoSpaceDE w:val="0"/>
        <w:autoSpaceDN w:val="0"/>
        <w:ind w:firstLine="709"/>
        <w:jc w:val="both"/>
        <w:rPr>
          <w:rFonts w:ascii="Times New Roman" w:eastAsia="№Е" w:hAnsi="Times New Roman"/>
          <w:sz w:val="28"/>
          <w:szCs w:val="28"/>
          <w:lang w:val="ru-RU"/>
        </w:rPr>
      </w:pPr>
      <w:r w:rsidRPr="003F70DB">
        <w:rPr>
          <w:rFonts w:ascii="Times New Roman" w:eastAsia="Times New Roman" w:hAnsi="Times New Roman"/>
          <w:sz w:val="28"/>
          <w:szCs w:val="28"/>
          <w:lang w:val="ru-RU"/>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или законными представителями обучающихся осуществляется в рамках следующих видов и форм деятельности </w:t>
      </w:r>
      <w:r w:rsidRPr="003F70DB">
        <w:rPr>
          <w:rFonts w:ascii="Times New Roman" w:eastAsia="Times New Roman" w:hAnsi="Times New Roman"/>
          <w:i/>
          <w:sz w:val="28"/>
          <w:szCs w:val="28"/>
          <w:lang w:val="ru-RU"/>
        </w:rPr>
        <w:t>(примечание: приведенный ниже перечень видов и форм деятельности носит   характер.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организации)</w:t>
      </w:r>
      <w:r w:rsidRPr="003F70DB">
        <w:rPr>
          <w:rFonts w:ascii="Times New Roman" w:eastAsia="Times New Roman" w:hAnsi="Times New Roman"/>
          <w:sz w:val="28"/>
          <w:szCs w:val="28"/>
          <w:lang w:val="ru-RU"/>
        </w:rPr>
        <w:t>:</w:t>
      </w:r>
      <w:r w:rsidRPr="003F70DB">
        <w:rPr>
          <w:rFonts w:ascii="Times New Roman" w:eastAsia="№Е" w:hAnsi="Times New Roman"/>
          <w:i/>
          <w:sz w:val="28"/>
          <w:szCs w:val="28"/>
          <w:lang w:val="ru-RU"/>
        </w:rPr>
        <w:t xml:space="preserve"> </w:t>
      </w:r>
    </w:p>
    <w:p w14:paraId="48918B0F" w14:textId="77777777" w:rsidR="003F70DB" w:rsidRPr="003F70DB" w:rsidRDefault="003F70DB" w:rsidP="003F70DB">
      <w:pPr>
        <w:autoSpaceDE w:val="0"/>
        <w:autoSpaceDN w:val="0"/>
        <w:ind w:firstLine="709"/>
        <w:jc w:val="both"/>
        <w:rPr>
          <w:rFonts w:ascii="Times New Roman" w:eastAsia="№Е" w:hAnsi="Times New Roman"/>
          <w:bCs/>
          <w:i/>
          <w:sz w:val="28"/>
          <w:szCs w:val="28"/>
          <w:lang w:val="ru-RU"/>
        </w:rPr>
      </w:pPr>
      <w:r w:rsidRPr="003F70DB">
        <w:rPr>
          <w:rFonts w:ascii="Times New Roman" w:eastAsia="№Е" w:hAnsi="Times New Roman"/>
          <w:bCs/>
          <w:i/>
          <w:sz w:val="28"/>
          <w:szCs w:val="28"/>
          <w:lang w:val="ru-RU"/>
        </w:rPr>
        <w:t xml:space="preserve">На групповом уровне: </w:t>
      </w:r>
    </w:p>
    <w:p w14:paraId="1290966B"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14:paraId="4FE743CA"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 xml:space="preserve">семейные клубы, предоставляющие родителям, педагогическим работникам </w:t>
      </w:r>
      <w:r w:rsidRPr="003F70DB">
        <w:rPr>
          <w:rFonts w:ascii="Times New Roman" w:eastAsia="Times New Roman" w:hAnsi="Times New Roman"/>
          <w:sz w:val="28"/>
          <w:szCs w:val="28"/>
          <w:lang w:val="ru-RU"/>
        </w:rPr>
        <w:br/>
        <w:t>и обучающимся площадку для совместного проведения досуга и общения;</w:t>
      </w:r>
    </w:p>
    <w:p w14:paraId="762069B5"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 xml:space="preserve">родительские гостиные, на которых обсуждаются вопросы возрастных особенностей обучающихся, формы и способы доверительного взаимодействия родителей с обучающимися, проводятся мастер-классы, семинары, круглые столы </w:t>
      </w:r>
      <w:r w:rsidRPr="003F70DB">
        <w:rPr>
          <w:rFonts w:ascii="Times New Roman" w:eastAsia="Times New Roman" w:hAnsi="Times New Roman"/>
          <w:sz w:val="28"/>
          <w:szCs w:val="28"/>
          <w:lang w:val="ru-RU"/>
        </w:rPr>
        <w:br/>
        <w:t>с приглашением специалистов;</w:t>
      </w:r>
    </w:p>
    <w:p w14:paraId="54842FFA"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 xml:space="preserve">родительские дни, во время которых родители могут посещать школьные </w:t>
      </w:r>
      <w:r w:rsidRPr="003F70DB">
        <w:rPr>
          <w:rFonts w:ascii="Times New Roman" w:eastAsia="Times New Roman" w:hAnsi="Times New Roman"/>
          <w:sz w:val="28"/>
          <w:szCs w:val="28"/>
          <w:lang w:val="ru-RU"/>
        </w:rPr>
        <w:lastRenderedPageBreak/>
        <w:t>уроки и внеурочные занятия для получения представления о ходе учебно-воспитательного процесса в образовательной организации;</w:t>
      </w:r>
    </w:p>
    <w:p w14:paraId="6E3160F6"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общешкольные родительские собрания, происходящие в режиме обсуждения наиболее острых проблем обучения и воспитания обучающихся;</w:t>
      </w:r>
    </w:p>
    <w:p w14:paraId="7761A0B8"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14:paraId="775FADA6"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родительские форумы при интернет-сайте образовательной организации, на которых обсуждаются интересующие родителей вопросы, а также осуществляются виртуальные консультации психологов и педагогических работников;</w:t>
      </w:r>
    </w:p>
    <w:p w14:paraId="2C95AE6B"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взаимодействие образовательной организации и общественных организаций родителей детей с РАС в рамках мероприятий, направленных на защиту гражданских и социальных прав детей с ОВЗ и детей-инвалидов и их родителей; изменение отношения общества к детям-инвалидам и их родителям. Такими мероприятиями могут быть семинары для родителей с различными специалистами, предоставление социально значимой информации по вопросам воспитания, обучения детей с ОВЗ,</w:t>
      </w:r>
      <w:r w:rsidRPr="003F70DB">
        <w:rPr>
          <w:rFonts w:ascii="Times New Roman" w:eastAsia="Times New Roman" w:hAnsi="Times New Roman"/>
          <w:sz w:val="28"/>
          <w:szCs w:val="28"/>
          <w:shd w:val="clear" w:color="auto" w:fill="FFFFFF"/>
          <w:lang w:val="ru-RU"/>
        </w:rPr>
        <w:t xml:space="preserve"> </w:t>
      </w:r>
      <w:r w:rsidRPr="003F70DB">
        <w:rPr>
          <w:rFonts w:ascii="Times New Roman" w:eastAsia="Times New Roman" w:hAnsi="Times New Roman"/>
          <w:sz w:val="28"/>
          <w:szCs w:val="28"/>
          <w:lang w:val="ru-RU"/>
        </w:rPr>
        <w:t xml:space="preserve">проведение совместных мероприятий по распространению информации способствующей развитию интегративной культуры в обществе. </w:t>
      </w:r>
    </w:p>
    <w:p w14:paraId="0551151E" w14:textId="77777777" w:rsidR="003F70DB" w:rsidRPr="003F70DB" w:rsidRDefault="003F70DB" w:rsidP="003F70DB">
      <w:pPr>
        <w:autoSpaceDE w:val="0"/>
        <w:autoSpaceDN w:val="0"/>
        <w:ind w:firstLine="709"/>
        <w:jc w:val="both"/>
        <w:rPr>
          <w:rFonts w:ascii="Times New Roman" w:eastAsia="Times New Roman" w:hAnsi="Times New Roman"/>
          <w:bCs/>
          <w:i/>
          <w:sz w:val="28"/>
          <w:szCs w:val="28"/>
          <w:lang w:val="ru-RU"/>
        </w:rPr>
      </w:pPr>
      <w:r w:rsidRPr="003F70DB">
        <w:rPr>
          <w:rFonts w:ascii="Times New Roman" w:eastAsia="Times New Roman" w:hAnsi="Times New Roman"/>
          <w:bCs/>
          <w:i/>
          <w:sz w:val="28"/>
          <w:szCs w:val="28"/>
          <w:lang w:val="ru-RU"/>
        </w:rPr>
        <w:t>На индивидуальном уровне:</w:t>
      </w:r>
    </w:p>
    <w:p w14:paraId="12A3D600"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работа специалистов по запросу родителей для решения острых конфликтных ситуаций;</w:t>
      </w:r>
    </w:p>
    <w:p w14:paraId="32557706"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участие родителей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14:paraId="13C3DD6D"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 xml:space="preserve">помощь со стороны родителей в подготовке и проведении общешкольных </w:t>
      </w:r>
      <w:r w:rsidRPr="003F70DB">
        <w:rPr>
          <w:rFonts w:ascii="Times New Roman" w:eastAsia="Times New Roman" w:hAnsi="Times New Roman"/>
          <w:sz w:val="28"/>
          <w:szCs w:val="28"/>
          <w:lang w:val="ru-RU"/>
        </w:rPr>
        <w:br/>
        <w:t>и внутриклассных мероприятий воспитательной направленности;</w:t>
      </w:r>
    </w:p>
    <w:p w14:paraId="5C125392"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 xml:space="preserve">индивидуальное консультирование </w:t>
      </w:r>
      <w:r w:rsidRPr="003F70DB">
        <w:rPr>
          <w:rFonts w:ascii="Times New Roman" w:eastAsia="Times New Roman" w:hAnsi="Times New Roman"/>
          <w:sz w:val="28"/>
          <w:szCs w:val="28"/>
        </w:rPr>
        <w:t>c</w:t>
      </w:r>
      <w:r w:rsidRPr="003F70DB">
        <w:rPr>
          <w:rFonts w:ascii="Times New Roman" w:eastAsia="Times New Roman" w:hAnsi="Times New Roman"/>
          <w:sz w:val="28"/>
          <w:szCs w:val="28"/>
          <w:lang w:val="ru-RU"/>
        </w:rPr>
        <w:t xml:space="preserve"> целью координации воспитательных усилий педагогических работников и родителей.</w:t>
      </w:r>
    </w:p>
    <w:p w14:paraId="461CF1FD" w14:textId="77777777" w:rsidR="003F70DB" w:rsidRPr="003F70DB" w:rsidRDefault="003F70DB" w:rsidP="003F70DB">
      <w:pPr>
        <w:autoSpaceDE w:val="0"/>
        <w:autoSpaceDN w:val="0"/>
        <w:ind w:firstLine="709"/>
        <w:jc w:val="both"/>
        <w:rPr>
          <w:rFonts w:ascii="Times New Roman" w:eastAsia="Times New Roman" w:hAnsi="Times New Roman"/>
          <w:bCs/>
          <w:sz w:val="28"/>
          <w:szCs w:val="28"/>
          <w:lang w:val="ru-RU"/>
        </w:rPr>
      </w:pPr>
      <w:r w:rsidRPr="003F70DB">
        <w:rPr>
          <w:rFonts w:ascii="Times New Roman" w:eastAsia="Times New Roman" w:hAnsi="Times New Roman"/>
          <w:bCs/>
          <w:sz w:val="28"/>
          <w:szCs w:val="28"/>
          <w:lang w:val="ru-RU"/>
        </w:rPr>
        <w:t xml:space="preserve">При реализации данного модуля в образовательных организациях с интернатной формой проживания обучающихся особенно важно, чтобы действия всех специалистов, занимающихся с аутичным </w:t>
      </w:r>
      <w:r w:rsidRPr="003F70DB">
        <w:rPr>
          <w:rFonts w:ascii="Times New Roman" w:eastAsia="Times New Roman" w:hAnsi="Times New Roman"/>
          <w:sz w:val="28"/>
          <w:szCs w:val="28"/>
          <w:lang w:val="ru-RU"/>
        </w:rPr>
        <w:t>обучающимся</w:t>
      </w:r>
      <w:r w:rsidRPr="003F70DB">
        <w:rPr>
          <w:rFonts w:ascii="Times New Roman" w:eastAsia="Times New Roman" w:hAnsi="Times New Roman"/>
          <w:bCs/>
          <w:sz w:val="28"/>
          <w:szCs w:val="28"/>
          <w:lang w:val="ru-RU"/>
        </w:rPr>
        <w:t xml:space="preserve">, и его родителей, были скоординированы. Особенно важно помочь родителям обрести уверенность в своих силах и поддержать их, давая четкие, конкретные и последовательные советы по обучению и воспитанию </w:t>
      </w:r>
      <w:r w:rsidRPr="003F70DB">
        <w:rPr>
          <w:rFonts w:ascii="Times New Roman" w:eastAsia="Times New Roman" w:hAnsi="Times New Roman"/>
          <w:sz w:val="28"/>
          <w:szCs w:val="28"/>
          <w:lang w:val="ru-RU"/>
        </w:rPr>
        <w:t>обучающегося</w:t>
      </w:r>
      <w:r w:rsidRPr="003F70DB">
        <w:rPr>
          <w:rFonts w:ascii="Times New Roman" w:eastAsia="Times New Roman" w:hAnsi="Times New Roman"/>
          <w:bCs/>
          <w:sz w:val="28"/>
          <w:szCs w:val="28"/>
          <w:lang w:val="ru-RU"/>
        </w:rPr>
        <w:t xml:space="preserve"> дома. Для этого в образовательной организации могут быть предусмотрены индивидуальные и групповые консультации родителей, разработка письменных рекомендаций и памяток, визитирование социальным работником или тьютором семьи </w:t>
      </w:r>
      <w:r w:rsidRPr="003F70DB">
        <w:rPr>
          <w:rFonts w:ascii="Times New Roman" w:eastAsia="Times New Roman" w:hAnsi="Times New Roman"/>
          <w:sz w:val="28"/>
          <w:szCs w:val="28"/>
          <w:lang w:val="ru-RU"/>
        </w:rPr>
        <w:t>обучающегося</w:t>
      </w:r>
      <w:r w:rsidRPr="003F70DB">
        <w:rPr>
          <w:rFonts w:ascii="Times New Roman" w:eastAsia="Times New Roman" w:hAnsi="Times New Roman"/>
          <w:bCs/>
          <w:sz w:val="28"/>
          <w:szCs w:val="28"/>
          <w:lang w:val="ru-RU"/>
        </w:rPr>
        <w:t xml:space="preserve"> с РАС по запросу родителей (законных представителей).</w:t>
      </w:r>
    </w:p>
    <w:p w14:paraId="5F7C4A9A" w14:textId="77777777" w:rsidR="003F70DB" w:rsidRPr="003F70DB" w:rsidRDefault="003F70DB" w:rsidP="003F70DB">
      <w:pPr>
        <w:autoSpaceDE w:val="0"/>
        <w:autoSpaceDN w:val="0"/>
        <w:ind w:firstLine="709"/>
        <w:jc w:val="both"/>
        <w:rPr>
          <w:rFonts w:ascii="Times New Roman" w:eastAsia="Times New Roman" w:hAnsi="Times New Roman"/>
          <w:bCs/>
          <w:sz w:val="28"/>
          <w:szCs w:val="28"/>
          <w:lang w:val="ru-RU"/>
        </w:rPr>
      </w:pPr>
      <w:r w:rsidRPr="003F70DB">
        <w:rPr>
          <w:rFonts w:ascii="Times New Roman" w:eastAsia="Times New Roman" w:hAnsi="Times New Roman"/>
          <w:bCs/>
          <w:sz w:val="28"/>
          <w:szCs w:val="28"/>
          <w:lang w:val="ru-RU"/>
        </w:rPr>
        <w:t xml:space="preserve">При реализации АООП ООО </w:t>
      </w:r>
      <w:r w:rsidRPr="003F70DB">
        <w:rPr>
          <w:rFonts w:ascii="Times New Roman" w:eastAsia="Times New Roman" w:hAnsi="Times New Roman"/>
          <w:sz w:val="28"/>
          <w:szCs w:val="28"/>
          <w:lang w:val="ru-RU"/>
        </w:rPr>
        <w:t>обучающихся</w:t>
      </w:r>
      <w:r w:rsidRPr="003F70DB">
        <w:rPr>
          <w:rFonts w:ascii="Times New Roman" w:eastAsia="Times New Roman" w:hAnsi="Times New Roman"/>
          <w:bCs/>
          <w:sz w:val="28"/>
          <w:szCs w:val="28"/>
          <w:lang w:val="ru-RU"/>
        </w:rPr>
        <w:t xml:space="preserve"> с РАС в дистанционном формате возможна совместная работа с педагогами образовательной организации по применению применяемых в образовательной организации методов и методик, по организации занятий дома. Кроме непосредственных занятий с </w:t>
      </w:r>
      <w:r w:rsidRPr="003F70DB">
        <w:rPr>
          <w:rFonts w:ascii="Times New Roman" w:eastAsia="Times New Roman" w:hAnsi="Times New Roman"/>
          <w:sz w:val="28"/>
          <w:szCs w:val="28"/>
          <w:lang w:val="ru-RU"/>
        </w:rPr>
        <w:t xml:space="preserve">обучающимся </w:t>
      </w:r>
      <w:r w:rsidRPr="003F70DB">
        <w:rPr>
          <w:rFonts w:ascii="Times New Roman" w:eastAsia="Times New Roman" w:hAnsi="Times New Roman"/>
          <w:bCs/>
          <w:sz w:val="28"/>
          <w:szCs w:val="28"/>
          <w:lang w:val="ru-RU"/>
        </w:rPr>
        <w:t xml:space="preserve">в дистанционном режиме необходимо организовать он-лайн консультации для родителей, направленные на получение актуальной информации об обучении и </w:t>
      </w:r>
      <w:r w:rsidRPr="003F70DB">
        <w:rPr>
          <w:rFonts w:ascii="Times New Roman" w:eastAsia="Times New Roman" w:hAnsi="Times New Roman"/>
          <w:bCs/>
          <w:sz w:val="28"/>
          <w:szCs w:val="28"/>
          <w:lang w:val="ru-RU"/>
        </w:rPr>
        <w:lastRenderedPageBreak/>
        <w:t xml:space="preserve">воспитании </w:t>
      </w:r>
      <w:r w:rsidRPr="003F70DB">
        <w:rPr>
          <w:rFonts w:ascii="Times New Roman" w:eastAsia="Times New Roman" w:hAnsi="Times New Roman"/>
          <w:sz w:val="28"/>
          <w:szCs w:val="28"/>
          <w:lang w:val="ru-RU"/>
        </w:rPr>
        <w:t>обучающегося</w:t>
      </w:r>
      <w:r w:rsidRPr="003F70DB">
        <w:rPr>
          <w:rFonts w:ascii="Times New Roman" w:eastAsia="Times New Roman" w:hAnsi="Times New Roman"/>
          <w:bCs/>
          <w:sz w:val="28"/>
          <w:szCs w:val="28"/>
          <w:lang w:val="ru-RU"/>
        </w:rPr>
        <w:t>, а также помощь в освоении умений и навыков, необходимых для выполнения рекомендаций учителей и специалистов образовательной организации.</w:t>
      </w:r>
    </w:p>
    <w:p w14:paraId="3E46F207" w14:textId="77777777" w:rsidR="003F70DB" w:rsidRPr="003F70DB" w:rsidRDefault="003F70DB" w:rsidP="003F70DB">
      <w:pPr>
        <w:autoSpaceDE w:val="0"/>
        <w:autoSpaceDN w:val="0"/>
        <w:ind w:firstLine="709"/>
        <w:jc w:val="both"/>
        <w:rPr>
          <w:rFonts w:ascii="Times New Roman" w:eastAsia="Times New Roman" w:hAnsi="Times New Roman"/>
          <w:b/>
          <w:i/>
          <w:iCs/>
          <w:sz w:val="28"/>
          <w:szCs w:val="28"/>
          <w:lang w:val="ru-RU"/>
        </w:rPr>
      </w:pPr>
      <w:r w:rsidRPr="003F70DB">
        <w:rPr>
          <w:rFonts w:ascii="Times New Roman" w:eastAsia="Times New Roman" w:hAnsi="Times New Roman"/>
          <w:bCs/>
          <w:sz w:val="28"/>
          <w:szCs w:val="28"/>
          <w:lang w:val="ru-RU"/>
        </w:rPr>
        <w:t xml:space="preserve">При организации работы с родителями обучающихся, получающих основное общее образование на дому необходима организация постоянного взаимодействия со всеми специалистами, принимающими участие в организации обучения </w:t>
      </w:r>
      <w:r w:rsidRPr="003F70DB">
        <w:rPr>
          <w:rFonts w:ascii="Times New Roman" w:eastAsia="Times New Roman" w:hAnsi="Times New Roman"/>
          <w:sz w:val="28"/>
          <w:szCs w:val="28"/>
          <w:lang w:val="ru-RU"/>
        </w:rPr>
        <w:t>обучающегося</w:t>
      </w:r>
      <w:r w:rsidRPr="003F70DB">
        <w:rPr>
          <w:rFonts w:ascii="Times New Roman" w:eastAsia="Times New Roman" w:hAnsi="Times New Roman"/>
          <w:bCs/>
          <w:sz w:val="28"/>
          <w:szCs w:val="28"/>
          <w:lang w:val="ru-RU"/>
        </w:rPr>
        <w:t xml:space="preserve">; конструктивное обсуждение проблем обучения и воспитания </w:t>
      </w:r>
      <w:r w:rsidRPr="003F70DB">
        <w:rPr>
          <w:rFonts w:ascii="Times New Roman" w:eastAsia="Times New Roman" w:hAnsi="Times New Roman"/>
          <w:sz w:val="28"/>
          <w:szCs w:val="28"/>
          <w:lang w:val="ru-RU"/>
        </w:rPr>
        <w:t>обучающегося</w:t>
      </w:r>
      <w:r w:rsidRPr="003F70DB">
        <w:rPr>
          <w:rFonts w:ascii="Times New Roman" w:eastAsia="Times New Roman" w:hAnsi="Times New Roman"/>
          <w:bCs/>
          <w:sz w:val="28"/>
          <w:szCs w:val="28"/>
          <w:lang w:val="ru-RU"/>
        </w:rPr>
        <w:t xml:space="preserve"> с педагогами. Учитывая особенности и возможности </w:t>
      </w:r>
      <w:r w:rsidRPr="003F70DB">
        <w:rPr>
          <w:rFonts w:ascii="Times New Roman" w:eastAsia="Times New Roman" w:hAnsi="Times New Roman"/>
          <w:sz w:val="28"/>
          <w:szCs w:val="28"/>
          <w:lang w:val="ru-RU"/>
        </w:rPr>
        <w:t>обучающегося</w:t>
      </w:r>
      <w:r w:rsidRPr="003F70DB">
        <w:rPr>
          <w:rFonts w:ascii="Times New Roman" w:eastAsia="Times New Roman" w:hAnsi="Times New Roman"/>
          <w:bCs/>
          <w:sz w:val="28"/>
          <w:szCs w:val="28"/>
          <w:lang w:val="ru-RU"/>
        </w:rPr>
        <w:t xml:space="preserve">, необходимо предоставить ему возможность посещать мероприятия образовательной организации. При этом важно, чтобы родители </w:t>
      </w:r>
      <w:r w:rsidRPr="003F70DB">
        <w:rPr>
          <w:rFonts w:ascii="Times New Roman" w:eastAsia="Times New Roman" w:hAnsi="Times New Roman"/>
          <w:sz w:val="28"/>
          <w:szCs w:val="28"/>
          <w:lang w:val="ru-RU"/>
        </w:rPr>
        <w:t>обучающегося</w:t>
      </w:r>
      <w:r w:rsidRPr="003F70DB">
        <w:rPr>
          <w:rFonts w:ascii="Times New Roman" w:eastAsia="Times New Roman" w:hAnsi="Times New Roman"/>
          <w:bCs/>
          <w:sz w:val="28"/>
          <w:szCs w:val="28"/>
          <w:lang w:val="ru-RU"/>
        </w:rPr>
        <w:t xml:space="preserve"> имели возможность подключаться к различным событиям образовательной организации: к проведению спектаклей и экскурсий, к подготовке выступлений </w:t>
      </w:r>
      <w:r w:rsidRPr="003F70DB">
        <w:rPr>
          <w:rFonts w:ascii="Times New Roman" w:eastAsia="Times New Roman" w:hAnsi="Times New Roman"/>
          <w:sz w:val="28"/>
          <w:szCs w:val="28"/>
          <w:lang w:val="ru-RU"/>
        </w:rPr>
        <w:t>обучающегося</w:t>
      </w:r>
      <w:r w:rsidRPr="003F70DB">
        <w:rPr>
          <w:rFonts w:ascii="Times New Roman" w:eastAsia="Times New Roman" w:hAnsi="Times New Roman"/>
          <w:bCs/>
          <w:sz w:val="28"/>
          <w:szCs w:val="28"/>
          <w:lang w:val="ru-RU"/>
        </w:rPr>
        <w:t xml:space="preserve"> в образовательной организации, к другим школьным событиям.</w:t>
      </w:r>
    </w:p>
    <w:p w14:paraId="42BFC89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27F1EB9" w14:textId="77777777" w:rsidR="003F70DB" w:rsidRPr="003F70DB" w:rsidRDefault="003F70DB" w:rsidP="003F70DB">
      <w:pPr>
        <w:autoSpaceDE w:val="0"/>
        <w:autoSpaceDN w:val="0"/>
        <w:jc w:val="center"/>
        <w:outlineLvl w:val="3"/>
        <w:rPr>
          <w:rFonts w:ascii="Times New Roman" w:eastAsia="Times New Roman" w:hAnsi="Times New Roman"/>
          <w:b/>
          <w:bCs/>
          <w:sz w:val="28"/>
          <w:szCs w:val="20"/>
          <w:lang w:val="ru-RU"/>
        </w:rPr>
      </w:pPr>
      <w:bookmarkStart w:id="800" w:name="_Toc97148820"/>
      <w:bookmarkStart w:id="801" w:name="_Toc97999907"/>
      <w:bookmarkStart w:id="802" w:name="_Toc99051197"/>
      <w:r w:rsidRPr="003F70DB">
        <w:rPr>
          <w:rFonts w:ascii="Times New Roman" w:eastAsia="Times New Roman" w:hAnsi="Times New Roman"/>
          <w:b/>
          <w:bCs/>
          <w:sz w:val="28"/>
          <w:szCs w:val="20"/>
          <w:lang w:val="ru-RU"/>
        </w:rPr>
        <w:t>2.2.3.5. Основные направления самоанализа воспитательной работы</w:t>
      </w:r>
      <w:bookmarkEnd w:id="800"/>
      <w:bookmarkEnd w:id="801"/>
      <w:bookmarkEnd w:id="802"/>
    </w:p>
    <w:p w14:paraId="71CA7F3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 </w:t>
      </w:r>
    </w:p>
    <w:p w14:paraId="007E486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14:paraId="07AD5E5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Основными принципами, на основе которых осуществляется самоанализ воспитательной работы в образовательной организации, являются:</w:t>
      </w:r>
    </w:p>
    <w:p w14:paraId="2108A97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принцип гуманистической направленности осуществляемого анализа, ориентирующий экспертов на уважительное отношение как к воспитанникам, </w:t>
      </w:r>
      <w:r w:rsidRPr="003F70DB">
        <w:rPr>
          <w:rFonts w:ascii="Times New Roman" w:eastAsia="Times New Roman" w:hAnsi="Times New Roman"/>
          <w:sz w:val="28"/>
          <w:lang w:val="ru-RU"/>
        </w:rPr>
        <w:br/>
        <w:t xml:space="preserve">так и к педагогическим работникам, реализующим воспитательный процесс; </w:t>
      </w:r>
    </w:p>
    <w:p w14:paraId="6459FD4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14:paraId="6B557F9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4A0CA54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622CDA46" w14:textId="77777777" w:rsidR="003F70DB" w:rsidRPr="003F70DB" w:rsidRDefault="003F70DB" w:rsidP="003F70DB">
      <w:pPr>
        <w:autoSpaceDE w:val="0"/>
        <w:autoSpaceDN w:val="0"/>
        <w:ind w:firstLine="709"/>
        <w:jc w:val="both"/>
        <w:rPr>
          <w:rFonts w:ascii="Times New Roman" w:eastAsia="Times New Roman" w:hAnsi="Times New Roman"/>
          <w:iCs/>
          <w:sz w:val="28"/>
          <w:lang w:val="ru-RU"/>
        </w:rPr>
      </w:pPr>
      <w:r w:rsidRPr="003F70DB">
        <w:rPr>
          <w:rFonts w:ascii="Times New Roman" w:eastAsia="Times New Roman" w:hAnsi="Times New Roman"/>
          <w:sz w:val="28"/>
          <w:lang w:val="ru-RU"/>
        </w:rPr>
        <w:t xml:space="preserve">Основными направлениями анализа организуемого в образовательной организации воспитательного процесса могут быть следующие </w:t>
      </w:r>
      <w:r w:rsidRPr="003F70DB">
        <w:rPr>
          <w:rFonts w:ascii="Times New Roman" w:eastAsia="Times New Roman" w:hAnsi="Times New Roman"/>
          <w:i/>
          <w:iCs/>
          <w:sz w:val="28"/>
          <w:lang w:val="ru-RU"/>
        </w:rPr>
        <w:t xml:space="preserve">(примечание: </w:t>
      </w:r>
      <w:r w:rsidRPr="003F70DB">
        <w:rPr>
          <w:rFonts w:ascii="Times New Roman" w:eastAsia="Times New Roman" w:hAnsi="Times New Roman"/>
          <w:i/>
          <w:sz w:val="28"/>
          <w:lang w:val="ru-RU"/>
        </w:rPr>
        <w:t xml:space="preserve">предложенные ниже направления являются примерными, образовательная организация вправе уточнять и корректировать их, исходя из своих особенностей, </w:t>
      </w:r>
      <w:r w:rsidRPr="003F70DB">
        <w:rPr>
          <w:rFonts w:ascii="Times New Roman" w:eastAsia="Times New Roman" w:hAnsi="Times New Roman"/>
          <w:i/>
          <w:sz w:val="28"/>
          <w:lang w:val="ru-RU"/>
        </w:rPr>
        <w:lastRenderedPageBreak/>
        <w:t>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r w:rsidRPr="003F70DB">
        <w:rPr>
          <w:rFonts w:ascii="Times New Roman" w:eastAsia="Times New Roman" w:hAnsi="Times New Roman"/>
          <w:iCs/>
          <w:sz w:val="28"/>
          <w:lang w:val="ru-RU"/>
        </w:rPr>
        <w:t xml:space="preserve"> </w:t>
      </w:r>
    </w:p>
    <w:p w14:paraId="6DBE8E96" w14:textId="77777777" w:rsidR="003F70DB" w:rsidRPr="003F70DB" w:rsidRDefault="003F70DB" w:rsidP="003F70DB">
      <w:pPr>
        <w:autoSpaceDE w:val="0"/>
        <w:autoSpaceDN w:val="0"/>
        <w:ind w:firstLine="709"/>
        <w:jc w:val="both"/>
        <w:rPr>
          <w:rFonts w:ascii="Times New Roman" w:eastAsia="Times New Roman" w:hAnsi="Times New Roman"/>
          <w:iCs/>
          <w:sz w:val="28"/>
          <w:lang w:val="ru-RU"/>
        </w:rPr>
      </w:pPr>
    </w:p>
    <w:p w14:paraId="4271048E"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 xml:space="preserve">Результаты воспитания, социализации и саморазвития обучающихся. </w:t>
      </w:r>
    </w:p>
    <w:p w14:paraId="04C8A35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202FF03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w:t>
      </w:r>
      <w:r w:rsidRPr="003F70DB">
        <w:rPr>
          <w:rFonts w:ascii="Times New Roman" w:eastAsia="Times New Roman" w:hAnsi="Times New Roman"/>
          <w:sz w:val="28"/>
          <w:lang w:val="ru-RU"/>
        </w:rPr>
        <w:br/>
        <w:t>или педагогическом совете образовательной организации.</w:t>
      </w:r>
    </w:p>
    <w:p w14:paraId="6A1F481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Способом получения информации о результатах воспитания, социализации </w:t>
      </w:r>
      <w:r w:rsidRPr="003F70DB">
        <w:rPr>
          <w:rFonts w:ascii="Times New Roman" w:eastAsia="Times New Roman" w:hAnsi="Times New Roman"/>
          <w:sz w:val="28"/>
          <w:lang w:val="ru-RU"/>
        </w:rPr>
        <w:br/>
        <w:t xml:space="preserve">и саморазвития обучающихся является педагогическое наблюдение. </w:t>
      </w:r>
    </w:p>
    <w:p w14:paraId="4D1E9471" w14:textId="77777777" w:rsidR="003F70DB" w:rsidRPr="003F70DB" w:rsidRDefault="003F70DB" w:rsidP="003F70DB">
      <w:pPr>
        <w:autoSpaceDE w:val="0"/>
        <w:autoSpaceDN w:val="0"/>
        <w:ind w:firstLine="709"/>
        <w:jc w:val="both"/>
        <w:rPr>
          <w:rFonts w:ascii="Times New Roman" w:eastAsia="Times New Roman" w:hAnsi="Times New Roman"/>
          <w:iCs/>
          <w:sz w:val="28"/>
          <w:lang w:val="ru-RU"/>
        </w:rPr>
      </w:pPr>
      <w:r w:rsidRPr="003F70DB">
        <w:rPr>
          <w:rFonts w:ascii="Times New Roman" w:eastAsia="Times New Roman" w:hAnsi="Times New Roman"/>
          <w:sz w:val="28"/>
          <w:lang w:val="ru-RU"/>
        </w:rPr>
        <w:t xml:space="preserve">Внимание педагогических работников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w:t>
      </w:r>
      <w:r w:rsidRPr="003F70DB">
        <w:rPr>
          <w:rFonts w:ascii="Times New Roman" w:eastAsia="Times New Roman" w:hAnsi="Times New Roman"/>
          <w:sz w:val="28"/>
          <w:lang w:val="ru-RU"/>
        </w:rPr>
        <w:br/>
        <w:t>не удалось и почему; какие новые проблемы появились, над чем далее предстоит работать педагогическому коллективу</w:t>
      </w:r>
      <w:r w:rsidRPr="003F70DB">
        <w:rPr>
          <w:rFonts w:ascii="Times New Roman" w:eastAsia="Times New Roman" w:hAnsi="Times New Roman"/>
          <w:iCs/>
          <w:sz w:val="28"/>
          <w:lang w:val="ru-RU"/>
        </w:rPr>
        <w:t>.</w:t>
      </w:r>
    </w:p>
    <w:p w14:paraId="2931A252" w14:textId="77777777" w:rsidR="003F70DB" w:rsidRPr="003F70DB" w:rsidRDefault="003F70DB" w:rsidP="003F70DB">
      <w:pPr>
        <w:autoSpaceDE w:val="0"/>
        <w:autoSpaceDN w:val="0"/>
        <w:ind w:firstLine="709"/>
        <w:jc w:val="both"/>
        <w:rPr>
          <w:rFonts w:ascii="Times New Roman" w:eastAsia="Times New Roman" w:hAnsi="Times New Roman"/>
          <w:iCs/>
          <w:sz w:val="28"/>
          <w:lang w:val="ru-RU"/>
        </w:rPr>
      </w:pPr>
    </w:p>
    <w:p w14:paraId="702CF383"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Состояние организуемой в образовательной организации совместной деятельности обучающихся и взрослых.</w:t>
      </w:r>
    </w:p>
    <w:p w14:paraId="0786CC9F" w14:textId="77777777" w:rsidR="003F70DB" w:rsidRPr="003F70DB" w:rsidRDefault="003F70DB" w:rsidP="003F70DB">
      <w:pPr>
        <w:autoSpaceDE w:val="0"/>
        <w:autoSpaceDN w:val="0"/>
        <w:ind w:firstLine="709"/>
        <w:jc w:val="both"/>
        <w:rPr>
          <w:rFonts w:ascii="Times New Roman" w:eastAsia="Times New Roman" w:hAnsi="Times New Roman"/>
          <w:iCs/>
          <w:sz w:val="28"/>
          <w:lang w:val="ru-RU"/>
        </w:rPr>
      </w:pPr>
      <w:r w:rsidRPr="003F70DB">
        <w:rPr>
          <w:rFonts w:ascii="Times New Roman" w:eastAsia="Times New Roman" w:hAnsi="Times New Roman"/>
          <w:iCs/>
          <w:sz w:val="28"/>
          <w:lang w:val="ru-RU"/>
        </w:rPr>
        <w:t xml:space="preserve">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 </w:t>
      </w:r>
    </w:p>
    <w:p w14:paraId="5964B61E" w14:textId="77777777" w:rsidR="003F70DB" w:rsidRPr="003F70DB" w:rsidRDefault="003F70DB" w:rsidP="003F70DB">
      <w:pPr>
        <w:autoSpaceDE w:val="0"/>
        <w:autoSpaceDN w:val="0"/>
        <w:ind w:firstLine="709"/>
        <w:jc w:val="both"/>
        <w:rPr>
          <w:rFonts w:ascii="Times New Roman" w:eastAsia="Times New Roman" w:hAnsi="Times New Roman"/>
          <w:iCs/>
          <w:sz w:val="28"/>
          <w:lang w:val="ru-RU"/>
        </w:rPr>
      </w:pPr>
      <w:r w:rsidRPr="003F70DB">
        <w:rPr>
          <w:rFonts w:ascii="Times New Roman" w:eastAsia="Times New Roman" w:hAnsi="Times New Roman"/>
          <w:iCs/>
          <w:sz w:val="28"/>
          <w:lang w:val="ru-RU"/>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образовательной организации. </w:t>
      </w:r>
    </w:p>
    <w:p w14:paraId="07AB8C3F" w14:textId="77777777" w:rsidR="003F70DB" w:rsidRPr="003F70DB" w:rsidRDefault="003F70DB" w:rsidP="003F70DB">
      <w:pPr>
        <w:autoSpaceDE w:val="0"/>
        <w:autoSpaceDN w:val="0"/>
        <w:ind w:firstLine="709"/>
        <w:jc w:val="both"/>
        <w:rPr>
          <w:rFonts w:ascii="Times New Roman" w:eastAsia="Times New Roman" w:hAnsi="Times New Roman"/>
          <w:iCs/>
          <w:sz w:val="28"/>
          <w:lang w:val="ru-RU"/>
        </w:rPr>
      </w:pPr>
      <w:r w:rsidRPr="003F70DB">
        <w:rPr>
          <w:rFonts w:ascii="Times New Roman" w:eastAsia="Times New Roman" w:hAnsi="Times New Roman"/>
          <w:iCs/>
          <w:sz w:val="28"/>
          <w:lang w:val="ru-RU"/>
        </w:rPr>
        <w:t>Способами</w:t>
      </w:r>
      <w:r w:rsidRPr="003F70DB">
        <w:rPr>
          <w:rFonts w:ascii="Times New Roman" w:eastAsia="Times New Roman" w:hAnsi="Times New Roman"/>
          <w:i/>
          <w:sz w:val="28"/>
          <w:lang w:val="ru-RU"/>
        </w:rPr>
        <w:t xml:space="preserve"> </w:t>
      </w:r>
      <w:r w:rsidRPr="003F70DB">
        <w:rPr>
          <w:rFonts w:ascii="Times New Roman" w:eastAsia="Times New Roman" w:hAnsi="Times New Roman"/>
          <w:iCs/>
          <w:sz w:val="28"/>
          <w:lang w:val="ru-RU"/>
        </w:rPr>
        <w:t>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14:paraId="5B2FFD37"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Cs/>
          <w:sz w:val="28"/>
          <w:lang w:val="ru-RU"/>
        </w:rPr>
        <w:t xml:space="preserve">Внимание при этом сосредотачивается на вопросах, связанных с </w:t>
      </w:r>
      <w:r w:rsidRPr="003F70DB">
        <w:rPr>
          <w:rFonts w:ascii="Times New Roman" w:eastAsia="Times New Roman" w:hAnsi="Times New Roman"/>
          <w:i/>
          <w:sz w:val="28"/>
          <w:lang w:val="ru-RU"/>
        </w:rPr>
        <w:t>(примечание: из предложенных ниже вопросов выбираются только те, которые помогут проанализировать проделанную работу, описанную в соответствующих модулях программы воспитания образовательной организации):</w:t>
      </w:r>
    </w:p>
    <w:p w14:paraId="5B1206E3"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Cs/>
          <w:sz w:val="28"/>
          <w:lang w:val="ru-RU"/>
        </w:rPr>
        <w:t xml:space="preserve">качеством проводимых </w:t>
      </w:r>
      <w:r w:rsidRPr="003F70DB">
        <w:rPr>
          <w:rFonts w:ascii="Times New Roman" w:eastAsia="Times New Roman" w:hAnsi="Times New Roman"/>
          <w:sz w:val="28"/>
          <w:lang w:val="ru-RU"/>
        </w:rPr>
        <w:t>общешкольных ключевых дел;</w:t>
      </w:r>
    </w:p>
    <w:p w14:paraId="5D9F1F7C"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Cs/>
          <w:sz w:val="28"/>
          <w:lang w:val="ru-RU"/>
        </w:rPr>
        <w:t>качеством совместной деятельности классных руководителей и их классов;</w:t>
      </w:r>
    </w:p>
    <w:p w14:paraId="3C87BCE7"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Cs/>
          <w:sz w:val="28"/>
          <w:lang w:val="ru-RU"/>
        </w:rPr>
        <w:t>качеством организуемой в образовательной организации</w:t>
      </w:r>
      <w:r w:rsidRPr="003F70DB">
        <w:rPr>
          <w:rFonts w:ascii="Times New Roman" w:eastAsia="Times New Roman" w:hAnsi="Times New Roman"/>
          <w:sz w:val="28"/>
          <w:lang w:val="ru-RU"/>
        </w:rPr>
        <w:t xml:space="preserve"> внеурочной деятельности;</w:t>
      </w:r>
    </w:p>
    <w:p w14:paraId="3E66B020" w14:textId="77777777" w:rsidR="003F70DB" w:rsidRPr="003F70DB" w:rsidRDefault="003F70DB" w:rsidP="003F70DB">
      <w:pPr>
        <w:autoSpaceDE w:val="0"/>
        <w:autoSpaceDN w:val="0"/>
        <w:ind w:firstLine="709"/>
        <w:jc w:val="both"/>
        <w:rPr>
          <w:rFonts w:ascii="Times New Roman" w:eastAsia="Times New Roman" w:hAnsi="Times New Roman"/>
          <w:iCs/>
          <w:sz w:val="28"/>
          <w:lang w:val="ru-RU"/>
        </w:rPr>
      </w:pPr>
      <w:r w:rsidRPr="003F70DB">
        <w:rPr>
          <w:rFonts w:ascii="Times New Roman" w:eastAsia="Times New Roman" w:hAnsi="Times New Roman"/>
          <w:iCs/>
          <w:sz w:val="28"/>
          <w:lang w:val="ru-RU"/>
        </w:rPr>
        <w:t>качеством реализации личностно развивающего потенциала школьных уроков;</w:t>
      </w:r>
    </w:p>
    <w:p w14:paraId="047F9D09" w14:textId="77777777" w:rsidR="003F70DB" w:rsidRPr="003F70DB" w:rsidRDefault="003F70DB" w:rsidP="003F70DB">
      <w:pPr>
        <w:autoSpaceDE w:val="0"/>
        <w:autoSpaceDN w:val="0"/>
        <w:ind w:firstLine="709"/>
        <w:jc w:val="both"/>
        <w:rPr>
          <w:rFonts w:ascii="Times New Roman" w:eastAsia="Times New Roman" w:hAnsi="Times New Roman"/>
          <w:iCs/>
          <w:sz w:val="28"/>
          <w:lang w:val="ru-RU"/>
        </w:rPr>
      </w:pPr>
      <w:r w:rsidRPr="003F70DB">
        <w:rPr>
          <w:rFonts w:ascii="Times New Roman" w:eastAsia="Times New Roman" w:hAnsi="Times New Roman"/>
          <w:iCs/>
          <w:sz w:val="28"/>
          <w:lang w:val="ru-RU"/>
        </w:rPr>
        <w:t xml:space="preserve">качеством существующего в образовательной организации </w:t>
      </w:r>
      <w:r w:rsidRPr="003F70DB">
        <w:rPr>
          <w:rFonts w:ascii="Times New Roman" w:eastAsia="Times New Roman" w:hAnsi="Times New Roman"/>
          <w:sz w:val="28"/>
          <w:lang w:val="ru-RU"/>
        </w:rPr>
        <w:t>ученического самоуправления;</w:t>
      </w:r>
    </w:p>
    <w:p w14:paraId="2EB81AD7" w14:textId="77777777" w:rsidR="003F70DB" w:rsidRPr="003F70DB" w:rsidRDefault="003F70DB" w:rsidP="003F70DB">
      <w:pPr>
        <w:autoSpaceDE w:val="0"/>
        <w:autoSpaceDN w:val="0"/>
        <w:ind w:firstLine="709"/>
        <w:jc w:val="both"/>
        <w:rPr>
          <w:rFonts w:ascii="Times New Roman" w:eastAsia="Times New Roman" w:hAnsi="Times New Roman"/>
          <w:iCs/>
          <w:sz w:val="28"/>
          <w:lang w:val="ru-RU"/>
        </w:rPr>
      </w:pPr>
      <w:r w:rsidRPr="003F70DB">
        <w:rPr>
          <w:rFonts w:ascii="Times New Roman" w:eastAsia="Times New Roman" w:hAnsi="Times New Roman"/>
          <w:iCs/>
          <w:sz w:val="28"/>
          <w:lang w:val="ru-RU"/>
        </w:rPr>
        <w:lastRenderedPageBreak/>
        <w:t>качеством</w:t>
      </w:r>
      <w:r w:rsidRPr="003F70DB">
        <w:rPr>
          <w:rFonts w:ascii="Times New Roman" w:eastAsia="Times New Roman" w:hAnsi="Times New Roman"/>
          <w:sz w:val="28"/>
          <w:lang w:val="ru-RU"/>
        </w:rPr>
        <w:t xml:space="preserve"> функционирующих на базе образовательной организации детских общественных объединений;</w:t>
      </w:r>
    </w:p>
    <w:p w14:paraId="67EA8943" w14:textId="77777777" w:rsidR="003F70DB" w:rsidRPr="003F70DB" w:rsidRDefault="003F70DB" w:rsidP="003F70DB">
      <w:pPr>
        <w:autoSpaceDE w:val="0"/>
        <w:autoSpaceDN w:val="0"/>
        <w:ind w:firstLine="709"/>
        <w:jc w:val="both"/>
        <w:rPr>
          <w:rFonts w:ascii="Times New Roman" w:eastAsia="Times New Roman" w:hAnsi="Times New Roman"/>
          <w:iCs/>
          <w:sz w:val="28"/>
          <w:lang w:val="ru-RU"/>
        </w:rPr>
      </w:pPr>
      <w:r w:rsidRPr="003F70DB">
        <w:rPr>
          <w:rFonts w:ascii="Times New Roman" w:eastAsia="Times New Roman" w:hAnsi="Times New Roman"/>
          <w:iCs/>
          <w:sz w:val="28"/>
          <w:lang w:val="ru-RU"/>
        </w:rPr>
        <w:t>качеством</w:t>
      </w:r>
      <w:r w:rsidRPr="003F70DB">
        <w:rPr>
          <w:rFonts w:ascii="Times New Roman" w:eastAsia="Times New Roman" w:hAnsi="Times New Roman"/>
          <w:sz w:val="28"/>
          <w:lang w:val="ru-RU"/>
        </w:rPr>
        <w:t xml:space="preserve"> проводимых в образовательной организации экскурсий, экспедиций, походов; </w:t>
      </w:r>
    </w:p>
    <w:p w14:paraId="2BA0C368" w14:textId="77777777" w:rsidR="003F70DB" w:rsidRPr="003F70DB" w:rsidRDefault="003F70DB" w:rsidP="003F70DB">
      <w:pPr>
        <w:autoSpaceDE w:val="0"/>
        <w:autoSpaceDN w:val="0"/>
        <w:ind w:firstLine="709"/>
        <w:jc w:val="both"/>
        <w:rPr>
          <w:rFonts w:ascii="Times New Roman" w:eastAsia="Times New Roman" w:hAnsi="Times New Roman"/>
          <w:i/>
          <w:sz w:val="28"/>
          <w:szCs w:val="28"/>
          <w:lang w:val="ru-RU"/>
        </w:rPr>
      </w:pPr>
      <w:r w:rsidRPr="003F70DB">
        <w:rPr>
          <w:rFonts w:ascii="Times New Roman" w:eastAsia="Times New Roman" w:hAnsi="Times New Roman"/>
          <w:iCs/>
          <w:sz w:val="28"/>
          <w:szCs w:val="28"/>
          <w:lang w:val="ru-RU"/>
        </w:rPr>
        <w:t>качеством</w:t>
      </w:r>
      <w:r w:rsidRPr="003F70DB">
        <w:rPr>
          <w:rFonts w:ascii="Times New Roman" w:eastAsia="№Е" w:hAnsi="Times New Roman"/>
          <w:sz w:val="28"/>
          <w:szCs w:val="28"/>
          <w:lang w:val="ru-RU"/>
        </w:rPr>
        <w:t xml:space="preserve"> профориентационной работы образовательной организации;</w:t>
      </w:r>
    </w:p>
    <w:p w14:paraId="51752E1E" w14:textId="77777777" w:rsidR="003F70DB" w:rsidRPr="003F70DB" w:rsidRDefault="003F70DB" w:rsidP="003F70DB">
      <w:pPr>
        <w:autoSpaceDE w:val="0"/>
        <w:autoSpaceDN w:val="0"/>
        <w:ind w:firstLine="709"/>
        <w:jc w:val="both"/>
        <w:rPr>
          <w:rFonts w:ascii="Times New Roman" w:eastAsia="Times New Roman" w:hAnsi="Times New Roman"/>
          <w:i/>
          <w:sz w:val="28"/>
          <w:szCs w:val="28"/>
          <w:lang w:val="ru-RU"/>
        </w:rPr>
      </w:pPr>
      <w:r w:rsidRPr="003F70DB">
        <w:rPr>
          <w:rFonts w:ascii="Times New Roman" w:eastAsia="Times New Roman" w:hAnsi="Times New Roman"/>
          <w:iCs/>
          <w:sz w:val="28"/>
          <w:szCs w:val="28"/>
          <w:lang w:val="ru-RU"/>
        </w:rPr>
        <w:t>качеством</w:t>
      </w:r>
      <w:r w:rsidRPr="003F70DB">
        <w:rPr>
          <w:rFonts w:ascii="Times New Roman" w:eastAsia="№Е" w:hAnsi="Times New Roman"/>
          <w:sz w:val="28"/>
          <w:szCs w:val="28"/>
          <w:lang w:val="ru-RU"/>
        </w:rPr>
        <w:t xml:space="preserve"> работы школьных медиа;</w:t>
      </w:r>
    </w:p>
    <w:p w14:paraId="17771DBA" w14:textId="77777777" w:rsidR="003F70DB" w:rsidRPr="003F70DB" w:rsidRDefault="003F70DB" w:rsidP="003F70DB">
      <w:pPr>
        <w:autoSpaceDE w:val="0"/>
        <w:autoSpaceDN w:val="0"/>
        <w:ind w:firstLine="709"/>
        <w:jc w:val="both"/>
        <w:rPr>
          <w:rFonts w:ascii="Times New Roman" w:eastAsia="Times New Roman" w:hAnsi="Times New Roman"/>
          <w:iCs/>
          <w:sz w:val="28"/>
          <w:lang w:val="ru-RU"/>
        </w:rPr>
      </w:pPr>
      <w:r w:rsidRPr="003F70DB">
        <w:rPr>
          <w:rFonts w:ascii="Times New Roman" w:eastAsia="Times New Roman" w:hAnsi="Times New Roman"/>
          <w:iCs/>
          <w:sz w:val="28"/>
          <w:lang w:val="ru-RU"/>
        </w:rPr>
        <w:t>качеством</w:t>
      </w:r>
      <w:r w:rsidRPr="003F70DB">
        <w:rPr>
          <w:rFonts w:ascii="Times New Roman" w:eastAsia="Times New Roman" w:hAnsi="Times New Roman"/>
          <w:sz w:val="28"/>
          <w:lang w:val="ru-RU"/>
        </w:rPr>
        <w:t xml:space="preserve"> организации предметно-эстетической среды образовательной организации;</w:t>
      </w:r>
    </w:p>
    <w:p w14:paraId="4FBC2077" w14:textId="77777777" w:rsidR="003F70DB" w:rsidRPr="003F70DB" w:rsidRDefault="003F70DB" w:rsidP="003F70DB">
      <w:pPr>
        <w:autoSpaceDE w:val="0"/>
        <w:autoSpaceDN w:val="0"/>
        <w:ind w:firstLine="709"/>
        <w:jc w:val="both"/>
        <w:rPr>
          <w:rFonts w:ascii="Times New Roman" w:eastAsia="Times New Roman" w:hAnsi="Times New Roman"/>
          <w:iCs/>
          <w:sz w:val="28"/>
          <w:lang w:val="ru-RU"/>
        </w:rPr>
      </w:pPr>
      <w:r w:rsidRPr="003F70DB">
        <w:rPr>
          <w:rFonts w:ascii="Times New Roman" w:eastAsia="Times New Roman" w:hAnsi="Times New Roman"/>
          <w:iCs/>
          <w:sz w:val="28"/>
          <w:lang w:val="ru-RU"/>
        </w:rPr>
        <w:t>качеством взаимодействия образовательной организации и семей обучающихся.</w:t>
      </w:r>
    </w:p>
    <w:p w14:paraId="7F36626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Cs/>
          <w:sz w:val="28"/>
          <w:lang w:val="ru-RU"/>
        </w:rPr>
        <w:t xml:space="preserve">Итогом самоанализа </w:t>
      </w:r>
      <w:r w:rsidRPr="003F70DB">
        <w:rPr>
          <w:rFonts w:ascii="Times New Roman" w:eastAsia="Times New Roman" w:hAnsi="Times New Roman"/>
          <w:sz w:val="28"/>
          <w:lang w:val="ru-RU"/>
        </w:rPr>
        <w:t>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14:paraId="6469D5D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B3DA3CC" w14:textId="77777777" w:rsidR="003F70DB" w:rsidRPr="003F70DB" w:rsidRDefault="003F70DB" w:rsidP="003F70DB">
      <w:pPr>
        <w:widowControl/>
        <w:rPr>
          <w:rFonts w:ascii="Times New Roman" w:eastAsia="Times New Roman" w:hAnsi="Times New Roman"/>
          <w:sz w:val="28"/>
          <w:lang w:val="ru-RU"/>
        </w:rPr>
      </w:pPr>
      <w:r w:rsidRPr="003F70DB">
        <w:rPr>
          <w:rFonts w:ascii="Times New Roman" w:eastAsia="Times New Roman" w:hAnsi="Times New Roman"/>
          <w:sz w:val="28"/>
          <w:lang w:val="ru-RU"/>
        </w:rPr>
        <w:br w:type="page"/>
      </w:r>
    </w:p>
    <w:p w14:paraId="16C1AB45" w14:textId="77777777" w:rsidR="003F70DB" w:rsidRPr="003F70DB" w:rsidRDefault="003F70DB" w:rsidP="003F70DB">
      <w:pPr>
        <w:autoSpaceDE w:val="0"/>
        <w:autoSpaceDN w:val="0"/>
        <w:jc w:val="center"/>
        <w:outlineLvl w:val="2"/>
        <w:rPr>
          <w:rFonts w:ascii="Times New Roman" w:eastAsia="Arial" w:hAnsi="Times New Roman" w:cs="Arial"/>
          <w:b/>
          <w:sz w:val="28"/>
          <w:lang w:val="ru-RU"/>
        </w:rPr>
      </w:pPr>
      <w:bookmarkStart w:id="803" w:name="_Toc99051198"/>
      <w:r w:rsidRPr="003F70DB">
        <w:rPr>
          <w:rFonts w:ascii="Times New Roman" w:eastAsia="Arial" w:hAnsi="Times New Roman" w:cs="Arial"/>
          <w:b/>
          <w:sz w:val="28"/>
          <w:lang w:val="ru-RU"/>
        </w:rPr>
        <w:lastRenderedPageBreak/>
        <w:t>2.2.4.  ПРОГРАММА КОРРЕКЦИОННОЙ РАБОТЫ</w:t>
      </w:r>
      <w:bookmarkEnd w:id="803"/>
    </w:p>
    <w:p w14:paraId="1ED42799" w14:textId="77777777" w:rsidR="003F70DB" w:rsidRPr="003F70DB" w:rsidRDefault="003F70DB" w:rsidP="003F70DB">
      <w:pPr>
        <w:autoSpaceDE w:val="0"/>
        <w:autoSpaceDN w:val="0"/>
        <w:ind w:firstLine="709"/>
        <w:jc w:val="both"/>
        <w:rPr>
          <w:rFonts w:ascii="Times New Roman" w:eastAsia="Times New Roman" w:hAnsi="Times New Roman"/>
          <w:bCs/>
          <w:i/>
          <w:sz w:val="28"/>
          <w:lang w:val="ru-RU"/>
        </w:rPr>
      </w:pPr>
    </w:p>
    <w:p w14:paraId="4BFFCE88" w14:textId="77777777" w:rsidR="003F70DB" w:rsidRPr="003F70DB" w:rsidRDefault="003F70DB" w:rsidP="003F70DB">
      <w:pPr>
        <w:autoSpaceDE w:val="0"/>
        <w:autoSpaceDN w:val="0"/>
        <w:ind w:firstLine="709"/>
        <w:jc w:val="both"/>
        <w:rPr>
          <w:rFonts w:ascii="Times New Roman" w:eastAsia="Times New Roman" w:hAnsi="Times New Roman"/>
          <w:iCs/>
          <w:sz w:val="28"/>
          <w:lang w:val="ru-RU"/>
        </w:rPr>
      </w:pPr>
      <w:r w:rsidRPr="003F70DB">
        <w:rPr>
          <w:rFonts w:ascii="Times New Roman" w:eastAsia="Times New Roman" w:hAnsi="Times New Roman"/>
          <w:bCs/>
          <w:iCs/>
          <w:sz w:val="28"/>
          <w:lang w:val="ru-RU"/>
        </w:rPr>
        <w:t>Программа коррекционной работы (</w:t>
      </w:r>
      <w:r w:rsidRPr="003F70DB">
        <w:rPr>
          <w:rFonts w:ascii="Times New Roman" w:eastAsia="Times New Roman" w:hAnsi="Times New Roman"/>
          <w:iCs/>
          <w:sz w:val="28"/>
          <w:lang w:val="ru-RU"/>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расстройствами аутистического спектра (РАС).</w:t>
      </w:r>
    </w:p>
    <w:p w14:paraId="2FA308D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Обучающийся расстройствами аутистического спектра – это обучающийся, имеющий специфические нарушения развития, характеризующиеся качественным нарушением социального взаимодействия, коммуникации, ограниченными интересами и деятельностью, повторяющимся стереотипным поведением. Наличие таких нарушений должно быть подтверждено заключением психолого-медико-педагогической комиссии. Стойкий и всеобъемлющий характер нарушений при РАС приводит к тому, что даже те обучающиеся, который успешно освоили </w:t>
      </w:r>
      <w:r w:rsidRPr="003F70DB">
        <w:rPr>
          <w:rFonts w:ascii="Times New Roman" w:eastAsia="Times New Roman" w:hAnsi="Times New Roman"/>
          <w:sz w:val="28"/>
          <w:shd w:val="clear" w:color="auto" w:fill="FFFFFF"/>
          <w:lang w:val="ru-RU"/>
        </w:rPr>
        <w:t>уровень начального общего образования</w:t>
      </w:r>
      <w:r w:rsidRPr="003F70DB">
        <w:rPr>
          <w:rFonts w:ascii="Times New Roman" w:eastAsia="Times New Roman" w:hAnsi="Times New Roman"/>
          <w:sz w:val="28"/>
          <w:lang w:val="ru-RU"/>
        </w:rPr>
        <w:t xml:space="preserve"> в общеобразовательной школе, нуждаются в постоянной психолого-педагогической поддержке и создании специальных образовательных условий на уровне основного общего образования. </w:t>
      </w:r>
    </w:p>
    <w:p w14:paraId="1C977E0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Содержание образования и условия организации обучения и воспитания обучающихся с РАС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14:paraId="7ACB469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ПКР вариативна по форме и по содержанию в зависимости от состава обучающихся с РАС, региональной специфики и возможностей образовательной организации. </w:t>
      </w:r>
    </w:p>
    <w:p w14:paraId="635FB31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соответствии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ФГОС</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ООО</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программа</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коррекционной</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работы</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должна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быть</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направлена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осуществление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pacing w:val="-2"/>
          <w:sz w:val="28"/>
          <w:lang w:val="ru-RU"/>
        </w:rPr>
        <w:t>индивидуально-</w:t>
      </w:r>
      <w:r w:rsidRPr="003F70DB">
        <w:rPr>
          <w:rFonts w:ascii="Times New Roman" w:eastAsia="Times New Roman" w:hAnsi="Times New Roman"/>
          <w:sz w:val="28"/>
          <w:lang w:val="ru-RU"/>
        </w:rPr>
        <w:t>ориентированной психолого-педагогической помощи детям с трудностями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обучении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социализации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освоении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программы</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основного</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общего</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образования,</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социальную</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адаптацию и личностное самоопределение.</w:t>
      </w:r>
    </w:p>
    <w:p w14:paraId="696782C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Программа</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коррекционной</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работы</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должна</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pacing w:val="-2"/>
          <w:sz w:val="28"/>
          <w:lang w:val="ru-RU"/>
        </w:rPr>
        <w:t>обеспечивать:</w:t>
      </w:r>
    </w:p>
    <w:p w14:paraId="4311EAC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выявление индивидуальных образовательных потребностей обучающихся, направленности личности, профессиональных </w:t>
      </w:r>
      <w:r w:rsidRPr="003F70DB">
        <w:rPr>
          <w:rFonts w:ascii="Times New Roman" w:eastAsia="Times New Roman" w:hAnsi="Times New Roman"/>
          <w:spacing w:val="-2"/>
          <w:sz w:val="28"/>
          <w:lang w:val="ru-RU"/>
        </w:rPr>
        <w:t>склонностей;</w:t>
      </w:r>
    </w:p>
    <w:p w14:paraId="2169D61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pacing w:val="-2"/>
          <w:sz w:val="28"/>
          <w:lang w:val="ru-RU"/>
        </w:rPr>
        <w:t>и</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pacing w:val="-2"/>
          <w:sz w:val="28"/>
          <w:lang w:val="ru-RU"/>
        </w:rPr>
        <w:t>мониторинг</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pacing w:val="-2"/>
          <w:sz w:val="28"/>
          <w:lang w:val="ru-RU"/>
        </w:rPr>
        <w:t>динамики</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pacing w:val="-2"/>
          <w:sz w:val="28"/>
          <w:lang w:val="ru-RU"/>
        </w:rPr>
        <w:t>их</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pacing w:val="-2"/>
          <w:sz w:val="28"/>
          <w:lang w:val="ru-RU"/>
        </w:rPr>
        <w:t>развития,</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pacing w:val="-2"/>
          <w:sz w:val="28"/>
          <w:lang w:val="ru-RU"/>
        </w:rPr>
        <w:t>личностного</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pacing w:val="-2"/>
          <w:sz w:val="28"/>
          <w:lang w:val="ru-RU"/>
        </w:rPr>
        <w:t>становле</w:t>
      </w:r>
      <w:r w:rsidRPr="003F70DB">
        <w:rPr>
          <w:rFonts w:ascii="Times New Roman" w:eastAsia="Times New Roman" w:hAnsi="Times New Roman"/>
          <w:sz w:val="28"/>
          <w:lang w:val="ru-RU"/>
        </w:rPr>
        <w:t>ния,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проведение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индивидуальных</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групповых</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коррекционно-развивающих занятий;</w:t>
      </w:r>
    </w:p>
    <w:p w14:paraId="7447612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успешное освоение основной общеобразовательной программы основного общего образования, достижение обучающимися с</w:t>
      </w:r>
      <w:bookmarkStart w:id="804" w:name="_GoBack"/>
      <w:bookmarkEnd w:id="804"/>
      <w:r w:rsidRPr="003F70DB">
        <w:rPr>
          <w:rFonts w:ascii="Times New Roman" w:eastAsia="Times New Roman" w:hAnsi="Times New Roman"/>
          <w:sz w:val="28"/>
          <w:lang w:val="ru-RU"/>
        </w:rPr>
        <w:t xml:space="preserve"> трудностями в обучении и социализации предметных, метапредметных и личностных результатов.</w:t>
      </w:r>
    </w:p>
    <w:p w14:paraId="71683BB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Программа</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коррекционной</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работы</w:t>
      </w:r>
      <w:r w:rsidRPr="003F70DB">
        <w:rPr>
          <w:rFonts w:ascii="Times New Roman" w:eastAsia="Times New Roman" w:hAnsi="Times New Roman"/>
          <w:spacing w:val="37"/>
          <w:sz w:val="28"/>
          <w:lang w:val="ru-RU"/>
        </w:rPr>
        <w:t xml:space="preserve"> </w:t>
      </w:r>
      <w:r w:rsidRPr="003F70DB">
        <w:rPr>
          <w:rFonts w:ascii="Times New Roman" w:eastAsia="Times New Roman" w:hAnsi="Times New Roman"/>
          <w:sz w:val="28"/>
          <w:lang w:val="ru-RU"/>
        </w:rPr>
        <w:t>должна</w:t>
      </w:r>
      <w:r w:rsidRPr="003F70DB">
        <w:rPr>
          <w:rFonts w:ascii="Times New Roman" w:eastAsia="Times New Roman" w:hAnsi="Times New Roman"/>
          <w:spacing w:val="38"/>
          <w:sz w:val="28"/>
          <w:lang w:val="ru-RU"/>
        </w:rPr>
        <w:t xml:space="preserve"> </w:t>
      </w:r>
      <w:r w:rsidRPr="003F70DB">
        <w:rPr>
          <w:rFonts w:ascii="Times New Roman" w:eastAsia="Times New Roman" w:hAnsi="Times New Roman"/>
          <w:spacing w:val="-2"/>
          <w:sz w:val="28"/>
          <w:lang w:val="ru-RU"/>
        </w:rPr>
        <w:t>содержать:</w:t>
      </w:r>
    </w:p>
    <w:p w14:paraId="46C6B34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план</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диагностических</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коррекционно-развивающих</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меро</w:t>
      </w:r>
      <w:r w:rsidRPr="003F70DB">
        <w:rPr>
          <w:rFonts w:ascii="Times New Roman" w:eastAsia="Times New Roman" w:hAnsi="Times New Roman"/>
          <w:spacing w:val="-2"/>
          <w:sz w:val="28"/>
          <w:lang w:val="ru-RU"/>
        </w:rPr>
        <w:t xml:space="preserve">приятий, </w:t>
      </w:r>
      <w:r w:rsidRPr="003F70DB">
        <w:rPr>
          <w:rFonts w:ascii="Times New Roman" w:eastAsia="Times New Roman" w:hAnsi="Times New Roman"/>
          <w:spacing w:val="-2"/>
          <w:sz w:val="28"/>
          <w:lang w:val="ru-RU"/>
        </w:rPr>
        <w:lastRenderedPageBreak/>
        <w:t xml:space="preserve">обеспечивающих удовлетворение индивидуальных </w:t>
      </w:r>
      <w:r w:rsidRPr="003F70DB">
        <w:rPr>
          <w:rFonts w:ascii="Times New Roman" w:eastAsia="Times New Roman" w:hAnsi="Times New Roman"/>
          <w:sz w:val="28"/>
          <w:lang w:val="ru-RU"/>
        </w:rPr>
        <w:t>образовательных потребностей обучающихся и освоение ими программы основного общего образования;</w:t>
      </w:r>
    </w:p>
    <w:p w14:paraId="4FD819E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описание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условий</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обучения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воспитания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обучающихся,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методы</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обучения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воспитания,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учебные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пособия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дидактические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материалы,</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технические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средства</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обучения</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коллективного</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индивидуального</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пользования,</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особенности</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 xml:space="preserve">проведения групповых и индивидуальных коррекционно-развивающих </w:t>
      </w:r>
      <w:r w:rsidRPr="003F70DB">
        <w:rPr>
          <w:rFonts w:ascii="Times New Roman" w:eastAsia="Times New Roman" w:hAnsi="Times New Roman"/>
          <w:spacing w:val="-2"/>
          <w:sz w:val="28"/>
          <w:lang w:val="ru-RU"/>
        </w:rPr>
        <w:t>занятий;</w:t>
      </w:r>
    </w:p>
    <w:p w14:paraId="3067C4A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описание</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основного</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содержания</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рабочих</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программ</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коррекционно-развивающих курсов;</w:t>
      </w:r>
    </w:p>
    <w:p w14:paraId="17F145C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перечень дополнительных коррекционно-развивающих занятий (при наличии);</w:t>
      </w:r>
    </w:p>
    <w:p w14:paraId="1E0E420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планируемые</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результаты</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коррекционной</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работы</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подходы к их оценке.</w:t>
      </w:r>
    </w:p>
    <w:p w14:paraId="2407C78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pacing w:val="-2"/>
          <w:sz w:val="28"/>
          <w:lang w:val="ru-RU"/>
        </w:rPr>
        <w:t>ПКР</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pacing w:val="-2"/>
          <w:sz w:val="28"/>
          <w:lang w:val="ru-RU"/>
        </w:rPr>
        <w:t>предусматривает</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pacing w:val="-2"/>
          <w:sz w:val="28"/>
          <w:lang w:val="ru-RU"/>
        </w:rPr>
        <w:t>создание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pacing w:val="-2"/>
          <w:sz w:val="28"/>
          <w:lang w:val="ru-RU"/>
        </w:rPr>
        <w:t>условий</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pacing w:val="-2"/>
          <w:sz w:val="28"/>
          <w:lang w:val="ru-RU"/>
        </w:rPr>
        <w:t>обучения</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pacing w:val="-2"/>
          <w:sz w:val="28"/>
          <w:lang w:val="ru-RU"/>
        </w:rPr>
        <w:t>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pacing w:val="-2"/>
          <w:sz w:val="28"/>
          <w:lang w:val="ru-RU"/>
        </w:rPr>
        <w:t>воспита</w:t>
      </w:r>
      <w:r w:rsidRPr="003F70DB">
        <w:rPr>
          <w:rFonts w:ascii="Times New Roman" w:eastAsia="Times New Roman" w:hAnsi="Times New Roman"/>
          <w:sz w:val="28"/>
          <w:lang w:val="ru-RU"/>
        </w:rPr>
        <w:t xml:space="preserve">ния, позволяющих учитывать индивидуальные образовательные </w:t>
      </w:r>
      <w:r w:rsidRPr="003F70DB">
        <w:rPr>
          <w:rFonts w:ascii="Times New Roman" w:eastAsia="Times New Roman" w:hAnsi="Times New Roman"/>
          <w:spacing w:val="-4"/>
          <w:sz w:val="28"/>
          <w:lang w:val="ru-RU"/>
        </w:rPr>
        <w:t xml:space="preserve">потребности обучающихся посредством дифференцированного </w:t>
      </w:r>
      <w:r w:rsidRPr="003F70DB">
        <w:rPr>
          <w:rFonts w:ascii="Times New Roman" w:eastAsia="Times New Roman" w:hAnsi="Times New Roman"/>
          <w:spacing w:val="-2"/>
          <w:sz w:val="28"/>
          <w:lang w:val="ru-RU"/>
        </w:rPr>
        <w:t>психолого-педагогического</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pacing w:val="-2"/>
          <w:sz w:val="28"/>
          <w:lang w:val="ru-RU"/>
        </w:rPr>
        <w:t>сопровождения,</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pacing w:val="-2"/>
          <w:sz w:val="28"/>
          <w:lang w:val="ru-RU"/>
        </w:rPr>
        <w:t>индивидуализации и</w:t>
      </w:r>
      <w:r w:rsidRPr="003F70DB">
        <w:rPr>
          <w:rFonts w:ascii="Times New Roman" w:eastAsia="Times New Roman" w:hAnsi="Times New Roman"/>
          <w:spacing w:val="-4"/>
          <w:sz w:val="28"/>
          <w:lang w:val="ru-RU"/>
        </w:rPr>
        <w:t xml:space="preserve"> </w:t>
      </w:r>
      <w:r w:rsidRPr="003F70DB">
        <w:rPr>
          <w:rFonts w:ascii="Times New Roman" w:eastAsia="Times New Roman" w:hAnsi="Times New Roman"/>
          <w:spacing w:val="-2"/>
          <w:sz w:val="28"/>
          <w:lang w:val="ru-RU"/>
        </w:rPr>
        <w:t>дифференциации</w:t>
      </w:r>
      <w:r w:rsidRPr="003F70DB">
        <w:rPr>
          <w:rFonts w:ascii="Times New Roman" w:eastAsia="Times New Roman" w:hAnsi="Times New Roman"/>
          <w:spacing w:val="-4"/>
          <w:sz w:val="28"/>
          <w:lang w:val="ru-RU"/>
        </w:rPr>
        <w:t xml:space="preserve"> </w:t>
      </w:r>
      <w:r w:rsidRPr="003F70DB">
        <w:rPr>
          <w:rFonts w:ascii="Times New Roman" w:eastAsia="Times New Roman" w:hAnsi="Times New Roman"/>
          <w:spacing w:val="-2"/>
          <w:sz w:val="28"/>
          <w:lang w:val="ru-RU"/>
        </w:rPr>
        <w:t>образовательного</w:t>
      </w:r>
      <w:r w:rsidRPr="003F70DB">
        <w:rPr>
          <w:rFonts w:ascii="Times New Roman" w:eastAsia="Times New Roman" w:hAnsi="Times New Roman"/>
          <w:spacing w:val="-4"/>
          <w:sz w:val="28"/>
          <w:lang w:val="ru-RU"/>
        </w:rPr>
        <w:t xml:space="preserve"> </w:t>
      </w:r>
      <w:r w:rsidRPr="003F70DB">
        <w:rPr>
          <w:rFonts w:ascii="Times New Roman" w:eastAsia="Times New Roman" w:hAnsi="Times New Roman"/>
          <w:spacing w:val="-2"/>
          <w:sz w:val="28"/>
          <w:lang w:val="ru-RU"/>
        </w:rPr>
        <w:t>процесса.</w:t>
      </w:r>
    </w:p>
    <w:p w14:paraId="597D8C3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ПКР уровня основного общего образования непрерывна и преемственна с другими уровнями образования (начальным, средним).</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Программа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ориентирована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развитие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потенциальных</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возможностей</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обучающихся</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потребностей</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более</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высокого уровня, необходимых для дальнейшего обучения и успешной социализации.</w:t>
      </w:r>
    </w:p>
    <w:p w14:paraId="4078C01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ПКР</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может</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быть</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реализована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разных</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формах</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получения образования,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включая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обучение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дому</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применением</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 xml:space="preserve">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w:t>
      </w:r>
      <w:r w:rsidRPr="003F70DB">
        <w:rPr>
          <w:rFonts w:ascii="Times New Roman" w:eastAsia="Times New Roman" w:hAnsi="Times New Roman"/>
          <w:spacing w:val="-2"/>
          <w:sz w:val="28"/>
          <w:lang w:val="ru-RU"/>
        </w:rPr>
        <w:t xml:space="preserve">индивидуальных образовательных потребностей обучающихся </w:t>
      </w:r>
      <w:r w:rsidRPr="003F70DB">
        <w:rPr>
          <w:rFonts w:ascii="Times New Roman" w:eastAsia="Times New Roman" w:hAnsi="Times New Roman"/>
          <w:sz w:val="28"/>
          <w:lang w:val="ru-RU"/>
        </w:rPr>
        <w:t>в освоении ими программы основного общего образования. Сте</w:t>
      </w:r>
      <w:r w:rsidRPr="003F70DB">
        <w:rPr>
          <w:rFonts w:ascii="Times New Roman" w:eastAsia="Times New Roman" w:hAnsi="Times New Roman"/>
          <w:spacing w:val="-2"/>
          <w:sz w:val="28"/>
          <w:lang w:val="ru-RU"/>
        </w:rPr>
        <w:t>пень</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pacing w:val="-2"/>
          <w:sz w:val="28"/>
          <w:lang w:val="ru-RU"/>
        </w:rPr>
        <w:t>включенности</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pacing w:val="-2"/>
          <w:sz w:val="28"/>
          <w:lang w:val="ru-RU"/>
        </w:rPr>
        <w:t>специалистов</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pacing w:val="-2"/>
          <w:sz w:val="28"/>
          <w:lang w:val="ru-RU"/>
        </w:rPr>
        <w:t>в</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pacing w:val="-2"/>
          <w:sz w:val="28"/>
          <w:lang w:val="ru-RU"/>
        </w:rPr>
        <w:t>программу</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pacing w:val="-2"/>
          <w:sz w:val="28"/>
          <w:lang w:val="ru-RU"/>
        </w:rPr>
        <w:t xml:space="preserve">коррекционной </w:t>
      </w:r>
      <w:r w:rsidRPr="003F70DB">
        <w:rPr>
          <w:rFonts w:ascii="Times New Roman" w:eastAsia="Times New Roman" w:hAnsi="Times New Roman"/>
          <w:sz w:val="28"/>
          <w:lang w:val="ru-RU"/>
        </w:rPr>
        <w:t>работы устанавливается самостоятельно образовательной организацией.</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Объем</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помощи,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направления</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содержание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коррекционно-развивающей работы с обучающимся определяются на основании заключения психолого-педагогического консилиума образовательной</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организации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(ППк)</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психолого-медико-педагогической комиссии (ПМПК) при наличии.</w:t>
      </w:r>
    </w:p>
    <w:p w14:paraId="736F2A3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Реализация программы коррекционной работы предусматри</w:t>
      </w:r>
      <w:r w:rsidRPr="003F70DB">
        <w:rPr>
          <w:rFonts w:ascii="Times New Roman" w:eastAsia="Times New Roman" w:hAnsi="Times New Roman"/>
          <w:spacing w:val="-2"/>
          <w:sz w:val="28"/>
          <w:lang w:val="ru-RU"/>
        </w:rPr>
        <w:t>вает</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pacing w:val="-2"/>
          <w:sz w:val="28"/>
          <w:lang w:val="ru-RU"/>
        </w:rPr>
        <w:t>создание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pacing w:val="-2"/>
          <w:sz w:val="28"/>
          <w:lang w:val="ru-RU"/>
        </w:rPr>
        <w:t>системы</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pacing w:val="-2"/>
          <w:sz w:val="28"/>
          <w:lang w:val="ru-RU"/>
        </w:rPr>
        <w:t>комплексной</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pacing w:val="-2"/>
          <w:sz w:val="28"/>
          <w:lang w:val="ru-RU"/>
        </w:rPr>
        <w:t>помощи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pacing w:val="-2"/>
          <w:sz w:val="28"/>
          <w:lang w:val="ru-RU"/>
        </w:rPr>
        <w:t>на</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pacing w:val="-2"/>
          <w:sz w:val="28"/>
          <w:lang w:val="ru-RU"/>
        </w:rPr>
        <w:t>основе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pacing w:val="-2"/>
          <w:sz w:val="28"/>
          <w:lang w:val="ru-RU"/>
        </w:rPr>
        <w:t>взаимо</w:t>
      </w:r>
      <w:r w:rsidRPr="003F70DB">
        <w:rPr>
          <w:rFonts w:ascii="Times New Roman" w:eastAsia="Times New Roman" w:hAnsi="Times New Roman"/>
          <w:sz w:val="28"/>
          <w:lang w:val="ru-RU"/>
        </w:rPr>
        <w:t>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w:t>
      </w:r>
      <w:r w:rsidRPr="003F70DB">
        <w:rPr>
          <w:rFonts w:ascii="Times New Roman" w:eastAsia="Times New Roman" w:hAnsi="Times New Roman"/>
          <w:spacing w:val="-2"/>
          <w:sz w:val="28"/>
          <w:lang w:val="ru-RU"/>
        </w:rPr>
        <w:t>лого-педагогический</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pacing w:val="-2"/>
          <w:sz w:val="28"/>
          <w:lang w:val="ru-RU"/>
        </w:rPr>
        <w:t>консилиум</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pacing w:val="-2"/>
          <w:sz w:val="28"/>
          <w:lang w:val="ru-RU"/>
        </w:rPr>
        <w:t>образовательной</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pacing w:val="-2"/>
          <w:sz w:val="28"/>
          <w:lang w:val="ru-RU"/>
        </w:rPr>
        <w:t xml:space="preserve">организации. </w:t>
      </w:r>
      <w:r w:rsidRPr="003F70DB">
        <w:rPr>
          <w:rFonts w:ascii="Times New Roman" w:eastAsia="Times New Roman" w:hAnsi="Times New Roman"/>
          <w:sz w:val="28"/>
          <w:lang w:val="ru-RU"/>
        </w:rPr>
        <w:t>ПКР разрабатывается на период получения основного обще-</w:t>
      </w:r>
    </w:p>
    <w:p w14:paraId="0AB29E3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го</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образования</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включает</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следующие</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pacing w:val="-2"/>
          <w:sz w:val="28"/>
          <w:lang w:val="ru-RU"/>
        </w:rPr>
        <w:t>разделы:</w:t>
      </w:r>
    </w:p>
    <w:p w14:paraId="016BE2D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–Цели,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задачи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принципы</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построения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программы</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коррекционной работы.</w:t>
      </w:r>
    </w:p>
    <w:p w14:paraId="22EB3E6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–Перечень</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содержание</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направлений</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pacing w:val="-2"/>
          <w:sz w:val="28"/>
          <w:lang w:val="ru-RU"/>
        </w:rPr>
        <w:t>работы.</w:t>
      </w:r>
    </w:p>
    <w:p w14:paraId="35C5FAD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–Механизмы</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реализации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pacing w:val="-2"/>
          <w:sz w:val="28"/>
          <w:lang w:val="ru-RU"/>
        </w:rPr>
        <w:t>программы.</w:t>
      </w:r>
    </w:p>
    <w:p w14:paraId="0735E8E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–Условия</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реализации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pacing w:val="-2"/>
          <w:sz w:val="28"/>
          <w:lang w:val="ru-RU"/>
        </w:rPr>
        <w:t>программы.</w:t>
      </w:r>
    </w:p>
    <w:p w14:paraId="3A33FA2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–Планируемые</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результаты</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реализации</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pacing w:val="-2"/>
          <w:sz w:val="28"/>
          <w:lang w:val="ru-RU"/>
        </w:rPr>
        <w:t>программы.</w:t>
      </w:r>
    </w:p>
    <w:p w14:paraId="77113C2D" w14:textId="77777777" w:rsidR="003F70DB" w:rsidRPr="003F70DB" w:rsidRDefault="003F70DB" w:rsidP="003F70DB">
      <w:pPr>
        <w:autoSpaceDE w:val="0"/>
        <w:autoSpaceDN w:val="0"/>
        <w:ind w:firstLine="709"/>
        <w:jc w:val="both"/>
        <w:rPr>
          <w:rFonts w:ascii="Times New Roman" w:eastAsia="Times New Roman" w:hAnsi="Times New Roman"/>
          <w:b/>
          <w:iCs/>
          <w:sz w:val="28"/>
          <w:lang w:val="ru-RU"/>
        </w:rPr>
      </w:pPr>
      <w:bookmarkStart w:id="805" w:name="_Toc56193118"/>
      <w:bookmarkStart w:id="806" w:name="_Toc466930189"/>
      <w:bookmarkStart w:id="807" w:name="_Toc466984474"/>
      <w:bookmarkStart w:id="808" w:name="_Toc467858835"/>
      <w:bookmarkStart w:id="809" w:name="_Toc63872950"/>
      <w:r w:rsidRPr="003F70DB">
        <w:rPr>
          <w:rFonts w:ascii="Times New Roman" w:eastAsia="Times New Roman" w:hAnsi="Times New Roman"/>
          <w:iCs/>
          <w:sz w:val="28"/>
          <w:lang w:val="ru-RU"/>
        </w:rPr>
        <w:t xml:space="preserve">Важным направлением реализации содержания программы коррекционной работы является включение коррекционных курсов «Развитие коммуникативного поведения обучающегося с РАС» и «Развитие познавательной деятельности </w:t>
      </w:r>
      <w:r w:rsidRPr="003F70DB">
        <w:rPr>
          <w:rFonts w:ascii="Times New Roman" w:eastAsia="Times New Roman" w:hAnsi="Times New Roman"/>
          <w:iCs/>
          <w:sz w:val="28"/>
          <w:lang w:val="ru-RU"/>
        </w:rPr>
        <w:lastRenderedPageBreak/>
        <w:t>обучающегося с РАС» в систему коррекционно-развивающих занятий.</w:t>
      </w:r>
      <w:bookmarkEnd w:id="805"/>
      <w:bookmarkEnd w:id="806"/>
      <w:bookmarkEnd w:id="807"/>
      <w:bookmarkEnd w:id="808"/>
      <w:bookmarkEnd w:id="809"/>
      <w:r w:rsidRPr="003F70DB">
        <w:rPr>
          <w:rFonts w:ascii="Times New Roman" w:eastAsia="Times New Roman" w:hAnsi="Times New Roman"/>
          <w:iCs/>
          <w:sz w:val="28"/>
          <w:lang w:val="ru-RU"/>
        </w:rPr>
        <w:t xml:space="preserve"> </w:t>
      </w:r>
    </w:p>
    <w:p w14:paraId="6B3E948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AD463B1" w14:textId="77777777" w:rsidR="003F70DB" w:rsidRPr="003F70DB" w:rsidRDefault="003F70DB" w:rsidP="003F70DB">
      <w:pPr>
        <w:autoSpaceDE w:val="0"/>
        <w:autoSpaceDN w:val="0"/>
        <w:jc w:val="center"/>
        <w:outlineLvl w:val="3"/>
        <w:rPr>
          <w:rFonts w:ascii="Times New Roman" w:eastAsia="Times New Roman" w:hAnsi="Times New Roman"/>
          <w:b/>
          <w:bCs/>
          <w:sz w:val="28"/>
          <w:szCs w:val="20"/>
          <w:lang w:val="ru-RU"/>
        </w:rPr>
      </w:pPr>
      <w:bookmarkStart w:id="810" w:name="_Toc97148821"/>
      <w:bookmarkStart w:id="811" w:name="_Toc97999909"/>
      <w:bookmarkStart w:id="812" w:name="_Toc99051199"/>
      <w:r w:rsidRPr="003F70DB">
        <w:rPr>
          <w:rFonts w:ascii="Times New Roman" w:eastAsia="Times New Roman" w:hAnsi="Times New Roman"/>
          <w:b/>
          <w:bCs/>
          <w:sz w:val="28"/>
          <w:szCs w:val="20"/>
          <w:lang w:val="ru-RU"/>
        </w:rPr>
        <w:t>2.2.4.1. Цели, задачи и принципы построения программы коррекционной работы</w:t>
      </w:r>
      <w:bookmarkEnd w:id="810"/>
      <w:bookmarkEnd w:id="811"/>
      <w:bookmarkEnd w:id="812"/>
    </w:p>
    <w:p w14:paraId="2101721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Cs/>
          <w:i/>
          <w:iCs/>
          <w:sz w:val="28"/>
          <w:lang w:val="ru-RU"/>
        </w:rPr>
        <w:t>Цель программы</w:t>
      </w:r>
      <w:r w:rsidRPr="003F70DB">
        <w:rPr>
          <w:rFonts w:ascii="Times New Roman" w:eastAsia="Times New Roman" w:hAnsi="Times New Roman"/>
          <w:b/>
          <w:sz w:val="28"/>
          <w:lang w:val="ru-RU"/>
        </w:rPr>
        <w:t xml:space="preserve"> </w:t>
      </w:r>
      <w:r w:rsidRPr="003F70DB">
        <w:rPr>
          <w:rFonts w:ascii="Times New Roman" w:eastAsia="Times New Roman" w:hAnsi="Times New Roman"/>
          <w:sz w:val="28"/>
          <w:lang w:val="ru-RU"/>
        </w:rPr>
        <w:t>коррекционной работы заключается в определении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комплексной</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системы</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психолого-педагогической</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социальной</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помощи</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обучающимся</w:t>
      </w:r>
      <w:r w:rsidRPr="003F70DB">
        <w:rPr>
          <w:rFonts w:ascii="Times New Roman" w:eastAsia="Times New Roman" w:hAnsi="Times New Roman"/>
          <w:spacing w:val="10"/>
          <w:sz w:val="28"/>
          <w:lang w:val="ru-RU"/>
        </w:rPr>
        <w:t xml:space="preserve"> С РАС </w:t>
      </w:r>
      <w:r w:rsidRPr="003F70DB">
        <w:rPr>
          <w:rFonts w:ascii="Times New Roman" w:eastAsia="Times New Roman" w:hAnsi="Times New Roman"/>
          <w:sz w:val="28"/>
          <w:lang w:val="ru-RU"/>
        </w:rPr>
        <w:t>с</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трудностями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1"/>
          <w:sz w:val="28"/>
          <w:lang w:val="ru-RU"/>
        </w:rPr>
        <w:t xml:space="preserve"> </w:t>
      </w:r>
      <w:r w:rsidRPr="003F70DB">
        <w:rPr>
          <w:rFonts w:ascii="Times New Roman" w:eastAsia="Times New Roman" w:hAnsi="Times New Roman"/>
          <w:sz w:val="28"/>
          <w:lang w:val="ru-RU"/>
        </w:rPr>
        <w:t>обучении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pacing w:val="-10"/>
          <w:sz w:val="28"/>
          <w:lang w:val="ru-RU"/>
        </w:rPr>
        <w:t>и</w:t>
      </w:r>
      <w:r w:rsidRPr="003F70DB">
        <w:rPr>
          <w:rFonts w:ascii="Times New Roman" w:eastAsia="Times New Roman" w:hAnsi="Times New Roman"/>
          <w:sz w:val="28"/>
          <w:lang w:val="ru-RU"/>
        </w:rPr>
        <w:t xml:space="preserve">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4F83A33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Задачи ПКР отражают разработку и реализацию содержания основных направлений работы (диагностическое, коррекционно-развивающее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психопрофилактическое,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 xml:space="preserve">консультативное, </w:t>
      </w:r>
      <w:r w:rsidRPr="003F70DB">
        <w:rPr>
          <w:rFonts w:ascii="Times New Roman" w:eastAsia="Times New Roman" w:hAnsi="Times New Roman"/>
          <w:spacing w:val="-2"/>
          <w:sz w:val="28"/>
          <w:lang w:val="ru-RU"/>
        </w:rPr>
        <w:t>информационно-просветительское).</w:t>
      </w:r>
    </w:p>
    <w:p w14:paraId="081874C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iCs/>
          <w:sz w:val="28"/>
          <w:lang w:val="ru-RU"/>
        </w:rPr>
        <w:t>Задачи</w:t>
      </w:r>
      <w:r w:rsidRPr="003F70DB">
        <w:rPr>
          <w:rFonts w:ascii="Times New Roman" w:eastAsia="Times New Roman" w:hAnsi="Times New Roman"/>
          <w:i/>
          <w:iCs/>
          <w:spacing w:val="42"/>
          <w:sz w:val="28"/>
          <w:lang w:val="ru-RU"/>
        </w:rPr>
        <w:t xml:space="preserve"> </w:t>
      </w:r>
      <w:r w:rsidRPr="003F70DB">
        <w:rPr>
          <w:rFonts w:ascii="Times New Roman" w:eastAsia="Times New Roman" w:hAnsi="Times New Roman"/>
          <w:i/>
          <w:iCs/>
          <w:spacing w:val="-2"/>
          <w:sz w:val="28"/>
          <w:lang w:val="ru-RU"/>
        </w:rPr>
        <w:t>программы</w:t>
      </w:r>
      <w:r w:rsidRPr="003F70DB">
        <w:rPr>
          <w:rFonts w:ascii="Times New Roman" w:eastAsia="Times New Roman" w:hAnsi="Times New Roman"/>
          <w:spacing w:val="-2"/>
          <w:sz w:val="28"/>
          <w:lang w:val="ru-RU"/>
        </w:rPr>
        <w:t>:</w:t>
      </w:r>
    </w:p>
    <w:p w14:paraId="2D44D84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определение особых образовательных потребностей, связанных с организацией образовательного процесса, направленного на преодоление патологических форм аутистической защиты у обучающихся с РАС и развитие активных форм взаимодействия с людьми и с окружающей средой;</w:t>
      </w:r>
    </w:p>
    <w:p w14:paraId="452ACBE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15DE27A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реализация комплексного психолого-педагогического и социального</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сопровождения</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обучающихся</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соответствии</w:t>
      </w:r>
      <w:r w:rsidRPr="003F70DB">
        <w:rPr>
          <w:rFonts w:ascii="Times New Roman" w:eastAsia="Times New Roman" w:hAnsi="Times New Roman"/>
          <w:spacing w:val="80"/>
          <w:sz w:val="28"/>
          <w:lang w:val="ru-RU"/>
        </w:rPr>
        <w:t xml:space="preserve"> </w:t>
      </w:r>
      <w:r w:rsidRPr="003F70DB">
        <w:rPr>
          <w:rFonts w:ascii="Times New Roman" w:eastAsia="Times New Roman" w:hAnsi="Times New Roman"/>
          <w:sz w:val="28"/>
          <w:lang w:val="ru-RU"/>
        </w:rPr>
        <w:t>с рекомендациями ППк и ПМПК при наличии);</w:t>
      </w:r>
    </w:p>
    <w:p w14:paraId="06A4025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разработка и использование специфичных для обучающихся с РАС эффективных методов, методик, приемов и способов подачи учебного материала, необходимых для успешного освоения образовательной программы с учетом особенностей их психофизического развития, индивидуальных возможностей; </w:t>
      </w:r>
    </w:p>
    <w:p w14:paraId="5CFB9BA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обеспечение психологической устойчивости обучающихся с РАС; преодоление трудностей в развитии их эмоционально-волевой сферы и социальной адаптации;</w:t>
      </w:r>
    </w:p>
    <w:p w14:paraId="3B90194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реализация системы профессиональной ориентации и содействие в профессиональном самоопределении обучающегося с РАС;</w:t>
      </w:r>
    </w:p>
    <w:p w14:paraId="2226CC67" w14:textId="77777777" w:rsidR="003F70DB" w:rsidRPr="003F70DB" w:rsidRDefault="003F70DB" w:rsidP="003F70DB">
      <w:pPr>
        <w:autoSpaceDE w:val="0"/>
        <w:autoSpaceDN w:val="0"/>
        <w:ind w:firstLine="709"/>
        <w:jc w:val="both"/>
        <w:rPr>
          <w:rFonts w:ascii="Times New Roman" w:eastAsia="NewtonCSanPin" w:hAnsi="Times New Roman"/>
          <w:sz w:val="28"/>
          <w:lang w:val="ru-RU"/>
        </w:rPr>
      </w:pPr>
      <w:r w:rsidRPr="003F70DB">
        <w:rPr>
          <w:rFonts w:ascii="Times New Roman" w:eastAsia="NewtonCSanPin" w:hAnsi="Times New Roman"/>
          <w:sz w:val="28"/>
          <w:lang w:val="ru-RU"/>
        </w:rPr>
        <w:t>организация и обеспечение согласованной работы команды учителей и специалистов, непосредственно участвующих в сопровождении обучающихся с РАС, в том числе в рамках сетевого взаимодействия;</w:t>
      </w:r>
    </w:p>
    <w:p w14:paraId="457C5ED0" w14:textId="77777777" w:rsidR="003F70DB" w:rsidRPr="003F70DB" w:rsidRDefault="003F70DB" w:rsidP="003F70DB">
      <w:pPr>
        <w:autoSpaceDE w:val="0"/>
        <w:autoSpaceDN w:val="0"/>
        <w:ind w:firstLine="709"/>
        <w:jc w:val="both"/>
        <w:rPr>
          <w:rFonts w:ascii="Times New Roman" w:eastAsia="NewtonCSanPin" w:hAnsi="Times New Roman"/>
          <w:sz w:val="28"/>
          <w:lang w:val="ru-RU"/>
        </w:rPr>
      </w:pPr>
      <w:r w:rsidRPr="003F70DB">
        <w:rPr>
          <w:rFonts w:ascii="Times New Roman" w:eastAsia="NewtonCSanPin" w:hAnsi="Times New Roman"/>
          <w:sz w:val="28"/>
          <w:lang w:val="ru-RU"/>
        </w:rPr>
        <w:t>оказание родителям (законным представителям) консультативной и организационной помощи по вопросам решения проблем в развитии; воспитании, социальной адаптации обучающегося с РАС; вопросам реализации АООП ООО; привлечение родителей (законных представителей) обучающегося с РАС к совместной работе с учителями и специалистами.</w:t>
      </w:r>
    </w:p>
    <w:p w14:paraId="4F4E31C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pacing w:val="-2"/>
          <w:sz w:val="28"/>
          <w:lang w:val="ru-RU"/>
        </w:rPr>
        <w:t xml:space="preserve">Содержание программы коррекционной работы определяют </w:t>
      </w:r>
      <w:r w:rsidRPr="003F70DB">
        <w:rPr>
          <w:rFonts w:ascii="Times New Roman" w:eastAsia="Times New Roman" w:hAnsi="Times New Roman"/>
          <w:sz w:val="28"/>
          <w:lang w:val="ru-RU"/>
        </w:rPr>
        <w:t xml:space="preserve">следующие </w:t>
      </w:r>
      <w:r w:rsidRPr="003F70DB">
        <w:rPr>
          <w:rFonts w:ascii="Times New Roman" w:eastAsia="Times New Roman" w:hAnsi="Times New Roman"/>
          <w:bCs/>
          <w:i/>
          <w:iCs/>
          <w:sz w:val="28"/>
          <w:lang w:val="ru-RU"/>
        </w:rPr>
        <w:t>принципы</w:t>
      </w:r>
      <w:r w:rsidRPr="003F70DB">
        <w:rPr>
          <w:rFonts w:ascii="Times New Roman" w:eastAsia="Times New Roman" w:hAnsi="Times New Roman"/>
          <w:sz w:val="28"/>
          <w:lang w:val="ru-RU"/>
        </w:rPr>
        <w:t>:</w:t>
      </w:r>
    </w:p>
    <w:p w14:paraId="05D8351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 xml:space="preserve">– </w:t>
      </w:r>
      <w:r w:rsidRPr="003F70DB">
        <w:rPr>
          <w:rFonts w:ascii="Times New Roman" w:eastAsia="Times New Roman" w:hAnsi="Times New Roman"/>
          <w:i/>
          <w:sz w:val="28"/>
          <w:lang w:val="ru-RU"/>
        </w:rPr>
        <w:t xml:space="preserve">преемственность. </w:t>
      </w:r>
      <w:r w:rsidRPr="003F70DB">
        <w:rPr>
          <w:rFonts w:ascii="Times New Roman" w:eastAsia="Times New Roman" w:hAnsi="Times New Roman"/>
          <w:sz w:val="28"/>
          <w:lang w:val="ru-RU"/>
        </w:rPr>
        <w:t>Принцип обеспечивает создание единого образовательного</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пространства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переходе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от</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начального общего</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образования</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основному</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общему</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образованию,</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способствует</w:t>
      </w:r>
      <w:r w:rsidRPr="003F70DB">
        <w:rPr>
          <w:rFonts w:ascii="Times New Roman" w:eastAsia="Times New Roman" w:hAnsi="Times New Roman"/>
          <w:spacing w:val="-4"/>
          <w:sz w:val="28"/>
          <w:lang w:val="ru-RU"/>
        </w:rPr>
        <w:t xml:space="preserve"> </w:t>
      </w:r>
      <w:r w:rsidRPr="003F70DB">
        <w:rPr>
          <w:rFonts w:ascii="Times New Roman" w:eastAsia="Times New Roman" w:hAnsi="Times New Roman"/>
          <w:sz w:val="28"/>
          <w:lang w:val="ru-RU"/>
        </w:rPr>
        <w:t>достижению</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личностных,</w:t>
      </w:r>
      <w:r w:rsidRPr="003F70DB">
        <w:rPr>
          <w:rFonts w:ascii="Times New Roman" w:eastAsia="Times New Roman" w:hAnsi="Times New Roman"/>
          <w:spacing w:val="-4"/>
          <w:sz w:val="28"/>
          <w:lang w:val="ru-RU"/>
        </w:rPr>
        <w:t xml:space="preserve"> </w:t>
      </w:r>
      <w:r w:rsidRPr="003F70DB">
        <w:rPr>
          <w:rFonts w:ascii="Times New Roman" w:eastAsia="Times New Roman" w:hAnsi="Times New Roman"/>
          <w:sz w:val="28"/>
          <w:lang w:val="ru-RU"/>
        </w:rPr>
        <w:t>метапредметных,</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pacing w:val="-2"/>
          <w:sz w:val="28"/>
          <w:lang w:val="ru-RU"/>
        </w:rPr>
        <w:t>пред</w:t>
      </w:r>
      <w:r w:rsidRPr="003F70DB">
        <w:rPr>
          <w:rFonts w:ascii="Times New Roman" w:eastAsia="Times New Roman" w:hAnsi="Times New Roman"/>
          <w:sz w:val="28"/>
          <w:lang w:val="ru-RU"/>
        </w:rPr>
        <w:t>метных результатов освоения основных образовательных программ основного общего образования, необходимых школьникам</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трудностями</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обучении</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социализации</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универсальных</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учебных</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действий,</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программой воспитания и социализации обучающихся.</w:t>
      </w:r>
    </w:p>
    <w:p w14:paraId="5279D47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i/>
          <w:sz w:val="28"/>
          <w:lang w:val="ru-RU"/>
        </w:rPr>
        <w:t xml:space="preserve">соблюдение интересов обучающихся. </w:t>
      </w:r>
      <w:r w:rsidRPr="003F70DB">
        <w:rPr>
          <w:rFonts w:ascii="Times New Roman" w:eastAsia="Times New Roman" w:hAnsi="Times New Roman"/>
          <w:sz w:val="28"/>
          <w:lang w:val="ru-RU"/>
        </w:rPr>
        <w:t>Принцип определяет позицию специалиста, который призван решать проблему обучающихся</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максимальной</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пользой</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интересах</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обуча</w:t>
      </w:r>
      <w:r w:rsidRPr="003F70DB">
        <w:rPr>
          <w:rFonts w:ascii="Times New Roman" w:eastAsia="Times New Roman" w:hAnsi="Times New Roman"/>
          <w:spacing w:val="-2"/>
          <w:sz w:val="28"/>
          <w:lang w:val="ru-RU"/>
        </w:rPr>
        <w:t>ющихся.</w:t>
      </w:r>
    </w:p>
    <w:p w14:paraId="26D82DD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i/>
          <w:sz w:val="28"/>
          <w:lang w:val="ru-RU"/>
        </w:rPr>
        <w:t xml:space="preserve">непрерывность. </w:t>
      </w:r>
      <w:r w:rsidRPr="003F70DB">
        <w:rPr>
          <w:rFonts w:ascii="Times New Roman" w:eastAsia="Times New Roman" w:hAnsi="Times New Roman"/>
          <w:sz w:val="28"/>
          <w:lang w:val="ru-RU"/>
        </w:rPr>
        <w:t>Принцип гарантирует обучающемуся и его родителям</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непрерывность</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помощи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до</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полного</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решения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проблемы или определения подхода к ее решению.</w:t>
      </w:r>
    </w:p>
    <w:p w14:paraId="4E63B12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i/>
          <w:sz w:val="28"/>
          <w:lang w:val="ru-RU"/>
        </w:rPr>
        <w:t xml:space="preserve">вариативность. </w:t>
      </w:r>
      <w:r w:rsidRPr="003F70DB">
        <w:rPr>
          <w:rFonts w:ascii="Times New Roman" w:eastAsia="Times New Roman" w:hAnsi="Times New Roman"/>
          <w:sz w:val="28"/>
          <w:lang w:val="ru-RU"/>
        </w:rPr>
        <w:t>Принцип предполагает создание вариатив</w:t>
      </w:r>
      <w:r w:rsidRPr="003F70DB">
        <w:rPr>
          <w:rFonts w:ascii="Times New Roman" w:eastAsia="Times New Roman" w:hAnsi="Times New Roman"/>
          <w:spacing w:val="-2"/>
          <w:sz w:val="28"/>
          <w:lang w:val="ru-RU"/>
        </w:rPr>
        <w:t>ных</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pacing w:val="-2"/>
          <w:sz w:val="28"/>
          <w:lang w:val="ru-RU"/>
        </w:rPr>
        <w:t>условий</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pacing w:val="-2"/>
          <w:sz w:val="28"/>
          <w:lang w:val="ru-RU"/>
        </w:rPr>
        <w:t>для</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pacing w:val="-2"/>
          <w:sz w:val="28"/>
          <w:lang w:val="ru-RU"/>
        </w:rPr>
        <w:t>получения</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pacing w:val="-2"/>
          <w:sz w:val="28"/>
          <w:lang w:val="ru-RU"/>
        </w:rPr>
        <w:t>образования</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pacing w:val="-2"/>
          <w:sz w:val="28"/>
          <w:lang w:val="ru-RU"/>
        </w:rPr>
        <w:t>обучающимся,</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pacing w:val="-2"/>
          <w:sz w:val="28"/>
          <w:lang w:val="ru-RU"/>
        </w:rPr>
        <w:t>име</w:t>
      </w:r>
      <w:r w:rsidRPr="003F70DB">
        <w:rPr>
          <w:rFonts w:ascii="Times New Roman" w:eastAsia="Times New Roman" w:hAnsi="Times New Roman"/>
          <w:sz w:val="28"/>
          <w:lang w:val="ru-RU"/>
        </w:rPr>
        <w:t>ющими различные трудности в обучении и социализации.</w:t>
      </w:r>
    </w:p>
    <w:p w14:paraId="618FFE6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w:t>
      </w:r>
      <w:r w:rsidRPr="003F70DB">
        <w:rPr>
          <w:rFonts w:ascii="Times New Roman" w:eastAsia="Times New Roman" w:hAnsi="Times New Roman"/>
          <w:i/>
          <w:sz w:val="28"/>
          <w:lang w:val="ru-RU"/>
        </w:rPr>
        <w:t xml:space="preserve">комплексность и системность. </w:t>
      </w:r>
      <w:r w:rsidRPr="003F70DB">
        <w:rPr>
          <w:rFonts w:ascii="Times New Roman" w:eastAsia="Times New Roman" w:hAnsi="Times New Roman"/>
          <w:sz w:val="28"/>
          <w:lang w:val="ru-RU"/>
        </w:rPr>
        <w:t>Принцип обеспечивает</w:t>
      </w:r>
      <w:r w:rsidRPr="003F70DB">
        <w:rPr>
          <w:rFonts w:ascii="Times New Roman" w:eastAsia="Times New Roman" w:hAnsi="Times New Roman"/>
          <w:spacing w:val="80"/>
          <w:sz w:val="28"/>
          <w:lang w:val="ru-RU"/>
        </w:rPr>
        <w:t xml:space="preserve"> </w:t>
      </w:r>
      <w:r w:rsidRPr="003F70DB">
        <w:rPr>
          <w:rFonts w:ascii="Times New Roman" w:eastAsia="Times New Roman" w:hAnsi="Times New Roman"/>
          <w:sz w:val="28"/>
          <w:lang w:val="ru-RU"/>
        </w:rPr>
        <w:t>единство</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подходах</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диагностике,</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обучению</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психолого-педагогический</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характер</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преодоления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трудностей и включает совместную работу педагогов и ряда специалистов (педагог-психолог, учитель-логопед, социальный педагог).</w:t>
      </w:r>
    </w:p>
    <w:p w14:paraId="6C1FC26E" w14:textId="77777777" w:rsidR="003F70DB" w:rsidRPr="003F70DB" w:rsidRDefault="003F70DB" w:rsidP="003F70DB">
      <w:pPr>
        <w:autoSpaceDE w:val="0"/>
        <w:autoSpaceDN w:val="0"/>
        <w:ind w:firstLine="709"/>
        <w:jc w:val="both"/>
        <w:rPr>
          <w:rFonts w:ascii="Times New Roman" w:eastAsia="Bookman Old Style" w:hAnsi="Times New Roman"/>
          <w:i/>
          <w:iCs/>
          <w:sz w:val="28"/>
          <w:lang w:val="ru-RU"/>
        </w:rPr>
      </w:pPr>
      <w:r w:rsidRPr="003F70DB">
        <w:rPr>
          <w:rFonts w:ascii="Times New Roman" w:eastAsia="Bookman Old Style" w:hAnsi="Times New Roman"/>
          <w:sz w:val="28"/>
          <w:lang w:val="ru-RU"/>
        </w:rPr>
        <w:t xml:space="preserve">В программу также включены и </w:t>
      </w:r>
      <w:r w:rsidRPr="003F70DB">
        <w:rPr>
          <w:rFonts w:ascii="Times New Roman" w:eastAsia="Bookman Old Style" w:hAnsi="Times New Roman"/>
          <w:i/>
          <w:iCs/>
          <w:sz w:val="28"/>
          <w:lang w:val="ru-RU"/>
        </w:rPr>
        <w:t>специальные принципы</w:t>
      </w:r>
      <w:r w:rsidRPr="003F70DB">
        <w:rPr>
          <w:rFonts w:ascii="Times New Roman" w:eastAsia="Bookman Old Style" w:hAnsi="Times New Roman"/>
          <w:sz w:val="28"/>
          <w:lang w:val="ru-RU"/>
        </w:rPr>
        <w:t xml:space="preserve">, </w:t>
      </w:r>
      <w:r w:rsidRPr="003F70DB">
        <w:rPr>
          <w:rFonts w:ascii="Times New Roman" w:eastAsia="Bookman Old Style" w:hAnsi="Times New Roman"/>
          <w:i/>
          <w:iCs/>
          <w:sz w:val="28"/>
          <w:lang w:val="ru-RU"/>
        </w:rPr>
        <w:t xml:space="preserve">ориентированные на учет особенностей обучающихся с РАС: </w:t>
      </w:r>
    </w:p>
    <w:p w14:paraId="1972F052" w14:textId="77777777" w:rsidR="003F70DB" w:rsidRPr="003F70DB" w:rsidRDefault="003F70DB" w:rsidP="003F70DB">
      <w:pPr>
        <w:autoSpaceDE w:val="0"/>
        <w:autoSpaceDN w:val="0"/>
        <w:ind w:firstLine="709"/>
        <w:jc w:val="both"/>
        <w:rPr>
          <w:rFonts w:ascii="Times New Roman" w:eastAsia="Bookman Old Style" w:hAnsi="Times New Roman"/>
          <w:iCs/>
          <w:sz w:val="28"/>
          <w:lang w:val="ru-RU"/>
        </w:rPr>
      </w:pPr>
      <w:r w:rsidRPr="003F70DB">
        <w:rPr>
          <w:rFonts w:ascii="Times New Roman" w:eastAsia="Bookman Old Style" w:hAnsi="Times New Roman"/>
          <w:i/>
          <w:sz w:val="28"/>
          <w:lang w:val="ru-RU"/>
        </w:rPr>
        <w:t xml:space="preserve">принцип системности </w:t>
      </w:r>
      <w:r w:rsidRPr="003F70DB">
        <w:rPr>
          <w:rFonts w:ascii="Times New Roman" w:eastAsia="Bookman Old Style" w:hAnsi="Times New Roman"/>
          <w:iCs/>
          <w:sz w:val="28"/>
          <w:lang w:val="ru-RU"/>
        </w:rPr>
        <w:t>обеспечивает единство в подходах к диагностике, обучению и коррекции нарушений обучающихся с РАС, взаимодействие учителей и специалистов различного профиля в решении проблем этих обучающихся;</w:t>
      </w:r>
    </w:p>
    <w:p w14:paraId="697A4517" w14:textId="77777777" w:rsidR="003F70DB" w:rsidRPr="003F70DB" w:rsidRDefault="003F70DB" w:rsidP="003F70DB">
      <w:pPr>
        <w:autoSpaceDE w:val="0"/>
        <w:autoSpaceDN w:val="0"/>
        <w:ind w:firstLine="709"/>
        <w:jc w:val="both"/>
        <w:rPr>
          <w:rFonts w:ascii="Times New Roman" w:eastAsia="Bookman Old Style" w:hAnsi="Times New Roman"/>
          <w:iCs/>
          <w:sz w:val="28"/>
          <w:lang w:val="ru-RU"/>
        </w:rPr>
      </w:pPr>
      <w:r w:rsidRPr="003F70DB">
        <w:rPr>
          <w:rFonts w:ascii="Times New Roman" w:eastAsia="Bookman Old Style" w:hAnsi="Times New Roman"/>
          <w:i/>
          <w:sz w:val="28"/>
          <w:lang w:val="ru-RU"/>
        </w:rPr>
        <w:t xml:space="preserve">принцип комплексности </w:t>
      </w:r>
      <w:r w:rsidRPr="003F70DB">
        <w:rPr>
          <w:rFonts w:ascii="Times New Roman" w:eastAsia="Bookman Old Style" w:hAnsi="Times New Roman"/>
          <w:iCs/>
          <w:sz w:val="28"/>
          <w:lang w:val="ru-RU"/>
        </w:rPr>
        <w:t>–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педагог-психолог, медицинские работники, социальный педагог и др.);</w:t>
      </w:r>
    </w:p>
    <w:p w14:paraId="12B97241" w14:textId="77777777" w:rsidR="003F70DB" w:rsidRPr="003F70DB" w:rsidRDefault="003F70DB" w:rsidP="003F70DB">
      <w:pPr>
        <w:autoSpaceDE w:val="0"/>
        <w:autoSpaceDN w:val="0"/>
        <w:ind w:firstLine="709"/>
        <w:jc w:val="both"/>
        <w:rPr>
          <w:rFonts w:ascii="Times New Roman" w:eastAsia="Times New Roman" w:hAnsi="Times New Roman"/>
          <w:iCs/>
          <w:sz w:val="28"/>
          <w:lang w:val="ru-RU"/>
        </w:rPr>
      </w:pPr>
      <w:r w:rsidRPr="003F70DB">
        <w:rPr>
          <w:rFonts w:ascii="Times New Roman" w:eastAsia="Times New Roman" w:hAnsi="Times New Roman"/>
          <w:i/>
          <w:sz w:val="28"/>
          <w:lang w:val="ru-RU"/>
        </w:rPr>
        <w:t xml:space="preserve">принцип гуманизации, </w:t>
      </w:r>
      <w:r w:rsidRPr="003F70DB">
        <w:rPr>
          <w:rFonts w:ascii="Times New Roman" w:eastAsia="Times New Roman" w:hAnsi="Times New Roman"/>
          <w:iCs/>
          <w:sz w:val="28"/>
          <w:lang w:val="ru-RU"/>
        </w:rPr>
        <w:t>который определяет, что образование обучающихся с РАС направлено на личностное развитие, обеспечивающее возможность их успешной социализации и социальной адаптации;</w:t>
      </w:r>
    </w:p>
    <w:p w14:paraId="6F60D47E" w14:textId="77777777" w:rsidR="003F70DB" w:rsidRPr="003F70DB" w:rsidRDefault="003F70DB" w:rsidP="003F70DB">
      <w:pPr>
        <w:autoSpaceDE w:val="0"/>
        <w:autoSpaceDN w:val="0"/>
        <w:ind w:firstLine="709"/>
        <w:jc w:val="both"/>
        <w:rPr>
          <w:rFonts w:ascii="Times New Roman" w:eastAsia="Times New Roman" w:hAnsi="Times New Roman"/>
          <w:iCs/>
          <w:sz w:val="28"/>
          <w:lang w:val="ru-RU"/>
        </w:rPr>
      </w:pPr>
      <w:r w:rsidRPr="003F70DB">
        <w:rPr>
          <w:rFonts w:ascii="Times New Roman" w:eastAsia="Times New Roman" w:hAnsi="Times New Roman"/>
          <w:i/>
          <w:sz w:val="28"/>
          <w:lang w:val="ru-RU"/>
        </w:rPr>
        <w:t xml:space="preserve">принцип педагогической инверсии, </w:t>
      </w:r>
      <w:r w:rsidRPr="003F70DB">
        <w:rPr>
          <w:rFonts w:ascii="Times New Roman" w:eastAsia="Times New Roman" w:hAnsi="Times New Roman"/>
          <w:iCs/>
          <w:sz w:val="28"/>
          <w:lang w:val="ru-RU"/>
        </w:rPr>
        <w:t>который выражается в постоянной готовности к изменению педагогической стратегии и тактики. Этот принцип также отражает изменчивость и нелинейность развития обучающегося с РАС;</w:t>
      </w:r>
    </w:p>
    <w:p w14:paraId="70C4DE68" w14:textId="77777777" w:rsidR="003F70DB" w:rsidRPr="003F70DB" w:rsidRDefault="003F70DB" w:rsidP="003F70DB">
      <w:pPr>
        <w:autoSpaceDE w:val="0"/>
        <w:autoSpaceDN w:val="0"/>
        <w:ind w:firstLine="709"/>
        <w:jc w:val="both"/>
        <w:rPr>
          <w:rFonts w:ascii="Times New Roman" w:eastAsia="Times New Roman" w:hAnsi="Times New Roman"/>
          <w:iCs/>
          <w:sz w:val="28"/>
          <w:lang w:val="ru-RU"/>
        </w:rPr>
      </w:pPr>
      <w:r w:rsidRPr="003F70DB">
        <w:rPr>
          <w:rFonts w:ascii="Times New Roman" w:eastAsia="Times New Roman" w:hAnsi="Times New Roman"/>
          <w:i/>
          <w:sz w:val="28"/>
          <w:lang w:val="ru-RU"/>
        </w:rPr>
        <w:t xml:space="preserve">принцип преемственности – </w:t>
      </w:r>
      <w:r w:rsidRPr="003F70DB">
        <w:rPr>
          <w:rFonts w:ascii="Times New Roman" w:eastAsia="Times New Roman" w:hAnsi="Times New Roman"/>
          <w:iCs/>
          <w:sz w:val="28"/>
          <w:lang w:val="ru-RU"/>
        </w:rPr>
        <w:t>программа коррекционной работы, разработанная для обучающихся с РАС на уровне основного общего образования, должна учитывать достижения обучающимся результатов в ходе коррекционной работы на уровне начального общего образования;</w:t>
      </w:r>
    </w:p>
    <w:p w14:paraId="4B9526B4"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 xml:space="preserve">принцип сотрудничества с семьей </w:t>
      </w:r>
      <w:r w:rsidRPr="003F70DB">
        <w:rPr>
          <w:rFonts w:ascii="Times New Roman" w:eastAsia="Times New Roman" w:hAnsi="Times New Roman"/>
          <w:iCs/>
          <w:sz w:val="28"/>
          <w:lang w:val="ru-RU"/>
        </w:rPr>
        <w:t xml:space="preserve">обеспечивает участие родителей (законных </w:t>
      </w:r>
      <w:r w:rsidRPr="003F70DB">
        <w:rPr>
          <w:rFonts w:ascii="Times New Roman" w:eastAsia="Times New Roman" w:hAnsi="Times New Roman"/>
          <w:iCs/>
          <w:sz w:val="28"/>
          <w:lang w:val="ru-RU"/>
        </w:rPr>
        <w:lastRenderedPageBreak/>
        <w:t>представителей) и членов семьи обучающегося с РАС в коррекционно-развивающей работе, направленной на его успешную интеграцию в общество.</w:t>
      </w:r>
    </w:p>
    <w:p w14:paraId="33FAA906"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p>
    <w:p w14:paraId="323318A8" w14:textId="77777777" w:rsidR="003F70DB" w:rsidRPr="003F70DB" w:rsidRDefault="003F70DB" w:rsidP="003F70DB">
      <w:pPr>
        <w:autoSpaceDE w:val="0"/>
        <w:autoSpaceDN w:val="0"/>
        <w:jc w:val="center"/>
        <w:outlineLvl w:val="3"/>
        <w:rPr>
          <w:rFonts w:ascii="Times New Roman" w:eastAsia="Times New Roman" w:hAnsi="Times New Roman"/>
          <w:b/>
          <w:bCs/>
          <w:sz w:val="28"/>
          <w:szCs w:val="20"/>
          <w:lang w:val="ru-RU"/>
        </w:rPr>
      </w:pPr>
      <w:bookmarkStart w:id="813" w:name="_Toc97148822"/>
      <w:bookmarkStart w:id="814" w:name="_Toc97999910"/>
      <w:bookmarkStart w:id="815" w:name="_Toc99051200"/>
      <w:r w:rsidRPr="003F70DB">
        <w:rPr>
          <w:rFonts w:ascii="Times New Roman" w:eastAsia="Times New Roman" w:hAnsi="Times New Roman"/>
          <w:b/>
          <w:bCs/>
          <w:sz w:val="28"/>
          <w:szCs w:val="20"/>
          <w:lang w:val="ru-RU"/>
        </w:rPr>
        <w:t>2.2.4.2.  Перечень и содержание направлений работы</w:t>
      </w:r>
      <w:bookmarkEnd w:id="813"/>
      <w:bookmarkEnd w:id="814"/>
      <w:bookmarkEnd w:id="815"/>
    </w:p>
    <w:p w14:paraId="6D45B7D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Направления коррекционной работы – диагностическое, коррекционно-развивающее и психопрофилактическое, кон</w:t>
      </w:r>
      <w:r w:rsidRPr="003F70DB">
        <w:rPr>
          <w:rFonts w:ascii="Times New Roman" w:eastAsia="Times New Roman" w:hAnsi="Times New Roman"/>
          <w:spacing w:val="-2"/>
          <w:sz w:val="28"/>
          <w:lang w:val="ru-RU"/>
        </w:rPr>
        <w:t>сультативное, информационно-просветительское – раскрыва</w:t>
      </w:r>
      <w:r w:rsidRPr="003F70DB">
        <w:rPr>
          <w:rFonts w:ascii="Times New Roman" w:eastAsia="Times New Roman" w:hAnsi="Times New Roman"/>
          <w:sz w:val="28"/>
          <w:lang w:val="ru-RU"/>
        </w:rPr>
        <w:t>ются содержательно в разных организационных формах деятельности образовательной организации.</w:t>
      </w:r>
    </w:p>
    <w:p w14:paraId="26AA0ED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65082B3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56FBAE6" w14:textId="77777777" w:rsidR="003F70DB" w:rsidRPr="003F70DB" w:rsidRDefault="003F70DB" w:rsidP="003F70DB">
      <w:pPr>
        <w:autoSpaceDE w:val="0"/>
        <w:autoSpaceDN w:val="0"/>
        <w:ind w:firstLine="709"/>
        <w:jc w:val="center"/>
        <w:rPr>
          <w:rFonts w:ascii="Times New Roman" w:eastAsia="Times New Roman" w:hAnsi="Times New Roman"/>
          <w:sz w:val="28"/>
          <w:lang w:val="ru-RU"/>
        </w:rPr>
      </w:pPr>
      <w:bookmarkStart w:id="816" w:name="_Toc97148823"/>
      <w:r w:rsidRPr="003F70DB">
        <w:rPr>
          <w:rFonts w:ascii="Times New Roman" w:eastAsia="Times New Roman" w:hAnsi="Times New Roman"/>
          <w:sz w:val="28"/>
          <w:lang w:val="ru-RU"/>
        </w:rPr>
        <w:t>Характеристика  содержания  направлений  коррекционной работы</w:t>
      </w:r>
      <w:bookmarkEnd w:id="816"/>
    </w:p>
    <w:p w14:paraId="2A61C713" w14:textId="77777777" w:rsidR="003F70DB" w:rsidRPr="003F70DB" w:rsidRDefault="003F70DB" w:rsidP="003F70DB">
      <w:pPr>
        <w:autoSpaceDE w:val="0"/>
        <w:autoSpaceDN w:val="0"/>
        <w:ind w:firstLine="709"/>
        <w:jc w:val="center"/>
        <w:rPr>
          <w:rFonts w:ascii="Times New Roman" w:eastAsia="Times New Roman" w:hAnsi="Times New Roman"/>
          <w:sz w:val="28"/>
          <w:lang w:val="ru-RU"/>
        </w:rPr>
      </w:pPr>
    </w:p>
    <w:p w14:paraId="041EDC4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t xml:space="preserve">Диагностическая работа </w:t>
      </w:r>
      <w:r w:rsidRPr="003F70DB">
        <w:rPr>
          <w:rFonts w:ascii="Times New Roman" w:eastAsia="Times New Roman" w:hAnsi="Times New Roman"/>
          <w:sz w:val="28"/>
          <w:lang w:val="ru-RU"/>
        </w:rPr>
        <w:t xml:space="preserve">включает в себя следующие составляющие: </w:t>
      </w:r>
    </w:p>
    <w:p w14:paraId="2EF44D8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выявление особых образовательных потребностей обучающихся с РАС при освоении основной образовательной программы основного общего образования; </w:t>
      </w:r>
    </w:p>
    <w:p w14:paraId="6D4E27E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определение уровня актуального и зоны ближайшего развития обучающегося с ОВЗ, выявление сильных сторон обучающегося с РАС и специфических трудностей в овладении содержанием образования;</w:t>
      </w:r>
    </w:p>
    <w:p w14:paraId="6A5E95A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контроль динамики развития познавательной и речевой сферы обучающихся с РАС, уровня сформированности высших психических функций;</w:t>
      </w:r>
    </w:p>
    <w:p w14:paraId="49A0DAF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изучение личностных особенностей, особенностей эмоционально-волевой сферы, уровня адаптивных возможностей, сформированности навыков социального поведения и коммуникации обучающегося с РАС;</w:t>
      </w:r>
    </w:p>
    <w:p w14:paraId="3AFC729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изучение социальной ситуации развития и условий семейного воспитания обучающегося; </w:t>
      </w:r>
    </w:p>
    <w:p w14:paraId="01C514A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мониторинг динамики развития, успешности освоения образовательных программ основного общего образования;</w:t>
      </w:r>
    </w:p>
    <w:p w14:paraId="00B5FF9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анализ результатов диагностики с целью разработки, уточнения и изменения индивидуального образовательного маршрута, учебного плана, программы коррекционной работы. </w:t>
      </w:r>
    </w:p>
    <w:p w14:paraId="611A40A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ab/>
        <w:t>При проведении диагностической работы с обучающимися с РАС необходимо учитывать результаты диагностики, которая проводилась при реализации адаптированной основной образовательной программы начального общего образования обучающихся с РАС (АООП НОО обучающихся с РАС). Следует учесть, что для оценки особенностей развития специалисту чаще всего необходим определенный период, включающий время для установления контакта с обучающимся с РАС. При проведении направленного диагностического обследования, кроме использования тестовых методик, дополнительно необходимо также учитывать данные внетестовой диагностики. Для оценки состояния высших психических функций, навыков функционирования, оценивания психологического функционирования обучающихся с РАС обязательно используются методы наблюдения, клинической беседы, оценка продуктов деятельности и т.д. Также важно использовать данные, полученные различными специалистами, непосредственно контактирующими с обучающимся, учителями и родителями.</w:t>
      </w:r>
    </w:p>
    <w:p w14:paraId="472F5BD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sz w:val="28"/>
          <w:lang w:val="ru-RU"/>
        </w:rPr>
        <w:lastRenderedPageBreak/>
        <w:t xml:space="preserve">Коррекционно-развивающее направление работы </w:t>
      </w:r>
      <w:r w:rsidRPr="003F70DB">
        <w:rPr>
          <w:rFonts w:ascii="Times New Roman" w:eastAsia="Times New Roman" w:hAnsi="Times New Roman"/>
          <w:sz w:val="28"/>
          <w:lang w:val="ru-RU"/>
        </w:rPr>
        <w:t xml:space="preserve">включает следующие направления деятельности: </w:t>
      </w:r>
    </w:p>
    <w:p w14:paraId="7EE34D0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14:paraId="710DE98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14:paraId="3DC54CB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коррекцию и развитие высших психических функций, эмоционально-волевой, познавательной и коммуникативно-речевой сфер; </w:t>
      </w:r>
    </w:p>
    <w:p w14:paraId="551DE75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14:paraId="7741F2E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помощь в осмыслении личного опыта и его использования для развития и построения картины окружающего мира, понимания социальных отношений, преодоление социальной наивности;</w:t>
      </w:r>
    </w:p>
    <w:p w14:paraId="380FE45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формирование способов регуляции поведения и эмоциональных состояний, помощь в познании собственного «Я»; </w:t>
      </w:r>
    </w:p>
    <w:p w14:paraId="54B739B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развитие форм и навыков личностного общения в группе сверстников, коммуникативной компетенции, обучение ролевым и социотипическим формам поведения в различных ситуация; </w:t>
      </w:r>
    </w:p>
    <w:p w14:paraId="142DFB1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развитие компетенций, необходимых для продолжения образования и профессионального самоопределения; </w:t>
      </w:r>
    </w:p>
    <w:p w14:paraId="4306AAD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развитие жизненных компетенций, навыков организации самостоятельной повседневной жизни в соответствии с возрастом; </w:t>
      </w:r>
    </w:p>
    <w:p w14:paraId="71D52C9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14:paraId="1A1C439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социальную защиту обучающегося в случаях неблагоприятных условий жизни при психотравмирующих обстоятельствах.</w:t>
      </w:r>
    </w:p>
    <w:p w14:paraId="4959F49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 программе коррекционной работы конкретизируются направления поддержки обучающегося с РАС в освоении адаптированной образовательной программы. Индивидуально ориентированная программа коррекционной работы, которую реализуют специалисты разных направлений (учитель-дефектолог, учитель-логопед, педагог-психолог) разрабатывается с учетом трудностей в освоении предметного материала и согласовываться с учителями-предметниками. Так, например, в рабочую программу учителя-логопеда должны быть включены учебные темы, дополняющие учебную программу по литературе. Это может быть совместное изучение текстов, фильмов, спектаклей, помогающее обучающемуся с РАС преодолеть трудности, связанные с неполным пониманием текста программных произведений по литературе, неумением запоминать и удерживать сложные сюжетные линии, с непониманием скрытых мотивов поступков литературных персонажей и др. Дополнительные занятия с учителями и специалистами сопровождения в рамках коррекционной программы также могут быть направлены на развитии жизненной компетенции, помогающий преодолевать </w:t>
      </w:r>
      <w:r w:rsidRPr="003F70DB">
        <w:rPr>
          <w:rFonts w:ascii="Times New Roman" w:eastAsia="Times New Roman" w:hAnsi="Times New Roman"/>
          <w:sz w:val="28"/>
          <w:lang w:val="ru-RU"/>
        </w:rPr>
        <w:lastRenderedPageBreak/>
        <w:t>формализацию полученных знаний и умений и формировать перенос полученных знаний. Для этого в рамках программы коррекционной работы необходимо обеспечивать связь изучаемого материала с интересами обучающегося и опираться на его актуальный персональный опыт. Кроме этого, работа над жизненными компетенциями предполагает направленное обучение обучающегося с РАС использованию полученных знаний и навыков в реальных жизненных ситуациях, в специально созданных учебных и тренинговых ситуациях, а также активное использование метода индивидуальных проектов.</w:t>
      </w:r>
    </w:p>
    <w:p w14:paraId="1B09EF13" w14:textId="77777777" w:rsidR="003F70DB" w:rsidRPr="003F70DB" w:rsidRDefault="003F70DB" w:rsidP="003F70DB">
      <w:pPr>
        <w:autoSpaceDE w:val="0"/>
        <w:autoSpaceDN w:val="0"/>
        <w:ind w:firstLine="709"/>
        <w:jc w:val="both"/>
        <w:rPr>
          <w:rFonts w:ascii="Times New Roman" w:hAnsi="Times New Roman"/>
          <w:b/>
          <w:bCs/>
          <w:sz w:val="28"/>
          <w:lang w:val="ru-RU"/>
        </w:rPr>
      </w:pPr>
      <w:bookmarkStart w:id="817" w:name="_Toc56193113"/>
      <w:bookmarkStart w:id="818" w:name="_Toc466930184"/>
      <w:bookmarkStart w:id="819" w:name="_Toc466984469"/>
      <w:bookmarkStart w:id="820" w:name="_Toc467858830"/>
      <w:bookmarkStart w:id="821" w:name="_Toc63872945"/>
      <w:r w:rsidRPr="003F70DB">
        <w:rPr>
          <w:rFonts w:ascii="Times New Roman" w:hAnsi="Times New Roman"/>
          <w:bCs/>
          <w:sz w:val="28"/>
          <w:lang w:val="ru-RU"/>
        </w:rPr>
        <w:t>Важной частью ПКР могут стать занятия, помогающие обучающемуся с РАС освоить использование индивидуальных вспомогательных приемов и умений, помогающих усваивать программный материал. Это могут быть умение составлять и пользоваться индивидуальными справочными материалами (схемы и последовательности математических действий, карточки с формулами и др.), умение выделять цветными маркерами структурные составляющие текстовой задачи, умение самостоятельно иллюстрировать пройденный материал и др. Учителю-предметнику необходимо знать о наличии этих материалов и использовать их при планировании работы на уроке.</w:t>
      </w:r>
      <w:bookmarkEnd w:id="817"/>
      <w:bookmarkEnd w:id="818"/>
      <w:bookmarkEnd w:id="819"/>
      <w:bookmarkEnd w:id="820"/>
      <w:bookmarkEnd w:id="821"/>
    </w:p>
    <w:p w14:paraId="67255CAE" w14:textId="77777777" w:rsidR="003F70DB" w:rsidRPr="003F70DB" w:rsidRDefault="003F70DB" w:rsidP="003F70DB">
      <w:pPr>
        <w:autoSpaceDE w:val="0"/>
        <w:autoSpaceDN w:val="0"/>
        <w:ind w:firstLine="709"/>
        <w:jc w:val="both"/>
        <w:rPr>
          <w:rFonts w:ascii="Times New Roman" w:hAnsi="Times New Roman"/>
          <w:b/>
          <w:bCs/>
          <w:sz w:val="28"/>
          <w:lang w:val="ru-RU"/>
        </w:rPr>
      </w:pPr>
      <w:bookmarkStart w:id="822" w:name="_Toc56193114"/>
      <w:bookmarkStart w:id="823" w:name="_Toc466930185"/>
      <w:bookmarkStart w:id="824" w:name="_Toc466984470"/>
      <w:bookmarkStart w:id="825" w:name="_Toc467858831"/>
      <w:bookmarkStart w:id="826" w:name="_Toc63872946"/>
      <w:r w:rsidRPr="003F70DB">
        <w:rPr>
          <w:rFonts w:ascii="Times New Roman" w:hAnsi="Times New Roman"/>
          <w:bCs/>
          <w:sz w:val="28"/>
          <w:lang w:val="ru-RU"/>
        </w:rPr>
        <w:t xml:space="preserve">Дальнейшее развитие личностной и эмоционально-волевой сферы обучающихся с РАС в подростковом возрасте зависит прежде всего от возможностей выстроить общение с окружающими людьми. Следует учесть, что по мере взросления обучающихся с РАС эмоциональные трудности и аффективные проблемы (например, депрессия, тревожность) могут становиться более выраженными. Обучающиеся с РАС находятся в зоне повышенного риска в связи с опасностью социальной изоляции и буллинга со стороны сверстников. Вследствие этого, особую роль на </w:t>
      </w:r>
      <w:r w:rsidRPr="003F70DB">
        <w:rPr>
          <w:rFonts w:ascii="Times New Roman" w:eastAsia="Times New Roman" w:hAnsi="Times New Roman"/>
          <w:bCs/>
          <w:sz w:val="28"/>
          <w:shd w:val="clear" w:color="auto" w:fill="FFFFFF"/>
          <w:lang w:val="ru-RU"/>
        </w:rPr>
        <w:t>уровне основного общего образования</w:t>
      </w:r>
      <w:r w:rsidRPr="003F70DB">
        <w:rPr>
          <w:rFonts w:ascii="Times New Roman" w:hAnsi="Times New Roman"/>
          <w:bCs/>
          <w:sz w:val="28"/>
          <w:lang w:val="ru-RU"/>
        </w:rPr>
        <w:t xml:space="preserve"> приобретают занятия со специалистами сопровождения, направленные на личностное и социальное развитие. Для этого в ПКР могут быть включены следующие методы и приемы:</w:t>
      </w:r>
      <w:bookmarkEnd w:id="822"/>
      <w:bookmarkEnd w:id="823"/>
      <w:bookmarkEnd w:id="824"/>
      <w:bookmarkEnd w:id="825"/>
      <w:bookmarkEnd w:id="826"/>
      <w:r w:rsidRPr="003F70DB">
        <w:rPr>
          <w:rFonts w:ascii="Times New Roman" w:hAnsi="Times New Roman"/>
          <w:bCs/>
          <w:sz w:val="28"/>
          <w:lang w:val="ru-RU"/>
        </w:rPr>
        <w:t xml:space="preserve"> </w:t>
      </w:r>
    </w:p>
    <w:p w14:paraId="1F61629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проведение доверительных бесед, совместное изучение литературных текстов, совместный просмотр и обсуждение кинофильмов и телепрограмм;</w:t>
      </w:r>
    </w:p>
    <w:p w14:paraId="760F28F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фиксация впечатлений и событий жизни </w:t>
      </w:r>
      <w:r w:rsidRPr="003F70DB">
        <w:rPr>
          <w:rFonts w:ascii="Times New Roman" w:eastAsia="Times New Roman" w:hAnsi="Times New Roman"/>
          <w:bCs/>
          <w:sz w:val="28"/>
          <w:lang w:val="ru-RU"/>
        </w:rPr>
        <w:t>обучающегося в</w:t>
      </w:r>
      <w:r w:rsidRPr="003F70DB">
        <w:rPr>
          <w:rFonts w:ascii="Times New Roman" w:eastAsia="Times New Roman" w:hAnsi="Times New Roman"/>
          <w:sz w:val="28"/>
          <w:lang w:val="ru-RU"/>
        </w:rPr>
        <w:t xml:space="preserve"> письменном виде (в совместных дневниках, воспоминаниях и т.п.);</w:t>
      </w:r>
    </w:p>
    <w:p w14:paraId="3EA3993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обучение навыкам коммуникации, помощь в освоении новых социальных ролей в условиях естественных социальных контактов, в условиях групповых коррекционных занятий, в группах общения; </w:t>
      </w:r>
    </w:p>
    <w:p w14:paraId="2538EA9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использование различных игр, развивающих творческое воображение, образное мышление, мимическую и пантомимическую экспрессию и т.д.;</w:t>
      </w:r>
    </w:p>
    <w:p w14:paraId="138D152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игры-упражнения из практики психологических тренингов, психодрамы; </w:t>
      </w:r>
    </w:p>
    <w:p w14:paraId="2672232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видеомоделирование, «социальные истории», </w:t>
      </w:r>
    </w:p>
    <w:p w14:paraId="03BB9E2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помощь в участии в хобби-группе, специальных клубах для подростков, социальных группах в интернете.</w:t>
      </w:r>
    </w:p>
    <w:p w14:paraId="4FAE47B5"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827" w:name="_Toc56193115"/>
      <w:bookmarkStart w:id="828" w:name="_Toc466930186"/>
      <w:bookmarkStart w:id="829" w:name="_Toc466984471"/>
      <w:bookmarkStart w:id="830" w:name="_Toc467858832"/>
      <w:bookmarkStart w:id="831" w:name="_Toc63872947"/>
      <w:r w:rsidRPr="003F70DB">
        <w:rPr>
          <w:rFonts w:ascii="Times New Roman" w:eastAsia="Times New Roman" w:hAnsi="Times New Roman"/>
          <w:sz w:val="28"/>
          <w:lang w:val="ru-RU"/>
        </w:rPr>
        <w:t>ПКР должна согласовываться с программой воспитания и социализации обучающихся образовательной организации, реализуемой в урочной и внеурочной деятельности для всех обучающихся образовательной организации.</w:t>
      </w:r>
      <w:bookmarkEnd w:id="827"/>
      <w:bookmarkEnd w:id="828"/>
      <w:bookmarkEnd w:id="829"/>
      <w:bookmarkEnd w:id="830"/>
      <w:bookmarkEnd w:id="831"/>
    </w:p>
    <w:p w14:paraId="6C01BDEC"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832" w:name="_Toc56193116"/>
      <w:bookmarkStart w:id="833" w:name="_Toc466930187"/>
      <w:bookmarkStart w:id="834" w:name="_Toc466984472"/>
      <w:bookmarkStart w:id="835" w:name="_Toc467858833"/>
      <w:bookmarkStart w:id="836" w:name="_Toc63872948"/>
      <w:r w:rsidRPr="003F70DB">
        <w:rPr>
          <w:rFonts w:ascii="Times New Roman" w:eastAsia="Times New Roman" w:hAnsi="Times New Roman"/>
          <w:sz w:val="28"/>
          <w:lang w:val="ru-RU"/>
        </w:rPr>
        <w:t xml:space="preserve">При проведении коррекционной работы для обучающихся с РАС используются следующие </w:t>
      </w:r>
      <w:r w:rsidRPr="003F70DB">
        <w:rPr>
          <w:rFonts w:ascii="Times New Roman" w:eastAsia="Times New Roman" w:hAnsi="Times New Roman"/>
          <w:i/>
          <w:iCs/>
          <w:sz w:val="28"/>
          <w:lang w:val="ru-RU"/>
        </w:rPr>
        <w:t>формы проведения занятий</w:t>
      </w:r>
      <w:r w:rsidRPr="003F70DB">
        <w:rPr>
          <w:rFonts w:ascii="Times New Roman" w:eastAsia="Times New Roman" w:hAnsi="Times New Roman"/>
          <w:sz w:val="28"/>
          <w:lang w:val="ru-RU"/>
        </w:rPr>
        <w:t>:</w:t>
      </w:r>
      <w:bookmarkEnd w:id="832"/>
      <w:bookmarkEnd w:id="833"/>
      <w:bookmarkEnd w:id="834"/>
      <w:bookmarkEnd w:id="835"/>
      <w:bookmarkEnd w:id="836"/>
    </w:p>
    <w:p w14:paraId="19DFF86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индивидуальные и групповые коррекционно-развивающие занятия, направленные на развитие познавательной сферы и поддержку освоения адаптированной основной образовательной программы;</w:t>
      </w:r>
    </w:p>
    <w:p w14:paraId="4049500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индивидуальные и групповые занятия и психологические тренинги, направленные развитие межличностных отношений, освоение социальных ролей, коррекцию и развитие личностного и эмоционально-волевого развития обучающихся с РАС;</w:t>
      </w:r>
    </w:p>
    <w:p w14:paraId="578FD06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ситуационное сопровождение обучающихся с РАС, например, разрешение ситуационных конфликтов с одноклассниками.</w:t>
      </w:r>
      <w:bookmarkStart w:id="837" w:name="_Toc56193117"/>
      <w:bookmarkStart w:id="838" w:name="_Toc466930188"/>
      <w:bookmarkStart w:id="839" w:name="_Toc466984473"/>
      <w:bookmarkStart w:id="840" w:name="_Toc467858834"/>
      <w:bookmarkStart w:id="841" w:name="_Toc63872949"/>
    </w:p>
    <w:p w14:paraId="433A80D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Cs/>
          <w:sz w:val="28"/>
          <w:lang w:val="ru-RU"/>
        </w:rPr>
        <w:t>Возможно проведение коррекционно-развивающих занятий с участием родителей для развития и коррекции детско-родительских отношений.</w:t>
      </w:r>
      <w:bookmarkEnd w:id="837"/>
      <w:bookmarkEnd w:id="838"/>
      <w:bookmarkEnd w:id="839"/>
      <w:bookmarkEnd w:id="840"/>
      <w:bookmarkEnd w:id="841"/>
    </w:p>
    <w:p w14:paraId="366DA341" w14:textId="77777777" w:rsidR="003F70DB" w:rsidRPr="003F70DB" w:rsidRDefault="003F70DB" w:rsidP="003F70DB">
      <w:pPr>
        <w:autoSpaceDE w:val="0"/>
        <w:autoSpaceDN w:val="0"/>
        <w:ind w:firstLine="709"/>
        <w:jc w:val="both"/>
        <w:rPr>
          <w:rFonts w:ascii="Times New Roman" w:eastAsia="Times New Roman" w:hAnsi="Times New Roman"/>
          <w:i/>
          <w:iCs/>
          <w:sz w:val="28"/>
          <w:lang w:val="ru-RU"/>
        </w:rPr>
      </w:pPr>
      <w:r w:rsidRPr="003F70DB">
        <w:rPr>
          <w:rFonts w:ascii="Times New Roman" w:eastAsia="Times New Roman" w:hAnsi="Times New Roman"/>
          <w:i/>
          <w:iCs/>
          <w:sz w:val="28"/>
          <w:lang w:val="ru-RU"/>
        </w:rPr>
        <w:t xml:space="preserve">Консультативное направление работы предусматривает: </w:t>
      </w:r>
    </w:p>
    <w:p w14:paraId="271CC4B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выработку совместных обоснованных рекомендаций по основным направлениям работы с обучающимися с РАС, единых для всех участников образовательного процесса; </w:t>
      </w:r>
    </w:p>
    <w:p w14:paraId="15B35AA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14:paraId="1CA8842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консультативную помощь семье в вопросах выбора стратегии воспитания и приемов коррекционного обучения обучающегося с РАС; </w:t>
      </w:r>
    </w:p>
    <w:p w14:paraId="07E3298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консультационную поддержку и помощь, направленные на содействие свободному и осознанному выбору обучающимися с РАС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14:paraId="30BC296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проведение бесед, лекций, семинаров и консультаций и др. с целью ориентации преподавательского коллектива, а также родителей (законных представителей) в проблемах личностного, эмоционально-волевого и социального развития обучающихся с РАС;</w:t>
      </w:r>
    </w:p>
    <w:p w14:paraId="3D8E4C8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разработка методических материалов и рекомендаций, направленных на создание условий для полноценного личностного и познавательного развития обучающихся с РАС в образовательной организации.</w:t>
      </w:r>
    </w:p>
    <w:p w14:paraId="171BDD7F" w14:textId="77777777" w:rsidR="003F70DB" w:rsidRPr="003F70DB" w:rsidRDefault="003F70DB" w:rsidP="003F70DB">
      <w:pPr>
        <w:autoSpaceDE w:val="0"/>
        <w:autoSpaceDN w:val="0"/>
        <w:ind w:firstLine="709"/>
        <w:jc w:val="both"/>
        <w:rPr>
          <w:rFonts w:ascii="Times New Roman" w:eastAsia="Times New Roman" w:hAnsi="Times New Roman"/>
          <w:i/>
          <w:iCs/>
          <w:sz w:val="28"/>
          <w:lang w:val="ru-RU"/>
        </w:rPr>
      </w:pPr>
      <w:r w:rsidRPr="003F70DB">
        <w:rPr>
          <w:rFonts w:ascii="Times New Roman" w:eastAsia="Times New Roman" w:hAnsi="Times New Roman"/>
          <w:i/>
          <w:iCs/>
          <w:sz w:val="28"/>
          <w:lang w:val="ru-RU"/>
        </w:rPr>
        <w:t>Информационно-просветительское направление работы</w:t>
      </w:r>
      <w:r w:rsidRPr="003F70DB">
        <w:rPr>
          <w:rFonts w:ascii="Times New Roman" w:eastAsia="Times New Roman" w:hAnsi="Times New Roman"/>
          <w:sz w:val="28"/>
          <w:lang w:val="ru-RU"/>
        </w:rPr>
        <w:t xml:space="preserve"> </w:t>
      </w:r>
      <w:r w:rsidRPr="003F70DB">
        <w:rPr>
          <w:rFonts w:ascii="Times New Roman" w:eastAsia="Times New Roman" w:hAnsi="Times New Roman"/>
          <w:i/>
          <w:iCs/>
          <w:sz w:val="28"/>
          <w:lang w:val="ru-RU"/>
        </w:rPr>
        <w:t xml:space="preserve">включает в себя следующее: </w:t>
      </w:r>
    </w:p>
    <w:p w14:paraId="230D18E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14:paraId="4881C9A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организация дистанционной информационной поддержки родителей (законных представителей) обучающихся с РАС по вопросам обучения и воспитания, успешности реализации АООП ООО, разработки и реализации индивидуального образовательного маршрута обучающегося на основе применения информационно-компьютерных технологий;</w:t>
      </w:r>
    </w:p>
    <w:p w14:paraId="36222D8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w:t>
      </w:r>
      <w:r w:rsidRPr="003F70DB">
        <w:rPr>
          <w:rFonts w:ascii="Times New Roman" w:eastAsia="Times New Roman" w:hAnsi="Times New Roman"/>
          <w:sz w:val="28"/>
          <w:lang w:val="ru-RU"/>
        </w:rPr>
        <w:lastRenderedPageBreak/>
        <w:t>педагогическим работникам – вопросов, связанных с особенностями образовательного процесса и сопровождения обучающихся с РАС;</w:t>
      </w:r>
    </w:p>
    <w:p w14:paraId="5838E19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проведение тематических выступлений, практических занятий для педагогов и родителей (законных представителей) по разъяснению индивидуально-типологических особенностей обучающихся с РАС;</w:t>
      </w:r>
    </w:p>
    <w:p w14:paraId="19343AE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распространение опыта успешной работы учителей и специалистов образовательной организации по организации обучения обучающихся с РАС .</w:t>
      </w:r>
    </w:p>
    <w:p w14:paraId="03C35A0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860756F" w14:textId="77777777" w:rsidR="003F70DB" w:rsidRPr="003F70DB" w:rsidRDefault="003F70DB" w:rsidP="003F70DB">
      <w:pPr>
        <w:autoSpaceDE w:val="0"/>
        <w:autoSpaceDN w:val="0"/>
        <w:jc w:val="center"/>
        <w:outlineLvl w:val="3"/>
        <w:rPr>
          <w:rFonts w:ascii="Times New Roman" w:eastAsia="Times New Roman" w:hAnsi="Times New Roman"/>
          <w:b/>
          <w:bCs/>
          <w:sz w:val="28"/>
          <w:szCs w:val="20"/>
          <w:lang w:val="ru-RU"/>
        </w:rPr>
      </w:pPr>
      <w:bookmarkStart w:id="842" w:name="_Toc97148824"/>
      <w:bookmarkStart w:id="843" w:name="_Toc97999911"/>
      <w:bookmarkStart w:id="844" w:name="_Toc99051201"/>
      <w:r w:rsidRPr="003F70DB">
        <w:rPr>
          <w:rFonts w:ascii="Times New Roman" w:eastAsia="Times New Roman" w:hAnsi="Times New Roman"/>
          <w:b/>
          <w:bCs/>
          <w:sz w:val="28"/>
          <w:szCs w:val="20"/>
          <w:lang w:val="ru-RU"/>
        </w:rPr>
        <w:t>2.2.4.3.  Механизмы реализации программы</w:t>
      </w:r>
      <w:bookmarkEnd w:id="842"/>
      <w:bookmarkEnd w:id="843"/>
      <w:bookmarkEnd w:id="844"/>
    </w:p>
    <w:p w14:paraId="27860F7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педагога-психолога,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учителя-логопеда,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социального педагога.</w:t>
      </w:r>
    </w:p>
    <w:p w14:paraId="5D0B667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ПКР может быть подготовлена рабочей группой образовательной организации поэтапно. На подготовительном этапе определяется</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нормативно-правовое</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обеспечение</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сопоставляются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результаты</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обучения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предыдущем</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уровне</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образования;</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создается</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(систематизируется,</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дополняется) фонд методических рекомендаций.</w:t>
      </w:r>
    </w:p>
    <w:p w14:paraId="1966220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 основном этапе разрабатываются общая стратегия обучения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воспитания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обучающихся,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организация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механизм</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w:t>
      </w:r>
      <w:r w:rsidRPr="003F70DB">
        <w:rPr>
          <w:rFonts w:ascii="Times New Roman" w:eastAsia="Times New Roman" w:hAnsi="Times New Roman"/>
          <w:spacing w:val="-4"/>
          <w:sz w:val="28"/>
          <w:lang w:val="ru-RU"/>
        </w:rPr>
        <w:t xml:space="preserve"> </w:t>
      </w:r>
      <w:r w:rsidRPr="003F70DB">
        <w:rPr>
          <w:rFonts w:ascii="Times New Roman" w:eastAsia="Times New Roman" w:hAnsi="Times New Roman"/>
          <w:sz w:val="28"/>
          <w:lang w:val="ru-RU"/>
        </w:rPr>
        <w:t>работы</w:t>
      </w:r>
      <w:r w:rsidRPr="003F70DB">
        <w:rPr>
          <w:rFonts w:ascii="Times New Roman" w:eastAsia="Times New Roman" w:hAnsi="Times New Roman"/>
          <w:spacing w:val="-4"/>
          <w:sz w:val="28"/>
          <w:lang w:val="ru-RU"/>
        </w:rPr>
        <w:t xml:space="preserve"> </w:t>
      </w:r>
      <w:r w:rsidRPr="003F70DB">
        <w:rPr>
          <w:rFonts w:ascii="Times New Roman" w:eastAsia="Times New Roman" w:hAnsi="Times New Roman"/>
          <w:sz w:val="28"/>
          <w:lang w:val="ru-RU"/>
        </w:rPr>
        <w:t>могут</w:t>
      </w:r>
      <w:r w:rsidRPr="003F70DB">
        <w:rPr>
          <w:rFonts w:ascii="Times New Roman" w:eastAsia="Times New Roman" w:hAnsi="Times New Roman"/>
          <w:spacing w:val="-4"/>
          <w:sz w:val="28"/>
          <w:lang w:val="ru-RU"/>
        </w:rPr>
        <w:t xml:space="preserve"> </w:t>
      </w:r>
      <w:r w:rsidRPr="003F70DB">
        <w:rPr>
          <w:rFonts w:ascii="Times New Roman" w:eastAsia="Times New Roman" w:hAnsi="Times New Roman"/>
          <w:sz w:val="28"/>
          <w:lang w:val="ru-RU"/>
        </w:rPr>
        <w:t>быть</w:t>
      </w:r>
      <w:r w:rsidRPr="003F70DB">
        <w:rPr>
          <w:rFonts w:ascii="Times New Roman" w:eastAsia="Times New Roman" w:hAnsi="Times New Roman"/>
          <w:spacing w:val="-4"/>
          <w:sz w:val="28"/>
          <w:lang w:val="ru-RU"/>
        </w:rPr>
        <w:t xml:space="preserve"> </w:t>
      </w:r>
      <w:r w:rsidRPr="003F70DB">
        <w:rPr>
          <w:rFonts w:ascii="Times New Roman" w:eastAsia="Times New Roman" w:hAnsi="Times New Roman"/>
          <w:sz w:val="28"/>
          <w:lang w:val="ru-RU"/>
        </w:rPr>
        <w:t>представлены</w:t>
      </w:r>
      <w:r w:rsidRPr="003F70DB">
        <w:rPr>
          <w:rFonts w:ascii="Times New Roman" w:eastAsia="Times New Roman" w:hAnsi="Times New Roman"/>
          <w:spacing w:val="-4"/>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4"/>
          <w:sz w:val="28"/>
          <w:lang w:val="ru-RU"/>
        </w:rPr>
        <w:t xml:space="preserve"> </w:t>
      </w:r>
      <w:r w:rsidRPr="003F70DB">
        <w:rPr>
          <w:rFonts w:ascii="Times New Roman" w:eastAsia="Times New Roman" w:hAnsi="Times New Roman"/>
          <w:sz w:val="28"/>
          <w:lang w:val="ru-RU"/>
        </w:rPr>
        <w:t>рабочих коррекционно-развивающих программах, которые прилагаются к ПКР.</w:t>
      </w:r>
    </w:p>
    <w:p w14:paraId="7E34D8C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 заключительном этапе осуществляется внутренняя экспертиза программы, возможна ее доработка; проводится обсуждение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хода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реализации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программы</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школьных</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консилиумах, методических</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объединениях</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групп</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педагогов</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специалистов, работающих с обучающимися; принимается итоговое решение. Для</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реализации</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ПКР</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образовательной</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организации</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может быть создана служба комплексного психолого-педагогического</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социального</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сопровождения</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поддержки</w:t>
      </w:r>
      <w:r w:rsidRPr="003F70DB">
        <w:rPr>
          <w:rFonts w:ascii="Times New Roman" w:eastAsia="Times New Roman" w:hAnsi="Times New Roman"/>
          <w:spacing w:val="19"/>
          <w:sz w:val="28"/>
          <w:lang w:val="ru-RU"/>
        </w:rPr>
        <w:t xml:space="preserve"> </w:t>
      </w:r>
      <w:r w:rsidRPr="003F70DB">
        <w:rPr>
          <w:rFonts w:ascii="Times New Roman" w:eastAsia="Times New Roman" w:hAnsi="Times New Roman"/>
          <w:spacing w:val="-2"/>
          <w:sz w:val="28"/>
          <w:lang w:val="ru-RU"/>
        </w:rPr>
        <w:t>обучающихся.</w:t>
      </w:r>
    </w:p>
    <w:p w14:paraId="4C6D7A3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Комплексное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психолого-педагогическое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социальное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сопровождение и поддержка обучающихся с трудностями в обучении и социализации обеспечиваются специалистами образовательной</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организации</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(педагогом-психологом,</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социальным</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педагогом,</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учителем-логопедом),</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регламентируются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локальными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нормативными актами конкретной образовательной организации,</w:t>
      </w:r>
      <w:r w:rsidRPr="003F70DB">
        <w:rPr>
          <w:rFonts w:ascii="Times New Roman" w:eastAsia="Times New Roman" w:hAnsi="Times New Roman"/>
          <w:spacing w:val="80"/>
          <w:sz w:val="28"/>
          <w:lang w:val="ru-RU"/>
        </w:rPr>
        <w:t xml:space="preserve"> </w:t>
      </w:r>
      <w:r w:rsidRPr="003F70DB">
        <w:rPr>
          <w:rFonts w:ascii="Times New Roman" w:eastAsia="Times New Roman" w:hAnsi="Times New Roman"/>
          <w:sz w:val="28"/>
          <w:lang w:val="ru-RU"/>
        </w:rPr>
        <w:t>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также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ее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уставом,</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реализуется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преимущественно</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во</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внеурочной деятельности.</w:t>
      </w:r>
    </w:p>
    <w:p w14:paraId="1EF6C96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Одним</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из</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условий</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комплексного</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сопровождения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w:t>
      </w:r>
      <w:r w:rsidRPr="003F70DB">
        <w:rPr>
          <w:rFonts w:ascii="Times New Roman" w:eastAsia="Times New Roman" w:hAnsi="Times New Roman"/>
          <w:spacing w:val="-2"/>
          <w:sz w:val="28"/>
          <w:lang w:val="ru-RU"/>
        </w:rPr>
        <w:t>лей).</w:t>
      </w:r>
    </w:p>
    <w:p w14:paraId="7C9A49F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Взаимодействие специалистов общеобразовательной организации </w:t>
      </w:r>
      <w:r w:rsidRPr="003F70DB">
        <w:rPr>
          <w:rFonts w:ascii="Times New Roman" w:eastAsia="Times New Roman" w:hAnsi="Times New Roman"/>
          <w:sz w:val="28"/>
          <w:lang w:val="ru-RU"/>
        </w:rPr>
        <w:lastRenderedPageBreak/>
        <w:t>обеспечивает системное сопровождение обучающихся специалистами различного профиля в образовательном про</w:t>
      </w:r>
      <w:r w:rsidRPr="003F70DB">
        <w:rPr>
          <w:rFonts w:ascii="Times New Roman" w:eastAsia="Times New Roman" w:hAnsi="Times New Roman"/>
          <w:spacing w:val="-2"/>
          <w:sz w:val="28"/>
          <w:lang w:val="ru-RU"/>
        </w:rPr>
        <w:t>цессе.</w:t>
      </w:r>
    </w:p>
    <w:p w14:paraId="4613793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w:t>
      </w:r>
      <w:r w:rsidRPr="003F70DB">
        <w:rPr>
          <w:rFonts w:ascii="Times New Roman" w:eastAsia="Times New Roman" w:hAnsi="Times New Roman"/>
          <w:spacing w:val="-2"/>
          <w:sz w:val="28"/>
          <w:lang w:val="ru-RU"/>
        </w:rPr>
        <w:t>торые</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pacing w:val="-2"/>
          <w:sz w:val="28"/>
          <w:lang w:val="ru-RU"/>
        </w:rPr>
        <w:t>предоставляют</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pacing w:val="-2"/>
          <w:sz w:val="28"/>
          <w:lang w:val="ru-RU"/>
        </w:rPr>
        <w:t>многопрофильную</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pacing w:val="-2"/>
          <w:sz w:val="28"/>
          <w:lang w:val="ru-RU"/>
        </w:rPr>
        <w:t>помощь</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pacing w:val="-2"/>
          <w:sz w:val="28"/>
          <w:lang w:val="ru-RU"/>
        </w:rPr>
        <w:t xml:space="preserve">обучающимся </w:t>
      </w:r>
      <w:r w:rsidRPr="003F70DB">
        <w:rPr>
          <w:rFonts w:ascii="Times New Roman" w:eastAsia="Times New Roman" w:hAnsi="Times New Roman"/>
          <w:sz w:val="28"/>
          <w:lang w:val="ru-RU"/>
        </w:rPr>
        <w:t>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родителям</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(законным</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представителям)</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решении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вопросов,</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связанных</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адаптацией,</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обучением,</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воспитанием,</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развитием,</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социализацией</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обучающихся</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трудностями</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обучении и социализации.</w:t>
      </w:r>
    </w:p>
    <w:p w14:paraId="741F1F8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Психолого-педагогический консилиум (ППк) является внутришкольной формой организации сопровождения школьников с</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трудностями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обучении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социализации,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положение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регламент работы которой разрабатывается образовательной организацией самостоятельно и утверждается локальным актом.</w:t>
      </w:r>
    </w:p>
    <w:p w14:paraId="69088BD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развития</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успеваемости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обучающихся,</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pacing w:val="-2"/>
          <w:sz w:val="28"/>
          <w:lang w:val="ru-RU"/>
        </w:rPr>
        <w:t>своевременно</w:t>
      </w:r>
      <w:r w:rsidRPr="003F70DB">
        <w:rPr>
          <w:rFonts w:ascii="Times New Roman" w:eastAsia="Times New Roman" w:hAnsi="Times New Roman"/>
          <w:sz w:val="28"/>
          <w:lang w:val="ru-RU"/>
        </w:rPr>
        <w:t xml:space="preserve"> вносят</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коррективы</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программу</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обучения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рабочие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коррекционно-развивающие программы; рассматривают спорные и конфликтные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случаи,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предлагают</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осуществляют</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отбор</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необходимых для обучающегося дополнительных дидактических материалов и учебных пособий.</w:t>
      </w:r>
    </w:p>
    <w:p w14:paraId="07EA0AE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Программа коррекционной работы на этапе основного общего</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образования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может</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реализовываться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общеобразовательным учреждением как совместно с другими образовательными и иными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организациями,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так</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самостоятельно</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(при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наличии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соответствующих ресурсов).</w:t>
      </w:r>
    </w:p>
    <w:p w14:paraId="38B2130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Cs/>
          <w:sz w:val="28"/>
          <w:lang w:val="ru-RU"/>
        </w:rPr>
        <w:t>Организация</w:t>
      </w:r>
      <w:r w:rsidRPr="003F70DB">
        <w:rPr>
          <w:rFonts w:ascii="Times New Roman" w:eastAsia="Times New Roman" w:hAnsi="Times New Roman"/>
          <w:iCs/>
          <w:spacing w:val="80"/>
          <w:sz w:val="28"/>
          <w:lang w:val="ru-RU"/>
        </w:rPr>
        <w:t xml:space="preserve"> </w:t>
      </w:r>
      <w:r w:rsidRPr="003F70DB">
        <w:rPr>
          <w:rFonts w:ascii="Times New Roman" w:eastAsia="Times New Roman" w:hAnsi="Times New Roman"/>
          <w:iCs/>
          <w:sz w:val="28"/>
          <w:lang w:val="ru-RU"/>
        </w:rPr>
        <w:t>сетевого</w:t>
      </w:r>
      <w:r w:rsidRPr="003F70DB">
        <w:rPr>
          <w:rFonts w:ascii="Times New Roman" w:eastAsia="Times New Roman" w:hAnsi="Times New Roman"/>
          <w:iCs/>
          <w:spacing w:val="80"/>
          <w:sz w:val="28"/>
          <w:lang w:val="ru-RU"/>
        </w:rPr>
        <w:t xml:space="preserve"> </w:t>
      </w:r>
      <w:r w:rsidRPr="003F70DB">
        <w:rPr>
          <w:rFonts w:ascii="Times New Roman" w:eastAsia="Times New Roman" w:hAnsi="Times New Roman"/>
          <w:iCs/>
          <w:sz w:val="28"/>
          <w:lang w:val="ru-RU"/>
        </w:rPr>
        <w:t>взаимодействия</w:t>
      </w:r>
      <w:r w:rsidRPr="003F70DB">
        <w:rPr>
          <w:rFonts w:ascii="Times New Roman" w:eastAsia="Times New Roman" w:hAnsi="Times New Roman"/>
          <w:iCs/>
          <w:spacing w:val="80"/>
          <w:sz w:val="28"/>
          <w:lang w:val="ru-RU"/>
        </w:rPr>
        <w:t xml:space="preserve"> </w:t>
      </w:r>
      <w:r w:rsidRPr="003F70DB">
        <w:rPr>
          <w:rFonts w:ascii="Times New Roman" w:eastAsia="Times New Roman" w:hAnsi="Times New Roman"/>
          <w:sz w:val="28"/>
          <w:lang w:val="ru-RU"/>
        </w:rPr>
        <w:t>образовательных</w:t>
      </w:r>
      <w:r w:rsidRPr="003F70DB">
        <w:rPr>
          <w:rFonts w:ascii="Times New Roman" w:eastAsia="Times New Roman" w:hAnsi="Times New Roman"/>
          <w:spacing w:val="40"/>
          <w:sz w:val="28"/>
          <w:lang w:val="ru-RU"/>
        </w:rPr>
        <w:t xml:space="preserve"> </w:t>
      </w:r>
      <w:r w:rsidRPr="003F70DB">
        <w:rPr>
          <w:rFonts w:ascii="Times New Roman" w:eastAsia="Times New Roman" w:hAnsi="Times New Roman"/>
          <w:sz w:val="28"/>
          <w:lang w:val="ru-RU"/>
        </w:rPr>
        <w:t>и иных организаций является одним из основных механизмов реализации программы коррекционной работы на уровне основного</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общего</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образования.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Сетевая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форма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реализации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программы коррекционной работы предполагает использование ресурсов нескольких образовательных организаций (общеобразовательная</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школа,</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государственные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образовательные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учреждения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для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обучающихся,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нуждающихся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 xml:space="preserve">психолого-педагогической и медико-социальной помощи и др.), а также при </w:t>
      </w:r>
      <w:r w:rsidRPr="003F70DB">
        <w:rPr>
          <w:rFonts w:ascii="Times New Roman" w:eastAsia="Times New Roman" w:hAnsi="Times New Roman"/>
          <w:spacing w:val="-2"/>
          <w:sz w:val="28"/>
          <w:lang w:val="ru-RU"/>
        </w:rPr>
        <w:t xml:space="preserve">необходимости ресурсов организаций науки, культуры, спорта </w:t>
      </w:r>
      <w:r w:rsidRPr="003F70DB">
        <w:rPr>
          <w:rFonts w:ascii="Times New Roman" w:eastAsia="Times New Roman" w:hAnsi="Times New Roman"/>
          <w:sz w:val="28"/>
          <w:lang w:val="ru-RU"/>
        </w:rPr>
        <w:t>и иных организаций.</w:t>
      </w:r>
    </w:p>
    <w:p w14:paraId="22916AE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Сетевое взаимодействие осуществляется в форме совместной деятельности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образовательных</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организаций,</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направленной</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на обеспечение условий для освоения обучающимися основной программы основного общего образования.</w:t>
      </w:r>
    </w:p>
    <w:p w14:paraId="3FBE2A6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Образовательные организации, участвующие в реализации программы</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коррекционной</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работы</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рамках</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сетевого</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взаимодействия,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должны</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иметь</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соответствующие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лицензии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7D6E9EF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 реализации содержания коррекционно-развивающей работы рекомендуется распределить зоны ответственности между</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учителями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разными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специалистами,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описать</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условия для</w:t>
      </w:r>
      <w:r w:rsidRPr="003F70DB">
        <w:rPr>
          <w:rFonts w:ascii="Times New Roman" w:eastAsia="Times New Roman" w:hAnsi="Times New Roman"/>
          <w:spacing w:val="-4"/>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4"/>
          <w:sz w:val="28"/>
          <w:lang w:val="ru-RU"/>
        </w:rPr>
        <w:t xml:space="preserve"> </w:t>
      </w:r>
      <w:r w:rsidRPr="003F70DB">
        <w:rPr>
          <w:rFonts w:ascii="Times New Roman" w:eastAsia="Times New Roman" w:hAnsi="Times New Roman"/>
          <w:sz w:val="28"/>
          <w:lang w:val="ru-RU"/>
        </w:rPr>
        <w:t>координации</w:t>
      </w:r>
      <w:r w:rsidRPr="003F70DB">
        <w:rPr>
          <w:rFonts w:ascii="Times New Roman" w:eastAsia="Times New Roman" w:hAnsi="Times New Roman"/>
          <w:spacing w:val="-4"/>
          <w:sz w:val="28"/>
          <w:lang w:val="ru-RU"/>
        </w:rPr>
        <w:t xml:space="preserve"> </w:t>
      </w:r>
      <w:r w:rsidRPr="003F70DB">
        <w:rPr>
          <w:rFonts w:ascii="Times New Roman" w:eastAsia="Times New Roman" w:hAnsi="Times New Roman"/>
          <w:sz w:val="28"/>
          <w:lang w:val="ru-RU"/>
        </w:rPr>
        <w:t>(план</w:t>
      </w:r>
      <w:r w:rsidRPr="003F70DB">
        <w:rPr>
          <w:rFonts w:ascii="Times New Roman" w:eastAsia="Times New Roman" w:hAnsi="Times New Roman"/>
          <w:spacing w:val="-4"/>
          <w:sz w:val="28"/>
          <w:lang w:val="ru-RU"/>
        </w:rPr>
        <w:t xml:space="preserve"> </w:t>
      </w:r>
      <w:r w:rsidRPr="003F70DB">
        <w:rPr>
          <w:rFonts w:ascii="Times New Roman" w:eastAsia="Times New Roman" w:hAnsi="Times New Roman"/>
          <w:sz w:val="28"/>
          <w:lang w:val="ru-RU"/>
        </w:rPr>
        <w:t>обследования</w:t>
      </w:r>
      <w:r w:rsidRPr="003F70DB">
        <w:rPr>
          <w:rFonts w:ascii="Times New Roman" w:eastAsia="Times New Roman" w:hAnsi="Times New Roman"/>
          <w:spacing w:val="-4"/>
          <w:sz w:val="28"/>
          <w:lang w:val="ru-RU"/>
        </w:rPr>
        <w:t xml:space="preserve"> </w:t>
      </w:r>
      <w:r w:rsidRPr="003F70DB">
        <w:rPr>
          <w:rFonts w:ascii="Times New Roman" w:eastAsia="Times New Roman" w:hAnsi="Times New Roman"/>
          <w:sz w:val="28"/>
          <w:lang w:val="ru-RU"/>
        </w:rPr>
        <w:t>обучающихся,</w:t>
      </w:r>
      <w:r w:rsidRPr="003F70DB">
        <w:rPr>
          <w:rFonts w:ascii="Times New Roman" w:eastAsia="Times New Roman" w:hAnsi="Times New Roman"/>
          <w:spacing w:val="-4"/>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4"/>
          <w:sz w:val="28"/>
          <w:lang w:val="ru-RU"/>
        </w:rPr>
        <w:t xml:space="preserve"> </w:t>
      </w:r>
      <w:r w:rsidRPr="003F70DB">
        <w:rPr>
          <w:rFonts w:ascii="Times New Roman" w:eastAsia="Times New Roman" w:hAnsi="Times New Roman"/>
          <w:sz w:val="28"/>
          <w:lang w:val="ru-RU"/>
        </w:rPr>
        <w:t>ин</w:t>
      </w:r>
      <w:r w:rsidRPr="003F70DB">
        <w:rPr>
          <w:rFonts w:ascii="Times New Roman" w:eastAsia="Times New Roman" w:hAnsi="Times New Roman"/>
          <w:spacing w:val="-2"/>
          <w:sz w:val="28"/>
          <w:lang w:val="ru-RU"/>
        </w:rPr>
        <w:t xml:space="preserve">дивидуальные образовательные потребности, индивидуальные </w:t>
      </w:r>
      <w:r w:rsidRPr="003F70DB">
        <w:rPr>
          <w:rFonts w:ascii="Times New Roman" w:eastAsia="Times New Roman" w:hAnsi="Times New Roman"/>
          <w:sz w:val="28"/>
          <w:lang w:val="ru-RU"/>
        </w:rPr>
        <w:lastRenderedPageBreak/>
        <w:t>коррекционно-развивающие программы, мониторинг динамики развития и т. д.). Обсуждения проводятся на ППк образовательной</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организации,</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методических</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объединениях</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рабочих групп и др.</w:t>
      </w:r>
    </w:p>
    <w:p w14:paraId="17D658B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845" w:name="_Toc97148825"/>
      <w:r w:rsidRPr="003F70DB">
        <w:rPr>
          <w:rFonts w:ascii="Times New Roman" w:eastAsia="Times New Roman" w:hAnsi="Times New Roman"/>
          <w:sz w:val="28"/>
          <w:lang w:val="ru-RU"/>
        </w:rPr>
        <w:t>2.2.4.4. Требования к условиям реализации программы</w:t>
      </w:r>
      <w:bookmarkEnd w:id="845"/>
    </w:p>
    <w:p w14:paraId="1516CB7D"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Психолого-педагогическое</w:t>
      </w:r>
      <w:r w:rsidRPr="003F70DB">
        <w:rPr>
          <w:rFonts w:ascii="Times New Roman" w:eastAsia="Times New Roman" w:hAnsi="Times New Roman"/>
          <w:i/>
          <w:spacing w:val="32"/>
          <w:sz w:val="28"/>
          <w:lang w:val="ru-RU"/>
        </w:rPr>
        <w:t xml:space="preserve"> </w:t>
      </w:r>
      <w:r w:rsidRPr="003F70DB">
        <w:rPr>
          <w:rFonts w:ascii="Times New Roman" w:eastAsia="Times New Roman" w:hAnsi="Times New Roman"/>
          <w:i/>
          <w:spacing w:val="-2"/>
          <w:sz w:val="28"/>
          <w:lang w:val="ru-RU"/>
        </w:rPr>
        <w:t>обеспечение:</w:t>
      </w:r>
    </w:p>
    <w:p w14:paraId="26892DD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обеспечение дифференцированных условий (оптимальный режим учебных нагрузок);</w:t>
      </w:r>
    </w:p>
    <w:p w14:paraId="77AF4F4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обеспечение психолого-педагогических условий (коррекци</w:t>
      </w:r>
      <w:r w:rsidRPr="003F70DB">
        <w:rPr>
          <w:rFonts w:ascii="Times New Roman" w:eastAsia="Times New Roman" w:hAnsi="Times New Roman"/>
          <w:spacing w:val="-2"/>
          <w:sz w:val="28"/>
          <w:lang w:val="ru-RU"/>
        </w:rPr>
        <w:t>онно-развивающая направленность учебно-воспитательного процесса;</w:t>
      </w:r>
    </w:p>
    <w:p w14:paraId="1B80C13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учет индивидуальных особенностей и особых образовательных, социально-коммуникативных потребностей обучаю</w:t>
      </w:r>
      <w:r w:rsidRPr="003F70DB">
        <w:rPr>
          <w:rFonts w:ascii="Times New Roman" w:eastAsia="Times New Roman" w:hAnsi="Times New Roman"/>
          <w:spacing w:val="-2"/>
          <w:sz w:val="28"/>
          <w:lang w:val="ru-RU"/>
        </w:rPr>
        <w:t>щихся;</w:t>
      </w:r>
    </w:p>
    <w:p w14:paraId="358128D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соблюдение</w:t>
      </w:r>
      <w:r w:rsidRPr="003F70DB">
        <w:rPr>
          <w:rFonts w:ascii="Times New Roman" w:eastAsia="Times New Roman" w:hAnsi="Times New Roman"/>
          <w:spacing w:val="63"/>
          <w:sz w:val="28"/>
          <w:lang w:val="ru-RU"/>
        </w:rPr>
        <w:t xml:space="preserve"> </w:t>
      </w:r>
      <w:r w:rsidRPr="003F70DB">
        <w:rPr>
          <w:rFonts w:ascii="Times New Roman" w:eastAsia="Times New Roman" w:hAnsi="Times New Roman"/>
          <w:sz w:val="28"/>
          <w:lang w:val="ru-RU"/>
        </w:rPr>
        <w:t>комфортного</w:t>
      </w:r>
      <w:r w:rsidRPr="003F70DB">
        <w:rPr>
          <w:rFonts w:ascii="Times New Roman" w:eastAsia="Times New Roman" w:hAnsi="Times New Roman"/>
          <w:spacing w:val="64"/>
          <w:sz w:val="28"/>
          <w:lang w:val="ru-RU"/>
        </w:rPr>
        <w:t xml:space="preserve"> </w:t>
      </w:r>
      <w:r w:rsidRPr="003F70DB">
        <w:rPr>
          <w:rFonts w:ascii="Times New Roman" w:eastAsia="Times New Roman" w:hAnsi="Times New Roman"/>
          <w:sz w:val="28"/>
          <w:lang w:val="ru-RU"/>
        </w:rPr>
        <w:t>психоэмоционального</w:t>
      </w:r>
      <w:r w:rsidRPr="003F70DB">
        <w:rPr>
          <w:rFonts w:ascii="Times New Roman" w:eastAsia="Times New Roman" w:hAnsi="Times New Roman"/>
          <w:spacing w:val="64"/>
          <w:sz w:val="28"/>
          <w:lang w:val="ru-RU"/>
        </w:rPr>
        <w:t xml:space="preserve"> </w:t>
      </w:r>
      <w:r w:rsidRPr="003F70DB">
        <w:rPr>
          <w:rFonts w:ascii="Times New Roman" w:eastAsia="Times New Roman" w:hAnsi="Times New Roman"/>
          <w:spacing w:val="-2"/>
          <w:sz w:val="28"/>
          <w:lang w:val="ru-RU"/>
        </w:rPr>
        <w:t>режима;</w:t>
      </w:r>
    </w:p>
    <w:p w14:paraId="370842A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использование современных педагогических технологий, в том числе информационных, для оптимизации образовательного</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z w:val="28"/>
          <w:lang w:val="ru-RU"/>
        </w:rPr>
        <w:t>процесса,</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повышения</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его</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эффективности,</w:t>
      </w:r>
      <w:r w:rsidRPr="003F70DB">
        <w:rPr>
          <w:rFonts w:ascii="Times New Roman" w:eastAsia="Times New Roman" w:hAnsi="Times New Roman"/>
          <w:spacing w:val="1"/>
          <w:sz w:val="28"/>
          <w:lang w:val="ru-RU"/>
        </w:rPr>
        <w:t xml:space="preserve"> </w:t>
      </w:r>
      <w:r w:rsidRPr="003F70DB">
        <w:rPr>
          <w:rFonts w:ascii="Times New Roman" w:eastAsia="Times New Roman" w:hAnsi="Times New Roman"/>
          <w:spacing w:val="-2"/>
          <w:sz w:val="28"/>
          <w:lang w:val="ru-RU"/>
        </w:rPr>
        <w:t>доступности);</w:t>
      </w:r>
    </w:p>
    <w:p w14:paraId="52F1E14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развитие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коммуникативных</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компетенций,</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необходимых</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для жизни</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человека</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обществе,</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основе</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планомерного</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введе</w:t>
      </w:r>
      <w:r w:rsidRPr="003F70DB">
        <w:rPr>
          <w:rFonts w:ascii="Times New Roman" w:eastAsia="Times New Roman" w:hAnsi="Times New Roman"/>
          <w:spacing w:val="-2"/>
          <w:sz w:val="28"/>
          <w:lang w:val="ru-RU"/>
        </w:rPr>
        <w:t>ния</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pacing w:val="-2"/>
          <w:sz w:val="28"/>
          <w:lang w:val="ru-RU"/>
        </w:rPr>
        <w:t>в</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pacing w:val="-2"/>
          <w:sz w:val="28"/>
          <w:lang w:val="ru-RU"/>
        </w:rPr>
        <w:t>более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pacing w:val="-2"/>
          <w:sz w:val="28"/>
          <w:lang w:val="ru-RU"/>
        </w:rPr>
        <w:t>сложную</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pacing w:val="-2"/>
          <w:sz w:val="28"/>
          <w:lang w:val="ru-RU"/>
        </w:rPr>
        <w:t>социальную</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pacing w:val="-2"/>
          <w:sz w:val="28"/>
          <w:lang w:val="ru-RU"/>
        </w:rPr>
        <w:t>среду,</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pacing w:val="-2"/>
          <w:sz w:val="28"/>
          <w:lang w:val="ru-RU"/>
        </w:rPr>
        <w:t>расширения</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pacing w:val="-2"/>
          <w:sz w:val="28"/>
          <w:lang w:val="ru-RU"/>
        </w:rPr>
        <w:t>повсед</w:t>
      </w:r>
      <w:r w:rsidRPr="003F70DB">
        <w:rPr>
          <w:rFonts w:ascii="Times New Roman" w:eastAsia="Times New Roman" w:hAnsi="Times New Roman"/>
          <w:sz w:val="28"/>
          <w:lang w:val="ru-RU"/>
        </w:rPr>
        <w:t xml:space="preserve">невного жизненного опыта, социальных контактов с другими </w:t>
      </w:r>
      <w:r w:rsidRPr="003F70DB">
        <w:rPr>
          <w:rFonts w:ascii="Times New Roman" w:eastAsia="Times New Roman" w:hAnsi="Times New Roman"/>
          <w:spacing w:val="-2"/>
          <w:sz w:val="28"/>
          <w:lang w:val="ru-RU"/>
        </w:rPr>
        <w:t>людьми;</w:t>
      </w:r>
    </w:p>
    <w:p w14:paraId="245B334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обеспечение</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активного</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сотрудничества</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обучающихся</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разных</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видах</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деятельности,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обогащение</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их</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социального</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опыта, активизация взаимодействия с разными партнерами по коммуникации</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за</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счет</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расширения</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образовательного,</w:t>
      </w:r>
      <w:r w:rsidRPr="003F70DB">
        <w:rPr>
          <w:rFonts w:ascii="Times New Roman" w:eastAsia="Times New Roman" w:hAnsi="Times New Roman"/>
          <w:spacing w:val="-3"/>
          <w:sz w:val="28"/>
          <w:lang w:val="ru-RU"/>
        </w:rPr>
        <w:t xml:space="preserve"> </w:t>
      </w:r>
      <w:r w:rsidRPr="003F70DB">
        <w:rPr>
          <w:rFonts w:ascii="Times New Roman" w:eastAsia="Times New Roman" w:hAnsi="Times New Roman"/>
          <w:sz w:val="28"/>
          <w:lang w:val="ru-RU"/>
        </w:rPr>
        <w:t>социального, коммуникативного пространства;</w:t>
      </w:r>
    </w:p>
    <w:p w14:paraId="59CA511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w:t>
      </w:r>
      <w:r w:rsidRPr="003F70DB">
        <w:rPr>
          <w:rFonts w:ascii="Times New Roman" w:eastAsia="Times New Roman" w:hAnsi="Times New Roman"/>
          <w:spacing w:val="-2"/>
          <w:sz w:val="28"/>
          <w:lang w:val="ru-RU"/>
        </w:rPr>
        <w:t>щихся;</w:t>
      </w:r>
    </w:p>
    <w:p w14:paraId="4196426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использование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специальных</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методов,</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приемов,</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средств</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обу</w:t>
      </w:r>
      <w:r w:rsidRPr="003F70DB">
        <w:rPr>
          <w:rFonts w:ascii="Times New Roman" w:eastAsia="Times New Roman" w:hAnsi="Times New Roman"/>
          <w:spacing w:val="-2"/>
          <w:sz w:val="28"/>
          <w:lang w:val="ru-RU"/>
        </w:rPr>
        <w:t>чения;</w:t>
      </w:r>
    </w:p>
    <w:p w14:paraId="3C7DB80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обеспечение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участия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всех</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обучающихся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образовательной</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ор</w:t>
      </w:r>
      <w:r w:rsidRPr="003F70DB">
        <w:rPr>
          <w:rFonts w:ascii="Times New Roman" w:eastAsia="Times New Roman" w:hAnsi="Times New Roman"/>
          <w:spacing w:val="-2"/>
          <w:sz w:val="28"/>
          <w:lang w:val="ru-RU"/>
        </w:rPr>
        <w:t>ганизации в проведении воспитательных, культурно-развле</w:t>
      </w:r>
      <w:r w:rsidRPr="003F70DB">
        <w:rPr>
          <w:rFonts w:ascii="Times New Roman" w:eastAsia="Times New Roman" w:hAnsi="Times New Roman"/>
          <w:sz w:val="28"/>
          <w:lang w:val="ru-RU"/>
        </w:rPr>
        <w:t xml:space="preserve">кательных, спортивно-оздоровительных и иных досуговых </w:t>
      </w:r>
      <w:r w:rsidRPr="003F70DB">
        <w:rPr>
          <w:rFonts w:ascii="Times New Roman" w:eastAsia="Times New Roman" w:hAnsi="Times New Roman"/>
          <w:spacing w:val="-2"/>
          <w:sz w:val="28"/>
          <w:lang w:val="ru-RU"/>
        </w:rPr>
        <w:t>мероприятий;</w:t>
      </w:r>
    </w:p>
    <w:p w14:paraId="3E0A3CF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29D08CD8"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Программно-методическое</w:t>
      </w:r>
      <w:r w:rsidRPr="003F70DB">
        <w:rPr>
          <w:rFonts w:ascii="Times New Roman" w:eastAsia="Times New Roman" w:hAnsi="Times New Roman"/>
          <w:i/>
          <w:spacing w:val="36"/>
          <w:sz w:val="28"/>
          <w:lang w:val="ru-RU"/>
        </w:rPr>
        <w:t xml:space="preserve"> </w:t>
      </w:r>
      <w:r w:rsidRPr="003F70DB">
        <w:rPr>
          <w:rFonts w:ascii="Times New Roman" w:eastAsia="Times New Roman" w:hAnsi="Times New Roman"/>
          <w:i/>
          <w:spacing w:val="-2"/>
          <w:sz w:val="28"/>
          <w:lang w:val="ru-RU"/>
        </w:rPr>
        <w:t>обеспечение</w:t>
      </w:r>
    </w:p>
    <w:p w14:paraId="40B8032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процессе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реализации</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программы</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коррекционной</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работы могут</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быть</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использованы</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рабочие</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коррекционно-</w:t>
      </w:r>
      <w:r w:rsidRPr="003F70DB">
        <w:rPr>
          <w:rFonts w:ascii="Times New Roman" w:eastAsia="Times New Roman" w:hAnsi="Times New Roman"/>
          <w:spacing w:val="-2"/>
          <w:sz w:val="28"/>
          <w:lang w:val="ru-RU"/>
        </w:rPr>
        <w:t>развивающие</w:t>
      </w:r>
      <w:r w:rsidRPr="003F70DB">
        <w:rPr>
          <w:rFonts w:ascii="Times New Roman" w:eastAsia="Times New Roman" w:hAnsi="Times New Roman"/>
          <w:sz w:val="28"/>
          <w:lang w:val="ru-RU"/>
        </w:rPr>
        <w:t xml:space="preserve">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учителя,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педагога-психолога,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социального</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педагога,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6E5DA9FC"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Кадровое</w:t>
      </w:r>
      <w:r w:rsidRPr="003F70DB">
        <w:rPr>
          <w:rFonts w:ascii="Times New Roman" w:eastAsia="Times New Roman" w:hAnsi="Times New Roman"/>
          <w:i/>
          <w:spacing w:val="6"/>
          <w:sz w:val="28"/>
          <w:lang w:val="ru-RU"/>
        </w:rPr>
        <w:t xml:space="preserve"> </w:t>
      </w:r>
      <w:r w:rsidRPr="003F70DB">
        <w:rPr>
          <w:rFonts w:ascii="Times New Roman" w:eastAsia="Times New Roman" w:hAnsi="Times New Roman"/>
          <w:i/>
          <w:spacing w:val="-2"/>
          <w:sz w:val="28"/>
          <w:lang w:val="ru-RU"/>
        </w:rPr>
        <w:t>обеспечение</w:t>
      </w:r>
    </w:p>
    <w:p w14:paraId="1A4F18F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Важным моментом реализации программы коррекционной работы</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является</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кадровое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обеспечение.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Коррекционно-развивающая работа должна осуществляться специалистами соот</w:t>
      </w:r>
      <w:r w:rsidRPr="003F70DB">
        <w:rPr>
          <w:rFonts w:ascii="Times New Roman" w:eastAsia="Times New Roman" w:hAnsi="Times New Roman"/>
          <w:spacing w:val="-2"/>
          <w:sz w:val="28"/>
          <w:lang w:val="ru-RU"/>
        </w:rPr>
        <w:t xml:space="preserve">ветствующей квалификации, имеющими специализированное </w:t>
      </w:r>
      <w:r w:rsidRPr="003F70DB">
        <w:rPr>
          <w:rFonts w:ascii="Times New Roman" w:eastAsia="Times New Roman" w:hAnsi="Times New Roman"/>
          <w:sz w:val="28"/>
          <w:lang w:val="ru-RU"/>
        </w:rPr>
        <w:t>образование,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педагогами,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прошедшими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обязательную</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курсовую или другие виды профессиональной подготовки.</w:t>
      </w:r>
    </w:p>
    <w:p w14:paraId="677C9AB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324804B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w:t>
      </w:r>
      <w:r w:rsidRPr="003F70DB">
        <w:rPr>
          <w:rFonts w:ascii="Times New Roman" w:eastAsia="Times New Roman" w:hAnsi="Times New Roman"/>
          <w:spacing w:val="-4"/>
          <w:sz w:val="28"/>
          <w:lang w:val="ru-RU"/>
        </w:rPr>
        <w:t xml:space="preserve"> </w:t>
      </w:r>
      <w:r w:rsidRPr="003F70DB">
        <w:rPr>
          <w:rFonts w:ascii="Times New Roman" w:eastAsia="Times New Roman" w:hAnsi="Times New Roman"/>
          <w:sz w:val="28"/>
          <w:lang w:val="ru-RU"/>
        </w:rPr>
        <w:t>Педагогические</w:t>
      </w:r>
      <w:r w:rsidRPr="003F70DB">
        <w:rPr>
          <w:rFonts w:ascii="Times New Roman" w:eastAsia="Times New Roman" w:hAnsi="Times New Roman"/>
          <w:spacing w:val="-4"/>
          <w:sz w:val="28"/>
          <w:lang w:val="ru-RU"/>
        </w:rPr>
        <w:t xml:space="preserve"> </w:t>
      </w:r>
      <w:r w:rsidRPr="003F70DB">
        <w:rPr>
          <w:rFonts w:ascii="Times New Roman" w:eastAsia="Times New Roman" w:hAnsi="Times New Roman"/>
          <w:sz w:val="28"/>
          <w:lang w:val="ru-RU"/>
        </w:rPr>
        <w:t>работники</w:t>
      </w:r>
      <w:r w:rsidRPr="003F70DB">
        <w:rPr>
          <w:rFonts w:ascii="Times New Roman" w:eastAsia="Times New Roman" w:hAnsi="Times New Roman"/>
          <w:spacing w:val="-4"/>
          <w:sz w:val="28"/>
          <w:lang w:val="ru-RU"/>
        </w:rPr>
        <w:t xml:space="preserve"> </w:t>
      </w:r>
      <w:r w:rsidRPr="003F70DB">
        <w:rPr>
          <w:rFonts w:ascii="Times New Roman" w:eastAsia="Times New Roman" w:hAnsi="Times New Roman"/>
          <w:sz w:val="28"/>
          <w:lang w:val="ru-RU"/>
        </w:rPr>
        <w:t>образовательной</w:t>
      </w:r>
      <w:r w:rsidRPr="003F70DB">
        <w:rPr>
          <w:rFonts w:ascii="Times New Roman" w:eastAsia="Times New Roman" w:hAnsi="Times New Roman"/>
          <w:spacing w:val="-4"/>
          <w:sz w:val="28"/>
          <w:lang w:val="ru-RU"/>
        </w:rPr>
        <w:t xml:space="preserve"> </w:t>
      </w:r>
      <w:r w:rsidRPr="003F70DB">
        <w:rPr>
          <w:rFonts w:ascii="Times New Roman" w:eastAsia="Times New Roman" w:hAnsi="Times New Roman"/>
          <w:sz w:val="28"/>
          <w:lang w:val="ru-RU"/>
        </w:rPr>
        <w:t>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методиках</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технологиях</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организации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образовательного и воспитательного процесса.</w:t>
      </w:r>
    </w:p>
    <w:p w14:paraId="0FE8EC92"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Материально-техническое</w:t>
      </w:r>
      <w:r w:rsidRPr="003F70DB">
        <w:rPr>
          <w:rFonts w:ascii="Times New Roman" w:eastAsia="Times New Roman" w:hAnsi="Times New Roman"/>
          <w:i/>
          <w:spacing w:val="2"/>
          <w:sz w:val="28"/>
          <w:lang w:val="ru-RU"/>
        </w:rPr>
        <w:t xml:space="preserve"> </w:t>
      </w:r>
      <w:r w:rsidRPr="003F70DB">
        <w:rPr>
          <w:rFonts w:ascii="Times New Roman" w:eastAsia="Times New Roman" w:hAnsi="Times New Roman"/>
          <w:i/>
          <w:spacing w:val="-2"/>
          <w:sz w:val="28"/>
          <w:lang w:val="ru-RU"/>
        </w:rPr>
        <w:t>обеспечение</w:t>
      </w:r>
    </w:p>
    <w:p w14:paraId="75C8509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pacing w:val="-2"/>
          <w:sz w:val="28"/>
          <w:lang w:val="ru-RU"/>
        </w:rPr>
        <w:t>Материально-техническое обеспечение заключается в созда</w:t>
      </w:r>
      <w:r w:rsidRPr="003F70DB">
        <w:rPr>
          <w:rFonts w:ascii="Times New Roman" w:eastAsia="Times New Roman" w:hAnsi="Times New Roman"/>
          <w:sz w:val="28"/>
          <w:lang w:val="ru-RU"/>
        </w:rPr>
        <w:t>нии надлежащей материально-технической базы, позволяющей обеспечить адаптивную и коррекционно-развивающую среду</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образовательной</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организации,</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том</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числе</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надлежащие материально-технические условия, обеспечивающие возможность для беспрепятственного доступа обучающихся с недостатками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физического</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(или)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психического</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развития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здания 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помещения</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образовательной</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организации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организацию</w:t>
      </w:r>
      <w:r w:rsidRPr="003F70DB">
        <w:rPr>
          <w:rFonts w:ascii="Times New Roman" w:eastAsia="Times New Roman" w:hAnsi="Times New Roman"/>
          <w:spacing w:val="-14"/>
          <w:sz w:val="28"/>
          <w:lang w:val="ru-RU"/>
        </w:rPr>
        <w:t xml:space="preserve"> </w:t>
      </w:r>
      <w:r w:rsidRPr="003F70DB">
        <w:rPr>
          <w:rFonts w:ascii="Times New Roman" w:eastAsia="Times New Roman" w:hAnsi="Times New Roman"/>
          <w:sz w:val="28"/>
          <w:lang w:val="ru-RU"/>
        </w:rPr>
        <w:t>их пребывания и обучения.</w:t>
      </w:r>
    </w:p>
    <w:p w14:paraId="20C8897F" w14:textId="77777777" w:rsidR="003F70DB" w:rsidRPr="003F70DB" w:rsidRDefault="003F70DB" w:rsidP="003F70DB">
      <w:pPr>
        <w:autoSpaceDE w:val="0"/>
        <w:autoSpaceDN w:val="0"/>
        <w:ind w:firstLine="709"/>
        <w:jc w:val="both"/>
        <w:rPr>
          <w:rFonts w:ascii="Times New Roman" w:eastAsia="Times New Roman" w:hAnsi="Times New Roman"/>
          <w:i/>
          <w:sz w:val="28"/>
          <w:lang w:val="ru-RU"/>
        </w:rPr>
      </w:pPr>
      <w:r w:rsidRPr="003F70DB">
        <w:rPr>
          <w:rFonts w:ascii="Times New Roman" w:eastAsia="Times New Roman" w:hAnsi="Times New Roman"/>
          <w:i/>
          <w:sz w:val="28"/>
          <w:lang w:val="ru-RU"/>
        </w:rPr>
        <w:t>Информационное</w:t>
      </w:r>
      <w:r w:rsidRPr="003F70DB">
        <w:rPr>
          <w:rFonts w:ascii="Times New Roman" w:eastAsia="Times New Roman" w:hAnsi="Times New Roman"/>
          <w:i/>
          <w:spacing w:val="59"/>
          <w:sz w:val="28"/>
          <w:lang w:val="ru-RU"/>
        </w:rPr>
        <w:t xml:space="preserve"> </w:t>
      </w:r>
      <w:r w:rsidRPr="003F70DB">
        <w:rPr>
          <w:rFonts w:ascii="Times New Roman" w:eastAsia="Times New Roman" w:hAnsi="Times New Roman"/>
          <w:i/>
          <w:spacing w:val="-2"/>
          <w:sz w:val="28"/>
          <w:lang w:val="ru-RU"/>
        </w:rPr>
        <w:t>обеспечение</w:t>
      </w:r>
    </w:p>
    <w:p w14:paraId="484FA27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32191E4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фондам,</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предполагающим</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наличие</w:t>
      </w:r>
      <w:r w:rsidRPr="003F70DB">
        <w:rPr>
          <w:rFonts w:ascii="Times New Roman" w:eastAsia="Times New Roman" w:hAnsi="Times New Roman"/>
          <w:spacing w:val="-9"/>
          <w:sz w:val="28"/>
          <w:lang w:val="ru-RU"/>
        </w:rPr>
        <w:t xml:space="preserve"> </w:t>
      </w:r>
      <w:r w:rsidRPr="003F70DB">
        <w:rPr>
          <w:rFonts w:ascii="Times New Roman" w:eastAsia="Times New Roman" w:hAnsi="Times New Roman"/>
          <w:sz w:val="28"/>
          <w:lang w:val="ru-RU"/>
        </w:rPr>
        <w:t>методических пособий</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рекомендаций</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всем</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направлениям</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видам</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деятельности,</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наглядных</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пособий,</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мультимедийных,</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аудио-</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ви</w:t>
      </w:r>
      <w:r w:rsidRPr="003F70DB">
        <w:rPr>
          <w:rFonts w:ascii="Times New Roman" w:eastAsia="Times New Roman" w:hAnsi="Times New Roman"/>
          <w:spacing w:val="-2"/>
          <w:sz w:val="28"/>
          <w:lang w:val="ru-RU"/>
        </w:rPr>
        <w:t>деоматериалов.</w:t>
      </w:r>
    </w:p>
    <w:p w14:paraId="08AA67B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Результатом реализации указанных требований должно быть создание комфортной развивающей образовательной среды:</w:t>
      </w:r>
    </w:p>
    <w:p w14:paraId="0C5A025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преемственной</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по</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отношению</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к</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начальному</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общему</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образованию</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учитывающей</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особенности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организации</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основного общего</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образования,</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а</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также</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специфику</w:t>
      </w:r>
      <w:r w:rsidRPr="003F70DB">
        <w:rPr>
          <w:rFonts w:ascii="Times New Roman" w:eastAsia="Times New Roman" w:hAnsi="Times New Roman"/>
          <w:spacing w:val="-10"/>
          <w:sz w:val="28"/>
          <w:lang w:val="ru-RU"/>
        </w:rPr>
        <w:t xml:space="preserve"> </w:t>
      </w:r>
      <w:r w:rsidRPr="003F70DB">
        <w:rPr>
          <w:rFonts w:ascii="Times New Roman" w:eastAsia="Times New Roman" w:hAnsi="Times New Roman"/>
          <w:sz w:val="28"/>
          <w:lang w:val="ru-RU"/>
        </w:rPr>
        <w:t>психофизического развития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школьников</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трудностями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обучения</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3"/>
          <w:sz w:val="28"/>
          <w:lang w:val="ru-RU"/>
        </w:rPr>
        <w:t xml:space="preserve"> </w:t>
      </w:r>
      <w:r w:rsidRPr="003F70DB">
        <w:rPr>
          <w:rFonts w:ascii="Times New Roman" w:eastAsia="Times New Roman" w:hAnsi="Times New Roman"/>
          <w:sz w:val="28"/>
          <w:lang w:val="ru-RU"/>
        </w:rPr>
        <w:t>социализации на данном уровне общего образования;</w:t>
      </w:r>
    </w:p>
    <w:p w14:paraId="7417BCA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pacing w:val="-2"/>
          <w:sz w:val="28"/>
          <w:lang w:val="ru-RU"/>
        </w:rPr>
        <w:t>– обеспечивающей воспитание, обучение, социальную адапта</w:t>
      </w:r>
      <w:r w:rsidRPr="003F70DB">
        <w:rPr>
          <w:rFonts w:ascii="Times New Roman" w:eastAsia="Times New Roman" w:hAnsi="Times New Roman"/>
          <w:sz w:val="28"/>
          <w:lang w:val="ru-RU"/>
        </w:rPr>
        <w:t>цию и интеграцию;</w:t>
      </w:r>
    </w:p>
    <w:p w14:paraId="4DAD741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способствующей</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достижению</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целей</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основного</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общего</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образования, обеспечивающей его качество, доступность и открытость для обучающихся, их родителей (законных пред</w:t>
      </w:r>
      <w:r w:rsidRPr="003F70DB">
        <w:rPr>
          <w:rFonts w:ascii="Times New Roman" w:eastAsia="Times New Roman" w:hAnsi="Times New Roman"/>
          <w:spacing w:val="-2"/>
          <w:sz w:val="28"/>
          <w:lang w:val="ru-RU"/>
        </w:rPr>
        <w:t>ставителей);</w:t>
      </w:r>
    </w:p>
    <w:p w14:paraId="124A6D8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 способствующей достижению результатов освоения основной образовательной</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программы</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основного</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общего</w:t>
      </w:r>
      <w:r w:rsidRPr="003F70DB">
        <w:rPr>
          <w:rFonts w:ascii="Times New Roman" w:eastAsia="Times New Roman" w:hAnsi="Times New Roman"/>
          <w:spacing w:val="-12"/>
          <w:sz w:val="28"/>
          <w:lang w:val="ru-RU"/>
        </w:rPr>
        <w:t xml:space="preserve"> </w:t>
      </w:r>
      <w:r w:rsidRPr="003F70DB">
        <w:rPr>
          <w:rFonts w:ascii="Times New Roman" w:eastAsia="Times New Roman" w:hAnsi="Times New Roman"/>
          <w:sz w:val="28"/>
          <w:lang w:val="ru-RU"/>
        </w:rPr>
        <w:t>образования обучающимися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соответствии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требованиями,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установленными Стандартом.</w:t>
      </w:r>
    </w:p>
    <w:p w14:paraId="4C593E4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6B6AF91" w14:textId="77777777" w:rsidR="003F70DB" w:rsidRPr="003F70DB" w:rsidRDefault="003F70DB" w:rsidP="003F70DB">
      <w:pPr>
        <w:autoSpaceDE w:val="0"/>
        <w:autoSpaceDN w:val="0"/>
        <w:jc w:val="center"/>
        <w:outlineLvl w:val="3"/>
        <w:rPr>
          <w:rFonts w:ascii="Times New Roman" w:eastAsia="Times New Roman" w:hAnsi="Times New Roman"/>
          <w:b/>
          <w:bCs/>
          <w:sz w:val="28"/>
          <w:szCs w:val="20"/>
          <w:lang w:val="ru-RU"/>
        </w:rPr>
      </w:pPr>
      <w:bookmarkStart w:id="846" w:name="_Toc97148826"/>
      <w:bookmarkStart w:id="847" w:name="_Toc97999912"/>
      <w:bookmarkStart w:id="848" w:name="_Toc99051202"/>
      <w:r w:rsidRPr="003F70DB">
        <w:rPr>
          <w:rFonts w:ascii="Times New Roman" w:eastAsia="Times New Roman" w:hAnsi="Times New Roman"/>
          <w:b/>
          <w:bCs/>
          <w:sz w:val="28"/>
          <w:szCs w:val="20"/>
          <w:lang w:val="ru-RU"/>
        </w:rPr>
        <w:t>2.2.4.5.  Планируемые результаты коррекционной работы</w:t>
      </w:r>
      <w:bookmarkEnd w:id="846"/>
      <w:bookmarkEnd w:id="847"/>
      <w:bookmarkEnd w:id="848"/>
    </w:p>
    <w:p w14:paraId="797A00A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Программа коррекционной работы предусматривает выполнение требований к результатам, определенным ФГОС ООО. </w:t>
      </w:r>
    </w:p>
    <w:p w14:paraId="5876E7B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РАС.</w:t>
      </w:r>
    </w:p>
    <w:p w14:paraId="64A55A5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14:paraId="368767D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03A676D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14:paraId="242A25F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Результаты достижения жизненных компетенций оцениваются с учетом преемственности и учитывают достижения обучающимся результатов освоения АООП НОО.</w:t>
      </w:r>
    </w:p>
    <w:p w14:paraId="7FFF6B5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Коррекционная программа по развитию жизненных компетенций включает следующие разделы:</w:t>
      </w:r>
    </w:p>
    <w:p w14:paraId="04C5D70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14:paraId="34D7DDA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умение организовать успешное взаимодействие с окружающими людьми, опираясь на понимание социальных отношений; </w:t>
      </w:r>
    </w:p>
    <w:p w14:paraId="585FE20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овладение методами эмоционального самоконтроля;</w:t>
      </w:r>
    </w:p>
    <w:p w14:paraId="7170135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овладение социально-бытовыми умениями, используемыми в повседневной жизни.</w:t>
      </w:r>
    </w:p>
    <w:p w14:paraId="73A3E6A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Требования к результатам освоения жизненных компетенций обучающихся с РАС представлены в п.2.1.2.3. Программы.</w:t>
      </w:r>
    </w:p>
    <w:p w14:paraId="71D43E8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ab/>
        <w:t>В рамках представленных разделов в ПКР могут включаться следующие направления работы:</w:t>
      </w:r>
    </w:p>
    <w:p w14:paraId="767095B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развитие и усложнение представлений об окружающих людях, приобретение опыта дружбы со сверстниками, получение опыта избирательных отношений с окружающими людьми; </w:t>
      </w:r>
    </w:p>
    <w:p w14:paraId="582D70D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развитие умения опираться на значимые личные воспоминания в жизни, умения строить жизненные планы;  </w:t>
      </w:r>
    </w:p>
    <w:p w14:paraId="624FBC3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помощь в осознании и принятии своей роли как члена семьи, в формировании умения участвовать в повседневной жизни семьи, умения соотносить свои интересы </w:t>
      </w:r>
      <w:r w:rsidRPr="003F70DB">
        <w:rPr>
          <w:rFonts w:ascii="Times New Roman" w:eastAsia="Times New Roman" w:hAnsi="Times New Roman"/>
          <w:sz w:val="28"/>
          <w:lang w:val="ru-RU"/>
        </w:rPr>
        <w:lastRenderedPageBreak/>
        <w:t>с интересами близких людей, приобретения привычек самообслуживания и полезных социально-бытовых умений;</w:t>
      </w:r>
    </w:p>
    <w:p w14:paraId="27F402A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помощь в преодолении кризисных явлений подросткового возраста; </w:t>
      </w:r>
    </w:p>
    <w:p w14:paraId="571608B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обучение умению самостоятельно выстраивать личное расписание и следовать ему;</w:t>
      </w:r>
    </w:p>
    <w:p w14:paraId="03587A9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развитие умения организовать свое свободное время и досуг; </w:t>
      </w:r>
    </w:p>
    <w:p w14:paraId="7462E7B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формирование и развитие умения использовать персональные вспомогательные средства для организации учебной деятельности (визуальные подсказки, схемы, персональные справочники и др.); </w:t>
      </w:r>
    </w:p>
    <w:p w14:paraId="1160258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помощь в адекватном овладении коммуникативными навыками, развитии и усложнении полученных навыков общения и взаимодействия;</w:t>
      </w:r>
    </w:p>
    <w:p w14:paraId="308D9CE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развитие умения оценивать собственное эмоциональное и физическое состояние;</w:t>
      </w:r>
    </w:p>
    <w:p w14:paraId="43C99F2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помощь в овладении базовыми навыками самоконтроля и саморегуляции, умении преодолевать страхи (в том числе страх новизны и неожиданных изменений) социально приемлемыми способами;</w:t>
      </w:r>
    </w:p>
    <w:p w14:paraId="28EBE62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обучение использованию приобретенных академических навыков в повседневной жизни.</w:t>
      </w:r>
    </w:p>
    <w:p w14:paraId="7CE91C1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обучающихся с РАС; индивидуальные достижения по отдельным учебным предметам (умение обучающихся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14:paraId="15E87C5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14:paraId="12F726E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Достижения обучающихся с РАС рассматриваются с учетом их предыдущих индивидуальных достижений, а не в сравнении с успеваемостью обучающихся класса. Это может быть накопительная оценка (на основе текущих оценок) собственных достижений обучающегося, а также оценка на основе его портфеля достижений.</w:t>
      </w:r>
    </w:p>
    <w:p w14:paraId="2E9BDA6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Мониторинг</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освоения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ПКР</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проводится</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ППк</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ходе</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анализа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результатов</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диагностической</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работы</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специалистов.</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Оценка образовательных достижений освоения ПКР осуществляется экспертной</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группой</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может</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выражаться</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в</w:t>
      </w:r>
      <w:r w:rsidRPr="003F70DB">
        <w:rPr>
          <w:rFonts w:ascii="Times New Roman" w:eastAsia="Times New Roman" w:hAnsi="Times New Roman"/>
          <w:spacing w:val="7"/>
          <w:sz w:val="28"/>
          <w:lang w:val="ru-RU"/>
        </w:rPr>
        <w:t xml:space="preserve"> </w:t>
      </w:r>
      <w:r w:rsidRPr="003F70DB">
        <w:rPr>
          <w:rFonts w:ascii="Times New Roman" w:eastAsia="Times New Roman" w:hAnsi="Times New Roman"/>
          <w:sz w:val="28"/>
          <w:lang w:val="ru-RU"/>
        </w:rPr>
        <w:t>уровневой</w:t>
      </w:r>
      <w:r w:rsidRPr="003F70DB">
        <w:rPr>
          <w:rFonts w:ascii="Times New Roman" w:eastAsia="Times New Roman" w:hAnsi="Times New Roman"/>
          <w:spacing w:val="6"/>
          <w:sz w:val="28"/>
          <w:lang w:val="ru-RU"/>
        </w:rPr>
        <w:t xml:space="preserve"> </w:t>
      </w:r>
      <w:r w:rsidRPr="003F70DB">
        <w:rPr>
          <w:rFonts w:ascii="Times New Roman" w:eastAsia="Times New Roman" w:hAnsi="Times New Roman"/>
          <w:sz w:val="28"/>
          <w:lang w:val="ru-RU"/>
        </w:rPr>
        <w:t>шкале:</w:t>
      </w:r>
    </w:p>
    <w:p w14:paraId="2C15CE7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3 балла – значительная динамика, </w:t>
      </w:r>
    </w:p>
    <w:p w14:paraId="5B9ECEDF" w14:textId="77777777" w:rsidR="003F70DB" w:rsidRPr="003F70DB" w:rsidRDefault="003F70DB" w:rsidP="003F70DB">
      <w:pPr>
        <w:autoSpaceDE w:val="0"/>
        <w:autoSpaceDN w:val="0"/>
        <w:ind w:firstLine="709"/>
        <w:jc w:val="both"/>
        <w:rPr>
          <w:rFonts w:ascii="Times New Roman" w:eastAsia="Times New Roman" w:hAnsi="Times New Roman"/>
          <w:spacing w:val="-5"/>
          <w:sz w:val="28"/>
          <w:lang w:val="ru-RU"/>
        </w:rPr>
      </w:pPr>
      <w:r w:rsidRPr="003F70DB">
        <w:rPr>
          <w:rFonts w:ascii="Times New Roman" w:eastAsia="Times New Roman" w:hAnsi="Times New Roman"/>
          <w:sz w:val="28"/>
          <w:lang w:val="ru-RU"/>
        </w:rPr>
        <w:t>2 балла – удовлетворительная</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динамика,</w:t>
      </w:r>
      <w:r w:rsidRPr="003F70DB">
        <w:rPr>
          <w:rFonts w:ascii="Times New Roman" w:eastAsia="Times New Roman" w:hAnsi="Times New Roman"/>
          <w:spacing w:val="-5"/>
          <w:sz w:val="28"/>
          <w:lang w:val="ru-RU"/>
        </w:rPr>
        <w:t xml:space="preserve"> </w:t>
      </w:r>
    </w:p>
    <w:p w14:paraId="767335D2" w14:textId="77777777" w:rsidR="003F70DB" w:rsidRPr="003F70DB" w:rsidRDefault="003F70DB" w:rsidP="003F70DB">
      <w:pPr>
        <w:autoSpaceDE w:val="0"/>
        <w:autoSpaceDN w:val="0"/>
        <w:ind w:firstLine="709"/>
        <w:jc w:val="both"/>
        <w:rPr>
          <w:rFonts w:ascii="Times New Roman" w:eastAsia="Times New Roman" w:hAnsi="Times New Roman"/>
          <w:spacing w:val="-5"/>
          <w:sz w:val="28"/>
          <w:lang w:val="ru-RU"/>
        </w:rPr>
      </w:pPr>
      <w:r w:rsidRPr="003F70DB">
        <w:rPr>
          <w:rFonts w:ascii="Times New Roman" w:eastAsia="Times New Roman" w:hAnsi="Times New Roman"/>
          <w:sz w:val="28"/>
          <w:lang w:val="ru-RU"/>
        </w:rPr>
        <w:t>1</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балл</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незначительная</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динамика,</w:t>
      </w:r>
      <w:r w:rsidRPr="003F70DB">
        <w:rPr>
          <w:rFonts w:ascii="Times New Roman" w:eastAsia="Times New Roman" w:hAnsi="Times New Roman"/>
          <w:spacing w:val="-5"/>
          <w:sz w:val="28"/>
          <w:lang w:val="ru-RU"/>
        </w:rPr>
        <w:t xml:space="preserve"> </w:t>
      </w:r>
    </w:p>
    <w:p w14:paraId="3CE4C04F"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sz w:val="28"/>
          <w:lang w:val="ru-RU"/>
        </w:rPr>
        <w:t>0</w:t>
      </w:r>
      <w:r w:rsidRPr="003F70DB">
        <w:rPr>
          <w:rFonts w:ascii="Times New Roman" w:eastAsia="Times New Roman" w:hAnsi="Times New Roman"/>
          <w:spacing w:val="-5"/>
          <w:sz w:val="28"/>
          <w:lang w:val="ru-RU"/>
        </w:rPr>
        <w:t xml:space="preserve"> </w:t>
      </w:r>
      <w:r w:rsidRPr="003F70DB">
        <w:rPr>
          <w:rFonts w:ascii="Times New Roman" w:eastAsia="Times New Roman" w:hAnsi="Times New Roman"/>
          <w:sz w:val="28"/>
          <w:lang w:val="ru-RU"/>
        </w:rPr>
        <w:t>баллов – отсутствие динамики.</w:t>
      </w:r>
      <w:r w:rsidRPr="003F70DB">
        <w:rPr>
          <w:rFonts w:ascii="Times New Roman" w:eastAsia="Times New Roman" w:hAnsi="Times New Roman"/>
          <w:b/>
          <w:bCs/>
          <w:sz w:val="28"/>
          <w:lang w:val="ru-RU"/>
        </w:rPr>
        <w:t xml:space="preserve"> </w:t>
      </w:r>
    </w:p>
    <w:p w14:paraId="2EB27CD4"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p>
    <w:p w14:paraId="106B9A99" w14:textId="77777777" w:rsidR="003F70DB" w:rsidRPr="003F70DB" w:rsidRDefault="003F70DB" w:rsidP="003F70DB">
      <w:pPr>
        <w:autoSpaceDE w:val="0"/>
        <w:autoSpaceDN w:val="0"/>
        <w:jc w:val="center"/>
        <w:outlineLvl w:val="3"/>
        <w:rPr>
          <w:rFonts w:ascii="Times New Roman" w:eastAsia="Times New Roman" w:hAnsi="Times New Roman"/>
          <w:b/>
          <w:bCs/>
          <w:sz w:val="28"/>
          <w:szCs w:val="20"/>
          <w:lang w:val="ru-RU"/>
        </w:rPr>
      </w:pPr>
      <w:bookmarkStart w:id="849" w:name="_Toc56193119"/>
      <w:bookmarkStart w:id="850" w:name="_Toc466930190"/>
      <w:bookmarkStart w:id="851" w:name="_Toc466984475"/>
      <w:bookmarkStart w:id="852" w:name="_Toc467858836"/>
      <w:bookmarkStart w:id="853" w:name="_Toc63872951"/>
      <w:bookmarkStart w:id="854" w:name="_Toc97148827"/>
      <w:bookmarkStart w:id="855" w:name="_Toc97999913"/>
      <w:bookmarkStart w:id="856" w:name="_Toc99051203"/>
      <w:r w:rsidRPr="003F70DB">
        <w:rPr>
          <w:rFonts w:ascii="Times New Roman" w:eastAsia="Times New Roman" w:hAnsi="Times New Roman"/>
          <w:b/>
          <w:bCs/>
          <w:sz w:val="28"/>
          <w:szCs w:val="20"/>
          <w:lang w:val="ru-RU"/>
        </w:rPr>
        <w:t>2.2.4.6. Программа коррекционного курса «Развитие коммуникативного поведения»</w:t>
      </w:r>
      <w:bookmarkEnd w:id="849"/>
      <w:bookmarkEnd w:id="850"/>
      <w:bookmarkEnd w:id="851"/>
      <w:bookmarkEnd w:id="852"/>
      <w:bookmarkEnd w:id="853"/>
      <w:bookmarkEnd w:id="854"/>
      <w:bookmarkEnd w:id="855"/>
      <w:bookmarkEnd w:id="856"/>
    </w:p>
    <w:p w14:paraId="0B16A14C"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rPr>
      </w:pPr>
      <w:r w:rsidRPr="003F70DB">
        <w:rPr>
          <w:rFonts w:ascii="Times New Roman" w:eastAsia="Times New Roman" w:hAnsi="Times New Roman"/>
          <w:b/>
          <w:bCs/>
          <w:sz w:val="28"/>
          <w:lang w:val="ru-RU"/>
        </w:rPr>
        <w:lastRenderedPageBreak/>
        <w:t>Пояснительная записка</w:t>
      </w:r>
    </w:p>
    <w:p w14:paraId="7E369F8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
          <w:sz w:val="28"/>
          <w:lang w:val="ru-RU"/>
        </w:rPr>
        <w:tab/>
      </w:r>
      <w:r w:rsidRPr="003F70DB">
        <w:rPr>
          <w:rFonts w:ascii="Times New Roman" w:eastAsia="Times New Roman" w:hAnsi="Times New Roman"/>
          <w:sz w:val="28"/>
          <w:lang w:val="ru-RU"/>
        </w:rPr>
        <w:t xml:space="preserve">На </w:t>
      </w:r>
      <w:r w:rsidRPr="003F70DB">
        <w:rPr>
          <w:rFonts w:ascii="Times New Roman" w:eastAsia="Times New Roman" w:hAnsi="Times New Roman"/>
          <w:sz w:val="28"/>
          <w:shd w:val="clear" w:color="auto" w:fill="FFFFFF"/>
          <w:lang w:val="ru-RU"/>
        </w:rPr>
        <w:t>уровне основного общего образования</w:t>
      </w:r>
      <w:r w:rsidRPr="003F70DB">
        <w:rPr>
          <w:rFonts w:ascii="Times New Roman" w:eastAsia="Times New Roman" w:hAnsi="Times New Roman"/>
          <w:sz w:val="28"/>
          <w:lang w:val="ru-RU"/>
        </w:rPr>
        <w:t xml:space="preserve"> происходит дальнейшее социально-личностное развитие обучающихся с РАС, на основе которого не только продолжается развитие их самосознания, саморегуляции и самооценки, но и формируется новый тип отношений с взрослыми и сверстниками, основанный на усвоении обучающимся морально-этических норм. В зависимости от индивидуальных психофизических особенностей обучающиеся с РАС демонстрируют различные по сформированности первоначальные представления о себе и об окружающих людях, им характерны трудности в получении и присвоении социального опыта, в вычленении, усвоении и переносе в практику общения морально-этических правил, регулирующих социальные отношения с взрослыми и детьми.</w:t>
      </w:r>
    </w:p>
    <w:p w14:paraId="1093ADE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Даже для обучающихся с РАС, успешно закончивших </w:t>
      </w:r>
      <w:r w:rsidRPr="003F70DB">
        <w:rPr>
          <w:rFonts w:ascii="Times New Roman" w:eastAsia="Times New Roman" w:hAnsi="Times New Roman"/>
          <w:sz w:val="28"/>
          <w:shd w:val="clear" w:color="auto" w:fill="FFFFFF"/>
          <w:lang w:val="ru-RU"/>
        </w:rPr>
        <w:t>уровень начального общего образования</w:t>
      </w:r>
      <w:r w:rsidRPr="003F70DB">
        <w:rPr>
          <w:rFonts w:ascii="Times New Roman" w:eastAsia="Times New Roman" w:hAnsi="Times New Roman"/>
          <w:sz w:val="28"/>
          <w:lang w:val="ru-RU"/>
        </w:rPr>
        <w:t xml:space="preserve">, характерна задержка развития сотрудничества с учителем, что выражается в том, что они склонны к точному исполнению и воспроизведению образцов и буквальному выполнению требований учителя, а также в недостаточной гибкости таких отношений. </w:t>
      </w:r>
    </w:p>
    <w:p w14:paraId="0C82597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силу того, что обучающийся с РАС ограничен в возможностях формировать глубокие дружеские связи, которые свойственны типично развивающимся обучающимся, также задерживается формирование сотрудничества со сверстниками.</w:t>
      </w:r>
    </w:p>
    <w:p w14:paraId="7FB01EE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Специфическими для подростков с РАС являются трудности коммуникации, связанные с его «захваченностью» собственными аффективными переживаниями, его негибкость и «монологичность», отсутствие спонтанности в поддержании диалога. Еще одной трудностью, затрудняющей развитие социального взаимодействия у подростков с РАС, является крайне низкая стрессоустойчивость, а также трудности в понимании контекста и скрытого смысла речевого высказывания собеседника, специфическая «социальная наивность» и недостаточное понимание правил социальных отношений в среде сверстников. Все это, зачастую, может привести к изоляции обучающегося с РАС в коллективе образовательной организации, либо приводит к ситуациям возникновения негативно окрашенных отношений, случаям манипулирования обучающимся с РАС и делает необходимым введение специального курса, направленного на преодоление этих дефицитов.</w:t>
      </w:r>
    </w:p>
    <w:p w14:paraId="229F300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Негативное влияние на развитие коммуникации и социального взаимодействия у обучающегося с РАС оказывают трудности восприятия и оценки ими эмоционального состояния другого человека, собеседника.</w:t>
      </w:r>
    </w:p>
    <w:p w14:paraId="5001825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 обучающихся с РАС отмечается наличие выраженных трудностей в области установления и поддержания социально приемлемых форм коммуникации с взрослыми и со сверстниками. Аутичным детям и подросткам не только трудно начать общение с другим, особенно незнакомым, человеком, но и трудно поддерживать такой контакт и даже завершать его. Значительные затруднения вызывают также недостаточность понимания «негласных» правил поддержания диалога, трудности в установлении приемлемой дистанции в межличностном общении, плохая ориентировка в установлении обратной связи от партнера по общению.</w:t>
      </w:r>
    </w:p>
    <w:p w14:paraId="64F1ED44" w14:textId="77777777" w:rsidR="003F70DB" w:rsidRPr="003F70DB" w:rsidRDefault="003F70DB" w:rsidP="003F70DB">
      <w:pPr>
        <w:autoSpaceDE w:val="0"/>
        <w:autoSpaceDN w:val="0"/>
        <w:ind w:firstLine="709"/>
        <w:jc w:val="both"/>
        <w:rPr>
          <w:rFonts w:ascii="Times New Roman" w:eastAsia="Times New Roman" w:hAnsi="Times New Roman"/>
          <w:b/>
          <w:bCs/>
          <w:sz w:val="28"/>
          <w:szCs w:val="28"/>
          <w:lang w:val="ru-RU"/>
        </w:rPr>
      </w:pPr>
      <w:r w:rsidRPr="003F70DB">
        <w:rPr>
          <w:rFonts w:ascii="Times New Roman" w:eastAsia="Times New Roman" w:hAnsi="Times New Roman"/>
          <w:sz w:val="28"/>
          <w:szCs w:val="28"/>
          <w:lang w:val="ru-RU"/>
        </w:rPr>
        <w:lastRenderedPageBreak/>
        <w:t>Таким образом, развитие общения и коммуникативного поведения является как необходимым условием для общего развития обучающихся с РАС, так и обладает огромными возможностями для поддержки освоения ими адаптированной основной образовательной программы. Программа реализуется во внеурочное время.</w:t>
      </w:r>
    </w:p>
    <w:p w14:paraId="3028233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bCs/>
          <w:i/>
          <w:iCs/>
          <w:sz w:val="28"/>
          <w:lang w:val="ru-RU"/>
        </w:rPr>
        <w:t xml:space="preserve">Цели курса: </w:t>
      </w:r>
      <w:r w:rsidRPr="003F70DB">
        <w:rPr>
          <w:rFonts w:ascii="Times New Roman" w:eastAsia="Times New Roman" w:hAnsi="Times New Roman"/>
          <w:sz w:val="28"/>
          <w:lang w:val="ru-RU"/>
        </w:rPr>
        <w:t>развитие социально приемлемых форм коммуникации и социального взаимодействия обучающихся с РАС в условиях образовательной организации.</w:t>
      </w:r>
    </w:p>
    <w:p w14:paraId="0EDCDDB0" w14:textId="77777777" w:rsidR="003F70DB" w:rsidRPr="003F70DB" w:rsidRDefault="003F70DB" w:rsidP="003F70DB">
      <w:pPr>
        <w:autoSpaceDE w:val="0"/>
        <w:autoSpaceDN w:val="0"/>
        <w:ind w:firstLine="709"/>
        <w:jc w:val="both"/>
        <w:rPr>
          <w:rFonts w:ascii="Times New Roman" w:eastAsia="Times New Roman" w:hAnsi="Times New Roman"/>
          <w:bCs/>
          <w:i/>
          <w:iCs/>
          <w:sz w:val="28"/>
          <w:lang w:val="ru-RU"/>
        </w:rPr>
      </w:pPr>
      <w:r w:rsidRPr="003F70DB">
        <w:rPr>
          <w:rFonts w:ascii="Times New Roman" w:eastAsia="Times New Roman" w:hAnsi="Times New Roman"/>
          <w:bCs/>
          <w:i/>
          <w:iCs/>
          <w:sz w:val="28"/>
          <w:lang w:val="ru-RU"/>
        </w:rPr>
        <w:t xml:space="preserve">Задачи курса: </w:t>
      </w:r>
    </w:p>
    <w:p w14:paraId="4A316C7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формирование коммуникативной мотивации, создание положительного эмоционального настроя и доверительных отношений обучающегося с РАС с взрослыми и сверстниками;</w:t>
      </w:r>
    </w:p>
    <w:p w14:paraId="651A448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преодоление дефицитарности и специфических особенностей коммуникативного и социального взаимодействия у обучающихся с РАС, характерных для среднего школьного возраста;</w:t>
      </w:r>
    </w:p>
    <w:p w14:paraId="3BC2E2B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формирование и развитие навыков речевой коммуникации (усвоение социальных норм речевого общения, формирование правил ведения диалога и полилога);</w:t>
      </w:r>
    </w:p>
    <w:p w14:paraId="3E7FE51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формирование и развитие навыков невербальной коммуникации (жестов, мимики и пантомимики);</w:t>
      </w:r>
    </w:p>
    <w:p w14:paraId="4B83703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обучение способности ориентации на партнера по общению, умения оценивать его эмоциональное состояния;</w:t>
      </w:r>
    </w:p>
    <w:p w14:paraId="0C74491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формирование и развитие инициативности в общении, умения принимать различные коммуникативные роли в общении;</w:t>
      </w:r>
    </w:p>
    <w:p w14:paraId="6425CFA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формирование и развитие навыков сотрудничества в группе с опорой на социально приемлемые формы поведения.</w:t>
      </w:r>
    </w:p>
    <w:p w14:paraId="199C05A6" w14:textId="77777777" w:rsidR="003F70DB" w:rsidRPr="003F70DB" w:rsidRDefault="003F70DB" w:rsidP="003F70DB">
      <w:pPr>
        <w:autoSpaceDE w:val="0"/>
        <w:autoSpaceDN w:val="0"/>
        <w:ind w:firstLine="709"/>
        <w:jc w:val="center"/>
        <w:rPr>
          <w:rFonts w:ascii="Times New Roman" w:eastAsia="Times New Roman" w:hAnsi="Times New Roman"/>
          <w:i/>
          <w:iCs/>
          <w:sz w:val="28"/>
          <w:lang w:val="ru-RU"/>
        </w:rPr>
      </w:pPr>
      <w:r w:rsidRPr="003F70DB">
        <w:rPr>
          <w:rFonts w:ascii="Times New Roman" w:eastAsia="Times New Roman" w:hAnsi="Times New Roman"/>
          <w:i/>
          <w:iCs/>
          <w:sz w:val="28"/>
          <w:lang w:val="ru-RU"/>
        </w:rPr>
        <w:t>Организационные условия реализации коррекционного курса</w:t>
      </w:r>
    </w:p>
    <w:p w14:paraId="11916BD4" w14:textId="77777777" w:rsidR="003F70DB" w:rsidRPr="003F70DB" w:rsidRDefault="003F70DB" w:rsidP="003F70DB">
      <w:pPr>
        <w:autoSpaceDE w:val="0"/>
        <w:autoSpaceDN w:val="0"/>
        <w:ind w:firstLine="709"/>
        <w:jc w:val="both"/>
        <w:rPr>
          <w:rFonts w:ascii="Times New Roman" w:eastAsia="Times New Roman" w:hAnsi="Times New Roman"/>
          <w:sz w:val="28"/>
          <w:szCs w:val="28"/>
          <w:lang w:val="ru-RU"/>
        </w:rPr>
      </w:pPr>
      <w:r w:rsidRPr="003F70DB">
        <w:rPr>
          <w:rFonts w:ascii="Times New Roman" w:eastAsia="Times New Roman" w:hAnsi="Times New Roman"/>
          <w:sz w:val="28"/>
          <w:szCs w:val="28"/>
          <w:lang w:val="ru-RU"/>
        </w:rPr>
        <w:t>Коррекционный курс «Развитие коммуникативного поведения» реализуется во внеурочное время в форме индивидуальных и групповых коррекционно-развивающих занятий. Курс может быть реализован как в учебный период, так и в период каникулярного времени. Курс может быть реализован как специалистами образовательной организации (педагогом-психологом, тьютором), так и специалистами сетевого взаимодействия образовательной организации с организациями дополнительного образования, психолого-медико-социальными центрами.</w:t>
      </w:r>
    </w:p>
    <w:p w14:paraId="12E2522D" w14:textId="77777777" w:rsidR="003F70DB" w:rsidRPr="003F70DB" w:rsidRDefault="003F70DB" w:rsidP="003F70DB">
      <w:pPr>
        <w:autoSpaceDE w:val="0"/>
        <w:autoSpaceDN w:val="0"/>
        <w:ind w:firstLine="709"/>
        <w:jc w:val="both"/>
        <w:rPr>
          <w:rFonts w:ascii="Times New Roman" w:eastAsia="Times New Roman" w:hAnsi="Times New Roman"/>
          <w:b/>
          <w:bCs/>
          <w:sz w:val="28"/>
          <w:szCs w:val="28"/>
          <w:lang w:val="ru-RU"/>
        </w:rPr>
      </w:pPr>
    </w:p>
    <w:p w14:paraId="0F7737A1" w14:textId="77777777" w:rsidR="003F70DB" w:rsidRPr="003F70DB" w:rsidRDefault="003F70DB" w:rsidP="003F70DB">
      <w:pPr>
        <w:autoSpaceDE w:val="0"/>
        <w:autoSpaceDN w:val="0"/>
        <w:ind w:firstLine="709"/>
        <w:jc w:val="center"/>
        <w:rPr>
          <w:rFonts w:ascii="Times New Roman" w:eastAsia="Times New Roman" w:hAnsi="Times New Roman"/>
          <w:sz w:val="28"/>
          <w:lang w:val="ru-RU"/>
        </w:rPr>
      </w:pPr>
      <w:r w:rsidRPr="003F70DB">
        <w:rPr>
          <w:rFonts w:ascii="Times New Roman" w:eastAsia="Times New Roman" w:hAnsi="Times New Roman"/>
          <w:b/>
          <w:sz w:val="28"/>
          <w:lang w:val="ru-RU"/>
        </w:rPr>
        <w:t>2.2.4.7. Коррекционный курс «Развитие познавательной деятельности»</w:t>
      </w:r>
    </w:p>
    <w:p w14:paraId="6B9DE690"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Пояснительная записка</w:t>
      </w:r>
    </w:p>
    <w:p w14:paraId="23A322AB" w14:textId="77777777" w:rsidR="003F70DB" w:rsidRPr="003F70DB" w:rsidRDefault="003F70DB" w:rsidP="003F70DB">
      <w:pPr>
        <w:autoSpaceDE w:val="0"/>
        <w:autoSpaceDN w:val="0"/>
        <w:ind w:firstLine="709"/>
        <w:jc w:val="both"/>
        <w:rPr>
          <w:rFonts w:ascii="Times New Roman" w:eastAsia="Times New Roman" w:hAnsi="Times New Roman"/>
          <w:bCs/>
          <w:sz w:val="28"/>
          <w:lang w:val="ru-RU"/>
        </w:rPr>
      </w:pPr>
      <w:r w:rsidRPr="003F70DB">
        <w:rPr>
          <w:rFonts w:ascii="Times New Roman" w:eastAsia="Times New Roman" w:hAnsi="Times New Roman"/>
          <w:bCs/>
          <w:sz w:val="28"/>
          <w:lang w:val="ru-RU"/>
        </w:rPr>
        <w:t xml:space="preserve">Коррекционный курс «Развитие познавательной деятельности» реализуется в рамках программы коррекционной работы. Необходимость введения данного курса обусловлена прогнозируемыми трудностями процессов адаптации обучающегося с РАС к новым усложняющимся учебным задачам на уровне основного общего образования, особенностями достижения обучающимися с РАС предметных, метапредметных результатов и особенностями формирования универсальных учебных действий у данной группы обучающихся. Основой формирования </w:t>
      </w:r>
      <w:r w:rsidRPr="003F70DB">
        <w:rPr>
          <w:rFonts w:ascii="Times New Roman" w:eastAsia="Times New Roman" w:hAnsi="Times New Roman"/>
          <w:bCs/>
          <w:sz w:val="28"/>
          <w:lang w:val="ru-RU"/>
        </w:rPr>
        <w:lastRenderedPageBreak/>
        <w:t>содержания данного курса являются данные о результатах овладения обучающимся с РАС адаптированной основной общеобразовательной программой начального общего образования, результаты итоговой диагностики, в том числе, независимой итоговой диагностики, и результаты стартовой психолого-педагогической диагностики на уровне основного общего образования.</w:t>
      </w:r>
    </w:p>
    <w:p w14:paraId="4475B371" w14:textId="77777777" w:rsidR="003F70DB" w:rsidRPr="003F70DB" w:rsidRDefault="003F70DB" w:rsidP="003F70DB">
      <w:pPr>
        <w:autoSpaceDE w:val="0"/>
        <w:autoSpaceDN w:val="0"/>
        <w:ind w:firstLine="709"/>
        <w:jc w:val="both"/>
        <w:rPr>
          <w:rFonts w:ascii="Times New Roman" w:eastAsia="Times New Roman" w:hAnsi="Times New Roman"/>
          <w:bCs/>
          <w:i/>
          <w:iCs/>
          <w:sz w:val="28"/>
          <w:lang w:val="ru-RU"/>
        </w:rPr>
      </w:pPr>
      <w:r w:rsidRPr="003F70DB">
        <w:rPr>
          <w:rFonts w:ascii="Times New Roman" w:eastAsia="Times New Roman" w:hAnsi="Times New Roman"/>
          <w:bCs/>
          <w:i/>
          <w:iCs/>
          <w:sz w:val="28"/>
          <w:lang w:val="ru-RU"/>
        </w:rPr>
        <w:t>Цель реализации коррекционного курса</w:t>
      </w:r>
    </w:p>
    <w:p w14:paraId="7271CE2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Основной целью реализации курса является поддержка достижения всего комплекса образовательных результатов обучающимися с расстройствами аутистического спектра (РАС) в предметных областях с наиболее выраженными дефицитарными результатами освоения в соответствие с требованиями ФГОС ООО, и с учетом их особых образовательных потребностей.</w:t>
      </w:r>
    </w:p>
    <w:p w14:paraId="12FF127A" w14:textId="77777777" w:rsidR="003F70DB" w:rsidRPr="003F70DB" w:rsidRDefault="003F70DB" w:rsidP="003F70DB">
      <w:pPr>
        <w:autoSpaceDE w:val="0"/>
        <w:autoSpaceDN w:val="0"/>
        <w:ind w:firstLine="709"/>
        <w:jc w:val="both"/>
        <w:rPr>
          <w:rFonts w:ascii="Times New Roman" w:eastAsia="Times New Roman" w:hAnsi="Times New Roman"/>
          <w:bCs/>
          <w:i/>
          <w:iCs/>
          <w:sz w:val="28"/>
          <w:lang w:val="ru-RU"/>
        </w:rPr>
      </w:pPr>
      <w:r w:rsidRPr="003F70DB">
        <w:rPr>
          <w:rFonts w:ascii="Times New Roman" w:eastAsia="Times New Roman" w:hAnsi="Times New Roman"/>
          <w:bCs/>
          <w:i/>
          <w:iCs/>
          <w:sz w:val="28"/>
          <w:lang w:val="ru-RU"/>
        </w:rPr>
        <w:t>Задачами реализации коррекционного курса являются:</w:t>
      </w:r>
    </w:p>
    <w:p w14:paraId="5E74977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 содействие достижению необходимых образовательных результатов в различных предметных областях, наиболее дефицитарных для обучающегося с РАС:</w:t>
      </w:r>
    </w:p>
    <w:p w14:paraId="39E4164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создание учебных ситуаций в рамках индивидуальных и подгрупповых занятий, направленных на преодоление указанных дефицитов, </w:t>
      </w:r>
    </w:p>
    <w:p w14:paraId="7E36D43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расширение у обучающихся с РАС возможностей формирования навыков активной переработки учебной информации и учебного материала различных предметных областей;</w:t>
      </w:r>
    </w:p>
    <w:p w14:paraId="1879287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развитие познавательной активности и мотивации к обучению у обучающихся с РАС.</w:t>
      </w:r>
    </w:p>
    <w:p w14:paraId="7B112953" w14:textId="77777777" w:rsidR="003F70DB" w:rsidRPr="003F70DB" w:rsidRDefault="003F70DB" w:rsidP="003F70DB">
      <w:pPr>
        <w:autoSpaceDE w:val="0"/>
        <w:autoSpaceDN w:val="0"/>
        <w:ind w:firstLine="709"/>
        <w:jc w:val="both"/>
        <w:rPr>
          <w:rFonts w:ascii="Times New Roman" w:eastAsia="Times New Roman" w:hAnsi="Times New Roman"/>
          <w:bCs/>
          <w:i/>
          <w:iCs/>
          <w:sz w:val="28"/>
          <w:lang w:val="ru-RU"/>
        </w:rPr>
      </w:pPr>
      <w:r w:rsidRPr="003F70DB">
        <w:rPr>
          <w:rFonts w:ascii="Times New Roman" w:eastAsia="Times New Roman" w:hAnsi="Times New Roman"/>
          <w:bCs/>
          <w:i/>
          <w:iCs/>
          <w:sz w:val="28"/>
          <w:lang w:val="ru-RU"/>
        </w:rPr>
        <w:t xml:space="preserve">Содержание и планируемые результаты коррекционного курса </w:t>
      </w:r>
    </w:p>
    <w:p w14:paraId="5C6B50C8" w14:textId="77777777" w:rsidR="003F70DB" w:rsidRPr="003F70DB" w:rsidRDefault="003F70DB" w:rsidP="003F70DB">
      <w:pPr>
        <w:autoSpaceDE w:val="0"/>
        <w:autoSpaceDN w:val="0"/>
        <w:ind w:firstLine="709"/>
        <w:jc w:val="both"/>
        <w:rPr>
          <w:rFonts w:ascii="Times New Roman" w:eastAsia="Times New Roman" w:hAnsi="Times New Roman"/>
          <w:bCs/>
          <w:sz w:val="28"/>
          <w:lang w:val="ru-RU"/>
        </w:rPr>
      </w:pPr>
      <w:r w:rsidRPr="003F70DB">
        <w:rPr>
          <w:rFonts w:ascii="Times New Roman" w:eastAsia="Times New Roman" w:hAnsi="Times New Roman"/>
          <w:bCs/>
          <w:sz w:val="28"/>
          <w:lang w:val="ru-RU"/>
        </w:rPr>
        <w:t xml:space="preserve">Содержание коррекционного курса максимально индивидуализировано (в соответствие с выделенными дефицитами). В работе также необходимо опираться на сильные стороны, специфические интересы обучающихся с РАС. </w:t>
      </w:r>
    </w:p>
    <w:p w14:paraId="1C06FDC6" w14:textId="77777777" w:rsidR="003F70DB" w:rsidRPr="003F70DB" w:rsidRDefault="003F70DB" w:rsidP="003F70DB">
      <w:pPr>
        <w:autoSpaceDE w:val="0"/>
        <w:autoSpaceDN w:val="0"/>
        <w:ind w:firstLine="709"/>
        <w:jc w:val="both"/>
        <w:rPr>
          <w:rFonts w:ascii="Times New Roman" w:eastAsia="Times New Roman" w:hAnsi="Times New Roman"/>
          <w:bCs/>
          <w:sz w:val="28"/>
          <w:lang w:val="ru-RU"/>
        </w:rPr>
      </w:pPr>
      <w:r w:rsidRPr="003F70DB">
        <w:rPr>
          <w:rFonts w:ascii="Times New Roman" w:eastAsia="Times New Roman" w:hAnsi="Times New Roman"/>
          <w:bCs/>
          <w:sz w:val="28"/>
          <w:lang w:val="ru-RU"/>
        </w:rPr>
        <w:t>Основой тематического планирования коррекционного курса являются рабочие программы педагогов по учебным предметам образовательных областей. При составлении индивидуальной/подгрупповой программы курса рекомендуется обратить особое внимание на такие предметы как русский язык, литература, обществознание, история, поскольку при изучении этих предметов специфическая дефицитарность обучающегося с РАС, их особый когнитивный профиль может проявиться в максимальной степени.</w:t>
      </w:r>
    </w:p>
    <w:p w14:paraId="534244BC" w14:textId="77777777" w:rsidR="003F70DB" w:rsidRPr="003F70DB" w:rsidRDefault="003F70DB" w:rsidP="003F70DB">
      <w:pPr>
        <w:autoSpaceDE w:val="0"/>
        <w:autoSpaceDN w:val="0"/>
        <w:ind w:firstLine="709"/>
        <w:jc w:val="both"/>
        <w:rPr>
          <w:rFonts w:ascii="Times New Roman" w:eastAsia="Times New Roman" w:hAnsi="Times New Roman"/>
          <w:bCs/>
          <w:sz w:val="28"/>
          <w:lang w:val="ru-RU"/>
        </w:rPr>
      </w:pPr>
      <w:r w:rsidRPr="003F70DB">
        <w:rPr>
          <w:rFonts w:ascii="Times New Roman" w:eastAsia="Times New Roman" w:hAnsi="Times New Roman"/>
          <w:bCs/>
          <w:sz w:val="28"/>
          <w:lang w:val="ru-RU"/>
        </w:rPr>
        <w:t xml:space="preserve">Содержание курса направлено на формирование /развитие у обучающихся с РАС необходимых умений (которые соотносятся с достижением необходимого уровня метапредметных результатов освоения АООП) </w:t>
      </w:r>
      <w:r w:rsidRPr="003F70DB">
        <w:rPr>
          <w:rFonts w:ascii="Times New Roman" w:eastAsia="Times New Roman" w:hAnsi="Times New Roman"/>
          <w:sz w:val="28"/>
          <w:lang w:val="ru-RU"/>
        </w:rPr>
        <w:t>с учетом их индивидуальных особенностей и особых образовательных потребностей. Это такие умения, как:</w:t>
      </w:r>
    </w:p>
    <w:p w14:paraId="3053B5C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развитие владения навыками информационной переработки прослушанного и прочитанного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w:t>
      </w:r>
    </w:p>
    <w:p w14:paraId="1671E9E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развитие владения изучающим видом чтения;</w:t>
      </w:r>
    </w:p>
    <w:p w14:paraId="2B268BB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развитие умения письменно формулировать тему и главную мысль текста, вопросы по    содержанию текста и отвечать на них; подробно, сжато и выборочно;</w:t>
      </w:r>
    </w:p>
    <w:p w14:paraId="00CA0A8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развитие умения выделять главную и второстепенную информацию в прослушанном и прочитанном тексте;</w:t>
      </w:r>
    </w:p>
    <w:p w14:paraId="62028ED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 xml:space="preserve">- развитие умения подробно и сжато передавать устно, а также в письменной форме, содержание исходного текста, преимущественно предметной направленности; </w:t>
      </w:r>
    </w:p>
    <w:p w14:paraId="172FD2D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развитие умения представлять содержание научно-учебного текста, текста задачи в виде таблицы, схемы; </w:t>
      </w:r>
    </w:p>
    <w:p w14:paraId="20B8282C" w14:textId="77777777" w:rsidR="003F70DB" w:rsidRPr="003F70DB" w:rsidRDefault="003F70DB" w:rsidP="003F70DB">
      <w:pPr>
        <w:autoSpaceDE w:val="0"/>
        <w:autoSpaceDN w:val="0"/>
        <w:ind w:firstLine="709"/>
        <w:jc w:val="center"/>
        <w:rPr>
          <w:rFonts w:ascii="Times New Roman" w:eastAsia="Times New Roman" w:hAnsi="Times New Roman"/>
          <w:bCs/>
          <w:i/>
          <w:iCs/>
          <w:sz w:val="28"/>
          <w:lang w:val="ru-RU"/>
        </w:rPr>
      </w:pPr>
      <w:r w:rsidRPr="003F70DB">
        <w:rPr>
          <w:rFonts w:ascii="Times New Roman" w:eastAsia="Times New Roman" w:hAnsi="Times New Roman"/>
          <w:bCs/>
          <w:i/>
          <w:iCs/>
          <w:sz w:val="28"/>
          <w:lang w:val="ru-RU"/>
        </w:rPr>
        <w:t>Организационные условия реализации коррекционного курса</w:t>
      </w:r>
    </w:p>
    <w:p w14:paraId="53E9DDF3" w14:textId="77777777" w:rsidR="003F70DB" w:rsidRPr="003F70DB" w:rsidRDefault="003F70DB" w:rsidP="003F70DB">
      <w:pPr>
        <w:autoSpaceDE w:val="0"/>
        <w:autoSpaceDN w:val="0"/>
        <w:ind w:firstLine="709"/>
        <w:jc w:val="both"/>
        <w:rPr>
          <w:rFonts w:ascii="Times New Roman" w:eastAsia="Times New Roman" w:hAnsi="Times New Roman"/>
          <w:bCs/>
          <w:sz w:val="28"/>
          <w:lang w:val="ru-RU"/>
        </w:rPr>
      </w:pPr>
      <w:r w:rsidRPr="003F70DB">
        <w:rPr>
          <w:rFonts w:ascii="Times New Roman" w:eastAsia="Times New Roman" w:hAnsi="Times New Roman"/>
          <w:bCs/>
          <w:sz w:val="28"/>
          <w:lang w:val="ru-RU"/>
        </w:rPr>
        <w:t>Индивидуальные/подгрупповые коррекционно-развивающие занятия планируются и проводятся специалистами службы психолого-педагогического сопровождения образовательной организации на основе принципов междисциплинарного взаимодействия. Важным является привлечение к планированию содержания и реализации данного курса педагогов-предметников. Модульный принцип реализации коррекционного курса позволяет, при необходимости, распределить часы курса между педагогом-психологом, учителем-дефектологом и учителем-логопедом, учителем-предметником, имеющим соответствующие дополнительные профессиональные компетенции. Такое распределение рекомендуется проводить на основе обсуждения результатов комплексной диагностики на заседании психолого-педагогического консилиума образовательной организации.</w:t>
      </w:r>
    </w:p>
    <w:p w14:paraId="4DF4956F"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bookmarkStart w:id="857" w:name="_Toc56193120"/>
      <w:bookmarkStart w:id="858" w:name="_Toc466930191"/>
      <w:bookmarkStart w:id="859" w:name="_Toc466984476"/>
      <w:bookmarkStart w:id="860" w:name="_Toc467858837"/>
      <w:bookmarkStart w:id="861" w:name="_Toc63872952"/>
      <w:r w:rsidRPr="003F70DB">
        <w:rPr>
          <w:rFonts w:ascii="Times New Roman" w:eastAsia="Times New Roman" w:hAnsi="Times New Roman"/>
          <w:i/>
          <w:sz w:val="28"/>
          <w:lang w:val="ru-RU"/>
        </w:rPr>
        <w:t xml:space="preserve">Организационный раздел Программы коррекционной работы </w:t>
      </w:r>
      <w:r w:rsidRPr="003F70DB">
        <w:rPr>
          <w:rFonts w:ascii="Times New Roman" w:eastAsia="Times New Roman" w:hAnsi="Times New Roman"/>
          <w:iCs/>
          <w:sz w:val="28"/>
          <w:lang w:val="ru-RU"/>
        </w:rPr>
        <w:t>содержит описание</w:t>
      </w:r>
      <w:r w:rsidRPr="003F70DB">
        <w:rPr>
          <w:rFonts w:ascii="Times New Roman" w:eastAsia="Times New Roman" w:hAnsi="Times New Roman"/>
          <w:i/>
          <w:sz w:val="28"/>
          <w:lang w:val="ru-RU"/>
        </w:rPr>
        <w:t xml:space="preserve"> </w:t>
      </w:r>
      <w:r w:rsidRPr="003F70DB">
        <w:rPr>
          <w:rFonts w:ascii="Times New Roman" w:eastAsia="Times New Roman" w:hAnsi="Times New Roman"/>
          <w:iCs/>
          <w:sz w:val="28"/>
          <w:lang w:val="ru-RU"/>
        </w:rPr>
        <w:t>с</w:t>
      </w:r>
      <w:r w:rsidRPr="003F70DB">
        <w:rPr>
          <w:rFonts w:ascii="Times New Roman" w:eastAsia="Times New Roman" w:hAnsi="Times New Roman"/>
          <w:sz w:val="28"/>
          <w:lang w:val="ru-RU"/>
        </w:rPr>
        <w:t>истемы комплексного психолого-медико-социального сопровождения и поддержки обучающихся с ограниченными возможностями здоровья, включающее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bookmarkStart w:id="862" w:name="_Toc31893494"/>
      <w:bookmarkEnd w:id="857"/>
      <w:bookmarkEnd w:id="858"/>
      <w:bookmarkEnd w:id="859"/>
      <w:bookmarkEnd w:id="860"/>
      <w:bookmarkEnd w:id="861"/>
    </w:p>
    <w:bookmarkEnd w:id="862"/>
    <w:p w14:paraId="3B159B3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тьютора. </w:t>
      </w:r>
    </w:p>
    <w:p w14:paraId="46F0694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РАС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обучающихся с РАС. </w:t>
      </w:r>
    </w:p>
    <w:p w14:paraId="100433B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На основном этапе разрабатываются общая стратегия обучения и воспитания обучающихся с РАС,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0C3FF82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консилиумах образовательной организации, методических объединениях групп педагогов и специалистов, работающих с детьми с РАС; принимается итоговое </w:t>
      </w:r>
      <w:r w:rsidRPr="003F70DB">
        <w:rPr>
          <w:rFonts w:ascii="Times New Roman" w:eastAsia="Times New Roman" w:hAnsi="Times New Roman"/>
          <w:sz w:val="28"/>
          <w:lang w:val="ru-RU"/>
        </w:rPr>
        <w:lastRenderedPageBreak/>
        <w:t xml:space="preserve">решение. </w:t>
      </w:r>
    </w:p>
    <w:p w14:paraId="0D1FA46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РАС. </w:t>
      </w:r>
    </w:p>
    <w:p w14:paraId="11F2815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14:paraId="1F57FD5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Комплексное психолого-медико-социальное сопровождение и поддержка обучающихся с РАС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тьютором),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14:paraId="0D9E77D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14:paraId="1368B51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Медицинская поддержка и сопровождение обучающихся с РАС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обучающихся с РАС. Так, возможно проведение консультаций педагогов и родителей. Медицинский работник, являясь сотрудником профильного медицинского учреждения, осуществляет взаимодействие с родителями обучающихся с РАС. </w:t>
      </w:r>
    </w:p>
    <w:p w14:paraId="32F83DD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Социально-педагогическое сопровождение обучающихся с РАС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обучающихся комфортной и безопасной образовательной среды. Социальный педагог (совместно с педагогом-психологом) участвует в изучении особенностей обучающихся с РАС,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обучающихся с РАС. Целесообразно участие социального педагога в проведении профилактической и информационно-просветительской работы по защите прав и интересов обучающихся с РАС;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 обучающимися, родителями, педагогами), индивидуальные консультации (с обучающимися,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w:t>
      </w:r>
      <w:r w:rsidRPr="003F70DB">
        <w:rPr>
          <w:rFonts w:ascii="Times New Roman" w:eastAsia="Times New Roman" w:hAnsi="Times New Roman"/>
          <w:sz w:val="28"/>
          <w:lang w:val="ru-RU"/>
        </w:rPr>
        <w:lastRenderedPageBreak/>
        <w:t>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14:paraId="786894E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Психологическое сопровождение обучающихся с РАС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обучающихся с РАС. Работа может быть организована индивидуально и в мини-группах. Основные направления деятельности педагога-психолога образовательной организации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РАС.</w:t>
      </w:r>
    </w:p>
    <w:p w14:paraId="5F25462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Помимо работы с обучающимися педагог-психолог может проводить консультативную работу с педагогами, администрацией образовательной организации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14:paraId="3401E15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 реализации диагностического направления работы могут принимать участие как учителя класса (аттестация обучающихся в начале, середине и конце учебного года), так и специалисты (проведение диагностики в начале, середине и в конце учебного года). </w:t>
      </w:r>
    </w:p>
    <w:p w14:paraId="472DF0B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Данное направление может быть осуществлено ППк. </w:t>
      </w:r>
    </w:p>
    <w:p w14:paraId="4879565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ППк является внутришкольной формой организации сопровождения обучающихся с РАС, положение и регламент работы которой разрабатывается образовательной организацией самостоятельно и утверждается локальным актом. </w:t>
      </w:r>
    </w:p>
    <w:p w14:paraId="71F2B6C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Цель работы ППк: выявление особых образовательных потребностей обучающихся с РАС и оказание им помощи (выработка рекомендаций по обучению и воспитанию; составление, в случае необходимости, адаптированной образовательной программы, индивидуального образовательного маршрута);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обучающегося (обучающихся) дополнительных дидактических материалов и учебных пособий.</w:t>
      </w:r>
    </w:p>
    <w:p w14:paraId="075AC25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состав ППк образовательной организации входят педагог-психолог, учитель-дефектолог, учитель-логопед, педагог (учитель-предметник), социальный педагог, тьютор, а также представитель администрации образовательной организации. Деятельность ППк регулируется федеральным законодательством и локальными нормативными актами образовательной организации.</w:t>
      </w:r>
    </w:p>
    <w:p w14:paraId="3FDE598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Реализация системы комплексного психолого-медико-социального сопровождения и поддержки обучающихся с РАС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w:t>
      </w:r>
    </w:p>
    <w:p w14:paraId="501E36C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РАС на основе сетевого взаимодействия с различными организациями: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14:paraId="32299311" w14:textId="77777777" w:rsidR="003F70DB" w:rsidRPr="003F70DB" w:rsidRDefault="003F70DB" w:rsidP="003F70DB">
      <w:pPr>
        <w:autoSpaceDE w:val="0"/>
        <w:autoSpaceDN w:val="0"/>
        <w:ind w:firstLine="709"/>
        <w:jc w:val="both"/>
        <w:rPr>
          <w:rFonts w:ascii="Times New Roman" w:eastAsia="Times New Roman" w:hAnsi="Times New Roman"/>
          <w:bCs/>
          <w:sz w:val="28"/>
          <w:lang w:val="ru-RU"/>
        </w:rPr>
      </w:pPr>
      <w:bookmarkStart w:id="863" w:name="_Toc414553279"/>
      <w:bookmarkStart w:id="864" w:name="_Toc31893495"/>
      <w:r w:rsidRPr="003F70DB">
        <w:rPr>
          <w:rFonts w:ascii="Times New Roman" w:eastAsia="Times New Roman" w:hAnsi="Times New Roman"/>
          <w:bCs/>
          <w:i/>
          <w:iCs/>
          <w:sz w:val="28"/>
          <w:lang w:val="ru-RU"/>
        </w:rPr>
        <w:t>Механизм взаимодействия</w:t>
      </w:r>
      <w:r w:rsidRPr="003F70DB">
        <w:rPr>
          <w:rFonts w:ascii="Times New Roman" w:eastAsia="Times New Roman" w:hAnsi="Times New Roman"/>
          <w:b/>
          <w:sz w:val="28"/>
          <w:lang w:val="ru-RU"/>
        </w:rPr>
        <w:t xml:space="preserve"> </w:t>
      </w:r>
      <w:r w:rsidRPr="003F70DB">
        <w:rPr>
          <w:rFonts w:ascii="Times New Roman" w:eastAsia="Times New Roman" w:hAnsi="Times New Roman"/>
          <w:bCs/>
          <w:sz w:val="28"/>
          <w:lang w:val="ru-RU"/>
        </w:rPr>
        <w:t>участников реализации Программы коррекционной работы обязательно должен предусматривать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863"/>
      <w:bookmarkEnd w:id="864"/>
      <w:r w:rsidRPr="003F70DB">
        <w:rPr>
          <w:rFonts w:ascii="Times New Roman" w:eastAsia="Times New Roman" w:hAnsi="Times New Roman"/>
          <w:bCs/>
          <w:sz w:val="28"/>
          <w:lang w:val="ru-RU"/>
        </w:rPr>
        <w:t>.</w:t>
      </w:r>
    </w:p>
    <w:p w14:paraId="7FFBD44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14:paraId="7B0BB79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РАС. Освоение учебного материала этими обучающимися осуществляется с помощью специальных методов и приемов.</w:t>
      </w:r>
    </w:p>
    <w:p w14:paraId="0B8E987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типично развивающихся сверстников. Например, «Развитие познавательной деятельности» для обучающихся с РАС и задержкой психического развития и т. п. </w:t>
      </w:r>
    </w:p>
    <w:p w14:paraId="787CA04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Также эта работа осуществляется в учебной внеурочной деятельности в группах класса, в группах на параллели, в группах на уровне образования.</w:t>
      </w:r>
    </w:p>
    <w:p w14:paraId="601E2F8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индивидуального образовательного маршрута. </w:t>
      </w:r>
    </w:p>
    <w:p w14:paraId="0111C5E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обучающихся с РАС.</w:t>
      </w:r>
    </w:p>
    <w:p w14:paraId="21E103E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 xml:space="preserve">Для развития потенциала обучающихся с РАС специалистами и педагогами с участием самих обучающихся и их родителей (законных представителей) разрабатываются индивидуальные учебные планы. </w:t>
      </w:r>
    </w:p>
    <w:p w14:paraId="5060AE5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Реализация индивидуальных учебных планов для обучающихся с РАС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14:paraId="280CD54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обучающихся с РАС,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психолого-педагогическом консилиуме (ППк) образовательной организации, методических объединениях рабочих групп и др. В своей деятельности психолого-педагогический консилиум руководствуется федеральным законодательством и локальными нормативными актами образовательной организации («Положение о психолого-педагогическом консилиуме образовательной организации»).</w:t>
      </w:r>
    </w:p>
    <w:p w14:paraId="0F5FA1A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педагог-психолог, тьютор,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14:paraId="62CA0DE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Взаимодействие включает в себя следующее: </w:t>
      </w:r>
    </w:p>
    <w:p w14:paraId="7C83A57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комплексность в определении и решении проблем обучающегося, предоставлении ему специализированной квалифицированной помощи; </w:t>
      </w:r>
    </w:p>
    <w:p w14:paraId="616FA49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многоаспектный анализ личностного и познавательного развития обучающегося; </w:t>
      </w:r>
    </w:p>
    <w:p w14:paraId="13091C8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обучающегося. </w:t>
      </w:r>
    </w:p>
    <w:p w14:paraId="5F98365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D68A20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Успешная, качественная разработка и реализация Программы коррекционной работы является необходимым условием для реализации права на образование и создание специальных образовательных условий обучающегося с РАС.</w:t>
      </w:r>
      <w:bookmarkStart w:id="865" w:name="_2uxtw84" w:colFirst="0" w:colLast="0"/>
      <w:bookmarkEnd w:id="865"/>
    </w:p>
    <w:p w14:paraId="621C05B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814E36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465962E" w14:textId="77777777" w:rsidR="003F70DB" w:rsidRPr="003F70DB" w:rsidRDefault="003F70DB" w:rsidP="003F70DB">
      <w:pPr>
        <w:widowControl/>
        <w:rPr>
          <w:rFonts w:ascii="Times New Roman" w:eastAsia="Times New Roman" w:hAnsi="Times New Roman"/>
          <w:sz w:val="28"/>
          <w:lang w:val="ru-RU"/>
        </w:rPr>
      </w:pPr>
      <w:r w:rsidRPr="003F70DB">
        <w:rPr>
          <w:rFonts w:ascii="Times New Roman" w:eastAsia="Times New Roman" w:hAnsi="Times New Roman"/>
          <w:sz w:val="28"/>
          <w:lang w:val="ru-RU"/>
        </w:rPr>
        <w:br w:type="page"/>
      </w:r>
    </w:p>
    <w:p w14:paraId="483F246C" w14:textId="77777777" w:rsidR="003F70DB" w:rsidRPr="003F70DB" w:rsidRDefault="003F70DB" w:rsidP="003F70DB">
      <w:pPr>
        <w:autoSpaceDE w:val="0"/>
        <w:autoSpaceDN w:val="0"/>
        <w:jc w:val="center"/>
        <w:outlineLvl w:val="1"/>
        <w:rPr>
          <w:rFonts w:ascii="Times New Roman" w:eastAsia="Arial" w:hAnsi="Times New Roman" w:cs="Arial"/>
          <w:b/>
          <w:bCs/>
          <w:sz w:val="28"/>
          <w:lang w:val="ru-RU"/>
        </w:rPr>
      </w:pPr>
      <w:r w:rsidRPr="003F70DB">
        <w:rPr>
          <w:rFonts w:ascii="Times New Roman" w:eastAsia="Arial" w:hAnsi="Times New Roman" w:cs="Arial"/>
          <w:b/>
          <w:bCs/>
          <w:sz w:val="28"/>
          <w:lang w:val="ru-RU"/>
        </w:rPr>
        <w:lastRenderedPageBreak/>
        <w:t xml:space="preserve"> </w:t>
      </w:r>
      <w:bookmarkStart w:id="866" w:name="_Toc97148828"/>
      <w:bookmarkStart w:id="867" w:name="_Toc99051204"/>
      <w:r w:rsidRPr="003F70DB">
        <w:rPr>
          <w:rFonts w:ascii="Times New Roman" w:eastAsia="Arial" w:hAnsi="Times New Roman" w:cs="Arial"/>
          <w:b/>
          <w:bCs/>
          <w:sz w:val="28"/>
          <w:lang w:val="ru-RU"/>
        </w:rPr>
        <w:t>2.3. ОРГАНИЗАЦИОННЫЙ РАЗДЕЛ АДАПТИРОВАННОЙ ПРОГРАММЫ ОСНОВНОГО ОБЩЕГО ОБРАЗОВАНИЯ ДЛЯ ОБУЧАЮЩИХСЯ С РАС</w:t>
      </w:r>
      <w:bookmarkEnd w:id="866"/>
      <w:bookmarkEnd w:id="867"/>
    </w:p>
    <w:p w14:paraId="3965288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bookmarkStart w:id="868" w:name="_Toc97148829"/>
    </w:p>
    <w:p w14:paraId="78D0FFC9" w14:textId="77777777" w:rsidR="003F70DB" w:rsidRPr="003F70DB" w:rsidRDefault="003F70DB" w:rsidP="003F70DB">
      <w:pPr>
        <w:autoSpaceDE w:val="0"/>
        <w:autoSpaceDN w:val="0"/>
        <w:jc w:val="center"/>
        <w:outlineLvl w:val="2"/>
        <w:rPr>
          <w:rFonts w:ascii="Times New Roman" w:eastAsia="Arial" w:hAnsi="Times New Roman" w:cs="Arial"/>
          <w:b/>
          <w:bCs/>
          <w:sz w:val="28"/>
          <w:lang w:val="ru-RU"/>
        </w:rPr>
      </w:pPr>
      <w:bookmarkStart w:id="869" w:name="_Toc99051205"/>
      <w:r w:rsidRPr="003F70DB">
        <w:rPr>
          <w:rFonts w:ascii="Times New Roman" w:eastAsia="Arial" w:hAnsi="Times New Roman" w:cs="Arial"/>
          <w:b/>
          <w:sz w:val="28"/>
          <w:lang w:val="ru-RU"/>
        </w:rPr>
        <w:t>2.3.1.   УЧЕБНЫЙ ПЛАН АДАПТИРОВАННОЙ ПРОГРАММЫ ОСНОВНОГО ОБЩЕГО ОБРАЗОВАНИЯ ДЛЯ ОБУЧАЮЩИХСЯ С РАС</w:t>
      </w:r>
      <w:bookmarkEnd w:id="868"/>
      <w:bookmarkEnd w:id="869"/>
    </w:p>
    <w:p w14:paraId="04F1B11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722942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Учебный план основного общего образования, включающий план внеурочной деятельности, в том числе, специальных (коррекционных) предметов, курсов в соответствии с Программой коррекционной работы, является основным организационным механизмам реализации АООП ООО обучающихся с РАС. Вариант 1 АООП ООО обучающихся с РАС предполагает нормативные сроки освоения обучающимися с РАС основной образовательной программы основного общего образования (5 лет).</w:t>
      </w:r>
    </w:p>
    <w:p w14:paraId="149A276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учебный план:</w:t>
      </w:r>
    </w:p>
    <w:p w14:paraId="78E6A40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фиксирует максимальный объем учебной нагрузки обучающихся;</w:t>
      </w:r>
    </w:p>
    <w:p w14:paraId="4330C72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определяет (регламентирует) перечень учебных предметов, курсов и время, отводимое на их освоение и организацию;</w:t>
      </w:r>
    </w:p>
    <w:p w14:paraId="415474F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распределяет учебные предметы, курсы, модули по классам и учебным годам. </w:t>
      </w:r>
    </w:p>
    <w:p w14:paraId="6016F24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14:paraId="6B5883F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учебный план состоит из двух частей: обязательной части и части, формируемой участниками образовательных отношений.</w:t>
      </w:r>
    </w:p>
    <w:p w14:paraId="3DCCCC6A" w14:textId="77777777" w:rsidR="003F70DB" w:rsidRPr="003F70DB" w:rsidRDefault="003F70DB" w:rsidP="003F70DB">
      <w:pPr>
        <w:autoSpaceDE w:val="0"/>
        <w:autoSpaceDN w:val="0"/>
        <w:ind w:firstLine="709"/>
        <w:jc w:val="both"/>
        <w:rPr>
          <w:rFonts w:ascii="Times New Roman" w:eastAsia="Times New Roman" w:hAnsi="Times New Roman"/>
          <w:sz w:val="28"/>
          <w:lang w:val="ru-RU" w:eastAsia="ru-RU"/>
        </w:rPr>
      </w:pPr>
      <w:r w:rsidRPr="003F70DB">
        <w:rPr>
          <w:rFonts w:ascii="Times New Roman" w:eastAsia="Times New Roman" w:hAnsi="Times New Roman"/>
          <w:i/>
          <w:iCs/>
          <w:sz w:val="28"/>
          <w:lang w:val="ru-RU" w:eastAsia="ru-RU"/>
        </w:rPr>
        <w:t>Обязательная (инвариантная) часть примерного учебного плана</w:t>
      </w:r>
      <w:r w:rsidRPr="003F70DB">
        <w:rPr>
          <w:rFonts w:ascii="Times New Roman" w:eastAsia="Times New Roman" w:hAnsi="Times New Roman"/>
          <w:sz w:val="28"/>
          <w:lang w:val="ru-RU" w:eastAsia="ru-RU"/>
        </w:rPr>
        <w:t xml:space="preserve">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отражает содержание образования, которое обеспечивает достижение обучающимися важнейших целей основного общего образования с учетом их особых образовательных потребностей; готовность к продолжению образования на последующих уровнях образования, в том числе, профессионального; наиболее полноценное личностное развитие в соответствии с индивидуальными особенностями; формирование жизненных компетенций, обеспечивающих овладение системой социальных отношений и социальное развитие, а также интеграцию в социальное окружение, формирование здорового образа жизни.</w:t>
      </w:r>
    </w:p>
    <w:p w14:paraId="74CAE53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Образовательная организация самостоятельна в организации образовательного процесса, в выборе деятельности по каждому предмету (проектная деятельность, практические занятия и т. д.).</w:t>
      </w:r>
    </w:p>
    <w:p w14:paraId="26C909C3" w14:textId="77777777" w:rsidR="003F70DB" w:rsidRPr="003F70DB" w:rsidRDefault="003F70DB" w:rsidP="003F70DB">
      <w:pPr>
        <w:autoSpaceDE w:val="0"/>
        <w:autoSpaceDN w:val="0"/>
        <w:ind w:firstLine="709"/>
        <w:jc w:val="both"/>
        <w:rPr>
          <w:rFonts w:ascii="Times New Roman" w:eastAsia="Times New Roman" w:hAnsi="Times New Roman"/>
          <w:sz w:val="28"/>
          <w:lang w:val="ru-RU" w:eastAsia="ru-RU"/>
        </w:rPr>
      </w:pPr>
      <w:r w:rsidRPr="003F70DB">
        <w:rPr>
          <w:rFonts w:ascii="Times New Roman" w:eastAsia="Times New Roman" w:hAnsi="Times New Roman"/>
          <w:i/>
          <w:iCs/>
          <w:sz w:val="28"/>
          <w:lang w:val="ru-RU"/>
        </w:rPr>
        <w:t>Часть примерного учебного плана,</w:t>
      </w:r>
      <w:r w:rsidRPr="003F70DB">
        <w:rPr>
          <w:rFonts w:ascii="Times New Roman" w:eastAsia="Times New Roman" w:hAnsi="Times New Roman"/>
          <w:sz w:val="28"/>
          <w:lang w:val="ru-RU"/>
        </w:rPr>
        <w:t xml:space="preserve"> </w:t>
      </w:r>
      <w:r w:rsidRPr="003F70DB">
        <w:rPr>
          <w:rFonts w:ascii="Times New Roman" w:eastAsia="Times New Roman" w:hAnsi="Times New Roman"/>
          <w:i/>
          <w:iCs/>
          <w:sz w:val="28"/>
          <w:lang w:val="ru-RU"/>
        </w:rPr>
        <w:t>формируемая участниками образовательных отношений,</w:t>
      </w:r>
      <w:r w:rsidRPr="003F70DB">
        <w:rPr>
          <w:rFonts w:ascii="Times New Roman" w:eastAsia="Times New Roman" w:hAnsi="Times New Roman"/>
          <w:sz w:val="28"/>
          <w:lang w:val="ru-RU" w:eastAsia="ru-RU"/>
        </w:rPr>
        <w:t xml:space="preserve"> определяет время, отводимое на изучение учебных предметов, учебных курсов, учебных модулей по выбору обучающихся, родителей </w:t>
      </w:r>
      <w:r w:rsidRPr="003F70DB">
        <w:rPr>
          <w:rFonts w:ascii="Times New Roman" w:eastAsia="Times New Roman" w:hAnsi="Times New Roman"/>
          <w:sz w:val="28"/>
          <w:lang w:val="ru-RU" w:eastAsia="ru-RU"/>
        </w:rPr>
        <w:lastRenderedPageBreak/>
        <w:t>(законных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РАС</w:t>
      </w:r>
      <w:r w:rsidRPr="003F70DB">
        <w:rPr>
          <w:rFonts w:ascii="Times New Roman" w:eastAsia="Times New Roman" w:hAnsi="Times New Roman"/>
          <w:sz w:val="28"/>
          <w:lang w:val="ru-RU"/>
        </w:rPr>
        <w:t>.</w:t>
      </w:r>
    </w:p>
    <w:p w14:paraId="0988451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Время, отводимое на данную часть примерного учебного плана, может быть использовано на:</w:t>
      </w:r>
    </w:p>
    <w:p w14:paraId="4BCF9FF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увеличение учебных часов, предусмотренных на изучение отдельных учебных предметов обязательной части; </w:t>
      </w:r>
    </w:p>
    <w:p w14:paraId="7738459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введение специально разработанных учебных курсов, в том числе, этнокультурных, а также обеспечивающих особые образовательные потребности обучающихся с РАС;</w:t>
      </w:r>
    </w:p>
    <w:p w14:paraId="44D32FB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другие виды учебной, воспитательной, спортивной и иной деятельности обучающихся.</w:t>
      </w:r>
    </w:p>
    <w:p w14:paraId="74DA423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Для развития потенциала тех обучающихся с РАС, которые в силу особенностей психофизического развития испытывают трудности в усвоении отдельных учебных предметов или, наоборот, проявляют особые способности (одаренность) в их овладении, могут разрабатываться с участием родителей (законных представителей)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742C184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Продолжительность учебного года на уровне основного общего образования составляет 34 недели. Для реализации АООП ООО обучающихся с РАС рекомендована 5-дневная учебная неделя. </w:t>
      </w:r>
    </w:p>
    <w:p w14:paraId="5AACD21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Количество учебных занятий за 5 лет не может составлять менее 5049 часов и более 5558 часов. </w:t>
      </w:r>
    </w:p>
    <w:p w14:paraId="33044B9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Продолжительность каникул в течение учебного года составляет не менее 30 календарных дней, летом – не менее 8 недель.</w:t>
      </w:r>
    </w:p>
    <w:p w14:paraId="46D3CEA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Продолжительность урока на </w:t>
      </w:r>
      <w:r w:rsidRPr="003F70DB">
        <w:rPr>
          <w:rFonts w:ascii="Times New Roman" w:eastAsia="Times New Roman" w:hAnsi="Times New Roman"/>
          <w:sz w:val="28"/>
          <w:shd w:val="clear" w:color="auto" w:fill="FFFFFF"/>
          <w:lang w:val="ru-RU"/>
        </w:rPr>
        <w:t>уровне основного общего образования</w:t>
      </w:r>
      <w:r w:rsidRPr="003F70DB">
        <w:rPr>
          <w:rFonts w:ascii="Times New Roman" w:eastAsia="Times New Roman" w:hAnsi="Times New Roman"/>
          <w:sz w:val="28"/>
          <w:lang w:val="ru-RU"/>
        </w:rPr>
        <w:t xml:space="preserve"> составляет 40–45 минут.</w:t>
      </w:r>
    </w:p>
    <w:p w14:paraId="46AB690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Формы организации образовательного процесса, чередование учебной и внеурочной деятельности в рамках реализации данного варианта адаптированной основной общеобразовательной программы основного общего образования определяет образовательная организация.</w:t>
      </w:r>
    </w:p>
    <w:p w14:paraId="38E9309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Количество часов, отведенных на освоение обучающимися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w:t>
      </w:r>
      <w:r w:rsidRPr="003F70DB">
        <w:rPr>
          <w:rFonts w:ascii="Times New Roman" w:eastAsia="Times New Roman" w:hAnsi="Times New Roman"/>
          <w:spacing w:val="2"/>
          <w:sz w:val="28"/>
          <w:lang w:val="ru-RU"/>
        </w:rPr>
        <w:t xml:space="preserve">обучающихся в соответствии с действующими </w:t>
      </w:r>
      <w:r w:rsidRPr="003F70DB">
        <w:rPr>
          <w:rFonts w:ascii="Times New Roman" w:eastAsia="Times New Roman" w:hAnsi="Times New Roman"/>
          <w:sz w:val="28"/>
          <w:lang w:val="ru-RU"/>
        </w:rPr>
        <w:t>санитарно-эпидемиологическими требованиями к условиям и организации обучения в общеобразовательных организациях.</w:t>
      </w:r>
      <w:r w:rsidRPr="003F70DB">
        <w:rPr>
          <w:rFonts w:ascii="Times New Roman" w:eastAsia="Times New Roman" w:hAnsi="Times New Roman"/>
          <w:spacing w:val="2"/>
          <w:sz w:val="28"/>
          <w:lang w:val="ru-RU"/>
        </w:rPr>
        <w:t xml:space="preserve"> </w:t>
      </w:r>
      <w:r w:rsidRPr="003F70DB">
        <w:rPr>
          <w:rFonts w:ascii="Times New Roman" w:eastAsia="Times New Roman" w:hAnsi="Times New Roman"/>
          <w:sz w:val="28"/>
          <w:lang w:val="ru-RU"/>
        </w:rPr>
        <w:t>Максимальное число часов учебной нагрузки в неделю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w:t>
      </w:r>
    </w:p>
    <w:p w14:paraId="64FB1FF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 xml:space="preserve">  недельный учебный план является ориентиром при разработке учебного плана образовательной организации, реализующей АООП ООО обучающихся с РАС, в котором отражаются и конкретизируются основные показатели учебного плана:</w:t>
      </w:r>
    </w:p>
    <w:p w14:paraId="11076A7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состав учебных предметов;</w:t>
      </w:r>
    </w:p>
    <w:p w14:paraId="648CB94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недельное распределение учебного времени, отводимого на освоение содержания образования по классам и учебным предметам;</w:t>
      </w:r>
    </w:p>
    <w:p w14:paraId="05AD261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максимально допустимая недельная нагрузка обучающихся и максимальная нагрузка с учетом деления классов на группы;</w:t>
      </w:r>
    </w:p>
    <w:p w14:paraId="5E9B5B3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план комплектования классов.</w:t>
      </w:r>
    </w:p>
    <w:p w14:paraId="0907D19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образовательных организаций. </w:t>
      </w:r>
    </w:p>
    <w:p w14:paraId="0C00113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проведения промежуточной аттестации образовательной организации следует придерживаться рекомендаций Министерства просвещения России и Рособрнадзора по основным подходам к формированию графика оценочных процедур.</w:t>
      </w:r>
    </w:p>
    <w:p w14:paraId="79A1BE9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учащихся  каждого  класса на уровне основного общего образования.</w:t>
      </w:r>
    </w:p>
    <w:p w14:paraId="4D190BC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14:paraId="54E6C82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 учебный план АООП ООО обучающихся с РАС, помимо обязательной части и части, формируемой участниками образовательных отношений, целесообразно включить план, регламентирующий занятия внеурочной деятельности, на которых реализуются мероприятия Программы коррекционной работы для обучающихся с РАС.   </w:t>
      </w:r>
    </w:p>
    <w:p w14:paraId="34999D1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Внеурочная деятельность</w:t>
      </w:r>
      <w:r w:rsidRPr="003F70DB">
        <w:rPr>
          <w:rFonts w:ascii="Times New Roman" w:eastAsia="Times New Roman" w:hAnsi="Times New Roman"/>
          <w:b/>
          <w:sz w:val="28"/>
          <w:lang w:val="ru-RU"/>
        </w:rPr>
        <w:t xml:space="preserve"> </w:t>
      </w:r>
      <w:r w:rsidRPr="003F70DB">
        <w:rPr>
          <w:rFonts w:ascii="Times New Roman" w:eastAsia="Times New Roman" w:hAnsi="Times New Roman"/>
          <w:sz w:val="28"/>
          <w:lang w:val="ru-RU"/>
        </w:rPr>
        <w:t xml:space="preserve">в соответствии с требованиями ФГОС ООО организуется </w:t>
      </w:r>
      <w:r w:rsidRPr="003F70DB">
        <w:rPr>
          <w:rFonts w:ascii="Times New Roman" w:eastAsia="Times New Roman" w:hAnsi="Times New Roman"/>
          <w:sz w:val="28"/>
          <w:lang w:val="ru-RU"/>
        </w:rPr>
        <w:lastRenderedPageBreak/>
        <w:t>по основным направлениям развития личности (духовно-нравственное, социальное, общеинтеллектуальное, общекультурное, спортивно-оздоровительное и т.</w:t>
      </w:r>
      <w:r w:rsidRPr="003F70DB">
        <w:rPr>
          <w:rFonts w:ascii="Times New Roman" w:eastAsia="Times New Roman" w:hAnsi="Times New Roman"/>
          <w:sz w:val="28"/>
        </w:rPr>
        <w:t> </w:t>
      </w:r>
      <w:r w:rsidRPr="003F70DB">
        <w:rPr>
          <w:rFonts w:ascii="Times New Roman" w:eastAsia="Times New Roman" w:hAnsi="Times New Roman"/>
          <w:sz w:val="28"/>
          <w:lang w:val="ru-RU"/>
        </w:rPr>
        <w:t xml:space="preserve">д.). </w:t>
      </w:r>
    </w:p>
    <w:p w14:paraId="042B7CA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При организации образовательного процесса на уроках и во внеурочной деятельности реализуется его коррекционно-развивающая направленность в соответствии с особыми образовательными потребностями и индивидуальными особенностям обучающихся с РАС. </w:t>
      </w:r>
    </w:p>
    <w:p w14:paraId="1359E69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Время, отведённое на внеурочную деятельность, в том числе, на специальные занятия по Программе коррекционной работы АООП ООО обучающихся с РАС, не учитывается при определении максимально допустимой недельной нагрузки обучающихся.</w:t>
      </w:r>
    </w:p>
    <w:p w14:paraId="7AEFF31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Содержание занятий внеурочной деятельности должно формироваться также с учетом Рабочей программы воспитания, пожеланий обучающихся с РАС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коммуникативные клубы и т.д.</w:t>
      </w:r>
    </w:p>
    <w:p w14:paraId="624E8B9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A4DAA4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Расписание в образовательной организации строится с учётом изменения уровня работоспособности в течение учебного дня и учебной недели с соблюдением режима ранжирования предметов по степени сложности. Основой для составления расписания являются нормы Санитарно-эпидемиологических требований к организации воспитания и обучения, отдыха и оздоровления молодежи, действующих на период реализации   АООП ООО обучающихся с РАС. Расписание уроков, обязательных специальных занятий по Программе коррекционной работы АООП ООО и занятий внеурочной деятельности являются частью разрабатываемого образовательной организацией индивидуального образовательного маршрута обучающегося с РАС.</w:t>
      </w:r>
    </w:p>
    <w:p w14:paraId="1089FC6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Урочные занятия предметной области «Основы духовно-нравственной культуры народов России» могут проводиться как из часов основной части учебного плана, так и из часов части, формируемой участниками образовательных отношений, а также с учетом планов внеурочной деятельности, программы воспитания обучающихся. </w:t>
      </w:r>
    </w:p>
    <w:p w14:paraId="18A58FA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2285D4E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br w:type="page"/>
      </w:r>
    </w:p>
    <w:p w14:paraId="0344D7AB" w14:textId="77777777" w:rsidR="003F70DB" w:rsidRPr="003F70DB" w:rsidRDefault="003F70DB" w:rsidP="003F70DB">
      <w:pPr>
        <w:autoSpaceDE w:val="0"/>
        <w:autoSpaceDN w:val="0"/>
        <w:ind w:firstLine="709"/>
        <w:jc w:val="center"/>
        <w:rPr>
          <w:rFonts w:ascii="Times New Roman" w:eastAsia="Times New Roman" w:hAnsi="Times New Roman"/>
          <w:b/>
          <w:sz w:val="28"/>
          <w:lang w:val="ru-RU"/>
        </w:rPr>
      </w:pPr>
      <w:r w:rsidRPr="003F70DB">
        <w:rPr>
          <w:rFonts w:ascii="Times New Roman" w:eastAsia="Times New Roman" w:hAnsi="Times New Roman"/>
          <w:b/>
          <w:sz w:val="28"/>
          <w:lang w:val="ru-RU"/>
        </w:rPr>
        <w:lastRenderedPageBreak/>
        <w:t xml:space="preserve">  недельный учебный план основного общего образования обучающихся с РАС в соответствие с ФГОС ООО</w:t>
      </w:r>
    </w:p>
    <w:p w14:paraId="03126E60" w14:textId="77777777" w:rsidR="003F70DB" w:rsidRPr="003F70DB" w:rsidRDefault="003F70DB" w:rsidP="003F70DB">
      <w:pPr>
        <w:autoSpaceDE w:val="0"/>
        <w:autoSpaceDN w:val="0"/>
        <w:ind w:firstLine="709"/>
        <w:jc w:val="center"/>
        <w:rPr>
          <w:rFonts w:ascii="Times New Roman" w:eastAsia="Times New Roman" w:hAnsi="Times New Roman"/>
          <w:b/>
          <w:sz w:val="28"/>
          <w:lang w:val="ru-RU"/>
        </w:rPr>
      </w:pPr>
      <w:r w:rsidRPr="003F70DB">
        <w:rPr>
          <w:rFonts w:ascii="Times New Roman" w:eastAsia="Times New Roman" w:hAnsi="Times New Roman"/>
          <w:b/>
          <w:sz w:val="28"/>
          <w:lang w:val="ru-RU"/>
        </w:rPr>
        <w:t>АООП ООО обучающихся с РАС (вариант 1)</w:t>
      </w:r>
    </w:p>
    <w:p w14:paraId="752115A4" w14:textId="77777777" w:rsidR="003F70DB" w:rsidRPr="003F70DB" w:rsidRDefault="003F70DB" w:rsidP="003F70DB">
      <w:pPr>
        <w:autoSpaceDE w:val="0"/>
        <w:autoSpaceDN w:val="0"/>
        <w:ind w:firstLine="709"/>
        <w:jc w:val="center"/>
        <w:rPr>
          <w:rFonts w:ascii="Times New Roman" w:eastAsia="Times New Roman" w:hAnsi="Times New Roman"/>
          <w:b/>
          <w:sz w:val="28"/>
          <w:lang w:val="ru-RU"/>
        </w:rPr>
      </w:pPr>
    </w:p>
    <w:tbl>
      <w:tblPr>
        <w:tblStyle w:val="8"/>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90"/>
        <w:gridCol w:w="3108"/>
        <w:gridCol w:w="11"/>
        <w:gridCol w:w="655"/>
        <w:gridCol w:w="605"/>
        <w:gridCol w:w="678"/>
        <w:gridCol w:w="743"/>
        <w:gridCol w:w="50"/>
        <w:gridCol w:w="639"/>
        <w:gridCol w:w="856"/>
      </w:tblGrid>
      <w:tr w:rsidR="003F70DB" w:rsidRPr="003F70DB" w14:paraId="2A63F746" w14:textId="77777777" w:rsidTr="003F70DB">
        <w:trPr>
          <w:trHeight w:val="540"/>
          <w:jc w:val="center"/>
        </w:trPr>
        <w:tc>
          <w:tcPr>
            <w:tcW w:w="1481" w:type="pct"/>
            <w:vMerge w:val="restart"/>
          </w:tcPr>
          <w:p w14:paraId="11483155" w14:textId="77777777" w:rsidR="003F70DB" w:rsidRPr="003F70DB" w:rsidRDefault="003F70DB" w:rsidP="003F70DB">
            <w:pPr>
              <w:autoSpaceDE w:val="0"/>
              <w:autoSpaceDN w:val="0"/>
              <w:jc w:val="both"/>
              <w:rPr>
                <w:rFonts w:ascii="Times New Roman" w:eastAsia="Times New Roman" w:hAnsi="Times New Roman"/>
                <w:b/>
                <w:sz w:val="24"/>
                <w:szCs w:val="24"/>
              </w:rPr>
            </w:pPr>
            <w:r w:rsidRPr="003F70DB">
              <w:rPr>
                <w:rFonts w:ascii="Times New Roman" w:eastAsia="Times New Roman" w:hAnsi="Times New Roman"/>
                <w:b/>
                <w:sz w:val="24"/>
                <w:szCs w:val="24"/>
              </w:rPr>
              <w:t>Предметные области</w:t>
            </w:r>
          </w:p>
        </w:tc>
        <w:tc>
          <w:tcPr>
            <w:tcW w:w="1494" w:type="pct"/>
            <w:gridSpan w:val="2"/>
            <w:vMerge w:val="restart"/>
          </w:tcPr>
          <w:p w14:paraId="19994659" w14:textId="77777777" w:rsidR="003F70DB" w:rsidRPr="003F70DB" w:rsidRDefault="003F70DB" w:rsidP="003F70DB">
            <w:pPr>
              <w:autoSpaceDE w:val="0"/>
              <w:autoSpaceDN w:val="0"/>
              <w:jc w:val="both"/>
              <w:rPr>
                <w:rFonts w:ascii="Times New Roman" w:eastAsia="Times New Roman" w:hAnsi="Times New Roman"/>
                <w:b/>
                <w:sz w:val="24"/>
                <w:szCs w:val="24"/>
              </w:rPr>
            </w:pPr>
            <w:r w:rsidRPr="003F70DB">
              <w:rPr>
                <w:rFonts w:ascii="Times New Roman" w:eastAsia="Times New Roman" w:hAnsi="Times New Roman"/>
                <w:b/>
                <w:sz w:val="24"/>
                <w:szCs w:val="24"/>
              </w:rPr>
              <w:t>Учебные</w:t>
            </w:r>
          </w:p>
          <w:p w14:paraId="282C8E37" w14:textId="77777777" w:rsidR="003F70DB" w:rsidRPr="003F70DB" w:rsidRDefault="003F70DB" w:rsidP="003F70DB">
            <w:pPr>
              <w:autoSpaceDE w:val="0"/>
              <w:autoSpaceDN w:val="0"/>
              <w:jc w:val="both"/>
              <w:rPr>
                <w:rFonts w:ascii="Times New Roman" w:eastAsia="Times New Roman" w:hAnsi="Times New Roman"/>
                <w:b/>
                <w:sz w:val="24"/>
                <w:szCs w:val="24"/>
              </w:rPr>
            </w:pPr>
            <w:r w:rsidRPr="003F70DB">
              <w:rPr>
                <w:rFonts w:ascii="Times New Roman" w:eastAsia="Times New Roman" w:hAnsi="Times New Roman"/>
                <w:b/>
                <w:sz w:val="24"/>
                <w:szCs w:val="24"/>
              </w:rPr>
              <w:t>предметы</w:t>
            </w:r>
          </w:p>
          <w:p w14:paraId="50588B34" w14:textId="77777777" w:rsidR="003F70DB" w:rsidRPr="003F70DB" w:rsidRDefault="003F70DB" w:rsidP="003F70DB">
            <w:pPr>
              <w:autoSpaceDE w:val="0"/>
              <w:autoSpaceDN w:val="0"/>
              <w:jc w:val="both"/>
              <w:rPr>
                <w:rFonts w:ascii="Times New Roman" w:eastAsia="Times New Roman" w:hAnsi="Times New Roman"/>
                <w:b/>
                <w:sz w:val="24"/>
                <w:szCs w:val="24"/>
              </w:rPr>
            </w:pPr>
            <w:r w:rsidRPr="003F70DB">
              <w:rPr>
                <w:rFonts w:ascii="Times New Roman" w:eastAsia="Times New Roman" w:hAnsi="Times New Roman"/>
                <w:b/>
                <w:sz w:val="24"/>
                <w:szCs w:val="24"/>
              </w:rPr>
              <w:t>Классы</w:t>
            </w:r>
          </w:p>
        </w:tc>
        <w:tc>
          <w:tcPr>
            <w:tcW w:w="2025" w:type="pct"/>
            <w:gridSpan w:val="7"/>
          </w:tcPr>
          <w:p w14:paraId="6FE11EB5" w14:textId="77777777" w:rsidR="003F70DB" w:rsidRPr="003F70DB" w:rsidRDefault="003F70DB" w:rsidP="003F70DB">
            <w:pPr>
              <w:autoSpaceDE w:val="0"/>
              <w:autoSpaceDN w:val="0"/>
              <w:jc w:val="both"/>
              <w:rPr>
                <w:rFonts w:ascii="Times New Roman" w:eastAsia="Times New Roman" w:hAnsi="Times New Roman"/>
                <w:b/>
                <w:sz w:val="24"/>
                <w:szCs w:val="24"/>
              </w:rPr>
            </w:pPr>
            <w:r w:rsidRPr="003F70DB">
              <w:rPr>
                <w:rFonts w:ascii="Times New Roman" w:eastAsia="Times New Roman" w:hAnsi="Times New Roman"/>
                <w:b/>
                <w:sz w:val="24"/>
                <w:szCs w:val="24"/>
              </w:rPr>
              <w:t>Количество часов в неделю</w:t>
            </w:r>
          </w:p>
        </w:tc>
      </w:tr>
      <w:tr w:rsidR="003F70DB" w:rsidRPr="003F70DB" w14:paraId="2EDCEDDE" w14:textId="77777777" w:rsidTr="003F70DB">
        <w:trPr>
          <w:trHeight w:val="300"/>
          <w:jc w:val="center"/>
        </w:trPr>
        <w:tc>
          <w:tcPr>
            <w:tcW w:w="1481" w:type="pct"/>
            <w:vMerge/>
          </w:tcPr>
          <w:p w14:paraId="5811F319" w14:textId="77777777" w:rsidR="003F70DB" w:rsidRPr="003F70DB" w:rsidRDefault="003F70DB" w:rsidP="003F70DB">
            <w:pPr>
              <w:autoSpaceDE w:val="0"/>
              <w:autoSpaceDN w:val="0"/>
              <w:jc w:val="both"/>
              <w:rPr>
                <w:rFonts w:ascii="Times New Roman" w:eastAsia="Times New Roman" w:hAnsi="Times New Roman"/>
                <w:b/>
                <w:sz w:val="24"/>
                <w:szCs w:val="24"/>
              </w:rPr>
            </w:pPr>
          </w:p>
        </w:tc>
        <w:tc>
          <w:tcPr>
            <w:tcW w:w="1494" w:type="pct"/>
            <w:gridSpan w:val="2"/>
            <w:vMerge/>
          </w:tcPr>
          <w:p w14:paraId="43A7E88A" w14:textId="77777777" w:rsidR="003F70DB" w:rsidRPr="003F70DB" w:rsidRDefault="003F70DB" w:rsidP="003F70DB">
            <w:pPr>
              <w:autoSpaceDE w:val="0"/>
              <w:autoSpaceDN w:val="0"/>
              <w:jc w:val="both"/>
              <w:rPr>
                <w:rFonts w:ascii="Times New Roman" w:eastAsia="Times New Roman" w:hAnsi="Times New Roman"/>
                <w:b/>
                <w:sz w:val="24"/>
                <w:szCs w:val="24"/>
              </w:rPr>
            </w:pPr>
          </w:p>
        </w:tc>
        <w:tc>
          <w:tcPr>
            <w:tcW w:w="314" w:type="pct"/>
          </w:tcPr>
          <w:p w14:paraId="1B90C389" w14:textId="77777777" w:rsidR="003F70DB" w:rsidRPr="003F70DB" w:rsidRDefault="003F70DB" w:rsidP="003F70DB">
            <w:pPr>
              <w:autoSpaceDE w:val="0"/>
              <w:autoSpaceDN w:val="0"/>
              <w:jc w:val="both"/>
              <w:rPr>
                <w:rFonts w:ascii="Times New Roman" w:eastAsia="Times New Roman" w:hAnsi="Times New Roman"/>
                <w:b/>
                <w:sz w:val="24"/>
                <w:szCs w:val="24"/>
              </w:rPr>
            </w:pPr>
            <w:r w:rsidRPr="003F70DB">
              <w:rPr>
                <w:rFonts w:ascii="Times New Roman" w:eastAsia="Times New Roman" w:hAnsi="Times New Roman"/>
                <w:b/>
                <w:sz w:val="24"/>
                <w:szCs w:val="24"/>
              </w:rPr>
              <w:t>V</w:t>
            </w:r>
          </w:p>
        </w:tc>
        <w:tc>
          <w:tcPr>
            <w:tcW w:w="290" w:type="pct"/>
          </w:tcPr>
          <w:p w14:paraId="1BAA2A99" w14:textId="77777777" w:rsidR="003F70DB" w:rsidRPr="003F70DB" w:rsidRDefault="003F70DB" w:rsidP="003F70DB">
            <w:pPr>
              <w:autoSpaceDE w:val="0"/>
              <w:autoSpaceDN w:val="0"/>
              <w:jc w:val="both"/>
              <w:rPr>
                <w:rFonts w:ascii="Times New Roman" w:eastAsia="Times New Roman" w:hAnsi="Times New Roman"/>
                <w:b/>
                <w:sz w:val="24"/>
                <w:szCs w:val="24"/>
              </w:rPr>
            </w:pPr>
            <w:r w:rsidRPr="003F70DB">
              <w:rPr>
                <w:rFonts w:ascii="Times New Roman" w:eastAsia="Times New Roman" w:hAnsi="Times New Roman"/>
                <w:b/>
                <w:sz w:val="24"/>
                <w:szCs w:val="24"/>
              </w:rPr>
              <w:t>VI</w:t>
            </w:r>
          </w:p>
        </w:tc>
        <w:tc>
          <w:tcPr>
            <w:tcW w:w="325" w:type="pct"/>
          </w:tcPr>
          <w:p w14:paraId="6A310287" w14:textId="77777777" w:rsidR="003F70DB" w:rsidRPr="003F70DB" w:rsidRDefault="003F70DB" w:rsidP="003F70DB">
            <w:pPr>
              <w:autoSpaceDE w:val="0"/>
              <w:autoSpaceDN w:val="0"/>
              <w:jc w:val="both"/>
              <w:rPr>
                <w:rFonts w:ascii="Times New Roman" w:eastAsia="Times New Roman" w:hAnsi="Times New Roman"/>
                <w:b/>
                <w:sz w:val="24"/>
                <w:szCs w:val="24"/>
              </w:rPr>
            </w:pPr>
            <w:r w:rsidRPr="003F70DB">
              <w:rPr>
                <w:rFonts w:ascii="Times New Roman" w:eastAsia="Times New Roman" w:hAnsi="Times New Roman"/>
                <w:b/>
                <w:sz w:val="24"/>
                <w:szCs w:val="24"/>
              </w:rPr>
              <w:t>VII</w:t>
            </w:r>
          </w:p>
        </w:tc>
        <w:tc>
          <w:tcPr>
            <w:tcW w:w="380" w:type="pct"/>
            <w:gridSpan w:val="2"/>
          </w:tcPr>
          <w:p w14:paraId="753AD1CD" w14:textId="77777777" w:rsidR="003F70DB" w:rsidRPr="003F70DB" w:rsidRDefault="003F70DB" w:rsidP="003F70DB">
            <w:pPr>
              <w:autoSpaceDE w:val="0"/>
              <w:autoSpaceDN w:val="0"/>
              <w:jc w:val="both"/>
              <w:rPr>
                <w:rFonts w:ascii="Times New Roman" w:eastAsia="Times New Roman" w:hAnsi="Times New Roman"/>
                <w:b/>
                <w:sz w:val="24"/>
                <w:szCs w:val="24"/>
              </w:rPr>
            </w:pPr>
            <w:r w:rsidRPr="003F70DB">
              <w:rPr>
                <w:rFonts w:ascii="Times New Roman" w:eastAsia="Times New Roman" w:hAnsi="Times New Roman"/>
                <w:b/>
                <w:sz w:val="24"/>
                <w:szCs w:val="24"/>
              </w:rPr>
              <w:t>VIII</w:t>
            </w:r>
          </w:p>
        </w:tc>
        <w:tc>
          <w:tcPr>
            <w:tcW w:w="306" w:type="pct"/>
          </w:tcPr>
          <w:p w14:paraId="6C8FA0BA" w14:textId="77777777" w:rsidR="003F70DB" w:rsidRPr="003F70DB" w:rsidRDefault="003F70DB" w:rsidP="003F70DB">
            <w:pPr>
              <w:autoSpaceDE w:val="0"/>
              <w:autoSpaceDN w:val="0"/>
              <w:jc w:val="both"/>
              <w:rPr>
                <w:rFonts w:ascii="Times New Roman" w:eastAsia="Times New Roman" w:hAnsi="Times New Roman"/>
                <w:b/>
                <w:sz w:val="24"/>
                <w:szCs w:val="24"/>
              </w:rPr>
            </w:pPr>
            <w:r w:rsidRPr="003F70DB">
              <w:rPr>
                <w:rFonts w:ascii="Times New Roman" w:eastAsia="Times New Roman" w:hAnsi="Times New Roman"/>
                <w:b/>
                <w:sz w:val="24"/>
                <w:szCs w:val="24"/>
              </w:rPr>
              <w:t>IX</w:t>
            </w:r>
          </w:p>
        </w:tc>
        <w:tc>
          <w:tcPr>
            <w:tcW w:w="409" w:type="pct"/>
          </w:tcPr>
          <w:p w14:paraId="5D15F821" w14:textId="77777777" w:rsidR="003F70DB" w:rsidRPr="003F70DB" w:rsidRDefault="003F70DB" w:rsidP="003F70DB">
            <w:pPr>
              <w:autoSpaceDE w:val="0"/>
              <w:autoSpaceDN w:val="0"/>
              <w:jc w:val="both"/>
              <w:rPr>
                <w:rFonts w:ascii="Times New Roman" w:eastAsia="Times New Roman" w:hAnsi="Times New Roman"/>
                <w:b/>
                <w:sz w:val="24"/>
                <w:szCs w:val="24"/>
              </w:rPr>
            </w:pPr>
            <w:r w:rsidRPr="003F70DB">
              <w:rPr>
                <w:rFonts w:ascii="Times New Roman" w:eastAsia="Times New Roman" w:hAnsi="Times New Roman"/>
                <w:b/>
                <w:sz w:val="24"/>
                <w:szCs w:val="24"/>
              </w:rPr>
              <w:t>Всего</w:t>
            </w:r>
          </w:p>
        </w:tc>
      </w:tr>
      <w:tr w:rsidR="003F70DB" w:rsidRPr="003F70DB" w14:paraId="442949FD" w14:textId="77777777" w:rsidTr="003F70DB">
        <w:trPr>
          <w:trHeight w:val="300"/>
          <w:jc w:val="center"/>
        </w:trPr>
        <w:tc>
          <w:tcPr>
            <w:tcW w:w="2975" w:type="pct"/>
            <w:gridSpan w:val="3"/>
          </w:tcPr>
          <w:p w14:paraId="6C9E3C5B" w14:textId="77777777" w:rsidR="003F70DB" w:rsidRPr="003F70DB" w:rsidRDefault="003F70DB" w:rsidP="003F70DB">
            <w:pPr>
              <w:autoSpaceDE w:val="0"/>
              <w:autoSpaceDN w:val="0"/>
              <w:jc w:val="both"/>
              <w:rPr>
                <w:rFonts w:ascii="Times New Roman" w:eastAsia="Times New Roman" w:hAnsi="Times New Roman"/>
                <w:b/>
                <w:bCs/>
                <w:i/>
                <w:sz w:val="24"/>
                <w:szCs w:val="24"/>
              </w:rPr>
            </w:pPr>
            <w:r w:rsidRPr="003F70DB">
              <w:rPr>
                <w:rFonts w:ascii="Times New Roman" w:eastAsia="Times New Roman" w:hAnsi="Times New Roman"/>
                <w:b/>
                <w:bCs/>
                <w:i/>
                <w:sz w:val="24"/>
                <w:szCs w:val="24"/>
              </w:rPr>
              <w:t>Обязательная часть</w:t>
            </w:r>
          </w:p>
        </w:tc>
        <w:tc>
          <w:tcPr>
            <w:tcW w:w="2025" w:type="pct"/>
            <w:gridSpan w:val="7"/>
          </w:tcPr>
          <w:p w14:paraId="0D7E5FAE" w14:textId="77777777" w:rsidR="003F70DB" w:rsidRPr="003F70DB" w:rsidRDefault="003F70DB" w:rsidP="003F70DB">
            <w:pPr>
              <w:autoSpaceDE w:val="0"/>
              <w:autoSpaceDN w:val="0"/>
              <w:jc w:val="both"/>
              <w:rPr>
                <w:rFonts w:ascii="Times New Roman" w:eastAsia="Times New Roman" w:hAnsi="Times New Roman"/>
                <w:b/>
                <w:sz w:val="24"/>
                <w:szCs w:val="24"/>
              </w:rPr>
            </w:pPr>
          </w:p>
        </w:tc>
      </w:tr>
      <w:tr w:rsidR="003F70DB" w:rsidRPr="003F70DB" w14:paraId="7222DBF1" w14:textId="77777777" w:rsidTr="003F70DB">
        <w:trPr>
          <w:trHeight w:val="320"/>
          <w:jc w:val="center"/>
        </w:trPr>
        <w:tc>
          <w:tcPr>
            <w:tcW w:w="1481" w:type="pct"/>
            <w:vMerge w:val="restart"/>
          </w:tcPr>
          <w:p w14:paraId="7F083617"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Русский язык и литература</w:t>
            </w:r>
          </w:p>
        </w:tc>
        <w:tc>
          <w:tcPr>
            <w:tcW w:w="1494" w:type="pct"/>
            <w:gridSpan w:val="2"/>
          </w:tcPr>
          <w:p w14:paraId="790FFF9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Русский язык</w:t>
            </w:r>
          </w:p>
        </w:tc>
        <w:tc>
          <w:tcPr>
            <w:tcW w:w="314" w:type="pct"/>
            <w:vAlign w:val="bottom"/>
          </w:tcPr>
          <w:p w14:paraId="75CE6CEC"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5</w:t>
            </w:r>
          </w:p>
        </w:tc>
        <w:tc>
          <w:tcPr>
            <w:tcW w:w="290" w:type="pct"/>
            <w:vAlign w:val="bottom"/>
          </w:tcPr>
          <w:p w14:paraId="0B3584CF"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6</w:t>
            </w:r>
          </w:p>
        </w:tc>
        <w:tc>
          <w:tcPr>
            <w:tcW w:w="325" w:type="pct"/>
            <w:vAlign w:val="bottom"/>
          </w:tcPr>
          <w:p w14:paraId="1F34C268"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4</w:t>
            </w:r>
          </w:p>
        </w:tc>
        <w:tc>
          <w:tcPr>
            <w:tcW w:w="380" w:type="pct"/>
            <w:gridSpan w:val="2"/>
            <w:vAlign w:val="bottom"/>
          </w:tcPr>
          <w:p w14:paraId="4612D504"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3</w:t>
            </w:r>
          </w:p>
        </w:tc>
        <w:tc>
          <w:tcPr>
            <w:tcW w:w="306" w:type="pct"/>
            <w:vAlign w:val="bottom"/>
          </w:tcPr>
          <w:p w14:paraId="5B82CDFF"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3</w:t>
            </w:r>
          </w:p>
        </w:tc>
        <w:tc>
          <w:tcPr>
            <w:tcW w:w="409" w:type="pct"/>
            <w:vAlign w:val="bottom"/>
          </w:tcPr>
          <w:p w14:paraId="44259DC8"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lang w:val="ru-RU"/>
              </w:rPr>
              <w:t>2</w:t>
            </w:r>
            <w:r w:rsidRPr="003F70DB">
              <w:rPr>
                <w:rFonts w:ascii="Times New Roman" w:eastAsia="Times New Roman" w:hAnsi="Times New Roman"/>
                <w:sz w:val="24"/>
                <w:szCs w:val="24"/>
              </w:rPr>
              <w:t>1</w:t>
            </w:r>
          </w:p>
        </w:tc>
      </w:tr>
      <w:tr w:rsidR="003F70DB" w:rsidRPr="003F70DB" w14:paraId="4752B48A" w14:textId="77777777" w:rsidTr="003F70DB">
        <w:trPr>
          <w:trHeight w:val="360"/>
          <w:jc w:val="center"/>
        </w:trPr>
        <w:tc>
          <w:tcPr>
            <w:tcW w:w="1481" w:type="pct"/>
            <w:vMerge/>
          </w:tcPr>
          <w:p w14:paraId="3E5CA808"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1494" w:type="pct"/>
            <w:gridSpan w:val="2"/>
          </w:tcPr>
          <w:p w14:paraId="03A721F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Литература</w:t>
            </w:r>
          </w:p>
        </w:tc>
        <w:tc>
          <w:tcPr>
            <w:tcW w:w="314" w:type="pct"/>
            <w:vAlign w:val="bottom"/>
          </w:tcPr>
          <w:p w14:paraId="3DCD9E4C"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3</w:t>
            </w:r>
          </w:p>
        </w:tc>
        <w:tc>
          <w:tcPr>
            <w:tcW w:w="290" w:type="pct"/>
            <w:vAlign w:val="bottom"/>
          </w:tcPr>
          <w:p w14:paraId="143EA699"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3</w:t>
            </w:r>
          </w:p>
        </w:tc>
        <w:tc>
          <w:tcPr>
            <w:tcW w:w="325" w:type="pct"/>
            <w:vAlign w:val="bottom"/>
          </w:tcPr>
          <w:p w14:paraId="4289FF05"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2</w:t>
            </w:r>
          </w:p>
        </w:tc>
        <w:tc>
          <w:tcPr>
            <w:tcW w:w="380" w:type="pct"/>
            <w:gridSpan w:val="2"/>
            <w:vAlign w:val="bottom"/>
          </w:tcPr>
          <w:p w14:paraId="43092893"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2</w:t>
            </w:r>
          </w:p>
        </w:tc>
        <w:tc>
          <w:tcPr>
            <w:tcW w:w="306" w:type="pct"/>
            <w:vAlign w:val="bottom"/>
          </w:tcPr>
          <w:p w14:paraId="51666D5D"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3</w:t>
            </w:r>
          </w:p>
        </w:tc>
        <w:tc>
          <w:tcPr>
            <w:tcW w:w="409" w:type="pct"/>
            <w:vAlign w:val="bottom"/>
          </w:tcPr>
          <w:p w14:paraId="617E5A15"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lang w:val="ru-RU"/>
              </w:rPr>
              <w:t>1</w:t>
            </w:r>
            <w:r w:rsidRPr="003F70DB">
              <w:rPr>
                <w:rFonts w:ascii="Times New Roman" w:eastAsia="Times New Roman" w:hAnsi="Times New Roman"/>
                <w:sz w:val="24"/>
                <w:szCs w:val="24"/>
              </w:rPr>
              <w:t>3</w:t>
            </w:r>
          </w:p>
        </w:tc>
      </w:tr>
      <w:tr w:rsidR="003F70DB" w:rsidRPr="003F70DB" w14:paraId="4B39FBC3" w14:textId="77777777" w:rsidTr="003F70DB">
        <w:trPr>
          <w:trHeight w:val="320"/>
          <w:jc w:val="center"/>
        </w:trPr>
        <w:tc>
          <w:tcPr>
            <w:tcW w:w="1481" w:type="pct"/>
            <w:vMerge w:val="restart"/>
          </w:tcPr>
          <w:p w14:paraId="4AE4F4F6"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Родной язык и родная литература</w:t>
            </w:r>
          </w:p>
        </w:tc>
        <w:tc>
          <w:tcPr>
            <w:tcW w:w="1494" w:type="pct"/>
            <w:gridSpan w:val="2"/>
          </w:tcPr>
          <w:p w14:paraId="4C96719C"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rPr>
              <w:t>Р</w:t>
            </w:r>
            <w:r w:rsidRPr="003F70DB">
              <w:rPr>
                <w:rFonts w:ascii="Times New Roman" w:eastAsia="Times New Roman" w:hAnsi="Times New Roman"/>
                <w:sz w:val="24"/>
                <w:szCs w:val="24"/>
                <w:lang w:val="ru-RU"/>
              </w:rPr>
              <w:t>одной</w:t>
            </w:r>
            <w:r w:rsidRPr="003F70DB">
              <w:rPr>
                <w:rFonts w:ascii="Times New Roman" w:eastAsia="Times New Roman" w:hAnsi="Times New Roman"/>
                <w:sz w:val="24"/>
                <w:szCs w:val="24"/>
              </w:rPr>
              <w:t xml:space="preserve"> язык</w:t>
            </w:r>
            <w:r w:rsidRPr="003F70DB">
              <w:rPr>
                <w:rFonts w:ascii="Times New Roman" w:eastAsia="Times New Roman" w:hAnsi="Times New Roman"/>
                <w:sz w:val="24"/>
                <w:szCs w:val="24"/>
                <w:lang w:val="ru-RU"/>
              </w:rPr>
              <w:t xml:space="preserve"> (русский)</w:t>
            </w:r>
          </w:p>
        </w:tc>
        <w:tc>
          <w:tcPr>
            <w:tcW w:w="314" w:type="pct"/>
            <w:vAlign w:val="bottom"/>
          </w:tcPr>
          <w:p w14:paraId="42914B42" w14:textId="77777777" w:rsidR="003F70DB" w:rsidRPr="003F70DB" w:rsidRDefault="003F70DB" w:rsidP="003F70DB">
            <w:pPr>
              <w:autoSpaceDE w:val="0"/>
              <w:autoSpaceDN w:val="0"/>
              <w:jc w:val="center"/>
              <w:rPr>
                <w:rFonts w:ascii="Times New Roman" w:eastAsia="Times New Roman" w:hAnsi="Times New Roman"/>
                <w:sz w:val="24"/>
                <w:szCs w:val="24"/>
              </w:rPr>
            </w:pPr>
          </w:p>
        </w:tc>
        <w:tc>
          <w:tcPr>
            <w:tcW w:w="290" w:type="pct"/>
            <w:vAlign w:val="bottom"/>
          </w:tcPr>
          <w:p w14:paraId="5B00F7CB" w14:textId="77777777" w:rsidR="003F70DB" w:rsidRPr="003F70DB" w:rsidRDefault="003F70DB" w:rsidP="003F70DB">
            <w:pPr>
              <w:autoSpaceDE w:val="0"/>
              <w:autoSpaceDN w:val="0"/>
              <w:jc w:val="center"/>
              <w:rPr>
                <w:rFonts w:ascii="Times New Roman" w:eastAsia="Times New Roman" w:hAnsi="Times New Roman"/>
                <w:sz w:val="24"/>
                <w:szCs w:val="24"/>
              </w:rPr>
            </w:pPr>
          </w:p>
        </w:tc>
        <w:tc>
          <w:tcPr>
            <w:tcW w:w="325" w:type="pct"/>
            <w:vAlign w:val="bottom"/>
          </w:tcPr>
          <w:p w14:paraId="4F2F1843" w14:textId="77777777" w:rsidR="003F70DB" w:rsidRPr="003F70DB" w:rsidRDefault="003F70DB" w:rsidP="003F70DB">
            <w:pPr>
              <w:autoSpaceDE w:val="0"/>
              <w:autoSpaceDN w:val="0"/>
              <w:jc w:val="center"/>
              <w:rPr>
                <w:rFonts w:ascii="Times New Roman" w:eastAsia="Times New Roman" w:hAnsi="Times New Roman"/>
                <w:sz w:val="24"/>
                <w:szCs w:val="24"/>
              </w:rPr>
            </w:pPr>
          </w:p>
        </w:tc>
        <w:tc>
          <w:tcPr>
            <w:tcW w:w="380" w:type="pct"/>
            <w:gridSpan w:val="2"/>
            <w:vAlign w:val="bottom"/>
          </w:tcPr>
          <w:p w14:paraId="5CC2A34C" w14:textId="77777777" w:rsidR="003F70DB" w:rsidRPr="003F70DB" w:rsidRDefault="003F70DB" w:rsidP="003F70DB">
            <w:pPr>
              <w:autoSpaceDE w:val="0"/>
              <w:autoSpaceDN w:val="0"/>
              <w:jc w:val="center"/>
              <w:rPr>
                <w:rFonts w:ascii="Times New Roman" w:eastAsia="Times New Roman" w:hAnsi="Times New Roman"/>
                <w:sz w:val="24"/>
                <w:szCs w:val="24"/>
              </w:rPr>
            </w:pPr>
          </w:p>
        </w:tc>
        <w:tc>
          <w:tcPr>
            <w:tcW w:w="306" w:type="pct"/>
            <w:vAlign w:val="bottom"/>
          </w:tcPr>
          <w:p w14:paraId="31FF7619" w14:textId="77777777" w:rsidR="003F70DB" w:rsidRPr="003F70DB" w:rsidRDefault="003F70DB" w:rsidP="003F70DB">
            <w:pPr>
              <w:autoSpaceDE w:val="0"/>
              <w:autoSpaceDN w:val="0"/>
              <w:jc w:val="center"/>
              <w:rPr>
                <w:rFonts w:ascii="Times New Roman" w:eastAsia="Times New Roman" w:hAnsi="Times New Roman"/>
                <w:sz w:val="24"/>
                <w:szCs w:val="24"/>
              </w:rPr>
            </w:pPr>
          </w:p>
        </w:tc>
        <w:tc>
          <w:tcPr>
            <w:tcW w:w="409" w:type="pct"/>
            <w:vAlign w:val="bottom"/>
          </w:tcPr>
          <w:p w14:paraId="30626E9B" w14:textId="77777777" w:rsidR="003F70DB" w:rsidRPr="003F70DB" w:rsidRDefault="003F70DB" w:rsidP="003F70DB">
            <w:pPr>
              <w:autoSpaceDE w:val="0"/>
              <w:autoSpaceDN w:val="0"/>
              <w:jc w:val="center"/>
              <w:rPr>
                <w:rFonts w:ascii="Times New Roman" w:eastAsia="Times New Roman" w:hAnsi="Times New Roman"/>
                <w:sz w:val="24"/>
                <w:szCs w:val="24"/>
              </w:rPr>
            </w:pPr>
          </w:p>
        </w:tc>
      </w:tr>
      <w:tr w:rsidR="003F70DB" w:rsidRPr="003F70DB" w14:paraId="7CC47DF3" w14:textId="77777777" w:rsidTr="003F70DB">
        <w:trPr>
          <w:trHeight w:val="360"/>
          <w:jc w:val="center"/>
        </w:trPr>
        <w:tc>
          <w:tcPr>
            <w:tcW w:w="1481" w:type="pct"/>
            <w:vMerge/>
          </w:tcPr>
          <w:p w14:paraId="0A7C3E50"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1494" w:type="pct"/>
            <w:gridSpan w:val="2"/>
          </w:tcPr>
          <w:p w14:paraId="5B6F27B3"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Родная л</w:t>
            </w:r>
            <w:r w:rsidRPr="003F70DB">
              <w:rPr>
                <w:rFonts w:ascii="Times New Roman" w:eastAsia="Times New Roman" w:hAnsi="Times New Roman"/>
                <w:sz w:val="24"/>
                <w:szCs w:val="24"/>
              </w:rPr>
              <w:t>итература</w:t>
            </w:r>
            <w:r w:rsidRPr="003F70DB">
              <w:rPr>
                <w:rFonts w:ascii="Times New Roman" w:eastAsia="Times New Roman" w:hAnsi="Times New Roman"/>
                <w:sz w:val="24"/>
                <w:szCs w:val="24"/>
                <w:lang w:val="ru-RU"/>
              </w:rPr>
              <w:t xml:space="preserve"> (русская)</w:t>
            </w:r>
          </w:p>
        </w:tc>
        <w:tc>
          <w:tcPr>
            <w:tcW w:w="314" w:type="pct"/>
            <w:vAlign w:val="bottom"/>
          </w:tcPr>
          <w:p w14:paraId="5252F769" w14:textId="77777777" w:rsidR="003F70DB" w:rsidRPr="003F70DB" w:rsidRDefault="003F70DB" w:rsidP="003F70DB">
            <w:pPr>
              <w:autoSpaceDE w:val="0"/>
              <w:autoSpaceDN w:val="0"/>
              <w:jc w:val="center"/>
              <w:rPr>
                <w:rFonts w:ascii="Times New Roman" w:eastAsia="Times New Roman" w:hAnsi="Times New Roman"/>
                <w:sz w:val="24"/>
                <w:szCs w:val="24"/>
              </w:rPr>
            </w:pPr>
          </w:p>
        </w:tc>
        <w:tc>
          <w:tcPr>
            <w:tcW w:w="290" w:type="pct"/>
            <w:vAlign w:val="bottom"/>
          </w:tcPr>
          <w:p w14:paraId="53EA5AE0" w14:textId="77777777" w:rsidR="003F70DB" w:rsidRPr="003F70DB" w:rsidRDefault="003F70DB" w:rsidP="003F70DB">
            <w:pPr>
              <w:autoSpaceDE w:val="0"/>
              <w:autoSpaceDN w:val="0"/>
              <w:jc w:val="center"/>
              <w:rPr>
                <w:rFonts w:ascii="Times New Roman" w:eastAsia="Times New Roman" w:hAnsi="Times New Roman"/>
                <w:sz w:val="24"/>
                <w:szCs w:val="24"/>
              </w:rPr>
            </w:pPr>
          </w:p>
        </w:tc>
        <w:tc>
          <w:tcPr>
            <w:tcW w:w="325" w:type="pct"/>
            <w:vAlign w:val="bottom"/>
          </w:tcPr>
          <w:p w14:paraId="60AD1425" w14:textId="77777777" w:rsidR="003F70DB" w:rsidRPr="003F70DB" w:rsidRDefault="003F70DB" w:rsidP="003F70DB">
            <w:pPr>
              <w:autoSpaceDE w:val="0"/>
              <w:autoSpaceDN w:val="0"/>
              <w:jc w:val="center"/>
              <w:rPr>
                <w:rFonts w:ascii="Times New Roman" w:eastAsia="Times New Roman" w:hAnsi="Times New Roman"/>
                <w:sz w:val="24"/>
                <w:szCs w:val="24"/>
              </w:rPr>
            </w:pPr>
          </w:p>
        </w:tc>
        <w:tc>
          <w:tcPr>
            <w:tcW w:w="380" w:type="pct"/>
            <w:gridSpan w:val="2"/>
            <w:vAlign w:val="bottom"/>
          </w:tcPr>
          <w:p w14:paraId="6AEAC84C" w14:textId="77777777" w:rsidR="003F70DB" w:rsidRPr="003F70DB" w:rsidRDefault="003F70DB" w:rsidP="003F70DB">
            <w:pPr>
              <w:autoSpaceDE w:val="0"/>
              <w:autoSpaceDN w:val="0"/>
              <w:jc w:val="center"/>
              <w:rPr>
                <w:rFonts w:ascii="Times New Roman" w:eastAsia="Times New Roman" w:hAnsi="Times New Roman"/>
                <w:sz w:val="24"/>
                <w:szCs w:val="24"/>
              </w:rPr>
            </w:pPr>
          </w:p>
        </w:tc>
        <w:tc>
          <w:tcPr>
            <w:tcW w:w="306" w:type="pct"/>
            <w:vAlign w:val="bottom"/>
          </w:tcPr>
          <w:p w14:paraId="4C130B49" w14:textId="77777777" w:rsidR="003F70DB" w:rsidRPr="003F70DB" w:rsidRDefault="003F70DB" w:rsidP="003F70DB">
            <w:pPr>
              <w:autoSpaceDE w:val="0"/>
              <w:autoSpaceDN w:val="0"/>
              <w:jc w:val="center"/>
              <w:rPr>
                <w:rFonts w:ascii="Times New Roman" w:eastAsia="Times New Roman" w:hAnsi="Times New Roman"/>
                <w:sz w:val="24"/>
                <w:szCs w:val="24"/>
              </w:rPr>
            </w:pPr>
          </w:p>
        </w:tc>
        <w:tc>
          <w:tcPr>
            <w:tcW w:w="409" w:type="pct"/>
            <w:vAlign w:val="bottom"/>
          </w:tcPr>
          <w:p w14:paraId="11A4DD25" w14:textId="77777777" w:rsidR="003F70DB" w:rsidRPr="003F70DB" w:rsidRDefault="003F70DB" w:rsidP="003F70DB">
            <w:pPr>
              <w:autoSpaceDE w:val="0"/>
              <w:autoSpaceDN w:val="0"/>
              <w:jc w:val="center"/>
              <w:rPr>
                <w:rFonts w:ascii="Times New Roman" w:eastAsia="Times New Roman" w:hAnsi="Times New Roman"/>
                <w:sz w:val="24"/>
                <w:szCs w:val="24"/>
              </w:rPr>
            </w:pPr>
          </w:p>
        </w:tc>
      </w:tr>
      <w:tr w:rsidR="003F70DB" w:rsidRPr="003F70DB" w14:paraId="017AC335" w14:textId="77777777" w:rsidTr="003F70DB">
        <w:trPr>
          <w:trHeight w:val="420"/>
          <w:jc w:val="center"/>
        </w:trPr>
        <w:tc>
          <w:tcPr>
            <w:tcW w:w="1481" w:type="pct"/>
          </w:tcPr>
          <w:p w14:paraId="1920C53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Иностранные языки</w:t>
            </w:r>
          </w:p>
        </w:tc>
        <w:tc>
          <w:tcPr>
            <w:tcW w:w="1494" w:type="pct"/>
            <w:gridSpan w:val="2"/>
          </w:tcPr>
          <w:p w14:paraId="193BC001"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Иностранный язык</w:t>
            </w:r>
          </w:p>
          <w:p w14:paraId="2441B018"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(английский)</w:t>
            </w:r>
          </w:p>
        </w:tc>
        <w:tc>
          <w:tcPr>
            <w:tcW w:w="314" w:type="pct"/>
            <w:vAlign w:val="bottom"/>
          </w:tcPr>
          <w:p w14:paraId="070D585F"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3</w:t>
            </w:r>
          </w:p>
        </w:tc>
        <w:tc>
          <w:tcPr>
            <w:tcW w:w="290" w:type="pct"/>
            <w:vAlign w:val="bottom"/>
          </w:tcPr>
          <w:p w14:paraId="2603EB36"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3</w:t>
            </w:r>
          </w:p>
        </w:tc>
        <w:tc>
          <w:tcPr>
            <w:tcW w:w="325" w:type="pct"/>
            <w:vAlign w:val="bottom"/>
          </w:tcPr>
          <w:p w14:paraId="7F634104"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3</w:t>
            </w:r>
          </w:p>
        </w:tc>
        <w:tc>
          <w:tcPr>
            <w:tcW w:w="380" w:type="pct"/>
            <w:gridSpan w:val="2"/>
            <w:vAlign w:val="bottom"/>
          </w:tcPr>
          <w:p w14:paraId="1DC244D2"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3</w:t>
            </w:r>
          </w:p>
        </w:tc>
        <w:tc>
          <w:tcPr>
            <w:tcW w:w="306" w:type="pct"/>
            <w:vAlign w:val="bottom"/>
          </w:tcPr>
          <w:p w14:paraId="40D6E443"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3</w:t>
            </w:r>
          </w:p>
        </w:tc>
        <w:tc>
          <w:tcPr>
            <w:tcW w:w="409" w:type="pct"/>
            <w:vAlign w:val="bottom"/>
          </w:tcPr>
          <w:p w14:paraId="0EFFAC1E"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lang w:val="ru-RU"/>
              </w:rPr>
              <w:t>1</w:t>
            </w:r>
            <w:r w:rsidRPr="003F70DB">
              <w:rPr>
                <w:rFonts w:ascii="Times New Roman" w:eastAsia="Times New Roman" w:hAnsi="Times New Roman"/>
                <w:sz w:val="24"/>
                <w:szCs w:val="24"/>
              </w:rPr>
              <w:t>5</w:t>
            </w:r>
          </w:p>
        </w:tc>
      </w:tr>
      <w:tr w:rsidR="003F70DB" w:rsidRPr="003F70DB" w14:paraId="64C55D58" w14:textId="77777777" w:rsidTr="003F70DB">
        <w:trPr>
          <w:trHeight w:val="420"/>
          <w:jc w:val="center"/>
        </w:trPr>
        <w:tc>
          <w:tcPr>
            <w:tcW w:w="1481" w:type="pct"/>
            <w:vMerge w:val="restart"/>
          </w:tcPr>
          <w:p w14:paraId="5D9F8698"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Математика и информатика</w:t>
            </w:r>
          </w:p>
        </w:tc>
        <w:tc>
          <w:tcPr>
            <w:tcW w:w="1494" w:type="pct"/>
            <w:gridSpan w:val="2"/>
          </w:tcPr>
          <w:p w14:paraId="4BFB53D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Математика</w:t>
            </w:r>
          </w:p>
        </w:tc>
        <w:tc>
          <w:tcPr>
            <w:tcW w:w="314" w:type="pct"/>
            <w:vAlign w:val="bottom"/>
          </w:tcPr>
          <w:p w14:paraId="03CCC750"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5</w:t>
            </w:r>
          </w:p>
        </w:tc>
        <w:tc>
          <w:tcPr>
            <w:tcW w:w="290" w:type="pct"/>
            <w:vAlign w:val="bottom"/>
          </w:tcPr>
          <w:p w14:paraId="6206F7DD"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5</w:t>
            </w:r>
          </w:p>
        </w:tc>
        <w:tc>
          <w:tcPr>
            <w:tcW w:w="325" w:type="pct"/>
            <w:vAlign w:val="bottom"/>
          </w:tcPr>
          <w:p w14:paraId="405FD524" w14:textId="77777777" w:rsidR="003F70DB" w:rsidRPr="003F70DB" w:rsidRDefault="003F70DB" w:rsidP="003F70DB">
            <w:pPr>
              <w:autoSpaceDE w:val="0"/>
              <w:autoSpaceDN w:val="0"/>
              <w:jc w:val="center"/>
              <w:rPr>
                <w:rFonts w:ascii="Times New Roman" w:eastAsia="Times New Roman" w:hAnsi="Times New Roman"/>
                <w:sz w:val="24"/>
                <w:szCs w:val="24"/>
              </w:rPr>
            </w:pPr>
          </w:p>
        </w:tc>
        <w:tc>
          <w:tcPr>
            <w:tcW w:w="380" w:type="pct"/>
            <w:gridSpan w:val="2"/>
            <w:vAlign w:val="bottom"/>
          </w:tcPr>
          <w:p w14:paraId="3780A995" w14:textId="77777777" w:rsidR="003F70DB" w:rsidRPr="003F70DB" w:rsidRDefault="003F70DB" w:rsidP="003F70DB">
            <w:pPr>
              <w:autoSpaceDE w:val="0"/>
              <w:autoSpaceDN w:val="0"/>
              <w:jc w:val="center"/>
              <w:rPr>
                <w:rFonts w:ascii="Times New Roman" w:eastAsia="Times New Roman" w:hAnsi="Times New Roman"/>
                <w:sz w:val="24"/>
                <w:szCs w:val="24"/>
              </w:rPr>
            </w:pPr>
          </w:p>
        </w:tc>
        <w:tc>
          <w:tcPr>
            <w:tcW w:w="306" w:type="pct"/>
            <w:vAlign w:val="bottom"/>
          </w:tcPr>
          <w:p w14:paraId="5DF69B5C" w14:textId="77777777" w:rsidR="003F70DB" w:rsidRPr="003F70DB" w:rsidRDefault="003F70DB" w:rsidP="003F70DB">
            <w:pPr>
              <w:autoSpaceDE w:val="0"/>
              <w:autoSpaceDN w:val="0"/>
              <w:jc w:val="center"/>
              <w:rPr>
                <w:rFonts w:ascii="Times New Roman" w:eastAsia="Times New Roman" w:hAnsi="Times New Roman"/>
                <w:sz w:val="24"/>
                <w:szCs w:val="24"/>
              </w:rPr>
            </w:pPr>
          </w:p>
        </w:tc>
        <w:tc>
          <w:tcPr>
            <w:tcW w:w="409" w:type="pct"/>
            <w:vAlign w:val="bottom"/>
          </w:tcPr>
          <w:p w14:paraId="58B2F748"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lang w:val="ru-RU"/>
              </w:rPr>
              <w:t>1</w:t>
            </w:r>
            <w:r w:rsidRPr="003F70DB">
              <w:rPr>
                <w:rFonts w:ascii="Times New Roman" w:eastAsia="Times New Roman" w:hAnsi="Times New Roman"/>
                <w:sz w:val="24"/>
                <w:szCs w:val="24"/>
              </w:rPr>
              <w:t>0</w:t>
            </w:r>
          </w:p>
        </w:tc>
      </w:tr>
      <w:tr w:rsidR="003F70DB" w:rsidRPr="003F70DB" w14:paraId="2D915E9E" w14:textId="77777777" w:rsidTr="003F70DB">
        <w:trPr>
          <w:trHeight w:val="380"/>
          <w:jc w:val="center"/>
        </w:trPr>
        <w:tc>
          <w:tcPr>
            <w:tcW w:w="1481" w:type="pct"/>
            <w:vMerge/>
          </w:tcPr>
          <w:p w14:paraId="029AF128"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1494" w:type="pct"/>
            <w:gridSpan w:val="2"/>
          </w:tcPr>
          <w:p w14:paraId="0D224C7F"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Алгебра</w:t>
            </w:r>
          </w:p>
        </w:tc>
        <w:tc>
          <w:tcPr>
            <w:tcW w:w="314" w:type="pct"/>
            <w:vAlign w:val="bottom"/>
          </w:tcPr>
          <w:p w14:paraId="77DD6A1E" w14:textId="77777777" w:rsidR="003F70DB" w:rsidRPr="003F70DB" w:rsidRDefault="003F70DB" w:rsidP="003F70DB">
            <w:pPr>
              <w:autoSpaceDE w:val="0"/>
              <w:autoSpaceDN w:val="0"/>
              <w:jc w:val="center"/>
              <w:rPr>
                <w:rFonts w:ascii="Times New Roman" w:eastAsia="Times New Roman" w:hAnsi="Times New Roman"/>
                <w:sz w:val="24"/>
                <w:szCs w:val="24"/>
              </w:rPr>
            </w:pPr>
          </w:p>
        </w:tc>
        <w:tc>
          <w:tcPr>
            <w:tcW w:w="290" w:type="pct"/>
            <w:vAlign w:val="bottom"/>
          </w:tcPr>
          <w:p w14:paraId="043D0AC3" w14:textId="77777777" w:rsidR="003F70DB" w:rsidRPr="003F70DB" w:rsidRDefault="003F70DB" w:rsidP="003F70DB">
            <w:pPr>
              <w:autoSpaceDE w:val="0"/>
              <w:autoSpaceDN w:val="0"/>
              <w:jc w:val="center"/>
              <w:rPr>
                <w:rFonts w:ascii="Times New Roman" w:eastAsia="Times New Roman" w:hAnsi="Times New Roman"/>
                <w:sz w:val="24"/>
                <w:szCs w:val="24"/>
              </w:rPr>
            </w:pPr>
          </w:p>
        </w:tc>
        <w:tc>
          <w:tcPr>
            <w:tcW w:w="325" w:type="pct"/>
            <w:vAlign w:val="bottom"/>
          </w:tcPr>
          <w:p w14:paraId="34D28793"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3</w:t>
            </w:r>
          </w:p>
        </w:tc>
        <w:tc>
          <w:tcPr>
            <w:tcW w:w="380" w:type="pct"/>
            <w:gridSpan w:val="2"/>
            <w:vAlign w:val="bottom"/>
          </w:tcPr>
          <w:p w14:paraId="0BA7D6BE"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3</w:t>
            </w:r>
          </w:p>
        </w:tc>
        <w:tc>
          <w:tcPr>
            <w:tcW w:w="306" w:type="pct"/>
            <w:vAlign w:val="bottom"/>
          </w:tcPr>
          <w:p w14:paraId="40E5DD50"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3</w:t>
            </w:r>
          </w:p>
        </w:tc>
        <w:tc>
          <w:tcPr>
            <w:tcW w:w="409" w:type="pct"/>
            <w:vAlign w:val="bottom"/>
          </w:tcPr>
          <w:p w14:paraId="4D6818EF" w14:textId="77777777" w:rsidR="003F70DB" w:rsidRPr="003F70DB" w:rsidRDefault="003F70DB" w:rsidP="003F70DB">
            <w:pPr>
              <w:autoSpaceDE w:val="0"/>
              <w:autoSpaceDN w:val="0"/>
              <w:jc w:val="center"/>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9</w:t>
            </w:r>
          </w:p>
        </w:tc>
      </w:tr>
      <w:tr w:rsidR="003F70DB" w:rsidRPr="003F70DB" w14:paraId="47216704" w14:textId="77777777" w:rsidTr="003F70DB">
        <w:trPr>
          <w:trHeight w:val="200"/>
          <w:jc w:val="center"/>
        </w:trPr>
        <w:tc>
          <w:tcPr>
            <w:tcW w:w="1481" w:type="pct"/>
            <w:vMerge/>
          </w:tcPr>
          <w:p w14:paraId="3CE7AC6A"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1494" w:type="pct"/>
            <w:gridSpan w:val="2"/>
          </w:tcPr>
          <w:p w14:paraId="1ECE3042"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Геометрия</w:t>
            </w:r>
          </w:p>
        </w:tc>
        <w:tc>
          <w:tcPr>
            <w:tcW w:w="314" w:type="pct"/>
            <w:vAlign w:val="bottom"/>
          </w:tcPr>
          <w:p w14:paraId="671E0DF8" w14:textId="77777777" w:rsidR="003F70DB" w:rsidRPr="003F70DB" w:rsidRDefault="003F70DB" w:rsidP="003F70DB">
            <w:pPr>
              <w:autoSpaceDE w:val="0"/>
              <w:autoSpaceDN w:val="0"/>
              <w:jc w:val="center"/>
              <w:rPr>
                <w:rFonts w:ascii="Times New Roman" w:eastAsia="Times New Roman" w:hAnsi="Times New Roman"/>
                <w:sz w:val="24"/>
                <w:szCs w:val="24"/>
              </w:rPr>
            </w:pPr>
          </w:p>
        </w:tc>
        <w:tc>
          <w:tcPr>
            <w:tcW w:w="290" w:type="pct"/>
            <w:vAlign w:val="bottom"/>
          </w:tcPr>
          <w:p w14:paraId="070AD391" w14:textId="77777777" w:rsidR="003F70DB" w:rsidRPr="003F70DB" w:rsidRDefault="003F70DB" w:rsidP="003F70DB">
            <w:pPr>
              <w:autoSpaceDE w:val="0"/>
              <w:autoSpaceDN w:val="0"/>
              <w:jc w:val="center"/>
              <w:rPr>
                <w:rFonts w:ascii="Times New Roman" w:eastAsia="Times New Roman" w:hAnsi="Times New Roman"/>
                <w:sz w:val="24"/>
                <w:szCs w:val="24"/>
              </w:rPr>
            </w:pPr>
          </w:p>
        </w:tc>
        <w:tc>
          <w:tcPr>
            <w:tcW w:w="325" w:type="pct"/>
            <w:vAlign w:val="bottom"/>
          </w:tcPr>
          <w:p w14:paraId="45630771"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2</w:t>
            </w:r>
          </w:p>
        </w:tc>
        <w:tc>
          <w:tcPr>
            <w:tcW w:w="380" w:type="pct"/>
            <w:gridSpan w:val="2"/>
            <w:vAlign w:val="bottom"/>
          </w:tcPr>
          <w:p w14:paraId="03214283"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2</w:t>
            </w:r>
          </w:p>
        </w:tc>
        <w:tc>
          <w:tcPr>
            <w:tcW w:w="306" w:type="pct"/>
            <w:vAlign w:val="bottom"/>
          </w:tcPr>
          <w:p w14:paraId="2E014181"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2</w:t>
            </w:r>
          </w:p>
        </w:tc>
        <w:tc>
          <w:tcPr>
            <w:tcW w:w="409" w:type="pct"/>
            <w:vAlign w:val="bottom"/>
          </w:tcPr>
          <w:p w14:paraId="013AC843" w14:textId="77777777" w:rsidR="003F70DB" w:rsidRPr="003F70DB" w:rsidRDefault="003F70DB" w:rsidP="003F70DB">
            <w:pPr>
              <w:autoSpaceDE w:val="0"/>
              <w:autoSpaceDN w:val="0"/>
              <w:jc w:val="center"/>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6</w:t>
            </w:r>
          </w:p>
        </w:tc>
      </w:tr>
      <w:tr w:rsidR="003F70DB" w:rsidRPr="003F70DB" w14:paraId="2129BCDE" w14:textId="77777777" w:rsidTr="003F70DB">
        <w:trPr>
          <w:trHeight w:val="200"/>
          <w:jc w:val="center"/>
        </w:trPr>
        <w:tc>
          <w:tcPr>
            <w:tcW w:w="1481" w:type="pct"/>
            <w:vMerge/>
          </w:tcPr>
          <w:p w14:paraId="6779D287"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1494" w:type="pct"/>
            <w:gridSpan w:val="2"/>
          </w:tcPr>
          <w:p w14:paraId="478E74B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Вероятность и статистика</w:t>
            </w:r>
          </w:p>
        </w:tc>
        <w:tc>
          <w:tcPr>
            <w:tcW w:w="314" w:type="pct"/>
            <w:vAlign w:val="bottom"/>
          </w:tcPr>
          <w:p w14:paraId="3F1F5024" w14:textId="77777777" w:rsidR="003F70DB" w:rsidRPr="003F70DB" w:rsidRDefault="003F70DB" w:rsidP="003F70DB">
            <w:pPr>
              <w:autoSpaceDE w:val="0"/>
              <w:autoSpaceDN w:val="0"/>
              <w:jc w:val="center"/>
              <w:rPr>
                <w:rFonts w:ascii="Times New Roman" w:eastAsia="Times New Roman" w:hAnsi="Times New Roman"/>
                <w:sz w:val="24"/>
                <w:szCs w:val="24"/>
              </w:rPr>
            </w:pPr>
          </w:p>
        </w:tc>
        <w:tc>
          <w:tcPr>
            <w:tcW w:w="290" w:type="pct"/>
            <w:vAlign w:val="bottom"/>
          </w:tcPr>
          <w:p w14:paraId="2F524481" w14:textId="77777777" w:rsidR="003F70DB" w:rsidRPr="003F70DB" w:rsidRDefault="003F70DB" w:rsidP="003F70DB">
            <w:pPr>
              <w:autoSpaceDE w:val="0"/>
              <w:autoSpaceDN w:val="0"/>
              <w:jc w:val="center"/>
              <w:rPr>
                <w:rFonts w:ascii="Times New Roman" w:eastAsia="Times New Roman" w:hAnsi="Times New Roman"/>
                <w:sz w:val="24"/>
                <w:szCs w:val="24"/>
              </w:rPr>
            </w:pPr>
          </w:p>
        </w:tc>
        <w:tc>
          <w:tcPr>
            <w:tcW w:w="325" w:type="pct"/>
            <w:vAlign w:val="bottom"/>
          </w:tcPr>
          <w:p w14:paraId="021AD106"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1</w:t>
            </w:r>
          </w:p>
        </w:tc>
        <w:tc>
          <w:tcPr>
            <w:tcW w:w="380" w:type="pct"/>
            <w:gridSpan w:val="2"/>
            <w:vAlign w:val="bottom"/>
          </w:tcPr>
          <w:p w14:paraId="59D18395"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1</w:t>
            </w:r>
          </w:p>
        </w:tc>
        <w:tc>
          <w:tcPr>
            <w:tcW w:w="306" w:type="pct"/>
            <w:vAlign w:val="bottom"/>
          </w:tcPr>
          <w:p w14:paraId="55B1D202"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1</w:t>
            </w:r>
          </w:p>
        </w:tc>
        <w:tc>
          <w:tcPr>
            <w:tcW w:w="409" w:type="pct"/>
            <w:vAlign w:val="bottom"/>
          </w:tcPr>
          <w:p w14:paraId="21D27045" w14:textId="77777777" w:rsidR="003F70DB" w:rsidRPr="003F70DB" w:rsidRDefault="003F70DB" w:rsidP="003F70DB">
            <w:pPr>
              <w:autoSpaceDE w:val="0"/>
              <w:autoSpaceDN w:val="0"/>
              <w:jc w:val="center"/>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3</w:t>
            </w:r>
          </w:p>
        </w:tc>
      </w:tr>
      <w:tr w:rsidR="003F70DB" w:rsidRPr="003F70DB" w14:paraId="257DF831" w14:textId="77777777" w:rsidTr="003F70DB">
        <w:trPr>
          <w:trHeight w:val="380"/>
          <w:jc w:val="center"/>
        </w:trPr>
        <w:tc>
          <w:tcPr>
            <w:tcW w:w="1481" w:type="pct"/>
            <w:vMerge/>
          </w:tcPr>
          <w:p w14:paraId="593F5428"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1494" w:type="pct"/>
            <w:gridSpan w:val="2"/>
          </w:tcPr>
          <w:p w14:paraId="6D8C759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Информатика</w:t>
            </w:r>
          </w:p>
        </w:tc>
        <w:tc>
          <w:tcPr>
            <w:tcW w:w="314" w:type="pct"/>
            <w:vAlign w:val="bottom"/>
          </w:tcPr>
          <w:p w14:paraId="40892E9A" w14:textId="77777777" w:rsidR="003F70DB" w:rsidRPr="003F70DB" w:rsidRDefault="003F70DB" w:rsidP="003F70DB">
            <w:pPr>
              <w:autoSpaceDE w:val="0"/>
              <w:autoSpaceDN w:val="0"/>
              <w:jc w:val="center"/>
              <w:rPr>
                <w:rFonts w:ascii="Times New Roman" w:eastAsia="Times New Roman" w:hAnsi="Times New Roman"/>
                <w:sz w:val="24"/>
                <w:szCs w:val="24"/>
              </w:rPr>
            </w:pPr>
          </w:p>
        </w:tc>
        <w:tc>
          <w:tcPr>
            <w:tcW w:w="290" w:type="pct"/>
            <w:vAlign w:val="bottom"/>
          </w:tcPr>
          <w:p w14:paraId="69CD9BB1" w14:textId="77777777" w:rsidR="003F70DB" w:rsidRPr="003F70DB" w:rsidRDefault="003F70DB" w:rsidP="003F70DB">
            <w:pPr>
              <w:autoSpaceDE w:val="0"/>
              <w:autoSpaceDN w:val="0"/>
              <w:jc w:val="center"/>
              <w:rPr>
                <w:rFonts w:ascii="Times New Roman" w:eastAsia="Times New Roman" w:hAnsi="Times New Roman"/>
                <w:sz w:val="24"/>
                <w:szCs w:val="24"/>
              </w:rPr>
            </w:pPr>
          </w:p>
        </w:tc>
        <w:tc>
          <w:tcPr>
            <w:tcW w:w="325" w:type="pct"/>
            <w:vAlign w:val="bottom"/>
          </w:tcPr>
          <w:p w14:paraId="0FDAB5A9"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1</w:t>
            </w:r>
          </w:p>
        </w:tc>
        <w:tc>
          <w:tcPr>
            <w:tcW w:w="380" w:type="pct"/>
            <w:gridSpan w:val="2"/>
            <w:vAlign w:val="bottom"/>
          </w:tcPr>
          <w:p w14:paraId="5477DE7F"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1</w:t>
            </w:r>
          </w:p>
        </w:tc>
        <w:tc>
          <w:tcPr>
            <w:tcW w:w="306" w:type="pct"/>
            <w:vAlign w:val="bottom"/>
          </w:tcPr>
          <w:p w14:paraId="159FA0A1"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1</w:t>
            </w:r>
          </w:p>
        </w:tc>
        <w:tc>
          <w:tcPr>
            <w:tcW w:w="409" w:type="pct"/>
            <w:vAlign w:val="bottom"/>
          </w:tcPr>
          <w:p w14:paraId="27E208F2" w14:textId="77777777" w:rsidR="003F70DB" w:rsidRPr="003F70DB" w:rsidRDefault="003F70DB" w:rsidP="003F70DB">
            <w:pPr>
              <w:autoSpaceDE w:val="0"/>
              <w:autoSpaceDN w:val="0"/>
              <w:jc w:val="center"/>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3</w:t>
            </w:r>
          </w:p>
        </w:tc>
      </w:tr>
      <w:tr w:rsidR="003F70DB" w:rsidRPr="003F70DB" w14:paraId="0F48E88D" w14:textId="77777777" w:rsidTr="003F70DB">
        <w:trPr>
          <w:trHeight w:val="400"/>
          <w:jc w:val="center"/>
        </w:trPr>
        <w:tc>
          <w:tcPr>
            <w:tcW w:w="1481" w:type="pct"/>
            <w:vMerge w:val="restart"/>
          </w:tcPr>
          <w:p w14:paraId="6CA74631"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Общественно-научные предметы</w:t>
            </w:r>
          </w:p>
        </w:tc>
        <w:tc>
          <w:tcPr>
            <w:tcW w:w="1494" w:type="pct"/>
            <w:gridSpan w:val="2"/>
          </w:tcPr>
          <w:p w14:paraId="683CB032"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 xml:space="preserve">История </w:t>
            </w:r>
          </w:p>
        </w:tc>
        <w:tc>
          <w:tcPr>
            <w:tcW w:w="314" w:type="pct"/>
            <w:vAlign w:val="bottom"/>
          </w:tcPr>
          <w:p w14:paraId="7B406BAA"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2</w:t>
            </w:r>
          </w:p>
        </w:tc>
        <w:tc>
          <w:tcPr>
            <w:tcW w:w="290" w:type="pct"/>
            <w:vAlign w:val="bottom"/>
          </w:tcPr>
          <w:p w14:paraId="716F6279"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2</w:t>
            </w:r>
          </w:p>
        </w:tc>
        <w:tc>
          <w:tcPr>
            <w:tcW w:w="325" w:type="pct"/>
            <w:vAlign w:val="bottom"/>
          </w:tcPr>
          <w:p w14:paraId="5921B6C3"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2</w:t>
            </w:r>
          </w:p>
        </w:tc>
        <w:tc>
          <w:tcPr>
            <w:tcW w:w="380" w:type="pct"/>
            <w:gridSpan w:val="2"/>
            <w:vAlign w:val="bottom"/>
          </w:tcPr>
          <w:p w14:paraId="7D6D4BF3"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2</w:t>
            </w:r>
          </w:p>
        </w:tc>
        <w:tc>
          <w:tcPr>
            <w:tcW w:w="306" w:type="pct"/>
            <w:vAlign w:val="bottom"/>
          </w:tcPr>
          <w:p w14:paraId="6507A5CE"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2</w:t>
            </w:r>
          </w:p>
        </w:tc>
        <w:tc>
          <w:tcPr>
            <w:tcW w:w="409" w:type="pct"/>
            <w:vAlign w:val="bottom"/>
          </w:tcPr>
          <w:p w14:paraId="7170CBD7"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lang w:val="ru-RU"/>
              </w:rPr>
              <w:t>1</w:t>
            </w:r>
            <w:r w:rsidRPr="003F70DB">
              <w:rPr>
                <w:rFonts w:ascii="Times New Roman" w:eastAsia="Times New Roman" w:hAnsi="Times New Roman"/>
                <w:sz w:val="24"/>
                <w:szCs w:val="24"/>
              </w:rPr>
              <w:t>0</w:t>
            </w:r>
          </w:p>
        </w:tc>
      </w:tr>
      <w:tr w:rsidR="003F70DB" w:rsidRPr="003F70DB" w14:paraId="1FDC496A" w14:textId="77777777" w:rsidTr="003F70DB">
        <w:trPr>
          <w:trHeight w:val="220"/>
          <w:jc w:val="center"/>
        </w:trPr>
        <w:tc>
          <w:tcPr>
            <w:tcW w:w="1481" w:type="pct"/>
            <w:vMerge/>
          </w:tcPr>
          <w:p w14:paraId="7B0E1CFF"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1494" w:type="pct"/>
            <w:gridSpan w:val="2"/>
          </w:tcPr>
          <w:p w14:paraId="677B502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Обществознание</w:t>
            </w:r>
          </w:p>
        </w:tc>
        <w:tc>
          <w:tcPr>
            <w:tcW w:w="314" w:type="pct"/>
            <w:vAlign w:val="bottom"/>
          </w:tcPr>
          <w:p w14:paraId="00BFE422" w14:textId="77777777" w:rsidR="003F70DB" w:rsidRPr="003F70DB" w:rsidRDefault="003F70DB" w:rsidP="003F70DB">
            <w:pPr>
              <w:autoSpaceDE w:val="0"/>
              <w:autoSpaceDN w:val="0"/>
              <w:jc w:val="center"/>
              <w:rPr>
                <w:rFonts w:ascii="Times New Roman" w:eastAsia="Times New Roman" w:hAnsi="Times New Roman"/>
                <w:sz w:val="24"/>
                <w:szCs w:val="24"/>
              </w:rPr>
            </w:pPr>
          </w:p>
        </w:tc>
        <w:tc>
          <w:tcPr>
            <w:tcW w:w="290" w:type="pct"/>
            <w:vAlign w:val="bottom"/>
          </w:tcPr>
          <w:p w14:paraId="5C9FA3A6"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1</w:t>
            </w:r>
          </w:p>
        </w:tc>
        <w:tc>
          <w:tcPr>
            <w:tcW w:w="325" w:type="pct"/>
            <w:vAlign w:val="bottom"/>
          </w:tcPr>
          <w:p w14:paraId="7355F317"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1</w:t>
            </w:r>
          </w:p>
        </w:tc>
        <w:tc>
          <w:tcPr>
            <w:tcW w:w="380" w:type="pct"/>
            <w:gridSpan w:val="2"/>
            <w:vAlign w:val="bottom"/>
          </w:tcPr>
          <w:p w14:paraId="435BB237"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1</w:t>
            </w:r>
          </w:p>
        </w:tc>
        <w:tc>
          <w:tcPr>
            <w:tcW w:w="306" w:type="pct"/>
            <w:vAlign w:val="bottom"/>
          </w:tcPr>
          <w:p w14:paraId="2FD0C15F"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1</w:t>
            </w:r>
          </w:p>
        </w:tc>
        <w:tc>
          <w:tcPr>
            <w:tcW w:w="409" w:type="pct"/>
            <w:vAlign w:val="bottom"/>
          </w:tcPr>
          <w:p w14:paraId="769727BC" w14:textId="77777777" w:rsidR="003F70DB" w:rsidRPr="003F70DB" w:rsidRDefault="003F70DB" w:rsidP="003F70DB">
            <w:pPr>
              <w:autoSpaceDE w:val="0"/>
              <w:autoSpaceDN w:val="0"/>
              <w:jc w:val="center"/>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4</w:t>
            </w:r>
          </w:p>
        </w:tc>
      </w:tr>
      <w:tr w:rsidR="003F70DB" w:rsidRPr="003F70DB" w14:paraId="37D506BF" w14:textId="77777777" w:rsidTr="003F70DB">
        <w:trPr>
          <w:trHeight w:val="300"/>
          <w:jc w:val="center"/>
        </w:trPr>
        <w:tc>
          <w:tcPr>
            <w:tcW w:w="1481" w:type="pct"/>
            <w:vMerge/>
          </w:tcPr>
          <w:p w14:paraId="60F9338F"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1494" w:type="pct"/>
            <w:gridSpan w:val="2"/>
          </w:tcPr>
          <w:p w14:paraId="533BDCCD"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География</w:t>
            </w:r>
          </w:p>
        </w:tc>
        <w:tc>
          <w:tcPr>
            <w:tcW w:w="314" w:type="pct"/>
            <w:vAlign w:val="bottom"/>
          </w:tcPr>
          <w:p w14:paraId="3A9274DF"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1</w:t>
            </w:r>
          </w:p>
        </w:tc>
        <w:tc>
          <w:tcPr>
            <w:tcW w:w="290" w:type="pct"/>
            <w:vAlign w:val="bottom"/>
          </w:tcPr>
          <w:p w14:paraId="1F9A6508"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1</w:t>
            </w:r>
          </w:p>
        </w:tc>
        <w:tc>
          <w:tcPr>
            <w:tcW w:w="325" w:type="pct"/>
            <w:vAlign w:val="bottom"/>
          </w:tcPr>
          <w:p w14:paraId="0122AB78"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2</w:t>
            </w:r>
          </w:p>
        </w:tc>
        <w:tc>
          <w:tcPr>
            <w:tcW w:w="380" w:type="pct"/>
            <w:gridSpan w:val="2"/>
            <w:vAlign w:val="bottom"/>
          </w:tcPr>
          <w:p w14:paraId="2A18B99E"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2</w:t>
            </w:r>
          </w:p>
        </w:tc>
        <w:tc>
          <w:tcPr>
            <w:tcW w:w="306" w:type="pct"/>
            <w:vAlign w:val="bottom"/>
          </w:tcPr>
          <w:p w14:paraId="11959D85"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2</w:t>
            </w:r>
          </w:p>
        </w:tc>
        <w:tc>
          <w:tcPr>
            <w:tcW w:w="409" w:type="pct"/>
            <w:vAlign w:val="bottom"/>
          </w:tcPr>
          <w:p w14:paraId="33C8C25C" w14:textId="77777777" w:rsidR="003F70DB" w:rsidRPr="003F70DB" w:rsidRDefault="003F70DB" w:rsidP="003F70DB">
            <w:pPr>
              <w:autoSpaceDE w:val="0"/>
              <w:autoSpaceDN w:val="0"/>
              <w:jc w:val="center"/>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8</w:t>
            </w:r>
          </w:p>
        </w:tc>
      </w:tr>
      <w:tr w:rsidR="003F70DB" w:rsidRPr="003F70DB" w14:paraId="2F474759" w14:textId="77777777" w:rsidTr="003F70DB">
        <w:trPr>
          <w:trHeight w:val="180"/>
          <w:jc w:val="center"/>
        </w:trPr>
        <w:tc>
          <w:tcPr>
            <w:tcW w:w="1481" w:type="pct"/>
            <w:vMerge w:val="restart"/>
          </w:tcPr>
          <w:p w14:paraId="02709BE1"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Естественно-научные предметы</w:t>
            </w:r>
          </w:p>
        </w:tc>
        <w:tc>
          <w:tcPr>
            <w:tcW w:w="1494" w:type="pct"/>
            <w:gridSpan w:val="2"/>
          </w:tcPr>
          <w:p w14:paraId="3518B14C"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Физика</w:t>
            </w:r>
          </w:p>
        </w:tc>
        <w:tc>
          <w:tcPr>
            <w:tcW w:w="314" w:type="pct"/>
            <w:vAlign w:val="bottom"/>
          </w:tcPr>
          <w:p w14:paraId="0F56910C" w14:textId="77777777" w:rsidR="003F70DB" w:rsidRPr="003F70DB" w:rsidRDefault="003F70DB" w:rsidP="003F70DB">
            <w:pPr>
              <w:autoSpaceDE w:val="0"/>
              <w:autoSpaceDN w:val="0"/>
              <w:jc w:val="center"/>
              <w:rPr>
                <w:rFonts w:ascii="Times New Roman" w:eastAsia="Times New Roman" w:hAnsi="Times New Roman"/>
                <w:sz w:val="24"/>
                <w:szCs w:val="24"/>
              </w:rPr>
            </w:pPr>
          </w:p>
        </w:tc>
        <w:tc>
          <w:tcPr>
            <w:tcW w:w="290" w:type="pct"/>
            <w:vAlign w:val="bottom"/>
          </w:tcPr>
          <w:p w14:paraId="07073B13" w14:textId="77777777" w:rsidR="003F70DB" w:rsidRPr="003F70DB" w:rsidRDefault="003F70DB" w:rsidP="003F70DB">
            <w:pPr>
              <w:autoSpaceDE w:val="0"/>
              <w:autoSpaceDN w:val="0"/>
              <w:jc w:val="center"/>
              <w:rPr>
                <w:rFonts w:ascii="Times New Roman" w:eastAsia="Times New Roman" w:hAnsi="Times New Roman"/>
                <w:sz w:val="24"/>
                <w:szCs w:val="24"/>
              </w:rPr>
            </w:pPr>
          </w:p>
        </w:tc>
        <w:tc>
          <w:tcPr>
            <w:tcW w:w="325" w:type="pct"/>
            <w:vAlign w:val="bottom"/>
          </w:tcPr>
          <w:p w14:paraId="3B7206D8"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2</w:t>
            </w:r>
          </w:p>
        </w:tc>
        <w:tc>
          <w:tcPr>
            <w:tcW w:w="380" w:type="pct"/>
            <w:gridSpan w:val="2"/>
            <w:vAlign w:val="bottom"/>
          </w:tcPr>
          <w:p w14:paraId="207D5620"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2</w:t>
            </w:r>
          </w:p>
        </w:tc>
        <w:tc>
          <w:tcPr>
            <w:tcW w:w="306" w:type="pct"/>
            <w:vAlign w:val="bottom"/>
          </w:tcPr>
          <w:p w14:paraId="035DD24F"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3</w:t>
            </w:r>
          </w:p>
        </w:tc>
        <w:tc>
          <w:tcPr>
            <w:tcW w:w="409" w:type="pct"/>
            <w:vAlign w:val="bottom"/>
          </w:tcPr>
          <w:p w14:paraId="4159DB85" w14:textId="77777777" w:rsidR="003F70DB" w:rsidRPr="003F70DB" w:rsidRDefault="003F70DB" w:rsidP="003F70DB">
            <w:pPr>
              <w:autoSpaceDE w:val="0"/>
              <w:autoSpaceDN w:val="0"/>
              <w:jc w:val="center"/>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7</w:t>
            </w:r>
          </w:p>
        </w:tc>
      </w:tr>
      <w:tr w:rsidR="003F70DB" w:rsidRPr="003F70DB" w14:paraId="1644FAC5" w14:textId="77777777" w:rsidTr="003F70DB">
        <w:trPr>
          <w:trHeight w:val="200"/>
          <w:jc w:val="center"/>
        </w:trPr>
        <w:tc>
          <w:tcPr>
            <w:tcW w:w="1481" w:type="pct"/>
            <w:vMerge/>
          </w:tcPr>
          <w:p w14:paraId="5C88E67D"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1494" w:type="pct"/>
            <w:gridSpan w:val="2"/>
          </w:tcPr>
          <w:p w14:paraId="0AFF3C5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Химия</w:t>
            </w:r>
          </w:p>
        </w:tc>
        <w:tc>
          <w:tcPr>
            <w:tcW w:w="314" w:type="pct"/>
            <w:vAlign w:val="bottom"/>
          </w:tcPr>
          <w:p w14:paraId="7CBB1498" w14:textId="77777777" w:rsidR="003F70DB" w:rsidRPr="003F70DB" w:rsidRDefault="003F70DB" w:rsidP="003F70DB">
            <w:pPr>
              <w:autoSpaceDE w:val="0"/>
              <w:autoSpaceDN w:val="0"/>
              <w:jc w:val="center"/>
              <w:rPr>
                <w:rFonts w:ascii="Times New Roman" w:eastAsia="Times New Roman" w:hAnsi="Times New Roman"/>
                <w:sz w:val="24"/>
                <w:szCs w:val="24"/>
              </w:rPr>
            </w:pPr>
          </w:p>
        </w:tc>
        <w:tc>
          <w:tcPr>
            <w:tcW w:w="290" w:type="pct"/>
            <w:vAlign w:val="bottom"/>
          </w:tcPr>
          <w:p w14:paraId="30120B7F" w14:textId="77777777" w:rsidR="003F70DB" w:rsidRPr="003F70DB" w:rsidRDefault="003F70DB" w:rsidP="003F70DB">
            <w:pPr>
              <w:autoSpaceDE w:val="0"/>
              <w:autoSpaceDN w:val="0"/>
              <w:jc w:val="center"/>
              <w:rPr>
                <w:rFonts w:ascii="Times New Roman" w:eastAsia="Times New Roman" w:hAnsi="Times New Roman"/>
                <w:sz w:val="24"/>
                <w:szCs w:val="24"/>
              </w:rPr>
            </w:pPr>
          </w:p>
        </w:tc>
        <w:tc>
          <w:tcPr>
            <w:tcW w:w="325" w:type="pct"/>
            <w:vAlign w:val="bottom"/>
          </w:tcPr>
          <w:p w14:paraId="3F4FDFC7" w14:textId="77777777" w:rsidR="003F70DB" w:rsidRPr="003F70DB" w:rsidRDefault="003F70DB" w:rsidP="003F70DB">
            <w:pPr>
              <w:autoSpaceDE w:val="0"/>
              <w:autoSpaceDN w:val="0"/>
              <w:jc w:val="center"/>
              <w:rPr>
                <w:rFonts w:ascii="Times New Roman" w:eastAsia="Times New Roman" w:hAnsi="Times New Roman"/>
                <w:sz w:val="24"/>
                <w:szCs w:val="24"/>
              </w:rPr>
            </w:pPr>
          </w:p>
        </w:tc>
        <w:tc>
          <w:tcPr>
            <w:tcW w:w="380" w:type="pct"/>
            <w:gridSpan w:val="2"/>
            <w:vAlign w:val="bottom"/>
          </w:tcPr>
          <w:p w14:paraId="7648AA8F"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2</w:t>
            </w:r>
          </w:p>
        </w:tc>
        <w:tc>
          <w:tcPr>
            <w:tcW w:w="306" w:type="pct"/>
            <w:vAlign w:val="bottom"/>
          </w:tcPr>
          <w:p w14:paraId="5CC424E9"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2</w:t>
            </w:r>
          </w:p>
        </w:tc>
        <w:tc>
          <w:tcPr>
            <w:tcW w:w="409" w:type="pct"/>
            <w:vAlign w:val="bottom"/>
          </w:tcPr>
          <w:p w14:paraId="6BC8ED50" w14:textId="77777777" w:rsidR="003F70DB" w:rsidRPr="003F70DB" w:rsidRDefault="003F70DB" w:rsidP="003F70DB">
            <w:pPr>
              <w:autoSpaceDE w:val="0"/>
              <w:autoSpaceDN w:val="0"/>
              <w:jc w:val="center"/>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4</w:t>
            </w:r>
          </w:p>
        </w:tc>
      </w:tr>
      <w:tr w:rsidR="003F70DB" w:rsidRPr="003F70DB" w14:paraId="6D0DF1DC" w14:textId="77777777" w:rsidTr="003F70DB">
        <w:trPr>
          <w:trHeight w:val="240"/>
          <w:jc w:val="center"/>
        </w:trPr>
        <w:tc>
          <w:tcPr>
            <w:tcW w:w="1481" w:type="pct"/>
            <w:vMerge/>
          </w:tcPr>
          <w:p w14:paraId="6F550FD6"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1494" w:type="pct"/>
            <w:gridSpan w:val="2"/>
          </w:tcPr>
          <w:p w14:paraId="2D4D6E64"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Биология</w:t>
            </w:r>
          </w:p>
        </w:tc>
        <w:tc>
          <w:tcPr>
            <w:tcW w:w="314" w:type="pct"/>
            <w:vAlign w:val="bottom"/>
          </w:tcPr>
          <w:p w14:paraId="0E90D0AB"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1</w:t>
            </w:r>
          </w:p>
        </w:tc>
        <w:tc>
          <w:tcPr>
            <w:tcW w:w="290" w:type="pct"/>
            <w:vAlign w:val="bottom"/>
          </w:tcPr>
          <w:p w14:paraId="64A1D788"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1</w:t>
            </w:r>
          </w:p>
        </w:tc>
        <w:tc>
          <w:tcPr>
            <w:tcW w:w="325" w:type="pct"/>
            <w:vAlign w:val="bottom"/>
          </w:tcPr>
          <w:p w14:paraId="2FD66B14"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1</w:t>
            </w:r>
          </w:p>
        </w:tc>
        <w:tc>
          <w:tcPr>
            <w:tcW w:w="380" w:type="pct"/>
            <w:gridSpan w:val="2"/>
            <w:vAlign w:val="bottom"/>
          </w:tcPr>
          <w:p w14:paraId="4FD69C9B"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2</w:t>
            </w:r>
          </w:p>
        </w:tc>
        <w:tc>
          <w:tcPr>
            <w:tcW w:w="306" w:type="pct"/>
            <w:vAlign w:val="bottom"/>
          </w:tcPr>
          <w:p w14:paraId="7742C4F1"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2</w:t>
            </w:r>
          </w:p>
        </w:tc>
        <w:tc>
          <w:tcPr>
            <w:tcW w:w="409" w:type="pct"/>
            <w:vAlign w:val="bottom"/>
          </w:tcPr>
          <w:p w14:paraId="578A3B33" w14:textId="77777777" w:rsidR="003F70DB" w:rsidRPr="003F70DB" w:rsidRDefault="003F70DB" w:rsidP="003F70DB">
            <w:pPr>
              <w:autoSpaceDE w:val="0"/>
              <w:autoSpaceDN w:val="0"/>
              <w:jc w:val="center"/>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7</w:t>
            </w:r>
          </w:p>
        </w:tc>
      </w:tr>
      <w:tr w:rsidR="003F70DB" w:rsidRPr="003F70DB" w14:paraId="58085205" w14:textId="77777777" w:rsidTr="003F70DB">
        <w:trPr>
          <w:trHeight w:val="240"/>
          <w:jc w:val="center"/>
        </w:trPr>
        <w:tc>
          <w:tcPr>
            <w:tcW w:w="1481" w:type="pct"/>
          </w:tcPr>
          <w:p w14:paraId="4B04790F"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Основы духовно-нравственной культуры народов России</w:t>
            </w:r>
          </w:p>
        </w:tc>
        <w:tc>
          <w:tcPr>
            <w:tcW w:w="1494" w:type="pct"/>
            <w:gridSpan w:val="2"/>
          </w:tcPr>
          <w:p w14:paraId="05A52346"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ОДНКНР</w:t>
            </w:r>
          </w:p>
        </w:tc>
        <w:tc>
          <w:tcPr>
            <w:tcW w:w="314" w:type="pct"/>
            <w:vAlign w:val="center"/>
          </w:tcPr>
          <w:p w14:paraId="2B46DA58" w14:textId="77777777" w:rsidR="003F70DB" w:rsidRPr="003F70DB" w:rsidRDefault="003F70DB" w:rsidP="003F70DB">
            <w:pPr>
              <w:autoSpaceDE w:val="0"/>
              <w:autoSpaceDN w:val="0"/>
              <w:jc w:val="center"/>
              <w:rPr>
                <w:rFonts w:ascii="Times New Roman" w:eastAsia="Times New Roman" w:hAnsi="Times New Roman"/>
                <w:sz w:val="24"/>
                <w:szCs w:val="24"/>
              </w:rPr>
            </w:pPr>
          </w:p>
        </w:tc>
        <w:tc>
          <w:tcPr>
            <w:tcW w:w="290" w:type="pct"/>
            <w:vAlign w:val="bottom"/>
          </w:tcPr>
          <w:p w14:paraId="5833385C" w14:textId="77777777" w:rsidR="003F70DB" w:rsidRPr="003F70DB" w:rsidRDefault="003F70DB" w:rsidP="003F70DB">
            <w:pPr>
              <w:autoSpaceDE w:val="0"/>
              <w:autoSpaceDN w:val="0"/>
              <w:jc w:val="center"/>
              <w:rPr>
                <w:rFonts w:ascii="Times New Roman" w:eastAsia="Times New Roman" w:hAnsi="Times New Roman"/>
                <w:sz w:val="24"/>
                <w:szCs w:val="24"/>
              </w:rPr>
            </w:pPr>
          </w:p>
        </w:tc>
        <w:tc>
          <w:tcPr>
            <w:tcW w:w="325" w:type="pct"/>
            <w:vAlign w:val="bottom"/>
          </w:tcPr>
          <w:p w14:paraId="40060BD2" w14:textId="77777777" w:rsidR="003F70DB" w:rsidRPr="003F70DB" w:rsidRDefault="003F70DB" w:rsidP="003F70DB">
            <w:pPr>
              <w:autoSpaceDE w:val="0"/>
              <w:autoSpaceDN w:val="0"/>
              <w:jc w:val="center"/>
              <w:rPr>
                <w:rFonts w:ascii="Times New Roman" w:eastAsia="Times New Roman" w:hAnsi="Times New Roman"/>
                <w:sz w:val="24"/>
                <w:szCs w:val="24"/>
              </w:rPr>
            </w:pPr>
          </w:p>
        </w:tc>
        <w:tc>
          <w:tcPr>
            <w:tcW w:w="380" w:type="pct"/>
            <w:gridSpan w:val="2"/>
            <w:vAlign w:val="bottom"/>
          </w:tcPr>
          <w:p w14:paraId="43004E6E" w14:textId="77777777" w:rsidR="003F70DB" w:rsidRPr="003F70DB" w:rsidRDefault="003F70DB" w:rsidP="003F70DB">
            <w:pPr>
              <w:autoSpaceDE w:val="0"/>
              <w:autoSpaceDN w:val="0"/>
              <w:jc w:val="center"/>
              <w:rPr>
                <w:rFonts w:ascii="Times New Roman" w:eastAsia="Times New Roman" w:hAnsi="Times New Roman"/>
                <w:sz w:val="24"/>
                <w:szCs w:val="24"/>
              </w:rPr>
            </w:pPr>
          </w:p>
        </w:tc>
        <w:tc>
          <w:tcPr>
            <w:tcW w:w="306" w:type="pct"/>
            <w:vAlign w:val="bottom"/>
          </w:tcPr>
          <w:p w14:paraId="7DCDB550" w14:textId="77777777" w:rsidR="003F70DB" w:rsidRPr="003F70DB" w:rsidRDefault="003F70DB" w:rsidP="003F70DB">
            <w:pPr>
              <w:autoSpaceDE w:val="0"/>
              <w:autoSpaceDN w:val="0"/>
              <w:jc w:val="center"/>
              <w:rPr>
                <w:rFonts w:ascii="Times New Roman" w:eastAsia="Times New Roman" w:hAnsi="Times New Roman"/>
                <w:sz w:val="24"/>
                <w:szCs w:val="24"/>
              </w:rPr>
            </w:pPr>
          </w:p>
        </w:tc>
        <w:tc>
          <w:tcPr>
            <w:tcW w:w="409" w:type="pct"/>
            <w:vAlign w:val="bottom"/>
          </w:tcPr>
          <w:p w14:paraId="57B1B8B8" w14:textId="77777777" w:rsidR="003F70DB" w:rsidRPr="003F70DB" w:rsidRDefault="003F70DB" w:rsidP="003F70DB">
            <w:pPr>
              <w:autoSpaceDE w:val="0"/>
              <w:autoSpaceDN w:val="0"/>
              <w:jc w:val="center"/>
              <w:rPr>
                <w:rFonts w:ascii="Times New Roman" w:eastAsia="Times New Roman" w:hAnsi="Times New Roman"/>
                <w:sz w:val="24"/>
                <w:szCs w:val="24"/>
              </w:rPr>
            </w:pPr>
          </w:p>
        </w:tc>
      </w:tr>
      <w:tr w:rsidR="003F70DB" w:rsidRPr="003F70DB" w14:paraId="6F88F2BF" w14:textId="77777777" w:rsidTr="003F70DB">
        <w:trPr>
          <w:trHeight w:val="240"/>
          <w:jc w:val="center"/>
        </w:trPr>
        <w:tc>
          <w:tcPr>
            <w:tcW w:w="1481" w:type="pct"/>
            <w:vMerge w:val="restart"/>
          </w:tcPr>
          <w:p w14:paraId="523F683A"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Искусство</w:t>
            </w:r>
          </w:p>
        </w:tc>
        <w:tc>
          <w:tcPr>
            <w:tcW w:w="1494" w:type="pct"/>
            <w:gridSpan w:val="2"/>
          </w:tcPr>
          <w:p w14:paraId="658E4DD0"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Музыка</w:t>
            </w:r>
          </w:p>
        </w:tc>
        <w:tc>
          <w:tcPr>
            <w:tcW w:w="314" w:type="pct"/>
            <w:vAlign w:val="bottom"/>
          </w:tcPr>
          <w:p w14:paraId="1F4C0F1D"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1</w:t>
            </w:r>
          </w:p>
        </w:tc>
        <w:tc>
          <w:tcPr>
            <w:tcW w:w="290" w:type="pct"/>
            <w:vAlign w:val="bottom"/>
          </w:tcPr>
          <w:p w14:paraId="43EC8A40"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1</w:t>
            </w:r>
          </w:p>
        </w:tc>
        <w:tc>
          <w:tcPr>
            <w:tcW w:w="325" w:type="pct"/>
            <w:vAlign w:val="bottom"/>
          </w:tcPr>
          <w:p w14:paraId="6480945C"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1</w:t>
            </w:r>
          </w:p>
        </w:tc>
        <w:tc>
          <w:tcPr>
            <w:tcW w:w="380" w:type="pct"/>
            <w:gridSpan w:val="2"/>
            <w:vAlign w:val="bottom"/>
          </w:tcPr>
          <w:p w14:paraId="33C888D4" w14:textId="77777777" w:rsidR="003F70DB" w:rsidRPr="003F70DB" w:rsidRDefault="003F70DB" w:rsidP="003F70DB">
            <w:pPr>
              <w:autoSpaceDE w:val="0"/>
              <w:autoSpaceDN w:val="0"/>
              <w:jc w:val="center"/>
              <w:rPr>
                <w:rFonts w:ascii="Times New Roman" w:eastAsia="Times New Roman" w:hAnsi="Times New Roman"/>
                <w:sz w:val="24"/>
                <w:szCs w:val="24"/>
              </w:rPr>
            </w:pPr>
          </w:p>
        </w:tc>
        <w:tc>
          <w:tcPr>
            <w:tcW w:w="306" w:type="pct"/>
            <w:vAlign w:val="bottom"/>
          </w:tcPr>
          <w:p w14:paraId="2F360D13" w14:textId="77777777" w:rsidR="003F70DB" w:rsidRPr="003F70DB" w:rsidRDefault="003F70DB" w:rsidP="003F70DB">
            <w:pPr>
              <w:autoSpaceDE w:val="0"/>
              <w:autoSpaceDN w:val="0"/>
              <w:jc w:val="center"/>
              <w:rPr>
                <w:rFonts w:ascii="Times New Roman" w:eastAsia="Times New Roman" w:hAnsi="Times New Roman"/>
                <w:sz w:val="24"/>
                <w:szCs w:val="24"/>
              </w:rPr>
            </w:pPr>
          </w:p>
        </w:tc>
        <w:tc>
          <w:tcPr>
            <w:tcW w:w="409" w:type="pct"/>
            <w:vAlign w:val="bottom"/>
          </w:tcPr>
          <w:p w14:paraId="47A0667F" w14:textId="77777777" w:rsidR="003F70DB" w:rsidRPr="003F70DB" w:rsidRDefault="003F70DB" w:rsidP="003F70DB">
            <w:pPr>
              <w:autoSpaceDE w:val="0"/>
              <w:autoSpaceDN w:val="0"/>
              <w:jc w:val="center"/>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xml:space="preserve"> 3</w:t>
            </w:r>
          </w:p>
        </w:tc>
      </w:tr>
      <w:tr w:rsidR="003F70DB" w:rsidRPr="003F70DB" w14:paraId="69E09B26" w14:textId="77777777" w:rsidTr="003F70DB">
        <w:trPr>
          <w:trHeight w:val="200"/>
          <w:jc w:val="center"/>
        </w:trPr>
        <w:tc>
          <w:tcPr>
            <w:tcW w:w="1481" w:type="pct"/>
            <w:vMerge/>
          </w:tcPr>
          <w:p w14:paraId="73D576B4"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1494" w:type="pct"/>
            <w:gridSpan w:val="2"/>
          </w:tcPr>
          <w:p w14:paraId="5F37D831"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Изобразительное искусство</w:t>
            </w:r>
          </w:p>
        </w:tc>
        <w:tc>
          <w:tcPr>
            <w:tcW w:w="314" w:type="pct"/>
            <w:vAlign w:val="bottom"/>
          </w:tcPr>
          <w:p w14:paraId="7C6DB2ED"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1</w:t>
            </w:r>
          </w:p>
        </w:tc>
        <w:tc>
          <w:tcPr>
            <w:tcW w:w="290" w:type="pct"/>
            <w:vAlign w:val="bottom"/>
          </w:tcPr>
          <w:p w14:paraId="17763A37"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1</w:t>
            </w:r>
          </w:p>
        </w:tc>
        <w:tc>
          <w:tcPr>
            <w:tcW w:w="325" w:type="pct"/>
            <w:vAlign w:val="bottom"/>
          </w:tcPr>
          <w:p w14:paraId="2DA41D3C"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1</w:t>
            </w:r>
          </w:p>
        </w:tc>
        <w:tc>
          <w:tcPr>
            <w:tcW w:w="380" w:type="pct"/>
            <w:gridSpan w:val="2"/>
            <w:vAlign w:val="bottom"/>
          </w:tcPr>
          <w:p w14:paraId="0C0244B1" w14:textId="77777777" w:rsidR="003F70DB" w:rsidRPr="003F70DB" w:rsidRDefault="003F70DB" w:rsidP="003F70DB">
            <w:pPr>
              <w:autoSpaceDE w:val="0"/>
              <w:autoSpaceDN w:val="0"/>
              <w:jc w:val="center"/>
              <w:rPr>
                <w:rFonts w:ascii="Times New Roman" w:eastAsia="Times New Roman" w:hAnsi="Times New Roman"/>
                <w:sz w:val="24"/>
                <w:szCs w:val="24"/>
              </w:rPr>
            </w:pPr>
          </w:p>
        </w:tc>
        <w:tc>
          <w:tcPr>
            <w:tcW w:w="306" w:type="pct"/>
            <w:vAlign w:val="bottom"/>
          </w:tcPr>
          <w:p w14:paraId="4E11EF20" w14:textId="77777777" w:rsidR="003F70DB" w:rsidRPr="003F70DB" w:rsidRDefault="003F70DB" w:rsidP="003F70DB">
            <w:pPr>
              <w:autoSpaceDE w:val="0"/>
              <w:autoSpaceDN w:val="0"/>
              <w:jc w:val="center"/>
              <w:rPr>
                <w:rFonts w:ascii="Times New Roman" w:eastAsia="Times New Roman" w:hAnsi="Times New Roman"/>
                <w:sz w:val="24"/>
                <w:szCs w:val="24"/>
              </w:rPr>
            </w:pPr>
          </w:p>
        </w:tc>
        <w:tc>
          <w:tcPr>
            <w:tcW w:w="409" w:type="pct"/>
            <w:vAlign w:val="bottom"/>
          </w:tcPr>
          <w:p w14:paraId="210F7AA4" w14:textId="77777777" w:rsidR="003F70DB" w:rsidRPr="003F70DB" w:rsidRDefault="003F70DB" w:rsidP="003F70DB">
            <w:pPr>
              <w:autoSpaceDE w:val="0"/>
              <w:autoSpaceDN w:val="0"/>
              <w:jc w:val="center"/>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xml:space="preserve"> 3</w:t>
            </w:r>
          </w:p>
        </w:tc>
      </w:tr>
      <w:tr w:rsidR="003F70DB" w:rsidRPr="003F70DB" w14:paraId="23CDBDD3" w14:textId="77777777" w:rsidTr="003F70DB">
        <w:trPr>
          <w:trHeight w:val="300"/>
          <w:jc w:val="center"/>
        </w:trPr>
        <w:tc>
          <w:tcPr>
            <w:tcW w:w="1481" w:type="pct"/>
          </w:tcPr>
          <w:p w14:paraId="68ACFC22"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Технология</w:t>
            </w:r>
          </w:p>
        </w:tc>
        <w:tc>
          <w:tcPr>
            <w:tcW w:w="1494" w:type="pct"/>
            <w:gridSpan w:val="2"/>
          </w:tcPr>
          <w:p w14:paraId="4F51A3CE"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Технология</w:t>
            </w:r>
          </w:p>
        </w:tc>
        <w:tc>
          <w:tcPr>
            <w:tcW w:w="314" w:type="pct"/>
            <w:vAlign w:val="bottom"/>
          </w:tcPr>
          <w:p w14:paraId="0A05EE8E"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2</w:t>
            </w:r>
          </w:p>
        </w:tc>
        <w:tc>
          <w:tcPr>
            <w:tcW w:w="290" w:type="pct"/>
            <w:vAlign w:val="bottom"/>
          </w:tcPr>
          <w:p w14:paraId="209D7376"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2</w:t>
            </w:r>
          </w:p>
        </w:tc>
        <w:tc>
          <w:tcPr>
            <w:tcW w:w="325" w:type="pct"/>
            <w:vAlign w:val="bottom"/>
          </w:tcPr>
          <w:p w14:paraId="53634058"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2</w:t>
            </w:r>
          </w:p>
        </w:tc>
        <w:tc>
          <w:tcPr>
            <w:tcW w:w="380" w:type="pct"/>
            <w:gridSpan w:val="2"/>
            <w:vAlign w:val="bottom"/>
          </w:tcPr>
          <w:p w14:paraId="21A85EF1"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2</w:t>
            </w:r>
          </w:p>
        </w:tc>
        <w:tc>
          <w:tcPr>
            <w:tcW w:w="306" w:type="pct"/>
            <w:vAlign w:val="bottom"/>
          </w:tcPr>
          <w:p w14:paraId="534EF766"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1</w:t>
            </w:r>
          </w:p>
        </w:tc>
        <w:tc>
          <w:tcPr>
            <w:tcW w:w="409" w:type="pct"/>
            <w:vAlign w:val="bottom"/>
          </w:tcPr>
          <w:p w14:paraId="1775F892" w14:textId="77777777" w:rsidR="003F70DB" w:rsidRPr="003F70DB" w:rsidRDefault="003F70DB" w:rsidP="003F70DB">
            <w:pPr>
              <w:autoSpaceDE w:val="0"/>
              <w:autoSpaceDN w:val="0"/>
              <w:jc w:val="center"/>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 xml:space="preserve"> 9</w:t>
            </w:r>
          </w:p>
        </w:tc>
      </w:tr>
      <w:tr w:rsidR="003F70DB" w:rsidRPr="003F70DB" w14:paraId="53FB72F3" w14:textId="77777777" w:rsidTr="003F70DB">
        <w:trPr>
          <w:trHeight w:val="400"/>
          <w:jc w:val="center"/>
        </w:trPr>
        <w:tc>
          <w:tcPr>
            <w:tcW w:w="1481" w:type="pct"/>
            <w:vMerge w:val="restart"/>
          </w:tcPr>
          <w:p w14:paraId="26F817C1"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Физическая культура и Основы безопасности жизнедеятельности</w:t>
            </w:r>
          </w:p>
        </w:tc>
        <w:tc>
          <w:tcPr>
            <w:tcW w:w="1494" w:type="pct"/>
            <w:gridSpan w:val="2"/>
          </w:tcPr>
          <w:p w14:paraId="16B40143"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Адаптивная физическая культура</w:t>
            </w:r>
          </w:p>
        </w:tc>
        <w:tc>
          <w:tcPr>
            <w:tcW w:w="314" w:type="pct"/>
            <w:vAlign w:val="bottom"/>
          </w:tcPr>
          <w:p w14:paraId="12A11905"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2</w:t>
            </w:r>
          </w:p>
        </w:tc>
        <w:tc>
          <w:tcPr>
            <w:tcW w:w="290" w:type="pct"/>
            <w:vAlign w:val="bottom"/>
          </w:tcPr>
          <w:p w14:paraId="494998B4"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2</w:t>
            </w:r>
          </w:p>
        </w:tc>
        <w:tc>
          <w:tcPr>
            <w:tcW w:w="325" w:type="pct"/>
            <w:vAlign w:val="bottom"/>
          </w:tcPr>
          <w:p w14:paraId="2773FA99"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2</w:t>
            </w:r>
          </w:p>
        </w:tc>
        <w:tc>
          <w:tcPr>
            <w:tcW w:w="380" w:type="pct"/>
            <w:gridSpan w:val="2"/>
            <w:vAlign w:val="bottom"/>
          </w:tcPr>
          <w:p w14:paraId="276184D1"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2</w:t>
            </w:r>
          </w:p>
        </w:tc>
        <w:tc>
          <w:tcPr>
            <w:tcW w:w="306" w:type="pct"/>
            <w:vAlign w:val="bottom"/>
          </w:tcPr>
          <w:p w14:paraId="63311978"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2</w:t>
            </w:r>
          </w:p>
        </w:tc>
        <w:tc>
          <w:tcPr>
            <w:tcW w:w="409" w:type="pct"/>
            <w:vAlign w:val="bottom"/>
          </w:tcPr>
          <w:p w14:paraId="6DAAFEBC" w14:textId="77777777" w:rsidR="003F70DB" w:rsidRPr="003F70DB" w:rsidRDefault="003F70DB" w:rsidP="003F70DB">
            <w:pPr>
              <w:autoSpaceDE w:val="0"/>
              <w:autoSpaceDN w:val="0"/>
              <w:jc w:val="center"/>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10</w:t>
            </w:r>
          </w:p>
        </w:tc>
      </w:tr>
      <w:tr w:rsidR="003F70DB" w:rsidRPr="003F70DB" w14:paraId="7F4B30BB" w14:textId="77777777" w:rsidTr="003F70DB">
        <w:trPr>
          <w:trHeight w:val="380"/>
          <w:jc w:val="center"/>
        </w:trPr>
        <w:tc>
          <w:tcPr>
            <w:tcW w:w="1481" w:type="pct"/>
            <w:vMerge/>
          </w:tcPr>
          <w:p w14:paraId="7075A978" w14:textId="77777777" w:rsidR="003F70DB" w:rsidRPr="003F70DB" w:rsidRDefault="003F70DB" w:rsidP="003F70DB">
            <w:pPr>
              <w:autoSpaceDE w:val="0"/>
              <w:autoSpaceDN w:val="0"/>
              <w:jc w:val="both"/>
              <w:rPr>
                <w:rFonts w:ascii="Times New Roman" w:eastAsia="Times New Roman" w:hAnsi="Times New Roman"/>
                <w:sz w:val="24"/>
                <w:szCs w:val="24"/>
              </w:rPr>
            </w:pPr>
          </w:p>
        </w:tc>
        <w:tc>
          <w:tcPr>
            <w:tcW w:w="1494" w:type="pct"/>
            <w:gridSpan w:val="2"/>
          </w:tcPr>
          <w:p w14:paraId="6CF34E96"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Основы безопасности жизнедеятельности</w:t>
            </w:r>
          </w:p>
        </w:tc>
        <w:tc>
          <w:tcPr>
            <w:tcW w:w="314" w:type="pct"/>
            <w:vAlign w:val="bottom"/>
          </w:tcPr>
          <w:p w14:paraId="4D1AC335" w14:textId="77777777" w:rsidR="003F70DB" w:rsidRPr="003F70DB" w:rsidRDefault="003F70DB" w:rsidP="003F70DB">
            <w:pPr>
              <w:autoSpaceDE w:val="0"/>
              <w:autoSpaceDN w:val="0"/>
              <w:jc w:val="center"/>
              <w:rPr>
                <w:rFonts w:ascii="Times New Roman" w:eastAsia="Times New Roman" w:hAnsi="Times New Roman"/>
                <w:sz w:val="24"/>
                <w:szCs w:val="24"/>
              </w:rPr>
            </w:pPr>
          </w:p>
        </w:tc>
        <w:tc>
          <w:tcPr>
            <w:tcW w:w="290" w:type="pct"/>
            <w:vAlign w:val="bottom"/>
          </w:tcPr>
          <w:p w14:paraId="16BFA5B1" w14:textId="77777777" w:rsidR="003F70DB" w:rsidRPr="003F70DB" w:rsidRDefault="003F70DB" w:rsidP="003F70DB">
            <w:pPr>
              <w:autoSpaceDE w:val="0"/>
              <w:autoSpaceDN w:val="0"/>
              <w:jc w:val="center"/>
              <w:rPr>
                <w:rFonts w:ascii="Times New Roman" w:eastAsia="Times New Roman" w:hAnsi="Times New Roman"/>
                <w:sz w:val="24"/>
                <w:szCs w:val="24"/>
              </w:rPr>
            </w:pPr>
          </w:p>
        </w:tc>
        <w:tc>
          <w:tcPr>
            <w:tcW w:w="325" w:type="pct"/>
            <w:vAlign w:val="bottom"/>
          </w:tcPr>
          <w:p w14:paraId="51443E2F" w14:textId="77777777" w:rsidR="003F70DB" w:rsidRPr="003F70DB" w:rsidRDefault="003F70DB" w:rsidP="003F70DB">
            <w:pPr>
              <w:autoSpaceDE w:val="0"/>
              <w:autoSpaceDN w:val="0"/>
              <w:jc w:val="center"/>
              <w:rPr>
                <w:rFonts w:ascii="Times New Roman" w:eastAsia="Times New Roman" w:hAnsi="Times New Roman"/>
                <w:sz w:val="24"/>
                <w:szCs w:val="24"/>
              </w:rPr>
            </w:pPr>
          </w:p>
        </w:tc>
        <w:tc>
          <w:tcPr>
            <w:tcW w:w="380" w:type="pct"/>
            <w:gridSpan w:val="2"/>
            <w:vAlign w:val="bottom"/>
          </w:tcPr>
          <w:p w14:paraId="42126478"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1</w:t>
            </w:r>
          </w:p>
        </w:tc>
        <w:tc>
          <w:tcPr>
            <w:tcW w:w="306" w:type="pct"/>
            <w:vAlign w:val="bottom"/>
          </w:tcPr>
          <w:p w14:paraId="56A52FCD"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1</w:t>
            </w:r>
          </w:p>
        </w:tc>
        <w:tc>
          <w:tcPr>
            <w:tcW w:w="409" w:type="pct"/>
            <w:vAlign w:val="bottom"/>
          </w:tcPr>
          <w:p w14:paraId="1A27AE02"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2</w:t>
            </w:r>
          </w:p>
        </w:tc>
      </w:tr>
      <w:tr w:rsidR="003F70DB" w:rsidRPr="003F70DB" w14:paraId="11A13A66" w14:textId="77777777" w:rsidTr="003F70DB">
        <w:trPr>
          <w:trHeight w:val="280"/>
          <w:jc w:val="center"/>
        </w:trPr>
        <w:tc>
          <w:tcPr>
            <w:tcW w:w="2975" w:type="pct"/>
            <w:gridSpan w:val="3"/>
          </w:tcPr>
          <w:p w14:paraId="02996402"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Итого</w:t>
            </w:r>
          </w:p>
        </w:tc>
        <w:tc>
          <w:tcPr>
            <w:tcW w:w="314" w:type="pct"/>
            <w:vAlign w:val="bottom"/>
          </w:tcPr>
          <w:p w14:paraId="519E4DC2"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lang w:val="ru-RU"/>
              </w:rPr>
              <w:t>2</w:t>
            </w:r>
            <w:r w:rsidRPr="003F70DB">
              <w:rPr>
                <w:rFonts w:ascii="Times New Roman" w:eastAsia="Times New Roman" w:hAnsi="Times New Roman"/>
                <w:sz w:val="24"/>
                <w:szCs w:val="24"/>
              </w:rPr>
              <w:t>6</w:t>
            </w:r>
          </w:p>
        </w:tc>
        <w:tc>
          <w:tcPr>
            <w:tcW w:w="290" w:type="pct"/>
            <w:vAlign w:val="bottom"/>
          </w:tcPr>
          <w:p w14:paraId="4119EBB0"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lang w:val="ru-RU"/>
              </w:rPr>
              <w:t>2</w:t>
            </w:r>
            <w:r w:rsidRPr="003F70DB">
              <w:rPr>
                <w:rFonts w:ascii="Times New Roman" w:eastAsia="Times New Roman" w:hAnsi="Times New Roman"/>
                <w:sz w:val="24"/>
                <w:szCs w:val="24"/>
              </w:rPr>
              <w:t>8</w:t>
            </w:r>
          </w:p>
        </w:tc>
        <w:tc>
          <w:tcPr>
            <w:tcW w:w="325" w:type="pct"/>
            <w:vAlign w:val="bottom"/>
          </w:tcPr>
          <w:p w14:paraId="1A73921C"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lang w:val="ru-RU"/>
              </w:rPr>
              <w:t>3</w:t>
            </w:r>
            <w:r w:rsidRPr="003F70DB">
              <w:rPr>
                <w:rFonts w:ascii="Times New Roman" w:eastAsia="Times New Roman" w:hAnsi="Times New Roman"/>
                <w:sz w:val="24"/>
                <w:szCs w:val="24"/>
              </w:rPr>
              <w:t>0</w:t>
            </w:r>
          </w:p>
        </w:tc>
        <w:tc>
          <w:tcPr>
            <w:tcW w:w="380" w:type="pct"/>
            <w:gridSpan w:val="2"/>
            <w:vAlign w:val="bottom"/>
          </w:tcPr>
          <w:p w14:paraId="5EB90779"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lang w:val="ru-RU"/>
              </w:rPr>
              <w:t>3</w:t>
            </w:r>
            <w:r w:rsidRPr="003F70DB">
              <w:rPr>
                <w:rFonts w:ascii="Times New Roman" w:eastAsia="Times New Roman" w:hAnsi="Times New Roman"/>
                <w:sz w:val="24"/>
                <w:szCs w:val="24"/>
              </w:rPr>
              <w:t>1</w:t>
            </w:r>
          </w:p>
        </w:tc>
        <w:tc>
          <w:tcPr>
            <w:tcW w:w="306" w:type="pct"/>
            <w:vAlign w:val="bottom"/>
          </w:tcPr>
          <w:p w14:paraId="7B609BD9"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lang w:val="ru-RU"/>
              </w:rPr>
              <w:t>3</w:t>
            </w:r>
            <w:r w:rsidRPr="003F70DB">
              <w:rPr>
                <w:rFonts w:ascii="Times New Roman" w:eastAsia="Times New Roman" w:hAnsi="Times New Roman"/>
                <w:sz w:val="24"/>
                <w:szCs w:val="24"/>
              </w:rPr>
              <w:t>2</w:t>
            </w:r>
          </w:p>
        </w:tc>
        <w:tc>
          <w:tcPr>
            <w:tcW w:w="409" w:type="pct"/>
            <w:vAlign w:val="bottom"/>
          </w:tcPr>
          <w:p w14:paraId="4447CD71"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147</w:t>
            </w:r>
          </w:p>
        </w:tc>
      </w:tr>
      <w:tr w:rsidR="003F70DB" w:rsidRPr="003F70DB" w14:paraId="628C9566" w14:textId="77777777" w:rsidTr="003F70DB">
        <w:trPr>
          <w:trHeight w:val="300"/>
          <w:jc w:val="center"/>
        </w:trPr>
        <w:tc>
          <w:tcPr>
            <w:tcW w:w="2975" w:type="pct"/>
            <w:gridSpan w:val="3"/>
          </w:tcPr>
          <w:p w14:paraId="714A266E" w14:textId="77777777" w:rsidR="003F70DB" w:rsidRPr="003F70DB" w:rsidRDefault="003F70DB" w:rsidP="003F70DB">
            <w:pPr>
              <w:autoSpaceDE w:val="0"/>
              <w:autoSpaceDN w:val="0"/>
              <w:jc w:val="both"/>
              <w:rPr>
                <w:rFonts w:ascii="Times New Roman" w:eastAsia="Times New Roman" w:hAnsi="Times New Roman"/>
                <w:i/>
                <w:sz w:val="24"/>
                <w:szCs w:val="24"/>
                <w:lang w:val="ru-RU"/>
              </w:rPr>
            </w:pPr>
            <w:r w:rsidRPr="003F70DB">
              <w:rPr>
                <w:rFonts w:ascii="Times New Roman" w:eastAsia="Times New Roman" w:hAnsi="Times New Roman"/>
                <w:i/>
                <w:sz w:val="24"/>
                <w:szCs w:val="24"/>
                <w:lang w:val="ru-RU"/>
              </w:rPr>
              <w:t>Часть, формируемая участниками образовательных отношений</w:t>
            </w:r>
          </w:p>
        </w:tc>
        <w:tc>
          <w:tcPr>
            <w:tcW w:w="314" w:type="pct"/>
            <w:vAlign w:val="bottom"/>
          </w:tcPr>
          <w:p w14:paraId="44B13FD3"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3</w:t>
            </w:r>
          </w:p>
        </w:tc>
        <w:tc>
          <w:tcPr>
            <w:tcW w:w="290" w:type="pct"/>
            <w:vAlign w:val="bottom"/>
          </w:tcPr>
          <w:p w14:paraId="5EEA50DA" w14:textId="77777777" w:rsidR="003F70DB" w:rsidRPr="003F70DB" w:rsidRDefault="003F70DB" w:rsidP="003F70DB">
            <w:pPr>
              <w:autoSpaceDE w:val="0"/>
              <w:autoSpaceDN w:val="0"/>
              <w:jc w:val="center"/>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2</w:t>
            </w:r>
          </w:p>
        </w:tc>
        <w:tc>
          <w:tcPr>
            <w:tcW w:w="325" w:type="pct"/>
            <w:vAlign w:val="bottom"/>
          </w:tcPr>
          <w:p w14:paraId="5E2C94CF"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2</w:t>
            </w:r>
          </w:p>
        </w:tc>
        <w:tc>
          <w:tcPr>
            <w:tcW w:w="380" w:type="pct"/>
            <w:gridSpan w:val="2"/>
            <w:vAlign w:val="bottom"/>
          </w:tcPr>
          <w:p w14:paraId="6F55AC54"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2</w:t>
            </w:r>
          </w:p>
        </w:tc>
        <w:tc>
          <w:tcPr>
            <w:tcW w:w="306" w:type="pct"/>
            <w:vAlign w:val="bottom"/>
          </w:tcPr>
          <w:p w14:paraId="44C0F845"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1</w:t>
            </w:r>
          </w:p>
        </w:tc>
        <w:tc>
          <w:tcPr>
            <w:tcW w:w="409" w:type="pct"/>
            <w:vAlign w:val="bottom"/>
          </w:tcPr>
          <w:p w14:paraId="3A013C51" w14:textId="77777777" w:rsidR="003F70DB" w:rsidRPr="003F70DB" w:rsidRDefault="003F70DB" w:rsidP="003F70DB">
            <w:pPr>
              <w:autoSpaceDE w:val="0"/>
              <w:autoSpaceDN w:val="0"/>
              <w:jc w:val="center"/>
              <w:rPr>
                <w:rFonts w:ascii="Times New Roman" w:eastAsia="Times New Roman" w:hAnsi="Times New Roman"/>
                <w:sz w:val="24"/>
                <w:szCs w:val="24"/>
              </w:rPr>
            </w:pPr>
          </w:p>
          <w:p w14:paraId="5C73D3AE"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10</w:t>
            </w:r>
          </w:p>
        </w:tc>
      </w:tr>
      <w:tr w:rsidR="003F70DB" w:rsidRPr="003F70DB" w14:paraId="57F9FFE7" w14:textId="77777777" w:rsidTr="003F70DB">
        <w:trPr>
          <w:trHeight w:val="220"/>
          <w:jc w:val="center"/>
        </w:trPr>
        <w:tc>
          <w:tcPr>
            <w:tcW w:w="2975" w:type="pct"/>
            <w:gridSpan w:val="3"/>
            <w:tcBorders>
              <w:bottom w:val="single" w:sz="4" w:space="0" w:color="auto"/>
            </w:tcBorders>
          </w:tcPr>
          <w:p w14:paraId="464C4611"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Максимально допустимая учебная недельная нагрузка</w:t>
            </w:r>
          </w:p>
        </w:tc>
        <w:tc>
          <w:tcPr>
            <w:tcW w:w="314" w:type="pct"/>
            <w:vAlign w:val="bottom"/>
          </w:tcPr>
          <w:p w14:paraId="7728D61C" w14:textId="77777777" w:rsidR="003F70DB" w:rsidRPr="003F70DB" w:rsidRDefault="003F70DB" w:rsidP="003F70DB">
            <w:pPr>
              <w:autoSpaceDE w:val="0"/>
              <w:autoSpaceDN w:val="0"/>
              <w:jc w:val="center"/>
              <w:rPr>
                <w:rFonts w:ascii="Times New Roman" w:eastAsia="Times New Roman" w:hAnsi="Times New Roman"/>
                <w:b/>
                <w:bCs/>
                <w:sz w:val="24"/>
                <w:szCs w:val="24"/>
              </w:rPr>
            </w:pPr>
            <w:r w:rsidRPr="003F70DB">
              <w:rPr>
                <w:rFonts w:ascii="Times New Roman" w:eastAsia="Times New Roman" w:hAnsi="Times New Roman"/>
                <w:b/>
                <w:bCs/>
                <w:sz w:val="24"/>
                <w:szCs w:val="24"/>
                <w:lang w:val="ru-RU"/>
              </w:rPr>
              <w:t>2</w:t>
            </w:r>
            <w:r w:rsidRPr="003F70DB">
              <w:rPr>
                <w:rFonts w:ascii="Times New Roman" w:eastAsia="Times New Roman" w:hAnsi="Times New Roman"/>
                <w:b/>
                <w:bCs/>
                <w:sz w:val="24"/>
                <w:szCs w:val="24"/>
              </w:rPr>
              <w:t>9</w:t>
            </w:r>
          </w:p>
        </w:tc>
        <w:tc>
          <w:tcPr>
            <w:tcW w:w="290" w:type="pct"/>
            <w:vAlign w:val="bottom"/>
          </w:tcPr>
          <w:p w14:paraId="74AAEB80" w14:textId="77777777" w:rsidR="003F70DB" w:rsidRPr="003F70DB" w:rsidRDefault="003F70DB" w:rsidP="003F70DB">
            <w:pPr>
              <w:autoSpaceDE w:val="0"/>
              <w:autoSpaceDN w:val="0"/>
              <w:jc w:val="center"/>
              <w:rPr>
                <w:rFonts w:ascii="Times New Roman" w:eastAsia="Times New Roman" w:hAnsi="Times New Roman"/>
                <w:b/>
                <w:bCs/>
                <w:sz w:val="24"/>
                <w:szCs w:val="24"/>
              </w:rPr>
            </w:pPr>
            <w:r w:rsidRPr="003F70DB">
              <w:rPr>
                <w:rFonts w:ascii="Times New Roman" w:eastAsia="Times New Roman" w:hAnsi="Times New Roman"/>
                <w:b/>
                <w:bCs/>
                <w:sz w:val="24"/>
                <w:szCs w:val="24"/>
                <w:lang w:val="ru-RU"/>
              </w:rPr>
              <w:t>3</w:t>
            </w:r>
            <w:r w:rsidRPr="003F70DB">
              <w:rPr>
                <w:rFonts w:ascii="Times New Roman" w:eastAsia="Times New Roman" w:hAnsi="Times New Roman"/>
                <w:b/>
                <w:bCs/>
                <w:sz w:val="24"/>
                <w:szCs w:val="24"/>
              </w:rPr>
              <w:t>0</w:t>
            </w:r>
          </w:p>
        </w:tc>
        <w:tc>
          <w:tcPr>
            <w:tcW w:w="325" w:type="pct"/>
            <w:vAlign w:val="bottom"/>
          </w:tcPr>
          <w:p w14:paraId="5C198D1A" w14:textId="77777777" w:rsidR="003F70DB" w:rsidRPr="003F70DB" w:rsidRDefault="003F70DB" w:rsidP="003F70DB">
            <w:pPr>
              <w:autoSpaceDE w:val="0"/>
              <w:autoSpaceDN w:val="0"/>
              <w:jc w:val="center"/>
              <w:rPr>
                <w:rFonts w:ascii="Times New Roman" w:eastAsia="Times New Roman" w:hAnsi="Times New Roman"/>
                <w:b/>
                <w:bCs/>
                <w:sz w:val="24"/>
                <w:szCs w:val="24"/>
              </w:rPr>
            </w:pPr>
            <w:r w:rsidRPr="003F70DB">
              <w:rPr>
                <w:rFonts w:ascii="Times New Roman" w:eastAsia="Times New Roman" w:hAnsi="Times New Roman"/>
                <w:b/>
                <w:bCs/>
                <w:sz w:val="24"/>
                <w:szCs w:val="24"/>
                <w:lang w:val="ru-RU"/>
              </w:rPr>
              <w:t>3</w:t>
            </w:r>
            <w:r w:rsidRPr="003F70DB">
              <w:rPr>
                <w:rFonts w:ascii="Times New Roman" w:eastAsia="Times New Roman" w:hAnsi="Times New Roman"/>
                <w:b/>
                <w:bCs/>
                <w:sz w:val="24"/>
                <w:szCs w:val="24"/>
              </w:rPr>
              <w:t>2</w:t>
            </w:r>
          </w:p>
        </w:tc>
        <w:tc>
          <w:tcPr>
            <w:tcW w:w="380" w:type="pct"/>
            <w:gridSpan w:val="2"/>
            <w:vAlign w:val="bottom"/>
          </w:tcPr>
          <w:p w14:paraId="5B47052C" w14:textId="77777777" w:rsidR="003F70DB" w:rsidRPr="003F70DB" w:rsidRDefault="003F70DB" w:rsidP="003F70DB">
            <w:pPr>
              <w:autoSpaceDE w:val="0"/>
              <w:autoSpaceDN w:val="0"/>
              <w:jc w:val="center"/>
              <w:rPr>
                <w:rFonts w:ascii="Times New Roman" w:eastAsia="Times New Roman" w:hAnsi="Times New Roman"/>
                <w:b/>
                <w:bCs/>
                <w:sz w:val="24"/>
                <w:szCs w:val="24"/>
              </w:rPr>
            </w:pPr>
            <w:r w:rsidRPr="003F70DB">
              <w:rPr>
                <w:rFonts w:ascii="Times New Roman" w:eastAsia="Times New Roman" w:hAnsi="Times New Roman"/>
                <w:b/>
                <w:bCs/>
                <w:sz w:val="24"/>
                <w:szCs w:val="24"/>
              </w:rPr>
              <w:t>33</w:t>
            </w:r>
          </w:p>
        </w:tc>
        <w:tc>
          <w:tcPr>
            <w:tcW w:w="306" w:type="pct"/>
            <w:vAlign w:val="bottom"/>
          </w:tcPr>
          <w:p w14:paraId="4E9E43F2" w14:textId="77777777" w:rsidR="003F70DB" w:rsidRPr="003F70DB" w:rsidRDefault="003F70DB" w:rsidP="003F70DB">
            <w:pPr>
              <w:autoSpaceDE w:val="0"/>
              <w:autoSpaceDN w:val="0"/>
              <w:jc w:val="center"/>
              <w:rPr>
                <w:rFonts w:ascii="Times New Roman" w:eastAsia="Times New Roman" w:hAnsi="Times New Roman"/>
                <w:b/>
                <w:bCs/>
                <w:sz w:val="24"/>
                <w:szCs w:val="24"/>
              </w:rPr>
            </w:pPr>
            <w:r w:rsidRPr="003F70DB">
              <w:rPr>
                <w:rFonts w:ascii="Times New Roman" w:eastAsia="Times New Roman" w:hAnsi="Times New Roman"/>
                <w:b/>
                <w:bCs/>
                <w:sz w:val="24"/>
                <w:szCs w:val="24"/>
                <w:lang w:val="ru-RU"/>
              </w:rPr>
              <w:t>3</w:t>
            </w:r>
            <w:r w:rsidRPr="003F70DB">
              <w:rPr>
                <w:rFonts w:ascii="Times New Roman" w:eastAsia="Times New Roman" w:hAnsi="Times New Roman"/>
                <w:b/>
                <w:bCs/>
                <w:sz w:val="24"/>
                <w:szCs w:val="24"/>
              </w:rPr>
              <w:t>3</w:t>
            </w:r>
          </w:p>
        </w:tc>
        <w:tc>
          <w:tcPr>
            <w:tcW w:w="409" w:type="pct"/>
            <w:vAlign w:val="bottom"/>
          </w:tcPr>
          <w:p w14:paraId="28A18863"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157</w:t>
            </w:r>
          </w:p>
        </w:tc>
      </w:tr>
      <w:tr w:rsidR="003F70DB" w:rsidRPr="003F70DB" w14:paraId="6BB8607E" w14:textId="77777777" w:rsidTr="003F70DB">
        <w:trPr>
          <w:trHeight w:val="220"/>
          <w:jc w:val="center"/>
        </w:trPr>
        <w:tc>
          <w:tcPr>
            <w:tcW w:w="5000" w:type="pct"/>
            <w:gridSpan w:val="10"/>
          </w:tcPr>
          <w:p w14:paraId="2CDB14C4"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b/>
                <w:sz w:val="24"/>
                <w:szCs w:val="24"/>
              </w:rPr>
              <w:t>Внеурочная деятельность</w:t>
            </w:r>
          </w:p>
        </w:tc>
      </w:tr>
      <w:tr w:rsidR="003F70DB" w:rsidRPr="003F70DB" w14:paraId="55D45E8C" w14:textId="77777777" w:rsidTr="003F70DB">
        <w:trPr>
          <w:trHeight w:val="220"/>
          <w:jc w:val="center"/>
        </w:trPr>
        <w:tc>
          <w:tcPr>
            <w:tcW w:w="2970" w:type="pct"/>
            <w:gridSpan w:val="2"/>
            <w:tcBorders>
              <w:right w:val="single" w:sz="4" w:space="0" w:color="auto"/>
            </w:tcBorders>
          </w:tcPr>
          <w:p w14:paraId="1B5AB1F2" w14:textId="77777777" w:rsidR="003F70DB" w:rsidRPr="003F70DB" w:rsidRDefault="003F70DB" w:rsidP="003F70DB">
            <w:pPr>
              <w:autoSpaceDE w:val="0"/>
              <w:autoSpaceDN w:val="0"/>
              <w:jc w:val="both"/>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Коррекционно-развивающие занятия, коррекционные курсы в соответствие с Программой коррекционной работы  АООП ООО обучающихся с РАС (не менее)</w:t>
            </w:r>
          </w:p>
        </w:tc>
        <w:tc>
          <w:tcPr>
            <w:tcW w:w="319" w:type="pct"/>
            <w:gridSpan w:val="2"/>
            <w:tcBorders>
              <w:left w:val="single" w:sz="4" w:space="0" w:color="auto"/>
              <w:right w:val="single" w:sz="4" w:space="0" w:color="auto"/>
            </w:tcBorders>
          </w:tcPr>
          <w:p w14:paraId="0169413F"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5</w:t>
            </w:r>
          </w:p>
        </w:tc>
        <w:tc>
          <w:tcPr>
            <w:tcW w:w="290" w:type="pct"/>
            <w:tcBorders>
              <w:left w:val="single" w:sz="4" w:space="0" w:color="auto"/>
              <w:right w:val="single" w:sz="4" w:space="0" w:color="auto"/>
            </w:tcBorders>
          </w:tcPr>
          <w:p w14:paraId="3DF8C76F"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5</w:t>
            </w:r>
          </w:p>
        </w:tc>
        <w:tc>
          <w:tcPr>
            <w:tcW w:w="325" w:type="pct"/>
            <w:tcBorders>
              <w:left w:val="single" w:sz="4" w:space="0" w:color="auto"/>
              <w:right w:val="single" w:sz="4" w:space="0" w:color="auto"/>
            </w:tcBorders>
          </w:tcPr>
          <w:p w14:paraId="0C07B3FC"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5</w:t>
            </w:r>
          </w:p>
        </w:tc>
        <w:tc>
          <w:tcPr>
            <w:tcW w:w="356" w:type="pct"/>
            <w:tcBorders>
              <w:left w:val="single" w:sz="4" w:space="0" w:color="auto"/>
              <w:right w:val="single" w:sz="4" w:space="0" w:color="auto"/>
            </w:tcBorders>
          </w:tcPr>
          <w:p w14:paraId="1E909481"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5</w:t>
            </w:r>
          </w:p>
        </w:tc>
        <w:tc>
          <w:tcPr>
            <w:tcW w:w="330" w:type="pct"/>
            <w:gridSpan w:val="2"/>
            <w:tcBorders>
              <w:left w:val="single" w:sz="4" w:space="0" w:color="auto"/>
              <w:right w:val="single" w:sz="4" w:space="0" w:color="auto"/>
            </w:tcBorders>
          </w:tcPr>
          <w:p w14:paraId="2B9DD70E"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rPr>
              <w:t>5</w:t>
            </w:r>
          </w:p>
        </w:tc>
        <w:tc>
          <w:tcPr>
            <w:tcW w:w="409" w:type="pct"/>
            <w:tcBorders>
              <w:left w:val="single" w:sz="4" w:space="0" w:color="auto"/>
            </w:tcBorders>
          </w:tcPr>
          <w:p w14:paraId="615004C8" w14:textId="77777777" w:rsidR="003F70DB" w:rsidRPr="003F70DB" w:rsidRDefault="003F70DB" w:rsidP="003F70DB">
            <w:pPr>
              <w:autoSpaceDE w:val="0"/>
              <w:autoSpaceDN w:val="0"/>
              <w:jc w:val="center"/>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25</w:t>
            </w:r>
          </w:p>
        </w:tc>
      </w:tr>
      <w:tr w:rsidR="003F70DB" w:rsidRPr="003F70DB" w14:paraId="73A96765" w14:textId="77777777" w:rsidTr="003F70DB">
        <w:trPr>
          <w:trHeight w:val="220"/>
          <w:jc w:val="center"/>
        </w:trPr>
        <w:tc>
          <w:tcPr>
            <w:tcW w:w="2970" w:type="pct"/>
            <w:gridSpan w:val="2"/>
            <w:tcBorders>
              <w:right w:val="single" w:sz="4" w:space="0" w:color="auto"/>
            </w:tcBorders>
          </w:tcPr>
          <w:p w14:paraId="4F3BFE4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Другие направления внеурочной деятельности</w:t>
            </w:r>
          </w:p>
        </w:tc>
        <w:tc>
          <w:tcPr>
            <w:tcW w:w="319" w:type="pct"/>
            <w:gridSpan w:val="2"/>
            <w:tcBorders>
              <w:left w:val="single" w:sz="4" w:space="0" w:color="auto"/>
              <w:right w:val="single" w:sz="4" w:space="0" w:color="auto"/>
            </w:tcBorders>
          </w:tcPr>
          <w:p w14:paraId="4B97707E"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lang w:val="ru-RU"/>
              </w:rPr>
              <w:t>5</w:t>
            </w:r>
          </w:p>
        </w:tc>
        <w:tc>
          <w:tcPr>
            <w:tcW w:w="290" w:type="pct"/>
            <w:tcBorders>
              <w:left w:val="single" w:sz="4" w:space="0" w:color="auto"/>
              <w:right w:val="single" w:sz="4" w:space="0" w:color="auto"/>
            </w:tcBorders>
          </w:tcPr>
          <w:p w14:paraId="0BC3652C"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lang w:val="ru-RU"/>
              </w:rPr>
              <w:t>5</w:t>
            </w:r>
          </w:p>
        </w:tc>
        <w:tc>
          <w:tcPr>
            <w:tcW w:w="325" w:type="pct"/>
            <w:tcBorders>
              <w:left w:val="single" w:sz="4" w:space="0" w:color="auto"/>
              <w:right w:val="single" w:sz="4" w:space="0" w:color="auto"/>
            </w:tcBorders>
          </w:tcPr>
          <w:p w14:paraId="620D02D4"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lang w:val="ru-RU"/>
              </w:rPr>
              <w:t>5</w:t>
            </w:r>
          </w:p>
        </w:tc>
        <w:tc>
          <w:tcPr>
            <w:tcW w:w="356" w:type="pct"/>
            <w:tcBorders>
              <w:left w:val="single" w:sz="4" w:space="0" w:color="auto"/>
              <w:right w:val="single" w:sz="4" w:space="0" w:color="auto"/>
            </w:tcBorders>
          </w:tcPr>
          <w:p w14:paraId="2832618C"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lang w:val="ru-RU"/>
              </w:rPr>
              <w:t>5</w:t>
            </w:r>
          </w:p>
        </w:tc>
        <w:tc>
          <w:tcPr>
            <w:tcW w:w="330" w:type="pct"/>
            <w:gridSpan w:val="2"/>
            <w:tcBorders>
              <w:left w:val="single" w:sz="4" w:space="0" w:color="auto"/>
              <w:right w:val="single" w:sz="4" w:space="0" w:color="auto"/>
            </w:tcBorders>
          </w:tcPr>
          <w:p w14:paraId="2FD50C3B"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lang w:val="ru-RU"/>
              </w:rPr>
              <w:t>5</w:t>
            </w:r>
          </w:p>
        </w:tc>
        <w:tc>
          <w:tcPr>
            <w:tcW w:w="409" w:type="pct"/>
            <w:tcBorders>
              <w:left w:val="single" w:sz="4" w:space="0" w:color="auto"/>
            </w:tcBorders>
          </w:tcPr>
          <w:p w14:paraId="1B42FB24" w14:textId="77777777" w:rsidR="003F70DB" w:rsidRPr="003F70DB" w:rsidRDefault="003F70DB" w:rsidP="003F70DB">
            <w:pPr>
              <w:autoSpaceDE w:val="0"/>
              <w:autoSpaceDN w:val="0"/>
              <w:jc w:val="center"/>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25</w:t>
            </w:r>
          </w:p>
        </w:tc>
      </w:tr>
      <w:tr w:rsidR="003F70DB" w:rsidRPr="003F70DB" w14:paraId="02D9252B" w14:textId="77777777" w:rsidTr="003F70DB">
        <w:trPr>
          <w:trHeight w:val="220"/>
          <w:jc w:val="center"/>
        </w:trPr>
        <w:tc>
          <w:tcPr>
            <w:tcW w:w="2970" w:type="pct"/>
            <w:gridSpan w:val="2"/>
            <w:tcBorders>
              <w:right w:val="single" w:sz="4" w:space="0" w:color="auto"/>
            </w:tcBorders>
          </w:tcPr>
          <w:p w14:paraId="44F08D4B" w14:textId="77777777" w:rsidR="003F70DB" w:rsidRPr="003F70DB" w:rsidRDefault="003F70DB" w:rsidP="003F70DB">
            <w:pPr>
              <w:autoSpaceDE w:val="0"/>
              <w:autoSpaceDN w:val="0"/>
              <w:jc w:val="both"/>
              <w:rPr>
                <w:rFonts w:ascii="Times New Roman" w:eastAsia="Times New Roman" w:hAnsi="Times New Roman"/>
                <w:sz w:val="24"/>
                <w:szCs w:val="24"/>
              </w:rPr>
            </w:pPr>
            <w:r w:rsidRPr="003F70DB">
              <w:rPr>
                <w:rFonts w:ascii="Times New Roman" w:eastAsia="Times New Roman" w:hAnsi="Times New Roman"/>
                <w:sz w:val="24"/>
                <w:szCs w:val="24"/>
              </w:rPr>
              <w:t>Всего (не более)</w:t>
            </w:r>
          </w:p>
        </w:tc>
        <w:tc>
          <w:tcPr>
            <w:tcW w:w="319" w:type="pct"/>
            <w:gridSpan w:val="2"/>
            <w:tcBorders>
              <w:left w:val="single" w:sz="4" w:space="0" w:color="auto"/>
              <w:right w:val="single" w:sz="4" w:space="0" w:color="auto"/>
            </w:tcBorders>
          </w:tcPr>
          <w:p w14:paraId="5B695CF9"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lang w:val="ru-RU"/>
              </w:rPr>
              <w:t>1</w:t>
            </w:r>
            <w:r w:rsidRPr="003F70DB">
              <w:rPr>
                <w:rFonts w:ascii="Times New Roman" w:eastAsia="Times New Roman" w:hAnsi="Times New Roman"/>
                <w:sz w:val="24"/>
                <w:szCs w:val="24"/>
              </w:rPr>
              <w:t>0</w:t>
            </w:r>
          </w:p>
        </w:tc>
        <w:tc>
          <w:tcPr>
            <w:tcW w:w="290" w:type="pct"/>
            <w:tcBorders>
              <w:left w:val="single" w:sz="4" w:space="0" w:color="auto"/>
              <w:right w:val="single" w:sz="4" w:space="0" w:color="auto"/>
            </w:tcBorders>
          </w:tcPr>
          <w:p w14:paraId="7420976B"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lang w:val="ru-RU"/>
              </w:rPr>
              <w:t>1</w:t>
            </w:r>
            <w:r w:rsidRPr="003F70DB">
              <w:rPr>
                <w:rFonts w:ascii="Times New Roman" w:eastAsia="Times New Roman" w:hAnsi="Times New Roman"/>
                <w:sz w:val="24"/>
                <w:szCs w:val="24"/>
              </w:rPr>
              <w:t>0</w:t>
            </w:r>
          </w:p>
        </w:tc>
        <w:tc>
          <w:tcPr>
            <w:tcW w:w="325" w:type="pct"/>
            <w:tcBorders>
              <w:left w:val="single" w:sz="4" w:space="0" w:color="auto"/>
              <w:right w:val="single" w:sz="4" w:space="0" w:color="auto"/>
            </w:tcBorders>
          </w:tcPr>
          <w:p w14:paraId="215DD158"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lang w:val="ru-RU"/>
              </w:rPr>
              <w:t>1</w:t>
            </w:r>
            <w:r w:rsidRPr="003F70DB">
              <w:rPr>
                <w:rFonts w:ascii="Times New Roman" w:eastAsia="Times New Roman" w:hAnsi="Times New Roman"/>
                <w:sz w:val="24"/>
                <w:szCs w:val="24"/>
              </w:rPr>
              <w:t>0</w:t>
            </w:r>
          </w:p>
        </w:tc>
        <w:tc>
          <w:tcPr>
            <w:tcW w:w="356" w:type="pct"/>
            <w:tcBorders>
              <w:left w:val="single" w:sz="4" w:space="0" w:color="auto"/>
              <w:right w:val="single" w:sz="4" w:space="0" w:color="auto"/>
            </w:tcBorders>
          </w:tcPr>
          <w:p w14:paraId="2734DEFB"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lang w:val="ru-RU"/>
              </w:rPr>
              <w:t>1</w:t>
            </w:r>
            <w:r w:rsidRPr="003F70DB">
              <w:rPr>
                <w:rFonts w:ascii="Times New Roman" w:eastAsia="Times New Roman" w:hAnsi="Times New Roman"/>
                <w:sz w:val="24"/>
                <w:szCs w:val="24"/>
              </w:rPr>
              <w:t>0</w:t>
            </w:r>
          </w:p>
        </w:tc>
        <w:tc>
          <w:tcPr>
            <w:tcW w:w="330" w:type="pct"/>
            <w:gridSpan w:val="2"/>
            <w:tcBorders>
              <w:left w:val="single" w:sz="4" w:space="0" w:color="auto"/>
              <w:right w:val="single" w:sz="4" w:space="0" w:color="auto"/>
            </w:tcBorders>
          </w:tcPr>
          <w:p w14:paraId="325B1DFF" w14:textId="77777777" w:rsidR="003F70DB" w:rsidRPr="003F70DB" w:rsidRDefault="003F70DB" w:rsidP="003F70DB">
            <w:pPr>
              <w:autoSpaceDE w:val="0"/>
              <w:autoSpaceDN w:val="0"/>
              <w:jc w:val="center"/>
              <w:rPr>
                <w:rFonts w:ascii="Times New Roman" w:eastAsia="Times New Roman" w:hAnsi="Times New Roman"/>
                <w:sz w:val="24"/>
                <w:szCs w:val="24"/>
              </w:rPr>
            </w:pPr>
            <w:r w:rsidRPr="003F70DB">
              <w:rPr>
                <w:rFonts w:ascii="Times New Roman" w:eastAsia="Times New Roman" w:hAnsi="Times New Roman"/>
                <w:sz w:val="24"/>
                <w:szCs w:val="24"/>
                <w:lang w:val="ru-RU"/>
              </w:rPr>
              <w:t>1</w:t>
            </w:r>
            <w:r w:rsidRPr="003F70DB">
              <w:rPr>
                <w:rFonts w:ascii="Times New Roman" w:eastAsia="Times New Roman" w:hAnsi="Times New Roman"/>
                <w:sz w:val="24"/>
                <w:szCs w:val="24"/>
              </w:rPr>
              <w:t>0</w:t>
            </w:r>
          </w:p>
        </w:tc>
        <w:tc>
          <w:tcPr>
            <w:tcW w:w="409" w:type="pct"/>
            <w:tcBorders>
              <w:left w:val="single" w:sz="4" w:space="0" w:color="auto"/>
            </w:tcBorders>
          </w:tcPr>
          <w:p w14:paraId="6C9A9F2B" w14:textId="77777777" w:rsidR="003F70DB" w:rsidRPr="003F70DB" w:rsidRDefault="003F70DB" w:rsidP="003F70DB">
            <w:pPr>
              <w:autoSpaceDE w:val="0"/>
              <w:autoSpaceDN w:val="0"/>
              <w:jc w:val="center"/>
              <w:rPr>
                <w:rFonts w:ascii="Times New Roman" w:eastAsia="Times New Roman" w:hAnsi="Times New Roman"/>
                <w:sz w:val="24"/>
                <w:szCs w:val="24"/>
                <w:lang w:val="ru-RU"/>
              </w:rPr>
            </w:pPr>
            <w:r w:rsidRPr="003F70DB">
              <w:rPr>
                <w:rFonts w:ascii="Times New Roman" w:eastAsia="Times New Roman" w:hAnsi="Times New Roman"/>
                <w:sz w:val="24"/>
                <w:szCs w:val="24"/>
                <w:lang w:val="ru-RU"/>
              </w:rPr>
              <w:t>50</w:t>
            </w:r>
          </w:p>
        </w:tc>
      </w:tr>
    </w:tbl>
    <w:p w14:paraId="5F738F8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F551A2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 xml:space="preserve">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2ED88C2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состав учебных предметов;</w:t>
      </w:r>
    </w:p>
    <w:p w14:paraId="4484988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недельное распределение учебного времени, отводимого на освоение содержания образования по классам и учебным предметам;</w:t>
      </w:r>
    </w:p>
    <w:p w14:paraId="2DDCDC1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максимально допустимая недельная нагрузка обучающихся и максимальная нагрузка с учетом деления классов на группы;</w:t>
      </w:r>
    </w:p>
    <w:p w14:paraId="0CF374A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план комплектования классов.</w:t>
      </w:r>
    </w:p>
    <w:p w14:paraId="72CE396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C7BFF8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6C05B36E" w14:textId="77777777" w:rsidR="003F70DB" w:rsidRPr="003F70DB" w:rsidRDefault="003F70DB" w:rsidP="003F70DB">
      <w:pPr>
        <w:autoSpaceDE w:val="0"/>
        <w:autoSpaceDN w:val="0"/>
        <w:jc w:val="center"/>
        <w:outlineLvl w:val="2"/>
        <w:rPr>
          <w:rFonts w:ascii="Times New Roman" w:eastAsia="Arial" w:hAnsi="Times New Roman" w:cs="Arial"/>
          <w:b/>
          <w:sz w:val="28"/>
          <w:lang w:val="ru-RU"/>
        </w:rPr>
      </w:pPr>
      <w:bookmarkStart w:id="870" w:name="_Toc97148830"/>
      <w:bookmarkStart w:id="871" w:name="_Toc99051206"/>
      <w:r w:rsidRPr="003F70DB">
        <w:rPr>
          <w:rFonts w:ascii="Times New Roman" w:eastAsia="Arial" w:hAnsi="Times New Roman" w:cs="Arial"/>
          <w:b/>
          <w:sz w:val="28"/>
          <w:lang w:val="ru-RU"/>
        </w:rPr>
        <w:t>2.3.2.    ПЛАН ВНЕУРОЧНОЙ ДЕЯТЕЛЬНОСТИ</w:t>
      </w:r>
      <w:bookmarkEnd w:id="870"/>
      <w:bookmarkEnd w:id="871"/>
    </w:p>
    <w:p w14:paraId="31C16C63"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p>
    <w:p w14:paraId="6467DB51" w14:textId="77777777" w:rsidR="003F70DB" w:rsidRPr="003F70DB" w:rsidRDefault="003F70DB" w:rsidP="003F70DB">
      <w:pPr>
        <w:autoSpaceDE w:val="0"/>
        <w:autoSpaceDN w:val="0"/>
        <w:jc w:val="center"/>
        <w:outlineLvl w:val="3"/>
        <w:rPr>
          <w:rFonts w:ascii="Times New Roman" w:eastAsia="Times New Roman" w:hAnsi="Times New Roman"/>
          <w:b/>
          <w:bCs/>
          <w:sz w:val="28"/>
          <w:szCs w:val="20"/>
          <w:lang w:val="ru-RU"/>
        </w:rPr>
      </w:pPr>
      <w:bookmarkStart w:id="872" w:name="_Toc99051207"/>
      <w:r w:rsidRPr="003F70DB">
        <w:rPr>
          <w:rFonts w:ascii="Times New Roman" w:eastAsia="Times New Roman" w:hAnsi="Times New Roman"/>
          <w:b/>
          <w:bCs/>
          <w:sz w:val="28"/>
          <w:szCs w:val="20"/>
          <w:lang w:val="ru-RU"/>
        </w:rPr>
        <w:t>2.3.2.1.  Пояснительная записка</w:t>
      </w:r>
      <w:bookmarkEnd w:id="872"/>
    </w:p>
    <w:p w14:paraId="7F55ABF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Количество часов, выделяемых на внеурочную деятельность, составляет за 5 лет обучения на </w:t>
      </w:r>
      <w:r w:rsidRPr="003F70DB">
        <w:rPr>
          <w:rFonts w:ascii="Times New Roman" w:eastAsia="Times New Roman" w:hAnsi="Times New Roman"/>
          <w:sz w:val="28"/>
          <w:shd w:val="clear" w:color="auto" w:fill="FFFFFF"/>
          <w:lang w:val="ru-RU"/>
        </w:rPr>
        <w:t>уровне основного общего образования</w:t>
      </w:r>
      <w:r w:rsidRPr="003F70DB">
        <w:rPr>
          <w:rFonts w:ascii="Times New Roman" w:eastAsia="Times New Roman" w:hAnsi="Times New Roman"/>
          <w:sz w:val="28"/>
          <w:lang w:val="ru-RU"/>
        </w:rPr>
        <w:t xml:space="preserve"> не более 1750 часов, в год – не более 350 часов.</w:t>
      </w:r>
    </w:p>
    <w:p w14:paraId="14B2C7A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в которые включаются также индивидуальные (подгрупповые) коррекционные занятия для обучающихся с РАС, проводимые в рамках создания специальных образовательных условий (не менее 5 часов в неделю)  в соответствии с заключением территориальной ПМПК. Внеурочная деятельность в период каникул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29A2DA1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Назначение плана внеурочной деятельности – психолого-педагогическое сопровождение обучающихся </w:t>
      </w:r>
      <w:r w:rsidRPr="003F70DB">
        <w:rPr>
          <w:rFonts w:ascii="Times New Roman" w:eastAsia="Times New Roman" w:hAnsi="Times New Roman"/>
          <w:sz w:val="28"/>
        </w:rPr>
        <w:t>c</w:t>
      </w:r>
      <w:r w:rsidRPr="003F70DB">
        <w:rPr>
          <w:rFonts w:ascii="Times New Roman" w:eastAsia="Times New Roman" w:hAnsi="Times New Roman"/>
          <w:sz w:val="28"/>
          <w:lang w:val="ru-RU"/>
        </w:rPr>
        <w:t xml:space="preserve"> РАС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Основными задачами организации внеурочной   деятельности являются следующие:</w:t>
      </w:r>
    </w:p>
    <w:p w14:paraId="67957E9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1) поддержка учебной деятельности обучающихся с РАС в достижении планируемых результатов освоения программы основного общего образования;</w:t>
      </w:r>
    </w:p>
    <w:p w14:paraId="6D25753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2) организация индивидуальных и подгрупповых коррекционно-развивающих занятий в соответствие с программой коррекционной работы;</w:t>
      </w:r>
    </w:p>
    <w:p w14:paraId="510D9D9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3) повышение общей культуры обучающихся с РАС, углубление их интереса к познавательной и проектно-исследовательской деятельности с учетом возрастных и индивидуальных особенностей обучающихся;</w:t>
      </w:r>
    </w:p>
    <w:p w14:paraId="126353B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4)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0790681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5) поддержка детских объединений, формирование у учащихся с РАС навыков  социального взаимодействия с типично развивающимися сверстниками;</w:t>
      </w:r>
    </w:p>
    <w:p w14:paraId="49F6A39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6) формирование культуры поведения в информационной среде.</w:t>
      </w:r>
    </w:p>
    <w:p w14:paraId="15EF5C4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Внеурочная деятельность в соответствие с требованиями ФГОС ООО организуется по основным направлениям развития личности школьника с РАС 11-15 лет (духовно-нравственное, социальное, общеинтеллектуальное, общекультурное, спортивно-оздоровительное и т.</w:t>
      </w:r>
      <w:r w:rsidRPr="003F70DB">
        <w:rPr>
          <w:rFonts w:ascii="Times New Roman" w:eastAsia="Times New Roman" w:hAnsi="Times New Roman"/>
          <w:sz w:val="28"/>
        </w:rPr>
        <w:t> </w:t>
      </w:r>
      <w:r w:rsidRPr="003F70DB">
        <w:rPr>
          <w:rFonts w:ascii="Times New Roman" w:eastAsia="Times New Roman" w:hAnsi="Times New Roman"/>
          <w:sz w:val="28"/>
          <w:lang w:val="ru-RU"/>
        </w:rPr>
        <w:t>д.).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по программам внеурочной деятельности образовательная организация учитывает:</w:t>
      </w:r>
    </w:p>
    <w:p w14:paraId="1AB504D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особенности образовательной организации (условия функционирования, тип школы, особенности контингента, кадровый состав);</w:t>
      </w:r>
    </w:p>
    <w:p w14:paraId="2D8854A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обязательность включения в программу внеурочной деятельности обучающихся с РАС коррекционно-развивающих занятий и коррекционных курсов;</w:t>
      </w:r>
    </w:p>
    <w:p w14:paraId="622521C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результаты диагностики успеваемости и уровня развития обучающихся </w:t>
      </w:r>
      <w:r w:rsidRPr="003F70DB">
        <w:rPr>
          <w:rFonts w:ascii="Times New Roman" w:eastAsia="Times New Roman" w:hAnsi="Times New Roman"/>
          <w:sz w:val="28"/>
        </w:rPr>
        <w:t>c</w:t>
      </w:r>
      <w:r w:rsidRPr="003F70DB">
        <w:rPr>
          <w:rFonts w:ascii="Times New Roman" w:eastAsia="Times New Roman" w:hAnsi="Times New Roman"/>
          <w:sz w:val="28"/>
          <w:lang w:val="ru-RU"/>
        </w:rPr>
        <w:t xml:space="preserve"> РАС, проблемы и трудности их учебной деятельности;</w:t>
      </w:r>
    </w:p>
    <w:p w14:paraId="458D9A3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возможность обеспечить условия для организации разнообразных внеурочных занятий и их содержательная связь с урочной деятельностью;</w:t>
      </w:r>
    </w:p>
    <w:p w14:paraId="646248C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особенности информационно-образовательной среды образовательной организации, национальные и культурные особенности того региона, на территории которого находится образовательная организация.</w:t>
      </w:r>
    </w:p>
    <w:p w14:paraId="298E225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CC7C0EA" w14:textId="77777777" w:rsidR="003F70DB" w:rsidRPr="003F70DB" w:rsidRDefault="003F70DB" w:rsidP="003F70DB">
      <w:pPr>
        <w:autoSpaceDE w:val="0"/>
        <w:autoSpaceDN w:val="0"/>
        <w:jc w:val="center"/>
        <w:outlineLvl w:val="3"/>
        <w:rPr>
          <w:rFonts w:ascii="Times New Roman" w:eastAsia="Times New Roman" w:hAnsi="Times New Roman"/>
          <w:b/>
          <w:bCs/>
          <w:sz w:val="28"/>
          <w:szCs w:val="20"/>
          <w:lang w:val="ru-RU"/>
        </w:rPr>
      </w:pPr>
      <w:bookmarkStart w:id="873" w:name="_Toc99051208"/>
      <w:r w:rsidRPr="003F70DB">
        <w:rPr>
          <w:rFonts w:ascii="Times New Roman" w:eastAsia="Times New Roman" w:hAnsi="Times New Roman"/>
          <w:b/>
          <w:bCs/>
          <w:sz w:val="28"/>
          <w:szCs w:val="20"/>
          <w:lang w:val="ru-RU"/>
        </w:rPr>
        <w:t>2.3.2.2. Основные направления внеурочной деятельности</w:t>
      </w:r>
      <w:bookmarkEnd w:id="873"/>
    </w:p>
    <w:p w14:paraId="2640A70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РАС, их особые образовательные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19547F1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Основные направления внеурочной деятельности формируются в соответствие с основной образовательной программой основного общего образования образовательной организации. При выборе форм организации внеурочной деятельности необходимо учесть следующие требования:</w:t>
      </w:r>
    </w:p>
    <w:p w14:paraId="599CCDD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обязательная организация занятий коррекционно-развивающей направленности в соответствие с программой коррекционной работы;</w:t>
      </w:r>
    </w:p>
    <w:p w14:paraId="6F911F7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целесообразность использования данной формы для решения поставленных  задач  конкретного направления;</w:t>
      </w:r>
    </w:p>
    <w:p w14:paraId="2D72310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преобладание практико-ориентированных форм, обеспечивающих непосредственное активное участие обучающегося с РАС в практической деятельности, в том числе совместной (парной, групповой, коллективной);</w:t>
      </w:r>
    </w:p>
    <w:p w14:paraId="10D027A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учет специфики коммуникативной деятельности обучающихся с РАС, которая сопровождает то или иное направление внеучебной деятельности;</w:t>
      </w:r>
    </w:p>
    <w:p w14:paraId="1C8EBF9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использование форм организации, предполагающих использование средств ИКТ.</w:t>
      </w:r>
    </w:p>
    <w:p w14:paraId="2B57B52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К участию во внеурочной деятельности могут привлекаться организации и учреждения дополнительного образования, культуры и спорта в рамках сетевого взаимодействия.</w:t>
      </w:r>
    </w:p>
    <w:p w14:paraId="5ECC8735"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p>
    <w:p w14:paraId="676BDC63" w14:textId="77777777" w:rsidR="003F70DB" w:rsidRPr="003F70DB" w:rsidRDefault="003F70DB" w:rsidP="003F70DB">
      <w:pPr>
        <w:autoSpaceDE w:val="0"/>
        <w:autoSpaceDN w:val="0"/>
        <w:jc w:val="center"/>
        <w:outlineLvl w:val="3"/>
        <w:rPr>
          <w:rFonts w:ascii="Times New Roman" w:eastAsia="Times New Roman" w:hAnsi="Times New Roman"/>
          <w:b/>
          <w:bCs/>
          <w:sz w:val="28"/>
          <w:szCs w:val="20"/>
          <w:lang w:val="ru-RU"/>
        </w:rPr>
      </w:pPr>
      <w:bookmarkStart w:id="874" w:name="_Toc99051209"/>
      <w:r w:rsidRPr="003F70DB">
        <w:rPr>
          <w:rFonts w:ascii="Times New Roman" w:eastAsia="Times New Roman" w:hAnsi="Times New Roman"/>
          <w:b/>
          <w:bCs/>
          <w:sz w:val="28"/>
          <w:szCs w:val="20"/>
          <w:lang w:val="ru-RU"/>
        </w:rPr>
        <w:t>2.3.2.3. План внеурочной деятельности</w:t>
      </w:r>
      <w:bookmarkEnd w:id="874"/>
    </w:p>
    <w:p w14:paraId="2FF29D8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09921C8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РАС;</w:t>
      </w:r>
    </w:p>
    <w:p w14:paraId="455D7B1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2E486B4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2B48BD5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0957D9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т.д.;</w:t>
      </w:r>
    </w:p>
    <w:p w14:paraId="21FEE2E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т.д.);</w:t>
      </w:r>
    </w:p>
    <w:p w14:paraId="4A54108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160B365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 внеурочную деятельность, направленную на обеспечение благополучия обучающихся с РАС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4730173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AF6BB7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0682D06D" w14:textId="77777777" w:rsidR="003F70DB" w:rsidRPr="003F70DB" w:rsidRDefault="003F70DB" w:rsidP="003F70DB">
      <w:pPr>
        <w:autoSpaceDE w:val="0"/>
        <w:autoSpaceDN w:val="0"/>
        <w:jc w:val="center"/>
        <w:outlineLvl w:val="2"/>
        <w:rPr>
          <w:rFonts w:ascii="Times New Roman" w:eastAsia="Arial" w:hAnsi="Times New Roman" w:cs="Arial"/>
          <w:b/>
          <w:sz w:val="28"/>
          <w:lang w:val="ru-RU"/>
        </w:rPr>
      </w:pPr>
      <w:bookmarkStart w:id="875" w:name="_Toc99051210"/>
      <w:r w:rsidRPr="003F70DB">
        <w:rPr>
          <w:rFonts w:ascii="Times New Roman" w:eastAsia="Arial" w:hAnsi="Times New Roman" w:cs="Arial"/>
          <w:b/>
          <w:sz w:val="28"/>
          <w:lang w:val="ru-RU"/>
        </w:rPr>
        <w:t>2.3.3.   КАЛЕНДАРНЫЙ УЧЕБНЫЙ ГРАФИК</w:t>
      </w:r>
      <w:bookmarkEnd w:id="875"/>
    </w:p>
    <w:p w14:paraId="6382934D"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p>
    <w:p w14:paraId="2359E989" w14:textId="77777777" w:rsidR="003F70DB" w:rsidRPr="003F70DB" w:rsidRDefault="003F70DB" w:rsidP="003F70DB">
      <w:pPr>
        <w:autoSpaceDE w:val="0"/>
        <w:autoSpaceDN w:val="0"/>
        <w:jc w:val="center"/>
        <w:outlineLvl w:val="3"/>
        <w:rPr>
          <w:rFonts w:ascii="Times New Roman" w:eastAsia="Times New Roman" w:hAnsi="Times New Roman"/>
          <w:b/>
          <w:bCs/>
          <w:sz w:val="28"/>
          <w:szCs w:val="20"/>
          <w:lang w:val="ru-RU"/>
        </w:rPr>
      </w:pPr>
      <w:bookmarkStart w:id="876" w:name="_Toc97999921"/>
      <w:bookmarkStart w:id="877" w:name="_Toc99051211"/>
      <w:r w:rsidRPr="003F70DB">
        <w:rPr>
          <w:rFonts w:ascii="Times New Roman" w:eastAsia="Times New Roman" w:hAnsi="Times New Roman"/>
          <w:b/>
          <w:bCs/>
          <w:sz w:val="28"/>
          <w:szCs w:val="20"/>
          <w:lang w:val="ru-RU"/>
        </w:rPr>
        <w:t>2.3.3.1.   календарный учебный график</w:t>
      </w:r>
      <w:bookmarkEnd w:id="876"/>
      <w:bookmarkEnd w:id="877"/>
    </w:p>
    <w:p w14:paraId="4B60EA3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6005F15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календарный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14:paraId="5F0924C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даты начала и окончания учебного года; </w:t>
      </w:r>
    </w:p>
    <w:p w14:paraId="7CD57FC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продолжительность  учебного  года; </w:t>
      </w:r>
    </w:p>
    <w:p w14:paraId="25949F3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сроки  и  продолжительность каникул;</w:t>
      </w:r>
    </w:p>
    <w:p w14:paraId="51AC95E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сроки  проведения  промежуточной  аттестации.</w:t>
      </w:r>
    </w:p>
    <w:p w14:paraId="64FEF2F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календарный учебный график реализации образовательной программы составляется образовательной организацией самостоятельно с учетом актуальных санитарно-эпидемиологических требований СанПиН и мнения участников образовательных отношений. При составлении календарного учебного графика учитываются региональные и этнокультурные традиции,  плановые мероприятия учреждений культуры региона.</w:t>
      </w:r>
    </w:p>
    <w:p w14:paraId="23BADA5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 составлении календарного учебного графика учитываются различные подходы в системе организации учебного года: четвертная, триместровая, по полугодиям, модульная и др.</w:t>
      </w:r>
    </w:p>
    <w:p w14:paraId="52575728" w14:textId="77777777" w:rsidR="003F70DB" w:rsidRPr="003F70DB" w:rsidRDefault="003F70DB" w:rsidP="003F70DB">
      <w:pPr>
        <w:autoSpaceDE w:val="0"/>
        <w:autoSpaceDN w:val="0"/>
        <w:jc w:val="center"/>
        <w:outlineLvl w:val="3"/>
        <w:rPr>
          <w:rFonts w:ascii="Times New Roman" w:eastAsia="Times New Roman" w:hAnsi="Times New Roman"/>
          <w:b/>
          <w:bCs/>
          <w:sz w:val="28"/>
          <w:szCs w:val="20"/>
          <w:lang w:val="ru-RU"/>
        </w:rPr>
      </w:pPr>
      <w:bookmarkStart w:id="878" w:name="_Toc97148832"/>
    </w:p>
    <w:p w14:paraId="7BB776AA" w14:textId="77777777" w:rsidR="003F70DB" w:rsidRPr="003F70DB" w:rsidRDefault="003F70DB" w:rsidP="003F70DB">
      <w:pPr>
        <w:autoSpaceDE w:val="0"/>
        <w:autoSpaceDN w:val="0"/>
        <w:jc w:val="center"/>
        <w:outlineLvl w:val="3"/>
        <w:rPr>
          <w:rFonts w:ascii="Times New Roman" w:eastAsia="Times New Roman" w:hAnsi="Times New Roman"/>
          <w:b/>
          <w:bCs/>
          <w:sz w:val="28"/>
          <w:szCs w:val="20"/>
          <w:lang w:val="ru-RU"/>
        </w:rPr>
      </w:pPr>
      <w:bookmarkStart w:id="879" w:name="_Toc97999922"/>
      <w:bookmarkStart w:id="880" w:name="_Toc99051212"/>
      <w:r w:rsidRPr="003F70DB">
        <w:rPr>
          <w:rFonts w:ascii="Times New Roman" w:eastAsia="Times New Roman" w:hAnsi="Times New Roman"/>
          <w:b/>
          <w:bCs/>
          <w:sz w:val="28"/>
          <w:szCs w:val="20"/>
          <w:lang w:val="ru-RU"/>
        </w:rPr>
        <w:t>2.3.3.2.   план внеурочной деятельности</w:t>
      </w:r>
      <w:bookmarkEnd w:id="878"/>
      <w:bookmarkEnd w:id="879"/>
      <w:bookmarkEnd w:id="880"/>
    </w:p>
    <w:p w14:paraId="48504F7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4C0678C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Внеурочная деятельность является неотъемлемой и обязательной частью основной общеобразовательной  программы.</w:t>
      </w:r>
    </w:p>
    <w:p w14:paraId="2F553D1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w:t>
      </w:r>
      <w:r w:rsidRPr="003F70DB">
        <w:rPr>
          <w:rFonts w:ascii="Times New Roman" w:eastAsia="Times New Roman" w:hAnsi="Times New Roman"/>
          <w:spacing w:val="21"/>
          <w:sz w:val="28"/>
          <w:lang w:val="ru-RU"/>
        </w:rPr>
        <w:t xml:space="preserve"> </w:t>
      </w:r>
      <w:r w:rsidRPr="003F70DB">
        <w:rPr>
          <w:rFonts w:ascii="Times New Roman" w:eastAsia="Times New Roman" w:hAnsi="Times New Roman"/>
          <w:sz w:val="28"/>
          <w:lang w:val="ru-RU"/>
        </w:rPr>
        <w:t>себя:</w:t>
      </w:r>
    </w:p>
    <w:p w14:paraId="7416904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 xml:space="preserve">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w:t>
      </w:r>
      <w:r w:rsidRPr="003F70DB">
        <w:rPr>
          <w:rFonts w:ascii="Times New Roman" w:eastAsia="Times New Roman" w:hAnsi="Times New Roman"/>
          <w:sz w:val="28"/>
          <w:lang w:val="ru-RU"/>
        </w:rPr>
        <w:lastRenderedPageBreak/>
        <w:t>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20A9A83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 xml:space="preserve">внеурочную деятельность по </w:t>
      </w:r>
      <w:r w:rsidRPr="003F70DB">
        <w:rPr>
          <w:rFonts w:ascii="Times New Roman" w:eastAsia="Times New Roman" w:hAnsi="Times New Roman"/>
          <w:spacing w:val="2"/>
          <w:sz w:val="28"/>
          <w:lang w:val="ru-RU"/>
        </w:rPr>
        <w:t xml:space="preserve">формированию </w:t>
      </w:r>
      <w:r w:rsidRPr="003F70DB">
        <w:rPr>
          <w:rFonts w:ascii="Times New Roman" w:eastAsia="Times New Roman" w:hAnsi="Times New Roman"/>
          <w:sz w:val="28"/>
          <w:lang w:val="ru-RU"/>
        </w:rPr>
        <w:t xml:space="preserve">функциональной </w:t>
      </w:r>
      <w:r w:rsidRPr="003F70DB">
        <w:rPr>
          <w:rFonts w:ascii="Times New Roman" w:eastAsia="Times New Roman" w:hAnsi="Times New Roman"/>
          <w:spacing w:val="2"/>
          <w:sz w:val="28"/>
          <w:lang w:val="ru-RU"/>
        </w:rPr>
        <w:t xml:space="preserve">грамотности </w:t>
      </w:r>
      <w:r w:rsidRPr="003F70DB">
        <w:rPr>
          <w:rFonts w:ascii="Times New Roman" w:eastAsia="Times New Roman" w:hAnsi="Times New Roman"/>
          <w:sz w:val="28"/>
          <w:lang w:val="ru-RU"/>
        </w:rPr>
        <w:t xml:space="preserve">(читательской, математической, естественно-научной, финансовой) обучающихся </w:t>
      </w:r>
      <w:r w:rsidRPr="003F70DB">
        <w:rPr>
          <w:rFonts w:ascii="Times New Roman" w:eastAsia="Times New Roman" w:hAnsi="Times New Roman"/>
          <w:spacing w:val="2"/>
          <w:sz w:val="28"/>
          <w:lang w:val="ru-RU"/>
        </w:rPr>
        <w:t>(интегрированные</w:t>
      </w:r>
      <w:r w:rsidRPr="003F70DB">
        <w:rPr>
          <w:rFonts w:ascii="Times New Roman" w:eastAsia="Times New Roman" w:hAnsi="Times New Roman"/>
          <w:spacing w:val="61"/>
          <w:sz w:val="28"/>
          <w:lang w:val="ru-RU"/>
        </w:rPr>
        <w:t xml:space="preserve"> </w:t>
      </w:r>
      <w:r w:rsidRPr="003F70DB">
        <w:rPr>
          <w:rFonts w:ascii="Times New Roman" w:eastAsia="Times New Roman" w:hAnsi="Times New Roman"/>
          <w:sz w:val="28"/>
          <w:lang w:val="ru-RU"/>
        </w:rPr>
        <w:t xml:space="preserve">курсы, метапредметные кружки, факультативы, научные </w:t>
      </w:r>
      <w:r w:rsidRPr="003F70DB">
        <w:rPr>
          <w:rFonts w:ascii="Times New Roman" w:eastAsia="Times New Roman" w:hAnsi="Times New Roman"/>
          <w:spacing w:val="2"/>
          <w:sz w:val="28"/>
          <w:lang w:val="ru-RU"/>
        </w:rPr>
        <w:t xml:space="preserve">сообщества, </w:t>
      </w:r>
      <w:r w:rsidRPr="003F70DB">
        <w:rPr>
          <w:rFonts w:ascii="Times New Roman" w:eastAsia="Times New Roman" w:hAnsi="Times New Roman"/>
          <w:sz w:val="28"/>
          <w:lang w:val="ru-RU"/>
        </w:rPr>
        <w:t xml:space="preserve">в том числе направленные на </w:t>
      </w:r>
      <w:r w:rsidRPr="003F70DB">
        <w:rPr>
          <w:rFonts w:ascii="Times New Roman" w:eastAsia="Times New Roman" w:hAnsi="Times New Roman"/>
          <w:spacing w:val="2"/>
          <w:sz w:val="28"/>
          <w:lang w:val="ru-RU"/>
        </w:rPr>
        <w:t xml:space="preserve">реализацию </w:t>
      </w:r>
      <w:r w:rsidRPr="003F70DB">
        <w:rPr>
          <w:rFonts w:ascii="Times New Roman" w:eastAsia="Times New Roman" w:hAnsi="Times New Roman"/>
          <w:sz w:val="28"/>
          <w:lang w:val="ru-RU"/>
        </w:rPr>
        <w:t>проектной  и  исследовательской</w:t>
      </w:r>
      <w:r w:rsidRPr="003F70DB">
        <w:rPr>
          <w:rFonts w:ascii="Times New Roman" w:eastAsia="Times New Roman" w:hAnsi="Times New Roman"/>
          <w:spacing w:val="54"/>
          <w:sz w:val="28"/>
          <w:lang w:val="ru-RU"/>
        </w:rPr>
        <w:t xml:space="preserve"> </w:t>
      </w:r>
      <w:r w:rsidRPr="003F70DB">
        <w:rPr>
          <w:rFonts w:ascii="Times New Roman" w:eastAsia="Times New Roman" w:hAnsi="Times New Roman"/>
          <w:spacing w:val="2"/>
          <w:sz w:val="28"/>
          <w:lang w:val="ru-RU"/>
        </w:rPr>
        <w:t>деятельности);</w:t>
      </w:r>
    </w:p>
    <w:p w14:paraId="27A8320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pacing w:val="-3"/>
          <w:sz w:val="28"/>
          <w:lang w:val="ru-RU"/>
        </w:rPr>
        <w:t xml:space="preserve">внеурочную деятельность </w:t>
      </w:r>
      <w:r w:rsidRPr="003F70DB">
        <w:rPr>
          <w:rFonts w:ascii="Times New Roman" w:eastAsia="Times New Roman" w:hAnsi="Times New Roman"/>
          <w:sz w:val="28"/>
          <w:lang w:val="ru-RU"/>
        </w:rPr>
        <w:t xml:space="preserve">по </w:t>
      </w:r>
      <w:r w:rsidRPr="003F70DB">
        <w:rPr>
          <w:rFonts w:ascii="Times New Roman" w:eastAsia="Times New Roman" w:hAnsi="Times New Roman"/>
          <w:spacing w:val="-3"/>
          <w:sz w:val="28"/>
          <w:lang w:val="ru-RU"/>
        </w:rPr>
        <w:t xml:space="preserve">развитию личности, </w:t>
      </w:r>
      <w:r w:rsidRPr="003F70DB">
        <w:rPr>
          <w:rFonts w:ascii="Times New Roman" w:eastAsia="Times New Roman" w:hAnsi="Times New Roman"/>
          <w:sz w:val="28"/>
          <w:lang w:val="ru-RU"/>
        </w:rPr>
        <w:t xml:space="preserve">ее </w:t>
      </w:r>
      <w:r w:rsidRPr="003F70DB">
        <w:rPr>
          <w:rFonts w:ascii="Times New Roman" w:eastAsia="Times New Roman" w:hAnsi="Times New Roman"/>
          <w:spacing w:val="-3"/>
          <w:sz w:val="28"/>
          <w:lang w:val="ru-RU"/>
        </w:rPr>
        <w:t xml:space="preserve">способностей, удовлетворения образовательных потребностей </w:t>
      </w:r>
      <w:r w:rsidRPr="003F70DB">
        <w:rPr>
          <w:rFonts w:ascii="Times New Roman" w:eastAsia="Times New Roman" w:hAnsi="Times New Roman"/>
          <w:sz w:val="28"/>
          <w:lang w:val="ru-RU"/>
        </w:rPr>
        <w:t xml:space="preserve">и </w:t>
      </w:r>
      <w:r w:rsidRPr="003F70DB">
        <w:rPr>
          <w:rFonts w:ascii="Times New Roman" w:eastAsia="Times New Roman" w:hAnsi="Times New Roman"/>
          <w:spacing w:val="-3"/>
          <w:sz w:val="28"/>
          <w:lang w:val="ru-RU"/>
        </w:rPr>
        <w:t xml:space="preserve">интересов, самореализации обучающихся, </w:t>
      </w:r>
      <w:r w:rsidRPr="003F70DB">
        <w:rPr>
          <w:rFonts w:ascii="Times New Roman" w:eastAsia="Times New Roman" w:hAnsi="Times New Roman"/>
          <w:sz w:val="28"/>
          <w:lang w:val="ru-RU"/>
        </w:rPr>
        <w:t xml:space="preserve">в том </w:t>
      </w:r>
      <w:r w:rsidRPr="003F70DB">
        <w:rPr>
          <w:rFonts w:ascii="Times New Roman" w:eastAsia="Times New Roman" w:hAnsi="Times New Roman"/>
          <w:spacing w:val="-3"/>
          <w:sz w:val="28"/>
          <w:lang w:val="ru-RU"/>
        </w:rPr>
        <w:t xml:space="preserve">числе одаренных, </w:t>
      </w:r>
      <w:r w:rsidRPr="003F70DB">
        <w:rPr>
          <w:rFonts w:ascii="Times New Roman" w:eastAsia="Times New Roman" w:hAnsi="Times New Roman"/>
          <w:sz w:val="28"/>
          <w:lang w:val="ru-RU"/>
        </w:rPr>
        <w:t xml:space="preserve">через </w:t>
      </w:r>
      <w:r w:rsidRPr="003F70DB">
        <w:rPr>
          <w:rFonts w:ascii="Times New Roman" w:eastAsia="Times New Roman" w:hAnsi="Times New Roman"/>
          <w:spacing w:val="-3"/>
          <w:sz w:val="28"/>
          <w:lang w:val="ru-RU"/>
        </w:rPr>
        <w:t xml:space="preserve">организацию социальных практик </w:t>
      </w:r>
      <w:r w:rsidRPr="003F70DB">
        <w:rPr>
          <w:rFonts w:ascii="Times New Roman" w:eastAsia="Times New Roman" w:hAnsi="Times New Roman"/>
          <w:sz w:val="28"/>
          <w:lang w:val="ru-RU"/>
        </w:rPr>
        <w:t xml:space="preserve">(в том </w:t>
      </w:r>
      <w:r w:rsidRPr="003F70DB">
        <w:rPr>
          <w:rFonts w:ascii="Times New Roman" w:eastAsia="Times New Roman" w:hAnsi="Times New Roman"/>
          <w:spacing w:val="-3"/>
          <w:sz w:val="28"/>
          <w:lang w:val="ru-RU"/>
        </w:rPr>
        <w:t xml:space="preserve">числе волонтёрство), включая общественно полезную деятельность, </w:t>
      </w:r>
      <w:r w:rsidRPr="003F70DB">
        <w:rPr>
          <w:rFonts w:ascii="Times New Roman" w:eastAsia="Times New Roman" w:hAnsi="Times New Roman"/>
          <w:sz w:val="28"/>
          <w:lang w:val="ru-RU"/>
        </w:rPr>
        <w:t>профес</w:t>
      </w:r>
      <w:r w:rsidRPr="003F70DB">
        <w:rPr>
          <w:rFonts w:ascii="Times New Roman" w:eastAsia="Times New Roman" w:hAnsi="Times New Roman"/>
          <w:spacing w:val="-3"/>
          <w:sz w:val="28"/>
          <w:lang w:val="ru-RU"/>
        </w:rPr>
        <w:t xml:space="preserve">сиональные </w:t>
      </w:r>
      <w:r w:rsidRPr="003F70DB">
        <w:rPr>
          <w:rFonts w:ascii="Times New Roman" w:eastAsia="Times New Roman" w:hAnsi="Times New Roman"/>
          <w:sz w:val="28"/>
          <w:lang w:val="ru-RU"/>
        </w:rPr>
        <w:t xml:space="preserve">пробы, </w:t>
      </w:r>
      <w:r w:rsidRPr="003F70DB">
        <w:rPr>
          <w:rFonts w:ascii="Times New Roman" w:eastAsia="Times New Roman" w:hAnsi="Times New Roman"/>
          <w:spacing w:val="-3"/>
          <w:sz w:val="28"/>
          <w:lang w:val="ru-RU"/>
        </w:rPr>
        <w:t xml:space="preserve">развитие </w:t>
      </w:r>
      <w:r w:rsidRPr="003F70DB">
        <w:rPr>
          <w:rFonts w:ascii="Times New Roman" w:eastAsia="Times New Roman" w:hAnsi="Times New Roman"/>
          <w:spacing w:val="-4"/>
          <w:sz w:val="28"/>
          <w:lang w:val="ru-RU"/>
        </w:rPr>
        <w:t xml:space="preserve">глобальных </w:t>
      </w:r>
      <w:r w:rsidRPr="003F70DB">
        <w:rPr>
          <w:rFonts w:ascii="Times New Roman" w:eastAsia="Times New Roman" w:hAnsi="Times New Roman"/>
          <w:spacing w:val="-3"/>
          <w:sz w:val="28"/>
          <w:lang w:val="ru-RU"/>
        </w:rPr>
        <w:t xml:space="preserve">компетенций, формирование предпринимательских навыков, </w:t>
      </w:r>
      <w:r w:rsidRPr="003F70DB">
        <w:rPr>
          <w:rFonts w:ascii="Times New Roman" w:eastAsia="Times New Roman" w:hAnsi="Times New Roman"/>
          <w:spacing w:val="-4"/>
          <w:sz w:val="28"/>
          <w:lang w:val="ru-RU"/>
        </w:rPr>
        <w:t xml:space="preserve">практическую подготовку, </w:t>
      </w:r>
      <w:r w:rsidRPr="003F70DB">
        <w:rPr>
          <w:rFonts w:ascii="Times New Roman" w:eastAsia="Times New Roman" w:hAnsi="Times New Roman"/>
          <w:spacing w:val="-3"/>
          <w:sz w:val="28"/>
          <w:lang w:val="ru-RU"/>
        </w:rPr>
        <w:t xml:space="preserve">использование возможностей организаций дополнительного образования, профессиональных образовательных организаций </w:t>
      </w:r>
      <w:r w:rsidRPr="003F70DB">
        <w:rPr>
          <w:rFonts w:ascii="Times New Roman" w:eastAsia="Times New Roman" w:hAnsi="Times New Roman"/>
          <w:sz w:val="28"/>
          <w:lang w:val="ru-RU"/>
        </w:rPr>
        <w:t xml:space="preserve">и </w:t>
      </w:r>
      <w:r w:rsidRPr="003F70DB">
        <w:rPr>
          <w:rFonts w:ascii="Times New Roman" w:eastAsia="Times New Roman" w:hAnsi="Times New Roman"/>
          <w:spacing w:val="-3"/>
          <w:sz w:val="28"/>
          <w:lang w:val="ru-RU"/>
        </w:rPr>
        <w:t xml:space="preserve">социальных партнеров </w:t>
      </w:r>
      <w:r w:rsidRPr="003F70DB">
        <w:rPr>
          <w:rFonts w:ascii="Times New Roman" w:eastAsia="Times New Roman" w:hAnsi="Times New Roman"/>
          <w:sz w:val="28"/>
          <w:lang w:val="ru-RU"/>
        </w:rPr>
        <w:t xml:space="preserve">в </w:t>
      </w:r>
      <w:r w:rsidRPr="003F70DB">
        <w:rPr>
          <w:rFonts w:ascii="Times New Roman" w:eastAsia="Times New Roman" w:hAnsi="Times New Roman"/>
          <w:spacing w:val="-3"/>
          <w:sz w:val="28"/>
          <w:lang w:val="ru-RU"/>
        </w:rPr>
        <w:t xml:space="preserve">профессионально-производственном  </w:t>
      </w:r>
      <w:r w:rsidRPr="003F70DB">
        <w:rPr>
          <w:rFonts w:ascii="Times New Roman" w:eastAsia="Times New Roman" w:hAnsi="Times New Roman"/>
          <w:spacing w:val="-4"/>
          <w:sz w:val="28"/>
          <w:lang w:val="ru-RU"/>
        </w:rPr>
        <w:t>окружении;</w:t>
      </w:r>
    </w:p>
    <w:p w14:paraId="7A9533A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48EA7A9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т.д.;</w:t>
      </w:r>
    </w:p>
    <w:p w14:paraId="666D90E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w:t>
      </w:r>
      <w:r w:rsidRPr="003F70DB">
        <w:rPr>
          <w:rFonts w:ascii="Times New Roman" w:eastAsia="Times New Roman" w:hAnsi="Times New Roman"/>
          <w:spacing w:val="-33"/>
          <w:sz w:val="28"/>
          <w:lang w:val="ru-RU"/>
        </w:rPr>
        <w:t xml:space="preserve"> </w:t>
      </w:r>
      <w:r w:rsidRPr="003F70DB">
        <w:rPr>
          <w:rFonts w:ascii="Times New Roman" w:eastAsia="Times New Roman" w:hAnsi="Times New Roman"/>
          <w:sz w:val="28"/>
          <w:lang w:val="ru-RU"/>
        </w:rPr>
        <w:t>успешной реализации образовательной программы и т.д.);</w:t>
      </w:r>
    </w:p>
    <w:p w14:paraId="145CC18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457999E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position w:val="1"/>
          <w:sz w:val="28"/>
          <w:lang w:val="ru-RU"/>
        </w:rPr>
        <w:t xml:space="preserve">- </w:t>
      </w:r>
      <w:r w:rsidRPr="003F70DB">
        <w:rPr>
          <w:rFonts w:ascii="Times New Roman" w:eastAsia="Times New Roman" w:hAnsi="Times New Roman"/>
          <w:sz w:val="28"/>
          <w:lang w:val="ru-RU"/>
        </w:rPr>
        <w:t xml:space="preserve">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 ка с окружающей средой, социальной защиты   </w:t>
      </w:r>
      <w:r w:rsidRPr="003F70DB">
        <w:rPr>
          <w:rFonts w:ascii="Times New Roman" w:eastAsia="Times New Roman" w:hAnsi="Times New Roman"/>
          <w:spacing w:val="47"/>
          <w:sz w:val="28"/>
          <w:lang w:val="ru-RU"/>
        </w:rPr>
        <w:t xml:space="preserve"> </w:t>
      </w:r>
      <w:r w:rsidRPr="003F70DB">
        <w:rPr>
          <w:rFonts w:ascii="Times New Roman" w:eastAsia="Times New Roman" w:hAnsi="Times New Roman"/>
          <w:sz w:val="28"/>
          <w:lang w:val="ru-RU"/>
        </w:rPr>
        <w:t>учащихся).</w:t>
      </w:r>
    </w:p>
    <w:p w14:paraId="6511494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iCs/>
          <w:sz w:val="28"/>
          <w:lang w:val="ru-RU"/>
        </w:rPr>
        <w:t>Содержание плана внеурочной деятельности</w:t>
      </w:r>
      <w:r w:rsidRPr="003F70DB">
        <w:rPr>
          <w:rFonts w:ascii="Times New Roman" w:eastAsia="Times New Roman" w:hAnsi="Times New Roman"/>
          <w:sz w:val="28"/>
          <w:lang w:val="ru-RU"/>
        </w:rPr>
        <w:t xml:space="preserve">. Количество часов, выделяемых  на  внеурочную  деятельность,  составляет  за  5 лет обучения на этапе основной школы не более 1750 часов,   в год – не более 350 </w:t>
      </w:r>
      <w:r w:rsidRPr="003F70DB">
        <w:rPr>
          <w:rFonts w:ascii="Times New Roman" w:eastAsia="Times New Roman" w:hAnsi="Times New Roman"/>
          <w:spacing w:val="17"/>
          <w:sz w:val="28"/>
          <w:lang w:val="ru-RU"/>
        </w:rPr>
        <w:t xml:space="preserve"> </w:t>
      </w:r>
      <w:r w:rsidRPr="003F70DB">
        <w:rPr>
          <w:rFonts w:ascii="Times New Roman" w:eastAsia="Times New Roman" w:hAnsi="Times New Roman"/>
          <w:sz w:val="28"/>
          <w:lang w:val="ru-RU"/>
        </w:rPr>
        <w:t>часов.</w:t>
      </w:r>
    </w:p>
    <w:p w14:paraId="6334B18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w:t>
      </w:r>
      <w:r w:rsidRPr="003F70DB">
        <w:rPr>
          <w:rFonts w:ascii="Times New Roman" w:eastAsia="Times New Roman" w:hAnsi="Times New Roman"/>
          <w:sz w:val="28"/>
          <w:lang w:val="ru-RU"/>
        </w:rPr>
        <w:lastRenderedPageBreak/>
        <w:t>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778C9E7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 этом расходы времени на отдельные направления плана внеурочной  деятельности  могут отличаться:</w:t>
      </w:r>
    </w:p>
    <w:p w14:paraId="68A7AA5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033FDD7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на внеурочную деятельность по формированию функциональной грамотности – от 1 до 2   часов;</w:t>
      </w:r>
    </w:p>
    <w:p w14:paraId="441F3D9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pacing w:val="3"/>
          <w:sz w:val="28"/>
          <w:lang w:val="ru-RU"/>
        </w:rPr>
        <w:t xml:space="preserve">– на </w:t>
      </w:r>
      <w:r w:rsidRPr="003F70DB">
        <w:rPr>
          <w:rFonts w:ascii="Times New Roman" w:eastAsia="Times New Roman" w:hAnsi="Times New Roman"/>
          <w:sz w:val="28"/>
          <w:lang w:val="ru-RU"/>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часов;</w:t>
      </w:r>
    </w:p>
    <w:p w14:paraId="7D89FE1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pacing w:val="3"/>
          <w:sz w:val="28"/>
          <w:lang w:val="ru-RU"/>
        </w:rPr>
        <w:t xml:space="preserve">– на </w:t>
      </w:r>
      <w:r w:rsidRPr="003F70DB">
        <w:rPr>
          <w:rFonts w:ascii="Times New Roman" w:eastAsia="Times New Roman" w:hAnsi="Times New Roman"/>
          <w:sz w:val="28"/>
          <w:lang w:val="ru-RU"/>
        </w:rPr>
        <w:t>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до</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20</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часов</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(бюджет</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времени,</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отведенного</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на</w:t>
      </w:r>
      <w:r w:rsidRPr="003F70DB">
        <w:rPr>
          <w:rFonts w:ascii="Times New Roman" w:eastAsia="Times New Roman" w:hAnsi="Times New Roman"/>
          <w:spacing w:val="-16"/>
          <w:sz w:val="28"/>
          <w:lang w:val="ru-RU"/>
        </w:rPr>
        <w:t xml:space="preserve"> </w:t>
      </w:r>
      <w:r w:rsidRPr="003F70DB">
        <w:rPr>
          <w:rFonts w:ascii="Times New Roman" w:eastAsia="Times New Roman" w:hAnsi="Times New Roman"/>
          <w:sz w:val="28"/>
          <w:lang w:val="ru-RU"/>
        </w:rPr>
        <w:t>реализацию плана  внеурочной</w:t>
      </w:r>
      <w:r w:rsidRPr="003F70DB">
        <w:rPr>
          <w:rFonts w:ascii="Times New Roman" w:eastAsia="Times New Roman" w:hAnsi="Times New Roman"/>
          <w:spacing w:val="26"/>
          <w:sz w:val="28"/>
          <w:lang w:val="ru-RU"/>
        </w:rPr>
        <w:t xml:space="preserve"> </w:t>
      </w:r>
      <w:r w:rsidRPr="003F70DB">
        <w:rPr>
          <w:rFonts w:ascii="Times New Roman" w:eastAsia="Times New Roman" w:hAnsi="Times New Roman"/>
          <w:sz w:val="28"/>
          <w:lang w:val="ru-RU"/>
        </w:rPr>
        <w:t>деятельности);</w:t>
      </w:r>
    </w:p>
    <w:p w14:paraId="31E62A2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65EBD3A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Общий объем внеурочной деятельности не должен превышать 10 часов в  неделю.</w:t>
      </w:r>
    </w:p>
    <w:p w14:paraId="2322FA4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w:t>
      </w:r>
      <w:r w:rsidRPr="003F70DB">
        <w:rPr>
          <w:rFonts w:ascii="Times New Roman" w:eastAsia="Times New Roman" w:hAnsi="Times New Roman"/>
          <w:spacing w:val="34"/>
          <w:sz w:val="28"/>
          <w:lang w:val="ru-RU"/>
        </w:rPr>
        <w:t xml:space="preserve"> </w:t>
      </w:r>
      <w:r w:rsidRPr="003F70DB">
        <w:rPr>
          <w:rFonts w:ascii="Times New Roman" w:eastAsia="Times New Roman" w:hAnsi="Times New Roman"/>
          <w:sz w:val="28"/>
          <w:lang w:val="ru-RU"/>
        </w:rPr>
        <w:t>обучающихся.</w:t>
      </w:r>
    </w:p>
    <w:p w14:paraId="0FE7EBA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w:t>
      </w:r>
      <w:r w:rsidRPr="003F70DB">
        <w:rPr>
          <w:rFonts w:ascii="Times New Roman" w:eastAsia="Times New Roman" w:hAnsi="Times New Roman"/>
          <w:spacing w:val="35"/>
          <w:sz w:val="28"/>
          <w:lang w:val="ru-RU"/>
        </w:rPr>
        <w:t xml:space="preserve"> </w:t>
      </w:r>
      <w:r w:rsidRPr="003F70DB">
        <w:rPr>
          <w:rFonts w:ascii="Times New Roman" w:eastAsia="Times New Roman" w:hAnsi="Times New Roman"/>
          <w:sz w:val="28"/>
          <w:lang w:val="ru-RU"/>
        </w:rPr>
        <w:t>коллективе.</w:t>
      </w:r>
    </w:p>
    <w:p w14:paraId="4F49380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14:paraId="46F7E2E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2EC96B4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lastRenderedPageBreak/>
        <w:t>– 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002539B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модель плана с преобладанием деятельности ученических сообществ  и  воспитательных мероприятий.</w:t>
      </w:r>
    </w:p>
    <w:p w14:paraId="2F2400C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33F210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i/>
          <w:iCs/>
          <w:sz w:val="28"/>
          <w:lang w:val="ru-RU"/>
        </w:rPr>
        <w:t>Организация жизни ученических сообществ</w:t>
      </w:r>
      <w:r w:rsidRPr="003F70DB">
        <w:rPr>
          <w:rFonts w:ascii="Times New Roman" w:eastAsia="Times New Roman" w:hAnsi="Times New Roman"/>
          <w:sz w:val="28"/>
          <w:lang w:val="ru-RU"/>
        </w:rPr>
        <w:t xml:space="preserve">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w:t>
      </w:r>
      <w:r w:rsidRPr="003F70DB">
        <w:rPr>
          <w:rFonts w:ascii="Times New Roman" w:eastAsia="Times New Roman" w:hAnsi="Times New Roman"/>
          <w:spacing w:val="55"/>
          <w:sz w:val="28"/>
          <w:lang w:val="ru-RU"/>
        </w:rPr>
        <w:t xml:space="preserve"> </w:t>
      </w:r>
      <w:r w:rsidRPr="003F70DB">
        <w:rPr>
          <w:rFonts w:ascii="Times New Roman" w:eastAsia="Times New Roman" w:hAnsi="Times New Roman"/>
          <w:sz w:val="28"/>
          <w:lang w:val="ru-RU"/>
        </w:rPr>
        <w:t>как:</w:t>
      </w:r>
    </w:p>
    <w:p w14:paraId="77E2AAA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4DB9FA2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социальная самоидентификация обучающихся</w:t>
      </w:r>
      <w:r w:rsidRPr="003F70DB">
        <w:rPr>
          <w:rFonts w:ascii="Times New Roman" w:eastAsia="Times New Roman" w:hAnsi="Times New Roman"/>
          <w:spacing w:val="-30"/>
          <w:sz w:val="28"/>
          <w:lang w:val="ru-RU"/>
        </w:rPr>
        <w:t xml:space="preserve"> </w:t>
      </w:r>
      <w:r w:rsidRPr="003F70DB">
        <w:rPr>
          <w:rFonts w:ascii="Times New Roman" w:eastAsia="Times New Roman" w:hAnsi="Times New Roman"/>
          <w:sz w:val="28"/>
          <w:lang w:val="ru-RU"/>
        </w:rPr>
        <w:t>посредством личностно</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значимой</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общественно</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приемлемой</w:t>
      </w:r>
      <w:r w:rsidRPr="003F70DB">
        <w:rPr>
          <w:rFonts w:ascii="Times New Roman" w:eastAsia="Times New Roman" w:hAnsi="Times New Roman"/>
          <w:spacing w:val="-15"/>
          <w:sz w:val="28"/>
          <w:lang w:val="ru-RU"/>
        </w:rPr>
        <w:t xml:space="preserve"> </w:t>
      </w:r>
      <w:r w:rsidRPr="003F70DB">
        <w:rPr>
          <w:rFonts w:ascii="Times New Roman" w:eastAsia="Times New Roman" w:hAnsi="Times New Roman"/>
          <w:sz w:val="28"/>
          <w:lang w:val="ru-RU"/>
        </w:rPr>
        <w:t>деятельности, приобретение знаний о социальных ролях</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человека;</w:t>
      </w:r>
    </w:p>
    <w:p w14:paraId="72BF4FA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компетенции в сфере общественной самоорганизации, участия в общественно значимой совместной   деятельности.</w:t>
      </w:r>
    </w:p>
    <w:p w14:paraId="305FF2E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Организация</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жизни</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ученических</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сообществ</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может</w:t>
      </w:r>
      <w:r w:rsidRPr="003F70DB">
        <w:rPr>
          <w:rFonts w:ascii="Times New Roman" w:eastAsia="Times New Roman" w:hAnsi="Times New Roman"/>
          <w:spacing w:val="-24"/>
          <w:sz w:val="28"/>
          <w:lang w:val="ru-RU"/>
        </w:rPr>
        <w:t xml:space="preserve"> </w:t>
      </w:r>
      <w:r w:rsidRPr="003F70DB">
        <w:rPr>
          <w:rFonts w:ascii="Times New Roman" w:eastAsia="Times New Roman" w:hAnsi="Times New Roman"/>
          <w:sz w:val="28"/>
          <w:lang w:val="ru-RU"/>
        </w:rPr>
        <w:t>происходить:</w:t>
      </w:r>
    </w:p>
    <w:p w14:paraId="6BF5EF4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14:paraId="54E8E6C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05E97F6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w:t>
      </w:r>
      <w:r w:rsidRPr="003F70DB">
        <w:rPr>
          <w:rFonts w:ascii="Times New Roman" w:eastAsia="Times New Roman" w:hAnsi="Times New Roman"/>
          <w:spacing w:val="52"/>
          <w:sz w:val="28"/>
          <w:lang w:val="ru-RU"/>
        </w:rPr>
        <w:t xml:space="preserve"> </w:t>
      </w:r>
      <w:r w:rsidRPr="003F70DB">
        <w:rPr>
          <w:rFonts w:ascii="Times New Roman" w:eastAsia="Times New Roman" w:hAnsi="Times New Roman"/>
          <w:sz w:val="28"/>
          <w:lang w:val="ru-RU"/>
        </w:rPr>
        <w:t>объединениями.</w:t>
      </w:r>
    </w:p>
    <w:p w14:paraId="69C9BE4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B96840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Формы реализации внеурочной деятельности образовательная  организация  определяет самостоятельно.</w:t>
      </w:r>
    </w:p>
    <w:p w14:paraId="585434F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состав</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обучающихся,</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проектную</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и</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исследовательскую</w:t>
      </w:r>
      <w:r w:rsidRPr="003F70DB">
        <w:rPr>
          <w:rFonts w:ascii="Times New Roman" w:eastAsia="Times New Roman" w:hAnsi="Times New Roman"/>
          <w:spacing w:val="-20"/>
          <w:sz w:val="28"/>
          <w:lang w:val="ru-RU"/>
        </w:rPr>
        <w:t xml:space="preserve"> </w:t>
      </w:r>
      <w:r w:rsidRPr="003F70DB">
        <w:rPr>
          <w:rFonts w:ascii="Times New Roman" w:eastAsia="Times New Roman" w:hAnsi="Times New Roman"/>
          <w:sz w:val="28"/>
          <w:lang w:val="ru-RU"/>
        </w:rPr>
        <w:t>деятельность (в том числе экспедиции, практики), экскурсии    (в музеи, парки, на предприятия и др.), походы, деловые</w:t>
      </w:r>
      <w:r w:rsidRPr="003F70DB">
        <w:rPr>
          <w:rFonts w:ascii="Times New Roman" w:eastAsia="Times New Roman" w:hAnsi="Times New Roman"/>
          <w:spacing w:val="-8"/>
          <w:sz w:val="28"/>
          <w:lang w:val="ru-RU"/>
        </w:rPr>
        <w:t xml:space="preserve"> </w:t>
      </w:r>
      <w:r w:rsidRPr="003F70DB">
        <w:rPr>
          <w:rFonts w:ascii="Times New Roman" w:eastAsia="Times New Roman" w:hAnsi="Times New Roman"/>
          <w:sz w:val="28"/>
          <w:lang w:val="ru-RU"/>
        </w:rPr>
        <w:t>игры и</w:t>
      </w:r>
      <w:r w:rsidRPr="003F70DB">
        <w:rPr>
          <w:rFonts w:ascii="Times New Roman" w:eastAsia="Times New Roman" w:hAnsi="Times New Roman"/>
          <w:spacing w:val="18"/>
          <w:sz w:val="28"/>
          <w:lang w:val="ru-RU"/>
        </w:rPr>
        <w:t xml:space="preserve"> </w:t>
      </w:r>
      <w:r w:rsidRPr="003F70DB">
        <w:rPr>
          <w:rFonts w:ascii="Times New Roman" w:eastAsia="Times New Roman" w:hAnsi="Times New Roman"/>
          <w:sz w:val="28"/>
          <w:lang w:val="ru-RU"/>
        </w:rPr>
        <w:t>пр.</w:t>
      </w:r>
    </w:p>
    <w:p w14:paraId="3180F6E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3B8D73A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w:t>
      </w:r>
      <w:r w:rsidRPr="003F70DB">
        <w:rPr>
          <w:rFonts w:ascii="Times New Roman" w:eastAsia="Times New Roman" w:hAnsi="Times New Roman"/>
          <w:sz w:val="28"/>
          <w:lang w:val="ru-RU"/>
        </w:rPr>
        <w:lastRenderedPageBreak/>
        <w:t>физкультурно-спортивные и иные организации,  обладающие  необходимыми ресурсами.</w:t>
      </w:r>
    </w:p>
    <w:p w14:paraId="3C99D4A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48023D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72EB139E" w14:textId="77777777" w:rsidR="003F70DB" w:rsidRPr="003F70DB" w:rsidRDefault="003F70DB" w:rsidP="003F70DB">
      <w:pPr>
        <w:autoSpaceDE w:val="0"/>
        <w:autoSpaceDN w:val="0"/>
        <w:jc w:val="center"/>
        <w:outlineLvl w:val="2"/>
        <w:rPr>
          <w:rFonts w:ascii="Times New Roman" w:eastAsia="Arial" w:hAnsi="Times New Roman" w:cs="Arial"/>
          <w:b/>
          <w:sz w:val="28"/>
          <w:lang w:val="ru-RU"/>
        </w:rPr>
      </w:pPr>
      <w:bookmarkStart w:id="881" w:name="_Toc97148833"/>
      <w:bookmarkStart w:id="882" w:name="_Toc99051213"/>
      <w:r w:rsidRPr="003F70DB">
        <w:rPr>
          <w:rFonts w:ascii="Times New Roman" w:eastAsia="Arial" w:hAnsi="Times New Roman" w:cs="Arial"/>
          <w:b/>
          <w:sz w:val="28"/>
          <w:lang w:val="ru-RU"/>
        </w:rPr>
        <w:t>2.3.4.   КАЛЕНДАРНЫЙ ПЛАН ВОСПИТАТЕЛЬНОЙ РАБОТЫ</w:t>
      </w:r>
      <w:bookmarkEnd w:id="881"/>
      <w:bookmarkEnd w:id="882"/>
    </w:p>
    <w:p w14:paraId="3F5C76A1"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p>
    <w:p w14:paraId="593FDD6C" w14:textId="77777777" w:rsidR="003F70DB" w:rsidRPr="003F70DB" w:rsidRDefault="003F70DB" w:rsidP="003F70DB">
      <w:pPr>
        <w:autoSpaceDE w:val="0"/>
        <w:autoSpaceDN w:val="0"/>
        <w:ind w:firstLine="709"/>
        <w:jc w:val="both"/>
        <w:rPr>
          <w:rFonts w:ascii="Times New Roman" w:eastAsia="Times New Roman" w:hAnsi="Times New Roman"/>
          <w:b/>
          <w:sz w:val="28"/>
          <w:lang w:val="ru-RU"/>
        </w:rPr>
      </w:pPr>
      <w:r w:rsidRPr="003F70DB">
        <w:rPr>
          <w:rFonts w:ascii="Times New Roman" w:eastAsia="Times New Roman" w:hAnsi="Times New Roman"/>
          <w:b/>
          <w:sz w:val="28"/>
          <w:lang w:val="ru-RU"/>
        </w:rPr>
        <w:t>Пояснительная записка</w:t>
      </w:r>
    </w:p>
    <w:p w14:paraId="021E576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14:paraId="610B8B6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12EF630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Участие школьников с РАС во всех делах, событиях, мероприятиях календарного плана основывается на принципах учета индивидуальных психологических особенностей и особых образовательных потребностей, добровольности, взаимодействия обучающихся разных классов и параллелей, совместной со взрослыми посильной ответственности за их подготовку и проведение.</w:t>
      </w:r>
    </w:p>
    <w:p w14:paraId="04B7036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7C0928B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066B6F6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 Форма календарного плана воспитательной работы разрабатывается самостоятельно и утверждается в соответствие с локальными нормативными актами образовательной организации.</w:t>
      </w:r>
    </w:p>
    <w:p w14:paraId="629CF55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3A7C01C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25D624C" w14:textId="77777777" w:rsidR="003F70DB" w:rsidRPr="003F70DB" w:rsidRDefault="003F70DB" w:rsidP="003F70DB">
      <w:pPr>
        <w:autoSpaceDE w:val="0"/>
        <w:autoSpaceDN w:val="0"/>
        <w:jc w:val="center"/>
        <w:outlineLvl w:val="2"/>
        <w:rPr>
          <w:rFonts w:ascii="Times New Roman" w:eastAsia="Arial" w:hAnsi="Times New Roman" w:cs="Arial"/>
          <w:b/>
          <w:sz w:val="28"/>
          <w:lang w:val="ru-RU"/>
        </w:rPr>
      </w:pPr>
      <w:bookmarkStart w:id="883" w:name="_Toc97148834"/>
      <w:bookmarkStart w:id="884" w:name="_Toc99051214"/>
      <w:r w:rsidRPr="003F70DB">
        <w:rPr>
          <w:rFonts w:ascii="Times New Roman" w:eastAsia="Arial" w:hAnsi="Times New Roman" w:cs="Arial"/>
          <w:b/>
          <w:sz w:val="28"/>
          <w:lang w:val="ru-RU"/>
        </w:rPr>
        <w:lastRenderedPageBreak/>
        <w:t>2.3.5. ХАРАКТЕРИСТИКА УСЛОВИЙ РЕАЛИЗАЦИИ АДАПТИРОВАННОЙ ПРОГРАММЫ ОСНОВНОГО ОБЩЕГО ОБРАЗОВАНИЯ ОБУЧАЮЩИХСЯ С РАС В СООТВЕТСТВИИ С ТРЕБОВАНИЯМИ ФГОС ООО</w:t>
      </w:r>
      <w:bookmarkEnd w:id="883"/>
      <w:bookmarkEnd w:id="884"/>
    </w:p>
    <w:p w14:paraId="1390D52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364D0C7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достижение планируемых результатов освоения адаптированной программы основного общего образования обучающимися с РАС;</w:t>
      </w:r>
    </w:p>
    <w:p w14:paraId="44E3CA8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развитие личности школьника с РАС, удовлетворение особых образовательных потребностей, интересов, самореализацию обучающихся с РАС, в том числе одаренных, через организацию урочной и внеурочной деятельности,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71DE928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формирование функциональной грамотности обучающихся с РАС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02A9642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формирование социокультурных и духовно-нравственных ценностей обучающихся с РАС, основ их гражданственности, российской гражданской идентичности и социально-профессиональных ориентаций;</w:t>
      </w:r>
    </w:p>
    <w:p w14:paraId="3773C45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индивидуализацию процесса образования посредством проектирования и реализации индивидуальных учебных планов, индивидуальных образовательных маршрутов, организацию самостоятельной работы обучающихся при поддержке педагогических работников;</w:t>
      </w:r>
    </w:p>
    <w:p w14:paraId="6F413DB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участие родителей (законных представителей) обучающихся с РАС,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 с РАС;</w:t>
      </w:r>
    </w:p>
    <w:p w14:paraId="34E87D3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включение обучающихся с РАС (с учетом их индивидуальных психологических особенностей) в процессы преобразования внешней социальной среды, формирование у них опыта социальной деятельности, в том числе в качестве волонтеров;</w:t>
      </w:r>
    </w:p>
    <w:p w14:paraId="5618F05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формирование у обучающихся с РАС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15C8098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формирование у обучающихся с РАС экологической грамотности, навыков здорового и безопасного для человека и окружающей его среды образа   жизни;</w:t>
      </w:r>
    </w:p>
    <w:p w14:paraId="3622391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использование в образовательной деятельности современных образовательных технологий, направленных в том числе на воспитание обучающихся  с РАС и развитие различных форм наставничества;</w:t>
      </w:r>
    </w:p>
    <w:p w14:paraId="59F3FD6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 обновление содержания адаптированной программы основного общего образования, методик и технологий ее реализации в соответствии с динамикой </w:t>
      </w:r>
      <w:r w:rsidRPr="003F70DB">
        <w:rPr>
          <w:rFonts w:ascii="Times New Roman" w:eastAsia="Times New Roman" w:hAnsi="Times New Roman"/>
          <w:sz w:val="28"/>
          <w:lang w:val="ru-RU"/>
        </w:rPr>
        <w:lastRenderedPageBreak/>
        <w:t>развития системы образования, запросов родителей (законных представителей) несовершеннолетних обучающихся с РАС, с учетом национальных и культурных особенностей субъекта Российской   Федерации;</w:t>
      </w:r>
    </w:p>
    <w:p w14:paraId="004DCD3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43C6543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эффективное управления Организацией с использованием ИКТ, современных механизмов финансирования реализации адаптированных программ основного общего образования.</w:t>
      </w:r>
    </w:p>
    <w:p w14:paraId="2A99229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 реализации адаптированной образовательной программы основного общего образования в рамках сетевого взаимодействия могут использоваться ресурсы иных организаций, направленные на обеспечение качества условий образовательной деятельности.</w:t>
      </w:r>
    </w:p>
    <w:p w14:paraId="4FD0B899"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154692D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F7BD9A2" w14:textId="77777777" w:rsidR="003F70DB" w:rsidRPr="003F70DB" w:rsidRDefault="003F70DB" w:rsidP="003F70DB">
      <w:pPr>
        <w:autoSpaceDE w:val="0"/>
        <w:autoSpaceDN w:val="0"/>
        <w:jc w:val="center"/>
        <w:outlineLvl w:val="3"/>
        <w:rPr>
          <w:rFonts w:ascii="Times New Roman" w:eastAsia="Times New Roman" w:hAnsi="Times New Roman"/>
          <w:b/>
          <w:bCs/>
          <w:sz w:val="28"/>
          <w:szCs w:val="20"/>
          <w:lang w:val="ru-RU"/>
        </w:rPr>
      </w:pPr>
      <w:bookmarkStart w:id="885" w:name="_Toc97148835"/>
      <w:bookmarkStart w:id="886" w:name="_Toc99051215"/>
      <w:r w:rsidRPr="003F70DB">
        <w:rPr>
          <w:rFonts w:ascii="Times New Roman" w:eastAsia="Times New Roman" w:hAnsi="Times New Roman"/>
          <w:b/>
          <w:bCs/>
          <w:sz w:val="28"/>
          <w:szCs w:val="20"/>
          <w:lang w:val="ru-RU"/>
        </w:rPr>
        <w:t>2.3.5.1. Описание кадровых условий реализации основной образовательной программы основного общего образования</w:t>
      </w:r>
      <w:bookmarkEnd w:id="885"/>
      <w:bookmarkEnd w:id="886"/>
    </w:p>
    <w:p w14:paraId="5D58F70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Для обеспечения реализации адаптированной программы основного общего образования обучающихся с РАС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390A16A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Обеспеченность кадровыми условиями включает в   себя:</w:t>
      </w:r>
    </w:p>
    <w:p w14:paraId="531393E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укомплектованность образовательной организации педагогическими, руководящими и иными работниками;</w:t>
      </w:r>
    </w:p>
    <w:p w14:paraId="311CF3B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3EBE3FD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23A41A3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698D594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w:t>
      </w:r>
      <w:r w:rsidRPr="003F70DB">
        <w:rPr>
          <w:rFonts w:ascii="Times New Roman" w:eastAsia="Times New Roman" w:hAnsi="Times New Roman"/>
          <w:sz w:val="28"/>
          <w:lang w:val="ru-RU"/>
        </w:rPr>
        <w:lastRenderedPageBreak/>
        <w:t>наличии).</w:t>
      </w:r>
    </w:p>
    <w:p w14:paraId="6EA81C8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в профессиональном стандарте «Педагог-психолог (психолог в сфере образования)», профессиональном стандарте «Специалист в области воспитания (тьютор)» обобщенные трудовые функции, которые могут быть поручены работнику, занимающему данную должность.</w:t>
      </w:r>
    </w:p>
    <w:p w14:paraId="425BC91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Уровень квалификации педагогических и иных работников образовательной организации, участвующих в реализации адаптированной основной образовательной программы основного общего образования обучающихся с РАС и создании условий для ее разработки и реализации характеризуется также результатами аттестации – квалификационными категориями.</w:t>
      </w:r>
    </w:p>
    <w:p w14:paraId="563EC4B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410E356A"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59240A88"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Профессиональное развитие и повышение квалификации педагогических работников. </w:t>
      </w:r>
    </w:p>
    <w:p w14:paraId="56B4FA3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77F0F982"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Непрерывность профессионального развития педагогических и иных работников образовательной организации, участвующих в разработке и реализации адаптированной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72A0DA06"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 этом могут быть использованы различные образовательные организации, имеющие соответствующую   лицензию.</w:t>
      </w:r>
    </w:p>
    <w:p w14:paraId="1FD9044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Для достижения результатов основной образовательной программы в ходе ее </w:t>
      </w:r>
      <w:r w:rsidRPr="003F70DB">
        <w:rPr>
          <w:rFonts w:ascii="Times New Roman" w:eastAsia="Times New Roman" w:hAnsi="Times New Roman"/>
          <w:sz w:val="28"/>
          <w:lang w:val="ru-RU"/>
        </w:rPr>
        <w:lastRenderedPageBreak/>
        <w:t>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6386DC0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Ожидаемый результат повышения квалификации – профессиональная готовность работников образования к реализации ФГОС ООО:</w:t>
      </w:r>
    </w:p>
    <w:p w14:paraId="47B310FE"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обеспечение оптимального вхождения работников образования в систему ценностей современного   образования;</w:t>
      </w:r>
    </w:p>
    <w:p w14:paraId="3B9FB910"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освоение системы требований к структуре адаптированной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с РАС;</w:t>
      </w:r>
    </w:p>
    <w:p w14:paraId="798B7E0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овладение учебно-методическими и информационно-методическими ресурсами, необходимыми для успешного решения задач ФГОС ООО.</w:t>
      </w:r>
    </w:p>
    <w:p w14:paraId="776E4C2C"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адаптированной основной образовательной программы основного общего образования обучающихся с РАС является система методической работы, обеспечивающая сопровождение деятельности педагогов на всех этапах реализации требований ФГОС ООО.</w:t>
      </w:r>
    </w:p>
    <w:p w14:paraId="5D6D236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Актуальные вопросы реализации адаптированной программы основного общего образования обучающихся с РАС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3EF40427"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АООП ООО обучающихся с РАС относятся (методические объединения/кафедры формулируют и перечисляют наиболее актуальные методические темы на период разработки АООП).</w:t>
      </w:r>
    </w:p>
    <w:p w14:paraId="32502EED"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4924FD02" w14:textId="77777777" w:rsidR="003F70DB" w:rsidRPr="003F70DB" w:rsidRDefault="003F70DB" w:rsidP="003F70DB">
      <w:pPr>
        <w:autoSpaceDE w:val="0"/>
        <w:autoSpaceDN w:val="0"/>
        <w:jc w:val="center"/>
        <w:outlineLvl w:val="3"/>
        <w:rPr>
          <w:rFonts w:ascii="Times New Roman" w:eastAsia="Times New Roman" w:hAnsi="Times New Roman"/>
          <w:b/>
          <w:bCs/>
          <w:sz w:val="28"/>
          <w:szCs w:val="20"/>
          <w:lang w:val="ru-RU"/>
        </w:rPr>
      </w:pPr>
      <w:bookmarkStart w:id="887" w:name="_Toc97148836"/>
      <w:bookmarkStart w:id="888" w:name="_Toc99051216"/>
      <w:r w:rsidRPr="003F70DB">
        <w:rPr>
          <w:rFonts w:ascii="Times New Roman" w:eastAsia="Times New Roman" w:hAnsi="Times New Roman"/>
          <w:b/>
          <w:bCs/>
          <w:spacing w:val="-5"/>
          <w:sz w:val="28"/>
          <w:szCs w:val="20"/>
          <w:lang w:val="ru-RU"/>
        </w:rPr>
        <w:t xml:space="preserve">2.3.5.2. </w:t>
      </w:r>
      <w:r w:rsidRPr="003F70DB">
        <w:rPr>
          <w:rFonts w:ascii="Times New Roman" w:eastAsia="Times New Roman" w:hAnsi="Times New Roman"/>
          <w:b/>
          <w:bCs/>
          <w:sz w:val="28"/>
          <w:szCs w:val="20"/>
          <w:lang w:val="ru-RU"/>
        </w:rPr>
        <w:t>Описание психолого-педагогических условий реализации основной образовательной программы основного общего образования</w:t>
      </w:r>
      <w:bookmarkEnd w:id="887"/>
      <w:bookmarkEnd w:id="888"/>
    </w:p>
    <w:p w14:paraId="2B0B176F" w14:textId="77777777" w:rsidR="003F70DB" w:rsidRPr="003F70DB" w:rsidRDefault="003F70DB" w:rsidP="003F70DB">
      <w:pPr>
        <w:autoSpaceDE w:val="0"/>
        <w:autoSpaceDN w:val="0"/>
        <w:ind w:firstLine="709"/>
        <w:jc w:val="both"/>
        <w:rPr>
          <w:rFonts w:ascii="Times New Roman" w:eastAsia="Times New Roman" w:hAnsi="Times New Roman"/>
          <w:sz w:val="28"/>
          <w:lang w:val="ru-RU" w:eastAsia="ru-RU"/>
        </w:rPr>
      </w:pPr>
      <w:r w:rsidRPr="003F70DB">
        <w:rPr>
          <w:rFonts w:ascii="Times New Roman" w:eastAsia="Times New Roman" w:hAnsi="Times New Roman"/>
          <w:sz w:val="28"/>
          <w:lang w:val="ru-RU" w:eastAsia="ru-RU"/>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адаптированной основной образовательной программы основного общего образования обучающихся с РАС, в частности:</w:t>
      </w:r>
    </w:p>
    <w:p w14:paraId="638ED1C4" w14:textId="77777777" w:rsidR="003F70DB" w:rsidRPr="003F70DB" w:rsidRDefault="003F70DB" w:rsidP="003F70DB">
      <w:pPr>
        <w:autoSpaceDE w:val="0"/>
        <w:autoSpaceDN w:val="0"/>
        <w:ind w:firstLine="709"/>
        <w:jc w:val="both"/>
        <w:rPr>
          <w:rFonts w:ascii="Times New Roman" w:eastAsia="Times New Roman" w:hAnsi="Times New Roman"/>
          <w:sz w:val="28"/>
          <w:lang w:val="ru-RU" w:eastAsia="ru-RU"/>
        </w:rPr>
      </w:pPr>
      <w:r w:rsidRPr="003F70DB">
        <w:rPr>
          <w:rFonts w:ascii="Times New Roman" w:eastAsia="Times New Roman" w:hAnsi="Times New Roman"/>
          <w:sz w:val="28"/>
          <w:lang w:val="ru-RU" w:eastAsia="ru-RU"/>
        </w:rPr>
        <w:t>1) обеспечение преемственности содержания и форм организации образовательной деятельности при реализации адаптированных образовательных программ начального образования, основного общего и среднего общего образования;</w:t>
      </w:r>
    </w:p>
    <w:p w14:paraId="7912413D" w14:textId="77777777" w:rsidR="003F70DB" w:rsidRPr="003F70DB" w:rsidRDefault="003F70DB" w:rsidP="003F70DB">
      <w:pPr>
        <w:autoSpaceDE w:val="0"/>
        <w:autoSpaceDN w:val="0"/>
        <w:ind w:firstLine="709"/>
        <w:jc w:val="both"/>
        <w:rPr>
          <w:rFonts w:ascii="Times New Roman" w:eastAsia="Times New Roman" w:hAnsi="Times New Roman"/>
          <w:sz w:val="28"/>
          <w:lang w:val="ru-RU" w:eastAsia="ru-RU"/>
        </w:rPr>
      </w:pPr>
      <w:r w:rsidRPr="003F70DB">
        <w:rPr>
          <w:rFonts w:ascii="Times New Roman" w:eastAsia="Times New Roman" w:hAnsi="Times New Roman"/>
          <w:sz w:val="28"/>
          <w:lang w:val="ru-RU" w:eastAsia="ru-RU"/>
        </w:rPr>
        <w:t xml:space="preserve">2) содействие социально-психологической адаптации обучающихся с РАС к условиям Организации с учетом специфики их возрастного психофизиологического развития, включая особенности адаптации к социальной   среде, особых </w:t>
      </w:r>
      <w:r w:rsidRPr="003F70DB">
        <w:rPr>
          <w:rFonts w:ascii="Times New Roman" w:eastAsia="Times New Roman" w:hAnsi="Times New Roman"/>
          <w:sz w:val="28"/>
          <w:lang w:val="ru-RU" w:eastAsia="ru-RU"/>
        </w:rPr>
        <w:lastRenderedPageBreak/>
        <w:t>образовательных потребностей;</w:t>
      </w:r>
    </w:p>
    <w:p w14:paraId="4C5DB6B9" w14:textId="77777777" w:rsidR="003F70DB" w:rsidRPr="003F70DB" w:rsidRDefault="003F70DB" w:rsidP="003F70DB">
      <w:pPr>
        <w:autoSpaceDE w:val="0"/>
        <w:autoSpaceDN w:val="0"/>
        <w:ind w:firstLine="709"/>
        <w:jc w:val="both"/>
        <w:rPr>
          <w:rFonts w:ascii="Times New Roman" w:eastAsia="Times New Roman" w:hAnsi="Times New Roman"/>
          <w:sz w:val="28"/>
          <w:lang w:val="ru-RU" w:eastAsia="ru-RU"/>
        </w:rPr>
      </w:pPr>
      <w:r w:rsidRPr="003F70DB">
        <w:rPr>
          <w:rFonts w:ascii="Times New Roman" w:eastAsia="Times New Roman" w:hAnsi="Times New Roman"/>
          <w:sz w:val="28"/>
          <w:lang w:val="ru-RU" w:eastAsia="ru-RU"/>
        </w:rPr>
        <w:t>3) формирование и развитие психолого-педагогической компетенций работников Организации и родителей (законных представителей) несовершеннолетних обучающихся с РАС;</w:t>
      </w:r>
    </w:p>
    <w:p w14:paraId="4237B0E5" w14:textId="77777777" w:rsidR="003F70DB" w:rsidRPr="003F70DB" w:rsidRDefault="003F70DB" w:rsidP="003F70DB">
      <w:pPr>
        <w:autoSpaceDE w:val="0"/>
        <w:autoSpaceDN w:val="0"/>
        <w:ind w:firstLine="709"/>
        <w:jc w:val="both"/>
        <w:rPr>
          <w:rFonts w:ascii="Times New Roman" w:eastAsia="Times New Roman" w:hAnsi="Times New Roman"/>
          <w:sz w:val="28"/>
          <w:lang w:val="ru-RU" w:eastAsia="ru-RU"/>
        </w:rPr>
      </w:pPr>
      <w:r w:rsidRPr="003F70DB">
        <w:rPr>
          <w:rFonts w:ascii="Times New Roman" w:eastAsia="Times New Roman" w:hAnsi="Times New Roman"/>
          <w:sz w:val="28"/>
          <w:lang w:val="ru-RU" w:eastAsia="ru-RU"/>
        </w:rPr>
        <w:t>4) обеспечение профилактики формирования у обучающихся с РАС девиантных форм поведения, агрессии и повышенной тревожности.</w:t>
      </w:r>
    </w:p>
    <w:p w14:paraId="6D8A2B4A" w14:textId="77777777" w:rsidR="003F70DB" w:rsidRPr="003F70DB" w:rsidRDefault="003F70DB" w:rsidP="003F70DB">
      <w:pPr>
        <w:autoSpaceDE w:val="0"/>
        <w:autoSpaceDN w:val="0"/>
        <w:ind w:firstLine="709"/>
        <w:jc w:val="both"/>
        <w:rPr>
          <w:rFonts w:ascii="Times New Roman" w:eastAsia="Times New Roman" w:hAnsi="Times New Roman"/>
          <w:sz w:val="28"/>
          <w:lang w:val="ru-RU" w:eastAsia="ru-RU"/>
        </w:rPr>
      </w:pPr>
      <w:r w:rsidRPr="003F70DB">
        <w:rPr>
          <w:rFonts w:ascii="Times New Roman" w:eastAsia="Times New Roman" w:hAnsi="Times New Roman"/>
          <w:sz w:val="28"/>
          <w:lang w:val="ru-RU" w:eastAsia="ru-RU"/>
        </w:rPr>
        <w:t xml:space="preserve">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w:t>
      </w:r>
    </w:p>
    <w:p w14:paraId="68AB9783" w14:textId="77777777" w:rsidR="003F70DB" w:rsidRPr="003F70DB" w:rsidRDefault="003F70DB" w:rsidP="003F70DB">
      <w:pPr>
        <w:autoSpaceDE w:val="0"/>
        <w:autoSpaceDN w:val="0"/>
        <w:ind w:firstLine="709"/>
        <w:jc w:val="both"/>
        <w:rPr>
          <w:rFonts w:ascii="Times New Roman" w:eastAsia="Times New Roman" w:hAnsi="Times New Roman"/>
          <w:sz w:val="28"/>
          <w:lang w:val="ru-RU" w:eastAsia="ru-RU"/>
        </w:rPr>
      </w:pPr>
      <w:r w:rsidRPr="003F70DB">
        <w:rPr>
          <w:rFonts w:ascii="Times New Roman" w:eastAsia="Times New Roman" w:hAnsi="Times New Roman"/>
          <w:sz w:val="28"/>
          <w:lang w:val="ru-RU" w:eastAsia="ru-RU"/>
        </w:rPr>
        <w:t xml:space="preserve">- педагогом-психологом (указать количество), </w:t>
      </w:r>
    </w:p>
    <w:p w14:paraId="19E07082" w14:textId="77777777" w:rsidR="003F70DB" w:rsidRPr="003F70DB" w:rsidRDefault="003F70DB" w:rsidP="003F70DB">
      <w:pPr>
        <w:autoSpaceDE w:val="0"/>
        <w:autoSpaceDN w:val="0"/>
        <w:ind w:firstLine="709"/>
        <w:jc w:val="both"/>
        <w:rPr>
          <w:rFonts w:ascii="Times New Roman" w:eastAsia="Times New Roman" w:hAnsi="Times New Roman"/>
          <w:sz w:val="28"/>
          <w:lang w:val="ru-RU" w:eastAsia="ru-RU"/>
        </w:rPr>
      </w:pPr>
      <w:r w:rsidRPr="003F70DB">
        <w:rPr>
          <w:rFonts w:ascii="Times New Roman" w:eastAsia="Times New Roman" w:hAnsi="Times New Roman"/>
          <w:sz w:val="28"/>
          <w:lang w:val="ru-RU" w:eastAsia="ru-RU"/>
        </w:rPr>
        <w:t xml:space="preserve">- учителем-логопедом (указать количество), </w:t>
      </w:r>
    </w:p>
    <w:p w14:paraId="5248DEA0" w14:textId="77777777" w:rsidR="003F70DB" w:rsidRPr="003F70DB" w:rsidRDefault="003F70DB" w:rsidP="003F70DB">
      <w:pPr>
        <w:autoSpaceDE w:val="0"/>
        <w:autoSpaceDN w:val="0"/>
        <w:ind w:firstLine="709"/>
        <w:jc w:val="both"/>
        <w:rPr>
          <w:rFonts w:ascii="Times New Roman" w:eastAsia="Times New Roman" w:hAnsi="Times New Roman"/>
          <w:sz w:val="28"/>
          <w:lang w:val="ru-RU" w:eastAsia="ru-RU"/>
        </w:rPr>
      </w:pPr>
      <w:r w:rsidRPr="003F70DB">
        <w:rPr>
          <w:rFonts w:ascii="Times New Roman" w:eastAsia="Times New Roman" w:hAnsi="Times New Roman"/>
          <w:sz w:val="28"/>
          <w:lang w:val="ru-RU" w:eastAsia="ru-RU"/>
        </w:rPr>
        <w:t xml:space="preserve">- учителем-дефектологом (указать количество), </w:t>
      </w:r>
    </w:p>
    <w:p w14:paraId="50919131" w14:textId="77777777" w:rsidR="003F70DB" w:rsidRPr="003F70DB" w:rsidRDefault="003F70DB" w:rsidP="003F70DB">
      <w:pPr>
        <w:autoSpaceDE w:val="0"/>
        <w:autoSpaceDN w:val="0"/>
        <w:ind w:firstLine="709"/>
        <w:jc w:val="both"/>
        <w:rPr>
          <w:rFonts w:ascii="Times New Roman" w:eastAsia="Times New Roman" w:hAnsi="Times New Roman"/>
          <w:sz w:val="28"/>
          <w:lang w:val="ru-RU" w:eastAsia="ru-RU"/>
        </w:rPr>
      </w:pPr>
      <w:r w:rsidRPr="003F70DB">
        <w:rPr>
          <w:rFonts w:ascii="Times New Roman" w:eastAsia="Times New Roman" w:hAnsi="Times New Roman"/>
          <w:sz w:val="28"/>
          <w:lang w:val="ru-RU" w:eastAsia="ru-RU"/>
        </w:rPr>
        <w:t xml:space="preserve">- тьюторами (указать количество), </w:t>
      </w:r>
    </w:p>
    <w:p w14:paraId="7B7BE24F" w14:textId="77777777" w:rsidR="003F70DB" w:rsidRPr="003F70DB" w:rsidRDefault="003F70DB" w:rsidP="003F70DB">
      <w:pPr>
        <w:autoSpaceDE w:val="0"/>
        <w:autoSpaceDN w:val="0"/>
        <w:ind w:firstLine="709"/>
        <w:jc w:val="both"/>
        <w:rPr>
          <w:rFonts w:ascii="Times New Roman" w:eastAsia="Times New Roman" w:hAnsi="Times New Roman"/>
          <w:sz w:val="28"/>
          <w:lang w:val="ru-RU" w:eastAsia="ru-RU"/>
        </w:rPr>
      </w:pPr>
      <w:r w:rsidRPr="003F70DB">
        <w:rPr>
          <w:rFonts w:ascii="Times New Roman" w:eastAsia="Times New Roman" w:hAnsi="Times New Roman"/>
          <w:sz w:val="28"/>
          <w:lang w:val="ru-RU" w:eastAsia="ru-RU"/>
        </w:rPr>
        <w:t>- социальным педагогом (указать количество).</w:t>
      </w:r>
    </w:p>
    <w:p w14:paraId="5AA5E4E9" w14:textId="77777777" w:rsidR="003F70DB" w:rsidRPr="003F70DB" w:rsidRDefault="003F70DB" w:rsidP="003F70DB">
      <w:pPr>
        <w:autoSpaceDE w:val="0"/>
        <w:autoSpaceDN w:val="0"/>
        <w:ind w:firstLine="709"/>
        <w:jc w:val="both"/>
        <w:rPr>
          <w:rFonts w:ascii="Times New Roman" w:eastAsia="Times New Roman" w:hAnsi="Times New Roman"/>
          <w:sz w:val="28"/>
          <w:lang w:val="ru-RU" w:eastAsia="ru-RU"/>
        </w:rPr>
      </w:pPr>
      <w:r w:rsidRPr="003F70DB">
        <w:rPr>
          <w:rFonts w:ascii="Times New Roman" w:eastAsia="Times New Roman" w:hAnsi="Times New Roman"/>
          <w:sz w:val="28"/>
          <w:lang w:val="ru-RU" w:eastAsia="ru-RU"/>
        </w:rPr>
        <w:t>В процессе реализации адаптированной основной образовательной программы основного общего образования обучающихся с РАС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294BB45C" w14:textId="77777777" w:rsidR="003F70DB" w:rsidRPr="003F70DB" w:rsidRDefault="003F70DB" w:rsidP="003F70DB">
      <w:pPr>
        <w:autoSpaceDE w:val="0"/>
        <w:autoSpaceDN w:val="0"/>
        <w:ind w:firstLine="709"/>
        <w:jc w:val="both"/>
        <w:rPr>
          <w:rFonts w:ascii="Times New Roman" w:eastAsia="Times New Roman" w:hAnsi="Times New Roman"/>
          <w:sz w:val="28"/>
          <w:lang w:val="ru-RU" w:eastAsia="ru-RU"/>
        </w:rPr>
      </w:pPr>
      <w:r w:rsidRPr="003F70DB">
        <w:rPr>
          <w:rFonts w:ascii="Times New Roman" w:eastAsia="Times New Roman" w:hAnsi="Times New Roman"/>
          <w:sz w:val="28"/>
          <w:lang w:val="ru-RU" w:eastAsia="ru-RU"/>
        </w:rPr>
        <w:t>– формирование и развитие психолого-педагогической компетентности;</w:t>
      </w:r>
    </w:p>
    <w:p w14:paraId="5852EE9C" w14:textId="77777777" w:rsidR="003F70DB" w:rsidRPr="003F70DB" w:rsidRDefault="003F70DB" w:rsidP="003F70DB">
      <w:pPr>
        <w:autoSpaceDE w:val="0"/>
        <w:autoSpaceDN w:val="0"/>
        <w:ind w:firstLine="709"/>
        <w:jc w:val="both"/>
        <w:rPr>
          <w:rFonts w:ascii="Times New Roman" w:eastAsia="Times New Roman" w:hAnsi="Times New Roman"/>
          <w:sz w:val="28"/>
          <w:lang w:val="ru-RU" w:eastAsia="ru-RU"/>
        </w:rPr>
      </w:pPr>
      <w:r w:rsidRPr="003F70DB">
        <w:rPr>
          <w:rFonts w:ascii="Times New Roman" w:eastAsia="Times New Roman" w:hAnsi="Times New Roman"/>
          <w:sz w:val="28"/>
          <w:lang w:val="ru-RU" w:eastAsia="ru-RU"/>
        </w:rPr>
        <w:t>– сохранение и укрепление психологического благополучия и психического здоровья всех обучающихся;</w:t>
      </w:r>
    </w:p>
    <w:p w14:paraId="0098B190" w14:textId="77777777" w:rsidR="003F70DB" w:rsidRPr="003F70DB" w:rsidRDefault="003F70DB" w:rsidP="003F70DB">
      <w:pPr>
        <w:autoSpaceDE w:val="0"/>
        <w:autoSpaceDN w:val="0"/>
        <w:ind w:firstLine="709"/>
        <w:jc w:val="both"/>
        <w:rPr>
          <w:rFonts w:ascii="Times New Roman" w:eastAsia="Times New Roman" w:hAnsi="Times New Roman"/>
          <w:sz w:val="28"/>
          <w:lang w:val="ru-RU" w:eastAsia="ru-RU"/>
        </w:rPr>
      </w:pPr>
      <w:r w:rsidRPr="003F70DB">
        <w:rPr>
          <w:rFonts w:ascii="Times New Roman" w:eastAsia="Times New Roman" w:hAnsi="Times New Roman"/>
          <w:sz w:val="28"/>
          <w:lang w:val="ru-RU" w:eastAsia="ru-RU"/>
        </w:rPr>
        <w:t>– поддержка и сопровождение детско-родительских отношений;</w:t>
      </w:r>
    </w:p>
    <w:p w14:paraId="7CE0A173" w14:textId="77777777" w:rsidR="003F70DB" w:rsidRPr="003F70DB" w:rsidRDefault="003F70DB" w:rsidP="003F70DB">
      <w:pPr>
        <w:autoSpaceDE w:val="0"/>
        <w:autoSpaceDN w:val="0"/>
        <w:ind w:firstLine="709"/>
        <w:jc w:val="both"/>
        <w:rPr>
          <w:rFonts w:ascii="Times New Roman" w:eastAsia="Times New Roman" w:hAnsi="Times New Roman"/>
          <w:sz w:val="28"/>
          <w:lang w:val="ru-RU" w:eastAsia="ru-RU"/>
        </w:rPr>
      </w:pPr>
      <w:r w:rsidRPr="003F70DB">
        <w:rPr>
          <w:rFonts w:ascii="Times New Roman" w:eastAsia="Times New Roman" w:hAnsi="Times New Roman"/>
          <w:sz w:val="28"/>
          <w:lang w:val="ru-RU" w:eastAsia="ru-RU"/>
        </w:rPr>
        <w:t>– формирование ценности здоровья и безопасного образа жизни;</w:t>
      </w:r>
    </w:p>
    <w:p w14:paraId="509EA533" w14:textId="77777777" w:rsidR="003F70DB" w:rsidRPr="003F70DB" w:rsidRDefault="003F70DB" w:rsidP="003F70DB">
      <w:pPr>
        <w:autoSpaceDE w:val="0"/>
        <w:autoSpaceDN w:val="0"/>
        <w:ind w:firstLine="709"/>
        <w:jc w:val="both"/>
        <w:rPr>
          <w:rFonts w:ascii="Times New Roman" w:eastAsia="Times New Roman" w:hAnsi="Times New Roman"/>
          <w:sz w:val="28"/>
          <w:lang w:val="ru-RU" w:eastAsia="ru-RU"/>
        </w:rPr>
      </w:pPr>
      <w:r w:rsidRPr="003F70DB">
        <w:rPr>
          <w:rFonts w:ascii="Times New Roman" w:eastAsia="Times New Roman" w:hAnsi="Times New Roman"/>
          <w:sz w:val="28"/>
          <w:lang w:val="ru-RU" w:eastAsia="ru-RU"/>
        </w:rPr>
        <w:t>– мониторинг возможностей и способностей, дифференциация и индивидуализация обучения и воспитания с учетом особенностей когнитивного и эмоционального развития обучающихся с РАС;</w:t>
      </w:r>
    </w:p>
    <w:p w14:paraId="7134749C" w14:textId="77777777" w:rsidR="003F70DB" w:rsidRPr="003F70DB" w:rsidRDefault="003F70DB" w:rsidP="003F70DB">
      <w:pPr>
        <w:autoSpaceDE w:val="0"/>
        <w:autoSpaceDN w:val="0"/>
        <w:ind w:firstLine="709"/>
        <w:jc w:val="both"/>
        <w:rPr>
          <w:rFonts w:ascii="Times New Roman" w:eastAsia="Times New Roman" w:hAnsi="Times New Roman"/>
          <w:sz w:val="28"/>
          <w:lang w:val="ru-RU" w:eastAsia="ru-RU"/>
        </w:rPr>
      </w:pPr>
      <w:r w:rsidRPr="003F70DB">
        <w:rPr>
          <w:rFonts w:ascii="Times New Roman" w:eastAsia="Times New Roman" w:hAnsi="Times New Roman"/>
          <w:sz w:val="28"/>
          <w:lang w:val="ru-RU" w:eastAsia="ru-RU"/>
        </w:rPr>
        <w:t>– создание условий для последующего профессионального самоопределения;</w:t>
      </w:r>
    </w:p>
    <w:p w14:paraId="046A71C5" w14:textId="77777777" w:rsidR="003F70DB" w:rsidRPr="003F70DB" w:rsidRDefault="003F70DB" w:rsidP="003F70DB">
      <w:pPr>
        <w:autoSpaceDE w:val="0"/>
        <w:autoSpaceDN w:val="0"/>
        <w:ind w:firstLine="709"/>
        <w:jc w:val="both"/>
        <w:rPr>
          <w:rFonts w:ascii="Times New Roman" w:eastAsia="Times New Roman" w:hAnsi="Times New Roman"/>
          <w:sz w:val="28"/>
          <w:lang w:val="ru-RU" w:eastAsia="ru-RU"/>
        </w:rPr>
      </w:pPr>
      <w:r w:rsidRPr="003F70DB">
        <w:rPr>
          <w:rFonts w:ascii="Times New Roman" w:eastAsia="Times New Roman" w:hAnsi="Times New Roman"/>
          <w:sz w:val="28"/>
          <w:lang w:val="ru-RU" w:eastAsia="ru-RU"/>
        </w:rPr>
        <w:t>– формирование и развитие коммуникативных навыков у учащихся с РАС в разновозрастной среде и среде сверстников;</w:t>
      </w:r>
    </w:p>
    <w:p w14:paraId="029B5807" w14:textId="77777777" w:rsidR="003F70DB" w:rsidRPr="003F70DB" w:rsidRDefault="003F70DB" w:rsidP="003F70DB">
      <w:pPr>
        <w:autoSpaceDE w:val="0"/>
        <w:autoSpaceDN w:val="0"/>
        <w:ind w:firstLine="709"/>
        <w:jc w:val="both"/>
        <w:rPr>
          <w:rFonts w:ascii="Times New Roman" w:eastAsia="Times New Roman" w:hAnsi="Times New Roman"/>
          <w:sz w:val="28"/>
          <w:lang w:val="ru-RU" w:eastAsia="ru-RU"/>
        </w:rPr>
      </w:pPr>
      <w:r w:rsidRPr="003F70DB">
        <w:rPr>
          <w:rFonts w:ascii="Times New Roman" w:eastAsia="Times New Roman" w:hAnsi="Times New Roman"/>
          <w:sz w:val="28"/>
          <w:lang w:val="ru-RU" w:eastAsia="ru-RU"/>
        </w:rPr>
        <w:t>– поддержка детских объединений, ученического самоуправления;</w:t>
      </w:r>
    </w:p>
    <w:p w14:paraId="1C8CC6A2" w14:textId="77777777" w:rsidR="003F70DB" w:rsidRPr="003F70DB" w:rsidRDefault="003F70DB" w:rsidP="003F70DB">
      <w:pPr>
        <w:autoSpaceDE w:val="0"/>
        <w:autoSpaceDN w:val="0"/>
        <w:ind w:firstLine="709"/>
        <w:jc w:val="both"/>
        <w:rPr>
          <w:rFonts w:ascii="Times New Roman" w:eastAsia="Times New Roman" w:hAnsi="Times New Roman"/>
          <w:sz w:val="28"/>
          <w:lang w:val="ru-RU" w:eastAsia="ru-RU"/>
        </w:rPr>
      </w:pPr>
      <w:r w:rsidRPr="003F70DB">
        <w:rPr>
          <w:rFonts w:ascii="Times New Roman" w:eastAsia="Times New Roman" w:hAnsi="Times New Roman"/>
          <w:sz w:val="28"/>
          <w:lang w:val="ru-RU" w:eastAsia="ru-RU"/>
        </w:rPr>
        <w:t>– формирование психологической культуры поведения в информационной среде;</w:t>
      </w:r>
    </w:p>
    <w:p w14:paraId="5FACF045" w14:textId="77777777" w:rsidR="003F70DB" w:rsidRPr="003F70DB" w:rsidRDefault="003F70DB" w:rsidP="003F70DB">
      <w:pPr>
        <w:autoSpaceDE w:val="0"/>
        <w:autoSpaceDN w:val="0"/>
        <w:ind w:firstLine="709"/>
        <w:jc w:val="both"/>
        <w:rPr>
          <w:rFonts w:ascii="Times New Roman" w:eastAsia="Times New Roman" w:hAnsi="Times New Roman"/>
          <w:sz w:val="28"/>
          <w:lang w:val="ru-RU" w:eastAsia="ru-RU"/>
        </w:rPr>
      </w:pPr>
      <w:r w:rsidRPr="003F70DB">
        <w:rPr>
          <w:rFonts w:ascii="Times New Roman" w:eastAsia="Times New Roman" w:hAnsi="Times New Roman"/>
          <w:sz w:val="28"/>
          <w:lang w:val="ru-RU" w:eastAsia="ru-RU"/>
        </w:rPr>
        <w:t>– развитие психологической культуры в области использования ИКТ.</w:t>
      </w:r>
    </w:p>
    <w:p w14:paraId="088A797C" w14:textId="77777777" w:rsidR="003F70DB" w:rsidRPr="003F70DB" w:rsidRDefault="003F70DB" w:rsidP="003F70DB">
      <w:pPr>
        <w:autoSpaceDE w:val="0"/>
        <w:autoSpaceDN w:val="0"/>
        <w:ind w:firstLine="709"/>
        <w:jc w:val="both"/>
        <w:rPr>
          <w:rFonts w:ascii="Times New Roman" w:eastAsia="Times New Roman" w:hAnsi="Times New Roman"/>
          <w:sz w:val="28"/>
          <w:lang w:val="ru-RU" w:eastAsia="ru-RU"/>
        </w:rPr>
      </w:pPr>
      <w:r w:rsidRPr="003F70DB">
        <w:rPr>
          <w:rFonts w:ascii="Times New Roman" w:eastAsia="Times New Roman" w:hAnsi="Times New Roman"/>
          <w:sz w:val="28"/>
          <w:lang w:val="ru-RU" w:eastAsia="ru-RU"/>
        </w:rPr>
        <w:t>В процессе реализации основной образовательной программы осуществляется</w:t>
      </w:r>
    </w:p>
    <w:p w14:paraId="43634B89" w14:textId="77777777" w:rsidR="003F70DB" w:rsidRPr="003F70DB" w:rsidRDefault="003F70DB" w:rsidP="003F70DB">
      <w:pPr>
        <w:autoSpaceDE w:val="0"/>
        <w:autoSpaceDN w:val="0"/>
        <w:jc w:val="both"/>
        <w:rPr>
          <w:rFonts w:ascii="Times New Roman" w:eastAsia="Times New Roman" w:hAnsi="Times New Roman"/>
          <w:sz w:val="28"/>
          <w:lang w:val="ru-RU" w:eastAsia="ru-RU"/>
        </w:rPr>
      </w:pPr>
      <w:r w:rsidRPr="003F70DB">
        <w:rPr>
          <w:rFonts w:ascii="Times New Roman" w:eastAsia="Times New Roman" w:hAnsi="Times New Roman"/>
          <w:sz w:val="28"/>
          <w:lang w:val="ru-RU" w:eastAsia="ru-RU"/>
        </w:rPr>
        <w:t>индивидуальное психолого-педагогическое сопровождение всех участников образовательных отношений, в том числе:</w:t>
      </w:r>
    </w:p>
    <w:p w14:paraId="5355972B" w14:textId="77777777" w:rsidR="003F70DB" w:rsidRPr="003F70DB" w:rsidRDefault="003F70DB" w:rsidP="003F70DB">
      <w:pPr>
        <w:autoSpaceDE w:val="0"/>
        <w:autoSpaceDN w:val="0"/>
        <w:ind w:firstLine="709"/>
        <w:jc w:val="both"/>
        <w:rPr>
          <w:rFonts w:ascii="Times New Roman" w:eastAsia="Times New Roman" w:hAnsi="Times New Roman"/>
          <w:sz w:val="28"/>
          <w:lang w:val="ru-RU" w:eastAsia="ru-RU"/>
        </w:rPr>
      </w:pPr>
      <w:r w:rsidRPr="003F70DB">
        <w:rPr>
          <w:rFonts w:ascii="Times New Roman" w:eastAsia="Times New Roman" w:hAnsi="Times New Roman"/>
          <w:sz w:val="28"/>
          <w:lang w:val="ru-RU" w:eastAsia="ru-RU"/>
        </w:rPr>
        <w:t>– обучающихся, развивающихся типично;</w:t>
      </w:r>
    </w:p>
    <w:p w14:paraId="159522A4" w14:textId="77777777" w:rsidR="003F70DB" w:rsidRPr="003F70DB" w:rsidRDefault="003F70DB" w:rsidP="003F70DB">
      <w:pPr>
        <w:autoSpaceDE w:val="0"/>
        <w:autoSpaceDN w:val="0"/>
        <w:ind w:firstLine="709"/>
        <w:jc w:val="both"/>
        <w:rPr>
          <w:rFonts w:ascii="Times New Roman" w:eastAsia="Times New Roman" w:hAnsi="Times New Roman"/>
          <w:sz w:val="28"/>
          <w:lang w:val="ru-RU" w:eastAsia="ru-RU"/>
        </w:rPr>
      </w:pPr>
      <w:r w:rsidRPr="003F70DB">
        <w:rPr>
          <w:rFonts w:ascii="Times New Roman" w:eastAsia="Times New Roman" w:hAnsi="Times New Roman"/>
          <w:sz w:val="28"/>
          <w:lang w:val="ru-RU" w:eastAsia="ru-RU"/>
        </w:rPr>
        <w:t>– обучающихся с РАС;</w:t>
      </w:r>
    </w:p>
    <w:p w14:paraId="155EB523" w14:textId="77777777" w:rsidR="003F70DB" w:rsidRPr="003F70DB" w:rsidRDefault="003F70DB" w:rsidP="003F70DB">
      <w:pPr>
        <w:autoSpaceDE w:val="0"/>
        <w:autoSpaceDN w:val="0"/>
        <w:ind w:firstLine="709"/>
        <w:jc w:val="both"/>
        <w:rPr>
          <w:rFonts w:ascii="Times New Roman" w:eastAsia="Times New Roman" w:hAnsi="Times New Roman"/>
          <w:sz w:val="28"/>
          <w:lang w:val="ru-RU" w:eastAsia="ru-RU"/>
        </w:rPr>
      </w:pPr>
      <w:r w:rsidRPr="003F70DB">
        <w:rPr>
          <w:rFonts w:ascii="Times New Roman" w:eastAsia="Times New Roman" w:hAnsi="Times New Roman"/>
          <w:sz w:val="28"/>
          <w:lang w:val="ru-RU" w:eastAsia="ru-RU"/>
        </w:rPr>
        <w:t>– педагогических, учебно-вспомогательных и иных работников образовательной организации, обеспечивающих реализацию адаптированной программы основного общего образования обучающихся с РАС;</w:t>
      </w:r>
    </w:p>
    <w:p w14:paraId="6D57C519" w14:textId="77777777" w:rsidR="003F70DB" w:rsidRPr="003F70DB" w:rsidRDefault="003F70DB" w:rsidP="003F70DB">
      <w:pPr>
        <w:autoSpaceDE w:val="0"/>
        <w:autoSpaceDN w:val="0"/>
        <w:ind w:firstLine="709"/>
        <w:jc w:val="both"/>
        <w:rPr>
          <w:rFonts w:ascii="Times New Roman" w:eastAsia="Times New Roman" w:hAnsi="Times New Roman"/>
          <w:sz w:val="28"/>
          <w:lang w:val="ru-RU" w:eastAsia="ru-RU"/>
        </w:rPr>
      </w:pPr>
      <w:r w:rsidRPr="003F70DB">
        <w:rPr>
          <w:rFonts w:ascii="Times New Roman" w:eastAsia="Times New Roman" w:hAnsi="Times New Roman"/>
          <w:sz w:val="28"/>
          <w:lang w:val="ru-RU" w:eastAsia="ru-RU"/>
        </w:rPr>
        <w:t>– родителей (законных представителей) несовершеннолетних обучающихся с РАС.</w:t>
      </w:r>
    </w:p>
    <w:p w14:paraId="5B313190" w14:textId="77777777" w:rsidR="003F70DB" w:rsidRPr="003F70DB" w:rsidRDefault="003F70DB" w:rsidP="003F70DB">
      <w:pPr>
        <w:autoSpaceDE w:val="0"/>
        <w:autoSpaceDN w:val="0"/>
        <w:ind w:firstLine="709"/>
        <w:jc w:val="both"/>
        <w:rPr>
          <w:rFonts w:ascii="Times New Roman" w:eastAsia="Times New Roman" w:hAnsi="Times New Roman"/>
          <w:sz w:val="28"/>
          <w:lang w:val="ru-RU" w:eastAsia="ru-RU"/>
        </w:rPr>
      </w:pPr>
      <w:r w:rsidRPr="003F70DB">
        <w:rPr>
          <w:rFonts w:ascii="Times New Roman" w:eastAsia="Times New Roman" w:hAnsi="Times New Roman"/>
          <w:sz w:val="28"/>
          <w:lang w:val="ru-RU" w:eastAsia="ru-RU"/>
        </w:rPr>
        <w:t xml:space="preserve">Психолого-педагогическая поддержка участников образовательных </w:t>
      </w:r>
      <w:r w:rsidRPr="003F70DB">
        <w:rPr>
          <w:rFonts w:ascii="Times New Roman" w:eastAsia="Times New Roman" w:hAnsi="Times New Roman"/>
          <w:sz w:val="28"/>
          <w:lang w:val="ru-RU" w:eastAsia="ru-RU"/>
        </w:rPr>
        <w:lastRenderedPageBreak/>
        <w:t>отношений реализуется диверсифицировано, на уровне образовательной организации, классов, групп, а также на индивидуальном уровне.</w:t>
      </w:r>
    </w:p>
    <w:p w14:paraId="0947474B" w14:textId="77777777" w:rsidR="003F70DB" w:rsidRPr="003F70DB" w:rsidRDefault="003F70DB" w:rsidP="003F70DB">
      <w:pPr>
        <w:autoSpaceDE w:val="0"/>
        <w:autoSpaceDN w:val="0"/>
        <w:ind w:firstLine="709"/>
        <w:jc w:val="both"/>
        <w:rPr>
          <w:rFonts w:ascii="Times New Roman" w:eastAsia="Times New Roman" w:hAnsi="Times New Roman"/>
          <w:sz w:val="28"/>
          <w:lang w:val="ru-RU" w:eastAsia="ru-RU"/>
        </w:rPr>
      </w:pPr>
      <w:r w:rsidRPr="003F70DB">
        <w:rPr>
          <w:rFonts w:ascii="Times New Roman" w:eastAsia="Times New Roman" w:hAnsi="Times New Roman"/>
          <w:sz w:val="28"/>
          <w:lang w:val="ru-RU" w:eastAsia="ru-RU"/>
        </w:rPr>
        <w:t>В процессе реализации основной образовательной программы используются такие формы психолого-педагогического сопровождения как:</w:t>
      </w:r>
    </w:p>
    <w:p w14:paraId="0E86C3E4" w14:textId="77777777" w:rsidR="003F70DB" w:rsidRPr="003F70DB" w:rsidRDefault="003F70DB" w:rsidP="003F70DB">
      <w:pPr>
        <w:autoSpaceDE w:val="0"/>
        <w:autoSpaceDN w:val="0"/>
        <w:ind w:firstLine="709"/>
        <w:jc w:val="both"/>
        <w:rPr>
          <w:rFonts w:ascii="Times New Roman" w:eastAsia="Times New Roman" w:hAnsi="Times New Roman"/>
          <w:sz w:val="28"/>
          <w:lang w:val="ru-RU" w:eastAsia="ru-RU"/>
        </w:rPr>
      </w:pPr>
      <w:r w:rsidRPr="003F70DB">
        <w:rPr>
          <w:rFonts w:ascii="Times New Roman" w:eastAsia="Times New Roman" w:hAnsi="Times New Roman"/>
          <w:sz w:val="28"/>
          <w:lang w:val="ru-RU" w:eastAsia="ru-RU"/>
        </w:rPr>
        <w:t>- диагностика, направленная на определение особенностей статуса обучающегося с РАС, которая может проводиться на этапе перехода учащегося на следующий  уровень образования  и    в конце каждого учебного  года;</w:t>
      </w:r>
    </w:p>
    <w:p w14:paraId="6315CBC8" w14:textId="77777777" w:rsidR="003F70DB" w:rsidRPr="003F70DB" w:rsidRDefault="003F70DB" w:rsidP="003F70DB">
      <w:pPr>
        <w:autoSpaceDE w:val="0"/>
        <w:autoSpaceDN w:val="0"/>
        <w:ind w:firstLine="709"/>
        <w:jc w:val="both"/>
        <w:rPr>
          <w:rFonts w:ascii="Times New Roman" w:eastAsia="Times New Roman" w:hAnsi="Times New Roman"/>
          <w:sz w:val="28"/>
          <w:lang w:val="ru-RU" w:eastAsia="ru-RU"/>
        </w:rPr>
      </w:pPr>
      <w:r w:rsidRPr="003F70DB">
        <w:rPr>
          <w:rFonts w:ascii="Times New Roman" w:eastAsia="Times New Roman" w:hAnsi="Times New Roman"/>
          <w:sz w:val="28"/>
          <w:lang w:val="ru-RU" w:eastAsia="ru-RU"/>
        </w:rPr>
        <w:t>-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56379C36" w14:textId="77777777" w:rsidR="003F70DB" w:rsidRPr="003F70DB" w:rsidRDefault="003F70DB" w:rsidP="003F70DB">
      <w:pPr>
        <w:autoSpaceDE w:val="0"/>
        <w:autoSpaceDN w:val="0"/>
        <w:ind w:firstLine="709"/>
        <w:jc w:val="both"/>
        <w:rPr>
          <w:rFonts w:ascii="Times New Roman" w:eastAsia="Times New Roman" w:hAnsi="Times New Roman"/>
          <w:sz w:val="28"/>
          <w:lang w:val="ru-RU" w:eastAsia="ru-RU"/>
        </w:rPr>
      </w:pPr>
      <w:r w:rsidRPr="003F70DB">
        <w:rPr>
          <w:rFonts w:ascii="Times New Roman" w:eastAsia="Times New Roman" w:hAnsi="Times New Roman"/>
          <w:sz w:val="28"/>
          <w:lang w:val="ru-RU"/>
        </w:rPr>
        <w:t xml:space="preserve">- </w:t>
      </w:r>
      <w:r w:rsidRPr="003F70DB">
        <w:rPr>
          <w:rFonts w:ascii="Times New Roman" w:eastAsia="Times New Roman" w:hAnsi="Times New Roman"/>
          <w:sz w:val="28"/>
          <w:lang w:val="ru-RU" w:eastAsia="ru-RU"/>
        </w:rPr>
        <w:t>профилактика, экспертиза, развивающая работа, просвещение, коррекционная работа, осуществляемая в течение всего учебного времени.</w:t>
      </w:r>
    </w:p>
    <w:p w14:paraId="2E709451"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2FF6B2F4" w14:textId="77777777" w:rsidR="003F70DB" w:rsidRPr="003F70DB" w:rsidRDefault="003F70DB" w:rsidP="003F70DB">
      <w:pPr>
        <w:autoSpaceDE w:val="0"/>
        <w:autoSpaceDN w:val="0"/>
        <w:jc w:val="center"/>
        <w:outlineLvl w:val="3"/>
        <w:rPr>
          <w:rFonts w:ascii="Times New Roman" w:eastAsia="Times New Roman" w:hAnsi="Times New Roman"/>
          <w:b/>
          <w:bCs/>
          <w:sz w:val="28"/>
          <w:szCs w:val="20"/>
          <w:lang w:val="ru-RU"/>
        </w:rPr>
      </w:pPr>
      <w:bookmarkStart w:id="889" w:name="_Toc97148837"/>
      <w:bookmarkStart w:id="890" w:name="_Toc99051217"/>
      <w:r w:rsidRPr="003F70DB">
        <w:rPr>
          <w:rFonts w:ascii="Times New Roman" w:eastAsia="Times New Roman" w:hAnsi="Times New Roman"/>
          <w:b/>
          <w:bCs/>
          <w:sz w:val="28"/>
          <w:szCs w:val="20"/>
          <w:lang w:val="ru-RU"/>
        </w:rPr>
        <w:t>2.3.5.3. Финансово-экономические условия реализации образовательной программы основного общего образования</w:t>
      </w:r>
      <w:bookmarkEnd w:id="889"/>
      <w:bookmarkEnd w:id="890"/>
    </w:p>
    <w:p w14:paraId="263C181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Определение нормативов финансового обеспечения реализации адаптированной основной образовательной программы основного общего образования обучающихся с расстройствами аутистического спектра (РАС) базируется на нормах закона «Об образовании в Российской Федерации» (п.3 части 1 ст. 8; </w:t>
      </w:r>
      <w:r w:rsidRPr="003F70DB">
        <w:rPr>
          <w:rFonts w:ascii="Times New Roman" w:eastAsia="Times New Roman" w:hAnsi="Times New Roman"/>
          <w:kern w:val="2"/>
          <w:sz w:val="28"/>
          <w:lang w:val="ru-RU"/>
        </w:rPr>
        <w:t xml:space="preserve">п. 2 ст. 99) </w:t>
      </w:r>
      <w:r w:rsidRPr="003F70DB">
        <w:rPr>
          <w:rFonts w:ascii="Times New Roman" w:eastAsia="Times New Roman" w:hAnsi="Times New Roman"/>
          <w:sz w:val="28"/>
          <w:lang w:val="ru-RU"/>
        </w:rPr>
        <w:t>и положениях раздела 1.5.3 Примерной основной образовательной программы основного общего образования.</w:t>
      </w:r>
    </w:p>
    <w:p w14:paraId="6A747E25"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 xml:space="preserve">Финансовое обеспечение реализации адаптированной основной образовательной программы основного общего образования обучающихся с РАС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12184B34"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Финансирование реализации АООП ООО обучающихся с РАС  осуществляется в соответствии с расходными обязательствами бюджетного (автономного) учреждения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4909C3BC" w14:textId="77777777" w:rsidR="003F70DB" w:rsidRPr="003F70DB" w:rsidRDefault="003F70DB" w:rsidP="003F70DB">
      <w:pPr>
        <w:autoSpaceDE w:val="0"/>
        <w:autoSpaceDN w:val="0"/>
        <w:ind w:firstLine="709"/>
        <w:jc w:val="both"/>
        <w:rPr>
          <w:rFonts w:ascii="Times New Roman" w:hAnsi="Times New Roman"/>
          <w:sz w:val="28"/>
          <w:lang w:val="ru-RU"/>
        </w:rPr>
      </w:pPr>
      <w:r w:rsidRPr="003F70DB">
        <w:rPr>
          <w:rFonts w:ascii="Times New Roman" w:hAnsi="Times New Roman"/>
          <w:sz w:val="28"/>
          <w:lang w:val="ru-RU"/>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РАС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РАС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w:t>
      </w:r>
      <w:r w:rsidRPr="003F70DB">
        <w:rPr>
          <w:rFonts w:ascii="Times New Roman" w:hAnsi="Times New Roman"/>
          <w:sz w:val="28"/>
          <w:lang w:val="ru-RU"/>
        </w:rPr>
        <w:lastRenderedPageBreak/>
        <w:t>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16A6E5D5" w14:textId="77777777" w:rsidR="003F70DB" w:rsidRPr="003F70DB" w:rsidRDefault="003F70DB" w:rsidP="003F70DB">
      <w:pPr>
        <w:autoSpaceDE w:val="0"/>
        <w:autoSpaceDN w:val="0"/>
        <w:ind w:firstLine="709"/>
        <w:jc w:val="both"/>
        <w:rPr>
          <w:rFonts w:ascii="Times New Roman" w:eastAsia="Times New Roman" w:hAnsi="Times New Roman"/>
          <w:b/>
          <w:bCs/>
          <w:sz w:val="28"/>
          <w:lang w:val="ru-RU" w:eastAsia="ru-RU"/>
        </w:rPr>
      </w:pPr>
      <w:r w:rsidRPr="003F70DB">
        <w:rPr>
          <w:rFonts w:ascii="Times New Roman" w:eastAsia="Times New Roman" w:hAnsi="Times New Roman"/>
          <w:sz w:val="28"/>
          <w:lang w:val="ru-RU"/>
        </w:rPr>
        <w:t>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w:t>
      </w:r>
      <w:r w:rsidRPr="003F70DB">
        <w:rPr>
          <w:rFonts w:ascii="Times New Roman" w:eastAsia="Times New Roman" w:hAnsi="Times New Roman"/>
          <w:sz w:val="28"/>
        </w:rPr>
        <w:t> </w:t>
      </w:r>
      <w:r w:rsidRPr="003F70DB">
        <w:rPr>
          <w:rFonts w:ascii="Times New Roman" w:eastAsia="Times New Roman" w:hAnsi="Times New Roman"/>
          <w:sz w:val="28"/>
          <w:lang w:val="ru-RU"/>
        </w:rPr>
        <w:t>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1BCBCA6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Согласно требованиям ФГОС ООО финансовое обеспечение реализации АООП ООО обучающихся с РАС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обучающихся с РАС в объеме не менее 5 часов в неделю.</w:t>
      </w:r>
    </w:p>
    <w:p w14:paraId="741FFFAB"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0AA03CCF"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Финансовое обеспечение реализации ПАООП ООО обучающихся с РАС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40498413" w14:textId="77777777" w:rsidR="003F70DB" w:rsidRPr="003F70DB" w:rsidRDefault="003F70DB" w:rsidP="003F70DB">
      <w:pPr>
        <w:autoSpaceDE w:val="0"/>
        <w:autoSpaceDN w:val="0"/>
        <w:ind w:firstLine="709"/>
        <w:jc w:val="both"/>
        <w:rPr>
          <w:rFonts w:ascii="Times New Roman" w:eastAsia="Times New Roman" w:hAnsi="Times New Roman"/>
          <w:sz w:val="28"/>
          <w:lang w:val="ru-RU"/>
        </w:rPr>
      </w:pPr>
    </w:p>
    <w:p w14:paraId="5F5CB38D" w14:textId="77777777" w:rsidR="003F70DB" w:rsidRPr="003F70DB" w:rsidRDefault="003F70DB" w:rsidP="003F70DB">
      <w:pPr>
        <w:autoSpaceDE w:val="0"/>
        <w:autoSpaceDN w:val="0"/>
        <w:ind w:firstLine="709"/>
        <w:jc w:val="center"/>
        <w:rPr>
          <w:rFonts w:ascii="Times New Roman" w:eastAsia="Times New Roman" w:hAnsi="Times New Roman"/>
          <w:sz w:val="28"/>
          <w:lang w:val="ru-RU"/>
        </w:rPr>
      </w:pPr>
      <w:bookmarkStart w:id="891" w:name="_Toc97148838"/>
      <w:r w:rsidRPr="003F70DB">
        <w:rPr>
          <w:rFonts w:ascii="Times New Roman" w:eastAsia="Times New Roman" w:hAnsi="Times New Roman"/>
          <w:sz w:val="28"/>
          <w:lang w:val="ru-RU"/>
        </w:rPr>
        <w:t>Материально-техническое и учебно-методическое обеспечение программы  основного  общего образования</w:t>
      </w:r>
      <w:bookmarkEnd w:id="891"/>
    </w:p>
    <w:p w14:paraId="02612296" w14:textId="77777777" w:rsidR="003F70DB" w:rsidRPr="003F70DB" w:rsidRDefault="003F70DB" w:rsidP="00E3381E">
      <w:pPr>
        <w:shd w:val="clear" w:color="auto" w:fill="FFFFFF" w:themeFill="background1"/>
        <w:autoSpaceDE w:val="0"/>
        <w:autoSpaceDN w:val="0"/>
        <w:ind w:firstLine="709"/>
        <w:jc w:val="both"/>
        <w:rPr>
          <w:rFonts w:ascii="Times New Roman" w:eastAsia="Times New Roman" w:hAnsi="Times New Roman"/>
          <w:sz w:val="28"/>
          <w:lang w:val="ru-RU"/>
        </w:rPr>
      </w:pPr>
      <w:bookmarkStart w:id="892" w:name="_Toc97148839"/>
      <w:r w:rsidRPr="003F70DB">
        <w:rPr>
          <w:rFonts w:ascii="Times New Roman" w:eastAsia="Times New Roman" w:hAnsi="Times New Roman"/>
          <w:sz w:val="28"/>
          <w:lang w:val="ru-RU"/>
        </w:rPr>
        <w:t>Информационно-образовательная среда</w:t>
      </w:r>
      <w:bookmarkEnd w:id="892"/>
    </w:p>
    <w:p w14:paraId="6378795B" w14:textId="77777777" w:rsidR="003F70DB" w:rsidRPr="003F70DB" w:rsidRDefault="003F70DB" w:rsidP="00E3381E">
      <w:pPr>
        <w:shd w:val="clear" w:color="auto" w:fill="FFFFFF" w:themeFill="background1"/>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формируется на основе   соответствующего раздела основной образовательной программы основного общего образования. Необходимо также указать, что информационно-образовательная среда должна обеспечивать реализацию особых образовательных потребностей обучающихся с РАС.</w:t>
      </w:r>
    </w:p>
    <w:p w14:paraId="1FD47FFD" w14:textId="77777777" w:rsidR="003F70DB" w:rsidRPr="003F70DB" w:rsidRDefault="003F70DB" w:rsidP="00E3381E">
      <w:pPr>
        <w:shd w:val="clear" w:color="auto" w:fill="FFFFFF" w:themeFill="background1"/>
        <w:autoSpaceDE w:val="0"/>
        <w:autoSpaceDN w:val="0"/>
        <w:ind w:firstLine="709"/>
        <w:jc w:val="both"/>
        <w:rPr>
          <w:rFonts w:ascii="Times New Roman" w:eastAsia="Times New Roman" w:hAnsi="Times New Roman"/>
          <w:i/>
          <w:iCs/>
          <w:sz w:val="28"/>
          <w:lang w:val="ru-RU"/>
        </w:rPr>
      </w:pPr>
    </w:p>
    <w:p w14:paraId="363ED4EB" w14:textId="77777777" w:rsidR="003F70DB" w:rsidRPr="003F70DB" w:rsidRDefault="003F70DB" w:rsidP="00E3381E">
      <w:pPr>
        <w:shd w:val="clear" w:color="auto" w:fill="FFFFFF" w:themeFill="background1"/>
        <w:autoSpaceDE w:val="0"/>
        <w:autoSpaceDN w:val="0"/>
        <w:ind w:firstLine="709"/>
        <w:jc w:val="center"/>
        <w:rPr>
          <w:rFonts w:ascii="Times New Roman" w:eastAsia="Times New Roman" w:hAnsi="Times New Roman"/>
          <w:sz w:val="28"/>
          <w:lang w:val="ru-RU"/>
        </w:rPr>
      </w:pPr>
      <w:bookmarkStart w:id="893" w:name="_Toc97148840"/>
      <w:r w:rsidRPr="003F70DB">
        <w:rPr>
          <w:rFonts w:ascii="Times New Roman" w:eastAsia="Times New Roman" w:hAnsi="Times New Roman"/>
          <w:sz w:val="28"/>
          <w:lang w:val="ru-RU"/>
        </w:rPr>
        <w:t>Материально-технические условия реализации адаптированной основной образовательной программы основного общего образования обучающихся с РАС</w:t>
      </w:r>
      <w:bookmarkEnd w:id="893"/>
    </w:p>
    <w:p w14:paraId="237B0434" w14:textId="77777777" w:rsidR="003F70DB" w:rsidRPr="003F70DB" w:rsidRDefault="003F70DB" w:rsidP="00E3381E">
      <w:pPr>
        <w:shd w:val="clear" w:color="auto" w:fill="FFFFFF" w:themeFill="background1"/>
        <w:autoSpaceDE w:val="0"/>
        <w:autoSpaceDN w:val="0"/>
        <w:ind w:firstLine="709"/>
        <w:jc w:val="both"/>
        <w:rPr>
          <w:rFonts w:ascii="Times New Roman" w:eastAsia="Times New Roman" w:hAnsi="Times New Roman"/>
          <w:sz w:val="28"/>
          <w:lang w:val="ru-RU"/>
        </w:rPr>
      </w:pPr>
      <w:r w:rsidRPr="003F70DB">
        <w:rPr>
          <w:rFonts w:ascii="Times New Roman" w:eastAsia="Times New Roman" w:hAnsi="Times New Roman"/>
          <w:sz w:val="28"/>
          <w:lang w:val="ru-RU"/>
        </w:rPr>
        <w:t>Раздел формируется на основе   соответствующего раздела основной образовательной программы основного общего образования. Необходимо указать, что в образовательной организации создается 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6EE7A1E2" w14:textId="70126A85" w:rsidR="003F70DB" w:rsidRDefault="003F70DB" w:rsidP="00996D43">
      <w:pPr>
        <w:shd w:val="clear" w:color="auto" w:fill="FFFFFF" w:themeFill="background1"/>
        <w:autoSpaceDE w:val="0"/>
        <w:autoSpaceDN w:val="0"/>
        <w:jc w:val="both"/>
        <w:rPr>
          <w:rFonts w:ascii="Times New Roman" w:hAnsi="Times New Roman"/>
          <w:b/>
          <w:sz w:val="28"/>
          <w:szCs w:val="28"/>
          <w:lang w:val="ru-RU"/>
        </w:rPr>
      </w:pPr>
    </w:p>
    <w:sectPr w:rsidR="003F70DB" w:rsidSect="00E56281">
      <w:pgSz w:w="11906" w:h="16838"/>
      <w:pgMar w:top="1134" w:right="56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F31DCF" w14:textId="77777777" w:rsidR="00491276" w:rsidRDefault="00491276" w:rsidP="003F70DB">
      <w:r>
        <w:separator/>
      </w:r>
    </w:p>
  </w:endnote>
  <w:endnote w:type="continuationSeparator" w:id="0">
    <w:p w14:paraId="530923C3" w14:textId="77777777" w:rsidR="00491276" w:rsidRDefault="00491276" w:rsidP="003F7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BoldItalic">
    <w:altName w:val="Cambria"/>
    <w:charset w:val="00"/>
    <w:family w:val="roman"/>
    <w:pitch w:val="variable"/>
  </w:font>
  <w:font w:name="Calibri Light">
    <w:panose1 w:val="020F0302020204030204"/>
    <w:charset w:val="CC"/>
    <w:family w:val="swiss"/>
    <w:pitch w:val="variable"/>
    <w:sig w:usb0="E4002EFF" w:usb1="C000247B" w:usb2="00000009" w:usb3="00000000" w:csb0="000001FF" w:csb1="00000000"/>
  </w:font>
  <w:font w:name="Times">
    <w:panose1 w:val="02020603050405020304"/>
    <w:charset w:val="00"/>
    <w:family w:val="roman"/>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Е">
    <w:altName w:val="Calibri"/>
    <w:charset w:val="00"/>
    <w:family w:val="roman"/>
    <w:pitch w:val="variable"/>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29C6EC" w14:textId="77777777" w:rsidR="00491276" w:rsidRDefault="00491276" w:rsidP="003F70DB">
      <w:r>
        <w:separator/>
      </w:r>
    </w:p>
  </w:footnote>
  <w:footnote w:type="continuationSeparator" w:id="0">
    <w:p w14:paraId="489A40C3" w14:textId="77777777" w:rsidR="00491276" w:rsidRDefault="00491276" w:rsidP="003F70DB">
      <w:r>
        <w:continuationSeparator/>
      </w:r>
    </w:p>
  </w:footnote>
  <w:footnote w:id="1">
    <w:p w14:paraId="67BEE747" w14:textId="77777777" w:rsidR="003F70DB" w:rsidRPr="009820CC" w:rsidRDefault="003F70DB" w:rsidP="003F70DB">
      <w:pPr>
        <w:pBdr>
          <w:top w:val="nil"/>
          <w:left w:val="nil"/>
          <w:bottom w:val="nil"/>
          <w:right w:val="nil"/>
          <w:between w:val="nil"/>
        </w:pBdr>
        <w:rPr>
          <w:color w:val="000000"/>
          <w:sz w:val="21"/>
          <w:szCs w:val="18"/>
          <w:lang w:val="ru-RU"/>
        </w:rPr>
      </w:pPr>
      <w:r w:rsidRPr="009820CC">
        <w:rPr>
          <w:sz w:val="21"/>
          <w:szCs w:val="18"/>
          <w:vertAlign w:val="superscript"/>
        </w:rPr>
        <w:footnoteRef/>
      </w:r>
      <w:r w:rsidRPr="009820CC">
        <w:rPr>
          <w:color w:val="000000"/>
          <w:sz w:val="21"/>
          <w:szCs w:val="18"/>
          <w:lang w:val="ru-RU"/>
        </w:rPr>
        <w:t xml:space="preserve"> Осуществляется в соответствии со статьей № 92 Федерального закона «Об образовании в Российской Федерации»</w:t>
      </w:r>
    </w:p>
  </w:footnote>
  <w:footnote w:id="2">
    <w:p w14:paraId="21BB7021" w14:textId="77777777" w:rsidR="003F70DB" w:rsidRPr="009820CC" w:rsidRDefault="003F70DB" w:rsidP="003F70DB">
      <w:pPr>
        <w:pBdr>
          <w:top w:val="nil"/>
          <w:left w:val="nil"/>
          <w:bottom w:val="nil"/>
          <w:right w:val="nil"/>
          <w:between w:val="nil"/>
        </w:pBdr>
        <w:rPr>
          <w:color w:val="000000"/>
          <w:sz w:val="15"/>
          <w:szCs w:val="15"/>
          <w:lang w:val="ru-RU"/>
        </w:rPr>
      </w:pPr>
      <w:r w:rsidRPr="009820CC">
        <w:rPr>
          <w:sz w:val="21"/>
          <w:szCs w:val="18"/>
          <w:vertAlign w:val="superscript"/>
        </w:rPr>
        <w:footnoteRef/>
      </w:r>
      <w:r w:rsidRPr="009820CC">
        <w:rPr>
          <w:color w:val="000000"/>
          <w:sz w:val="21"/>
          <w:szCs w:val="18"/>
          <w:lang w:val="ru-RU"/>
        </w:rPr>
        <w:t xml:space="preserve"> Осуществляется в соответствии со статьей № 95 Федерального закона «Об образовании в Российской Федерации»</w:t>
      </w:r>
    </w:p>
  </w:footnote>
  <w:footnote w:id="3">
    <w:p w14:paraId="2EC95398" w14:textId="77777777" w:rsidR="003F70DB" w:rsidRPr="009820CC" w:rsidRDefault="003F70DB" w:rsidP="003F70DB">
      <w:pPr>
        <w:pBdr>
          <w:top w:val="nil"/>
          <w:left w:val="nil"/>
          <w:bottom w:val="nil"/>
          <w:right w:val="nil"/>
          <w:between w:val="nil"/>
        </w:pBdr>
        <w:rPr>
          <w:color w:val="000000"/>
          <w:sz w:val="21"/>
          <w:szCs w:val="18"/>
          <w:lang w:val="ru-RU"/>
        </w:rPr>
      </w:pPr>
      <w:r w:rsidRPr="009820CC">
        <w:rPr>
          <w:sz w:val="21"/>
          <w:szCs w:val="18"/>
          <w:vertAlign w:val="superscript"/>
        </w:rPr>
        <w:footnoteRef/>
      </w:r>
      <w:r w:rsidRPr="009820CC">
        <w:rPr>
          <w:color w:val="000000"/>
          <w:sz w:val="21"/>
          <w:szCs w:val="18"/>
          <w:lang w:val="ru-RU"/>
        </w:rPr>
        <w:t xml:space="preserve"> Осуществляется в соответствии со статьей № 97 Федерального закона «Об образовании в Российской Федерации»</w:t>
      </w:r>
    </w:p>
    <w:p w14:paraId="7C98AB22" w14:textId="77777777" w:rsidR="003F70DB" w:rsidRDefault="003F70DB" w:rsidP="003F70DB">
      <w:pPr>
        <w:pBdr>
          <w:top w:val="nil"/>
          <w:left w:val="nil"/>
          <w:bottom w:val="nil"/>
          <w:right w:val="nil"/>
          <w:between w:val="nil"/>
        </w:pBdr>
        <w:rPr>
          <w:color w:val="000000"/>
          <w:lang w:val="ru-RU"/>
        </w:rPr>
      </w:pPr>
    </w:p>
    <w:p w14:paraId="07EA2B0B" w14:textId="77777777" w:rsidR="003F70DB" w:rsidRPr="00323120" w:rsidRDefault="003F70DB" w:rsidP="003F70DB">
      <w:pPr>
        <w:pBdr>
          <w:top w:val="nil"/>
          <w:left w:val="nil"/>
          <w:bottom w:val="nil"/>
          <w:right w:val="nil"/>
          <w:between w:val="nil"/>
        </w:pBdr>
        <w:rPr>
          <w:color w:val="000000"/>
          <w:sz w:val="20"/>
          <w:szCs w:val="20"/>
          <w:lang w:val="ru-RU"/>
        </w:rPr>
      </w:pPr>
    </w:p>
  </w:footnote>
  <w:footnote w:id="4">
    <w:p w14:paraId="3D8209DB" w14:textId="77777777" w:rsidR="003F70DB" w:rsidRPr="0013432C" w:rsidRDefault="003F70DB" w:rsidP="003F70DB">
      <w:pPr>
        <w:pBdr>
          <w:top w:val="nil"/>
          <w:left w:val="nil"/>
          <w:bottom w:val="nil"/>
          <w:right w:val="nil"/>
          <w:between w:val="nil"/>
        </w:pBdr>
        <w:rPr>
          <w:color w:val="000000"/>
          <w:sz w:val="20"/>
          <w:szCs w:val="20"/>
          <w:lang w:val="ru-RU"/>
        </w:rPr>
      </w:pPr>
      <w:r w:rsidRPr="0013432C">
        <w:rPr>
          <w:sz w:val="20"/>
          <w:szCs w:val="20"/>
          <w:vertAlign w:val="superscript"/>
        </w:rPr>
        <w:footnoteRef/>
      </w:r>
      <w:r w:rsidRPr="0013432C">
        <w:rPr>
          <w:b/>
          <w:color w:val="000000"/>
          <w:sz w:val="20"/>
          <w:szCs w:val="20"/>
          <w:lang w:val="ru-RU"/>
        </w:rPr>
        <w:t xml:space="preserve"> </w:t>
      </w:r>
      <w:r w:rsidRPr="0013432C">
        <w:rPr>
          <w:color w:val="000000"/>
          <w:sz w:val="20"/>
          <w:szCs w:val="20"/>
          <w:lang w:val="ru-RU"/>
        </w:rPr>
        <w:t>Накопленная оценка рассматривается как способ фиксации освоения обучающимся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w:t>
      </w:r>
      <w:r w:rsidRPr="0013432C">
        <w:rPr>
          <w:color w:val="000000"/>
          <w:sz w:val="20"/>
          <w:szCs w:val="20"/>
        </w:rPr>
        <w:t> </w:t>
      </w:r>
      <w:r w:rsidRPr="0013432C">
        <w:rPr>
          <w:color w:val="000000"/>
          <w:sz w:val="20"/>
          <w:szCs w:val="20"/>
          <w:lang w:val="ru-RU"/>
        </w:rPr>
        <w:t>предметных результатов, продемонстрированных в ходе процедур текущей и тематической оценки, б)</w:t>
      </w:r>
      <w:r w:rsidRPr="0013432C">
        <w:rPr>
          <w:color w:val="000000"/>
          <w:sz w:val="20"/>
          <w:szCs w:val="20"/>
        </w:rPr>
        <w:t> </w:t>
      </w:r>
      <w:r w:rsidRPr="0013432C">
        <w:rPr>
          <w:color w:val="000000"/>
          <w:sz w:val="20"/>
          <w:szCs w:val="20"/>
          <w:lang w:val="ru-RU"/>
        </w:rPr>
        <w:t>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w:t>
      </w:r>
      <w:r w:rsidRPr="0013432C">
        <w:rPr>
          <w:color w:val="000000"/>
          <w:sz w:val="20"/>
          <w:szCs w:val="20"/>
        </w:rPr>
        <w:t> </w:t>
      </w:r>
      <w:r w:rsidRPr="0013432C">
        <w:rPr>
          <w:color w:val="000000"/>
          <w:sz w:val="20"/>
          <w:szCs w:val="20"/>
          <w:lang w:val="ru-RU"/>
        </w:rPr>
        <w:t>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14:paraId="40C0EDA0" w14:textId="77777777" w:rsidR="003F70DB" w:rsidRPr="0016598F" w:rsidRDefault="003F70DB" w:rsidP="003F70DB">
      <w:pPr>
        <w:pBdr>
          <w:top w:val="nil"/>
          <w:left w:val="nil"/>
          <w:bottom w:val="nil"/>
          <w:right w:val="nil"/>
          <w:between w:val="nil"/>
        </w:pBdr>
        <w:rPr>
          <w:color w:val="000000"/>
          <w:sz w:val="20"/>
          <w:szCs w:val="20"/>
          <w:lang w:val="ru-RU"/>
        </w:rPr>
      </w:pPr>
    </w:p>
  </w:footnote>
  <w:footnote w:id="5">
    <w:p w14:paraId="4468EF83" w14:textId="77777777" w:rsidR="003F70DB" w:rsidRPr="00A8767A" w:rsidRDefault="003F70DB" w:rsidP="003F70DB">
      <w:pPr>
        <w:pStyle w:val="ad"/>
        <w:rPr>
          <w:lang w:val="ru-RU"/>
        </w:rPr>
      </w:pPr>
      <w:r>
        <w:rPr>
          <w:rStyle w:val="af"/>
        </w:rPr>
        <w:footnoteRef/>
      </w:r>
      <w:r w:rsidRPr="00A8767A">
        <w:rPr>
          <w:lang w:val="ru-RU"/>
        </w:rPr>
        <w:t xml:space="preserve"> </w:t>
      </w:r>
      <w:bookmarkStart w:id="183" w:name="_Hlk96456323"/>
      <w:bookmarkStart w:id="184" w:name="_Hlk96448812"/>
      <w:r w:rsidRPr="003E46AF">
        <w:rPr>
          <w:color w:val="231F20"/>
          <w:w w:val="95"/>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bookmarkEnd w:id="183"/>
      <w:r w:rsidRPr="003E46AF">
        <w:rPr>
          <w:color w:val="231F20"/>
          <w:w w:val="95"/>
          <w:lang w:val="ru-RU"/>
        </w:rPr>
        <w:t>.</w:t>
      </w:r>
      <w:bookmarkEnd w:id="184"/>
    </w:p>
  </w:footnote>
  <w:footnote w:id="6">
    <w:p w14:paraId="08B94D02" w14:textId="77777777" w:rsidR="003F70DB" w:rsidRDefault="003F70DB" w:rsidP="003F70DB">
      <w:pPr>
        <w:pStyle w:val="ad"/>
        <w:rPr>
          <w:lang w:val="ru-RU"/>
        </w:rPr>
      </w:pPr>
      <w:r w:rsidRPr="000A1A30">
        <w:rPr>
          <w:rStyle w:val="af"/>
        </w:rPr>
        <w:footnoteRef/>
      </w:r>
      <w:r w:rsidRPr="000A1A30">
        <w:rPr>
          <w:lang w:val="ru-RU"/>
        </w:rPr>
        <w:t xml:space="preserve"> </w:t>
      </w:r>
      <w:bookmarkStart w:id="185" w:name="_Hlk96444072"/>
      <w:bookmarkStart w:id="186" w:name="_Hlk96444073"/>
      <w:r w:rsidRPr="000A1A30">
        <w:rPr>
          <w:lang w:val="ru-RU"/>
        </w:rPr>
        <w:t>В силу особенностей личностного развития</w:t>
      </w:r>
      <w:r>
        <w:rPr>
          <w:lang w:val="ru-RU"/>
        </w:rPr>
        <w:t>, «когнитивного профиля»</w:t>
      </w:r>
      <w:r w:rsidRPr="000A1A30">
        <w:rPr>
          <w:lang w:val="ru-RU"/>
        </w:rPr>
        <w:t xml:space="preserve">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w:t>
      </w:r>
      <w:bookmarkEnd w:id="185"/>
      <w:bookmarkEnd w:id="186"/>
      <w:r w:rsidRPr="00A8767A">
        <w:rPr>
          <w:lang w:val="ru-RU"/>
        </w:rPr>
        <w:t xml:space="preserve">  </w:t>
      </w:r>
    </w:p>
    <w:p w14:paraId="47CC0617" w14:textId="77777777" w:rsidR="003F70DB" w:rsidRPr="00A8767A" w:rsidRDefault="003F70DB" w:rsidP="003F70DB">
      <w:pPr>
        <w:pStyle w:val="ad"/>
        <w:rPr>
          <w:lang w:val="ru-RU"/>
        </w:rPr>
      </w:pPr>
    </w:p>
  </w:footnote>
  <w:footnote w:id="7">
    <w:p w14:paraId="79127B51" w14:textId="77777777" w:rsidR="003F70DB" w:rsidRPr="00DB315D" w:rsidRDefault="003F70DB" w:rsidP="003F70DB">
      <w:pPr>
        <w:pStyle w:val="ad"/>
        <w:rPr>
          <w:highlight w:val="yellow"/>
          <w:lang w:val="ru-RU"/>
        </w:rPr>
      </w:pPr>
      <w:r w:rsidRPr="000A1A30">
        <w:rPr>
          <w:rStyle w:val="af"/>
        </w:rPr>
        <w:footnoteRef/>
      </w:r>
      <w:r w:rsidRPr="000A1A30">
        <w:rPr>
          <w:lang w:val="ru-RU"/>
        </w:rPr>
        <w:t xml:space="preserve"> </w:t>
      </w:r>
      <w:bookmarkStart w:id="187" w:name="_Hlk96448891"/>
      <w:r w:rsidRPr="000A1A30">
        <w:rPr>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bookmarkEnd w:id="187"/>
      <w:r>
        <w:rPr>
          <w:lang w:val="ru-RU"/>
        </w:rPr>
        <w:t xml:space="preserve"> </w:t>
      </w:r>
      <w:r w:rsidRPr="000A1A30">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footnote>
  <w:footnote w:id="8">
    <w:p w14:paraId="5511BFE5" w14:textId="77777777" w:rsidR="003F70DB" w:rsidRPr="00D24122" w:rsidRDefault="003F70DB" w:rsidP="003F70DB">
      <w:pPr>
        <w:pStyle w:val="ad"/>
        <w:rPr>
          <w:lang w:val="ru-RU"/>
        </w:rPr>
      </w:pPr>
      <w:r>
        <w:rPr>
          <w:rStyle w:val="af"/>
        </w:rPr>
        <w:footnoteRef/>
      </w:r>
      <w:r w:rsidRPr="00D24122">
        <w:rPr>
          <w:lang w:val="ru-RU"/>
        </w:rPr>
        <w:t xml:space="preserve"> Последовательность изучения тем в пределах одного класса может варьироваться</w:t>
      </w:r>
    </w:p>
  </w:footnote>
  <w:footnote w:id="9">
    <w:p w14:paraId="24FB9C92" w14:textId="77777777" w:rsidR="003F70DB" w:rsidRPr="00D24122" w:rsidRDefault="003F70DB" w:rsidP="003F70DB">
      <w:pPr>
        <w:pStyle w:val="ad"/>
        <w:rPr>
          <w:lang w:val="ru-RU"/>
        </w:rPr>
      </w:pPr>
      <w:r>
        <w:rPr>
          <w:rStyle w:val="af"/>
        </w:rPr>
        <w:footnoteRef/>
      </w:r>
      <w:r w:rsidRPr="00D24122">
        <w:rPr>
          <w:lang w:val="ru-RU"/>
        </w:rPr>
        <w:t xml:space="preserve"> Количество учебных часов определено исходя из нагрузки 2 ч в неделю при 34 учебных   неделях.</w:t>
      </w:r>
    </w:p>
  </w:footnote>
  <w:footnote w:id="10">
    <w:p w14:paraId="63B2417D" w14:textId="77777777" w:rsidR="003F70DB" w:rsidRPr="00D24122" w:rsidRDefault="003F70DB" w:rsidP="003F70DB">
      <w:pPr>
        <w:pStyle w:val="ad"/>
        <w:rPr>
          <w:lang w:val="ru-RU"/>
        </w:rPr>
      </w:pPr>
      <w:r>
        <w:rPr>
          <w:rStyle w:val="af"/>
        </w:rPr>
        <w:footnoteRef/>
      </w:r>
      <w:r w:rsidRPr="00D24122">
        <w:rPr>
          <w:lang w:val="ru-RU"/>
        </w:rPr>
        <w:t xml:space="preserve"> Материал по истории своего края привлекается при рассмотрении ключевых событий и процессов отечественной  истории.</w:t>
      </w:r>
    </w:p>
  </w:footnote>
  <w:footnote w:id="11">
    <w:p w14:paraId="488737F2" w14:textId="77777777" w:rsidR="003F70DB" w:rsidRPr="004C6684" w:rsidRDefault="003F70DB" w:rsidP="003F70DB">
      <w:pPr>
        <w:pStyle w:val="ad"/>
        <w:rPr>
          <w:lang w:val="ru-RU"/>
        </w:rPr>
      </w:pPr>
      <w:r>
        <w:rPr>
          <w:rStyle w:val="af"/>
        </w:rPr>
        <w:footnoteRef/>
      </w:r>
      <w:r w:rsidRPr="004C6684">
        <w:rPr>
          <w:lang w:val="ru-RU"/>
        </w:rPr>
        <w:t xml:space="preserve"> 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footnote>
  <w:footnote w:id="12">
    <w:p w14:paraId="067A0919" w14:textId="77777777" w:rsidR="003F70DB" w:rsidRPr="006A1F11" w:rsidRDefault="003F70DB" w:rsidP="003F70DB">
      <w:pPr>
        <w:pStyle w:val="ad"/>
        <w:rPr>
          <w:lang w:val="ru-RU"/>
        </w:rPr>
      </w:pPr>
      <w:r>
        <w:rPr>
          <w:rStyle w:val="af"/>
        </w:rPr>
        <w:footnoteRef/>
      </w:r>
      <w:r w:rsidRPr="006A1F11">
        <w:rPr>
          <w:lang w:val="ru-RU"/>
        </w:rPr>
        <w:t xml:space="preserve"> Исторические источники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3">
    <w:p w14:paraId="12BBB0D1" w14:textId="77777777" w:rsidR="003F70DB" w:rsidRPr="006A1F11" w:rsidRDefault="003F70DB" w:rsidP="003F70DB">
      <w:pPr>
        <w:pStyle w:val="ad"/>
        <w:rPr>
          <w:lang w:val="ru-RU"/>
        </w:rPr>
      </w:pPr>
      <w:r>
        <w:rPr>
          <w:rStyle w:val="af"/>
        </w:rPr>
        <w:footnoteRef/>
      </w:r>
      <w:r w:rsidRPr="006A1F11">
        <w:rPr>
          <w:lang w:val="ru-RU"/>
        </w:rPr>
        <w:t xml:space="preserve"> 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footnote>
  <w:footnote w:id="14">
    <w:p w14:paraId="457B0643" w14:textId="77777777" w:rsidR="003F70DB" w:rsidRPr="006A1F11" w:rsidRDefault="003F70DB" w:rsidP="003F70DB">
      <w:pPr>
        <w:pStyle w:val="ad"/>
        <w:rPr>
          <w:lang w:val="ru-RU"/>
        </w:rPr>
      </w:pPr>
      <w:r>
        <w:rPr>
          <w:rStyle w:val="af"/>
        </w:rPr>
        <w:footnoteRef/>
      </w:r>
      <w:r w:rsidRPr="006A1F11">
        <w:rPr>
          <w:lang w:val="ru-RU"/>
        </w:rPr>
        <w:t xml:space="preserve"> 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 Банк документов. Министерство просвещения Российской Федерации. https:// docs.edu.gov.ru/document/9906056a57059c4266eaa78bff1f0bbe</w:t>
      </w:r>
    </w:p>
  </w:footnote>
  <w:footnote w:id="15">
    <w:p w14:paraId="1BAC04FE" w14:textId="77777777" w:rsidR="003F70DB" w:rsidRPr="006A1F11" w:rsidRDefault="003F70DB" w:rsidP="003F70DB">
      <w:pPr>
        <w:pStyle w:val="ad"/>
        <w:rPr>
          <w:lang w:val="ru-RU"/>
        </w:rPr>
      </w:pPr>
      <w:r>
        <w:rPr>
          <w:rStyle w:val="af"/>
        </w:rPr>
        <w:footnoteRef/>
      </w:r>
      <w:r w:rsidRPr="006A1F11">
        <w:rPr>
          <w:lang w:val="ru-RU"/>
        </w:rPr>
        <w:t xml:space="preserve"> О примерной программе воспитания / Апробация и внедрение примерной программы воспитания. Институт стратегий развития образования  РАО. http://form.instrao.ru</w:t>
      </w:r>
    </w:p>
  </w:footnote>
  <w:footnote w:id="16">
    <w:p w14:paraId="31485725" w14:textId="77777777" w:rsidR="003F70DB" w:rsidRPr="006A1F11" w:rsidRDefault="003F70DB" w:rsidP="003F70DB">
      <w:pPr>
        <w:pStyle w:val="ad"/>
        <w:rPr>
          <w:lang w:val="ru-RU"/>
        </w:rPr>
      </w:pPr>
      <w:r>
        <w:rPr>
          <w:rStyle w:val="af"/>
        </w:rPr>
        <w:footnoteRef/>
      </w:r>
      <w:r w:rsidRPr="006A1F11">
        <w:rPr>
          <w:lang w:val="ru-RU"/>
        </w:rPr>
        <w:t xml:space="preserve"> 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в  данном перечне</w:t>
      </w:r>
      <w:r>
        <w:rPr>
          <w:lang w:val="ru-RU"/>
        </w:rPr>
        <w:t>.</w:t>
      </w:r>
    </w:p>
  </w:footnote>
  <w:footnote w:id="17">
    <w:p w14:paraId="3F43FC3C" w14:textId="77777777" w:rsidR="003F70DB" w:rsidRPr="00953B6B" w:rsidRDefault="003F70DB" w:rsidP="003F70DB">
      <w:pPr>
        <w:pStyle w:val="ad"/>
        <w:rPr>
          <w:lang w:val="ru-RU"/>
        </w:rPr>
      </w:pPr>
      <w:r>
        <w:rPr>
          <w:rStyle w:val="af"/>
        </w:rPr>
        <w:footnoteRef/>
      </w:r>
      <w:r w:rsidRPr="00953B6B">
        <w:rPr>
          <w:lang w:val="ru-RU"/>
        </w:rPr>
        <w:t xml:space="preserve"> 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8">
    <w:p w14:paraId="2E3062D0" w14:textId="77777777" w:rsidR="003F70DB" w:rsidRPr="00953B6B" w:rsidRDefault="003F70DB" w:rsidP="003F70DB">
      <w:pPr>
        <w:pStyle w:val="ad"/>
        <w:rPr>
          <w:lang w:val="ru-RU"/>
        </w:rPr>
      </w:pPr>
      <w:r>
        <w:rPr>
          <w:rStyle w:val="af"/>
        </w:rPr>
        <w:footnoteRef/>
      </w:r>
      <w:r w:rsidRPr="00953B6B">
        <w:rPr>
          <w:lang w:val="ru-RU"/>
        </w:rPr>
        <w:t xml:space="preserve"> Анализ результатов фенологических наблюдений и наблюдений за погодой осуществляется в конце учебного  года.</w:t>
      </w:r>
    </w:p>
  </w:footnote>
  <w:footnote w:id="19">
    <w:p w14:paraId="114B9750" w14:textId="77777777" w:rsidR="003F70DB" w:rsidRPr="00A11D27" w:rsidRDefault="003F70DB" w:rsidP="003F70DB">
      <w:pPr>
        <w:pStyle w:val="ad"/>
        <w:rPr>
          <w:lang w:val="ru-RU"/>
        </w:rPr>
      </w:pPr>
      <w:r>
        <w:rPr>
          <w:rStyle w:val="af"/>
        </w:rPr>
        <w:footnoteRef/>
      </w:r>
      <w:r w:rsidRPr="00A11D27">
        <w:rPr>
          <w:lang w:val="ru-RU"/>
        </w:rPr>
        <w:t xml:space="preserve"> Геометрия едина и вечна, она блистает в Божьем духе. Наша причастность к ней служит одним из оснований, по которым человек должен быть образом Божьим (http://www.astro­cabinet.ru/library/ Kepler/Tab_1.htm)</w:t>
      </w:r>
    </w:p>
  </w:footnote>
  <w:footnote w:id="20">
    <w:p w14:paraId="1BF8920F" w14:textId="77777777" w:rsidR="003F70DB" w:rsidRPr="00A307E6" w:rsidRDefault="003F70DB" w:rsidP="003F70DB">
      <w:pPr>
        <w:pStyle w:val="ad"/>
        <w:rPr>
          <w:lang w:val="ru-RU"/>
        </w:rPr>
      </w:pPr>
      <w:r>
        <w:rPr>
          <w:rStyle w:val="af"/>
        </w:rPr>
        <w:footnoteRef/>
      </w:r>
      <w:r w:rsidRPr="00A307E6">
        <w:rPr>
          <w:lang w:val="ru-RU"/>
        </w:rPr>
        <w:t xml:space="preserve"> МС – элементы содержания, включающие межпредметные связи, которые подробнее раскрыты в тематическом  планировании.</w:t>
      </w:r>
    </w:p>
  </w:footnote>
  <w:footnote w:id="21">
    <w:p w14:paraId="2A08138E" w14:textId="77777777" w:rsidR="003F70DB" w:rsidRPr="00A307E6" w:rsidRDefault="003F70DB" w:rsidP="003F70DB">
      <w:pPr>
        <w:pStyle w:val="ad"/>
        <w:rPr>
          <w:lang w:val="ru-RU"/>
        </w:rPr>
      </w:pPr>
      <w:r>
        <w:rPr>
          <w:rStyle w:val="af"/>
        </w:rPr>
        <w:footnoteRef/>
      </w:r>
      <w:r w:rsidRPr="00A307E6">
        <w:rPr>
          <w:lang w:val="ru-RU"/>
        </w:rPr>
        <w:t xml:space="preserve"> 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footnote>
  <w:footnote w:id="22">
    <w:p w14:paraId="12E2FAB7" w14:textId="77777777" w:rsidR="003F70DB" w:rsidRPr="000437BF" w:rsidRDefault="003F70DB" w:rsidP="003F70DB">
      <w:pPr>
        <w:pStyle w:val="ad"/>
        <w:rPr>
          <w:lang w:val="ru-RU"/>
        </w:rPr>
      </w:pPr>
      <w:r>
        <w:rPr>
          <w:rStyle w:val="af"/>
        </w:rPr>
        <w:footnoteRef/>
      </w:r>
      <w:r w:rsidRPr="000437BF">
        <w:rPr>
          <w:lang w:val="ru-RU"/>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3">
    <w:p w14:paraId="28B906F0" w14:textId="77777777" w:rsidR="003F70DB" w:rsidRPr="000437BF" w:rsidRDefault="003F70DB" w:rsidP="003F70DB">
      <w:pPr>
        <w:pStyle w:val="ad"/>
        <w:rPr>
          <w:lang w:val="ru-RU"/>
        </w:rPr>
      </w:pPr>
      <w:r>
        <w:rPr>
          <w:rStyle w:val="af"/>
        </w:rPr>
        <w:footnoteRef/>
      </w:r>
      <w:r w:rsidRPr="000437BF">
        <w:rPr>
          <w:lang w:val="ru-RU"/>
        </w:rPr>
        <w:t xml:space="preserve"> Курсивом обозначен учебный материал, который изучается, но не выносится на промежуточную и итоговую аттестацию.</w:t>
      </w:r>
    </w:p>
  </w:footnote>
  <w:footnote w:id="24">
    <w:p w14:paraId="5D4BF177" w14:textId="77777777" w:rsidR="003F70DB" w:rsidRPr="00E90AB9" w:rsidRDefault="003F70DB" w:rsidP="003F70DB">
      <w:pPr>
        <w:pStyle w:val="ad"/>
        <w:rPr>
          <w:lang w:val="ru-RU"/>
        </w:rPr>
      </w:pPr>
      <w:r>
        <w:rPr>
          <w:rStyle w:val="af"/>
        </w:rPr>
        <w:footnoteRef/>
      </w:r>
      <w:r w:rsidRPr="00E90AB9">
        <w:rPr>
          <w:lang w:val="ru-RU"/>
        </w:rPr>
        <w:t xml:space="preserve"> В случае, если в начальной школе тематический материал по блокам 1 и 2 уже был освоен на достаточ  ном уровне, целесообразно повторить его сокращённо и увеличить количество учебных часов на изучение других тематических блоков.</w:t>
      </w:r>
    </w:p>
  </w:footnote>
  <w:footnote w:id="25">
    <w:p w14:paraId="457B389F" w14:textId="77777777" w:rsidR="003F70DB" w:rsidRPr="00E90AB9" w:rsidRDefault="003F70DB" w:rsidP="003F70DB">
      <w:pPr>
        <w:pStyle w:val="ad"/>
        <w:rPr>
          <w:lang w:val="ru-RU"/>
        </w:rPr>
      </w:pPr>
      <w:r>
        <w:rPr>
          <w:rStyle w:val="af"/>
        </w:rPr>
        <w:footnoteRef/>
      </w:r>
      <w:r w:rsidRPr="00E90AB9">
        <w:rPr>
          <w:lang w:val="ru-RU"/>
        </w:rP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26">
    <w:p w14:paraId="23381629" w14:textId="77777777" w:rsidR="003F70DB" w:rsidRPr="00E90AB9" w:rsidRDefault="003F70DB" w:rsidP="003F70DB">
      <w:pPr>
        <w:pStyle w:val="ad"/>
        <w:rPr>
          <w:lang w:val="ru-RU"/>
        </w:rPr>
      </w:pPr>
      <w:r>
        <w:rPr>
          <w:rStyle w:val="af"/>
        </w:rPr>
        <w:footnoteRef/>
      </w:r>
      <w:r w:rsidRPr="00E90AB9">
        <w:rPr>
          <w:lang w:val="ru-RU"/>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27">
    <w:p w14:paraId="39B6FA09" w14:textId="77777777" w:rsidR="003F70DB" w:rsidRPr="00E90AB9" w:rsidRDefault="003F70DB" w:rsidP="003F70DB">
      <w:pPr>
        <w:pStyle w:val="ad"/>
        <w:rPr>
          <w:lang w:val="ru-RU"/>
        </w:rPr>
      </w:pPr>
      <w:r>
        <w:rPr>
          <w:rStyle w:val="af"/>
        </w:rPr>
        <w:footnoteRef/>
      </w:r>
      <w:r w:rsidRPr="00E90AB9">
        <w:rPr>
          <w:lang w:val="ru-RU"/>
        </w:rPr>
        <w:t xml:space="preserve"> При   изучении   данного   тематического   материала   рекомендуется   выбрать   не   менее   трёх региональных</w:t>
      </w:r>
      <w:r>
        <w:rPr>
          <w:lang w:val="ru-RU"/>
        </w:rPr>
        <w:t xml:space="preserve"> </w:t>
      </w:r>
      <w:r w:rsidRPr="00E90AB9">
        <w:rPr>
          <w:lang w:val="ru-RU"/>
        </w:rPr>
        <w:t>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28">
    <w:p w14:paraId="3BA30EA0" w14:textId="77777777" w:rsidR="003F70DB" w:rsidRPr="00E90AB9" w:rsidRDefault="003F70DB" w:rsidP="003F70DB">
      <w:pPr>
        <w:pStyle w:val="ad"/>
        <w:rPr>
          <w:lang w:val="ru-RU"/>
        </w:rPr>
      </w:pPr>
      <w:r>
        <w:rPr>
          <w:rStyle w:val="af"/>
        </w:rPr>
        <w:footnoteRef/>
      </w:r>
      <w:r w:rsidRPr="00E90AB9">
        <w:rPr>
          <w:lang w:val="ru-RU"/>
        </w:rPr>
        <w:t xml:space="preserve"> Например, казачья лезгинка, калмыцкая гармошка и т.   п.</w:t>
      </w:r>
    </w:p>
  </w:footnote>
  <w:footnote w:id="29">
    <w:p w14:paraId="7974E46B" w14:textId="77777777" w:rsidR="003F70DB" w:rsidRPr="00E90AB9" w:rsidRDefault="003F70DB" w:rsidP="003F70DB">
      <w:pPr>
        <w:pStyle w:val="ad"/>
        <w:rPr>
          <w:lang w:val="ru-RU"/>
        </w:rPr>
      </w:pPr>
      <w:r>
        <w:rPr>
          <w:rStyle w:val="af"/>
        </w:rPr>
        <w:footnoteRef/>
      </w:r>
      <w:r w:rsidRPr="00E90AB9">
        <w:rPr>
          <w:lang w:val="ru-RU"/>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30">
    <w:p w14:paraId="146BC3FA" w14:textId="77777777" w:rsidR="003F70DB" w:rsidRPr="00E90AB9" w:rsidRDefault="003F70DB" w:rsidP="003F70DB">
      <w:pPr>
        <w:pStyle w:val="ad"/>
        <w:rPr>
          <w:lang w:val="ru-RU"/>
        </w:rPr>
      </w:pPr>
      <w:r>
        <w:rPr>
          <w:rStyle w:val="af"/>
        </w:rPr>
        <w:footnoteRef/>
      </w:r>
      <w:r w:rsidRPr="00E90AB9">
        <w:rPr>
          <w:lang w:val="ru-RU"/>
        </w:rPr>
        <w:t xml:space="preserve">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 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 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31">
    <w:p w14:paraId="0549FEE7" w14:textId="77777777" w:rsidR="003F70DB" w:rsidRPr="00E90AB9" w:rsidRDefault="003F70DB" w:rsidP="003F70DB">
      <w:pPr>
        <w:pStyle w:val="ad"/>
        <w:rPr>
          <w:lang w:val="ru-RU"/>
        </w:rPr>
      </w:pPr>
      <w:r>
        <w:rPr>
          <w:rStyle w:val="af"/>
        </w:rPr>
        <w:footnoteRef/>
      </w:r>
      <w:r w:rsidRPr="00E90AB9">
        <w:rPr>
          <w:lang w:val="ru-RU"/>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footnote>
  <w:footnote w:id="32">
    <w:p w14:paraId="02C4966C" w14:textId="77777777" w:rsidR="003F70DB" w:rsidRPr="003A63F5" w:rsidRDefault="003F70DB" w:rsidP="003F70DB">
      <w:pPr>
        <w:pStyle w:val="ad"/>
        <w:rPr>
          <w:lang w:val="ru-RU"/>
        </w:rPr>
      </w:pPr>
      <w:r>
        <w:rPr>
          <w:rStyle w:val="af"/>
        </w:rPr>
        <w:footnoteRef/>
      </w:r>
      <w:r>
        <w:rPr>
          <w:lang w:val="ru-RU"/>
        </w:rPr>
        <w:t xml:space="preserve"> </w:t>
      </w:r>
      <w:r w:rsidRPr="003A63F5">
        <w:rPr>
          <w:lang w:val="ru-RU"/>
        </w:rPr>
        <w:t>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r>
        <w:rPr>
          <w:lang w:val="ru-RU"/>
        </w:rPr>
        <w:t xml:space="preserve"> </w:t>
      </w:r>
      <w:r w:rsidRPr="003A63F5">
        <w:rPr>
          <w:lang w:val="ru-RU"/>
        </w:rPr>
        <w:t>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 ров,  в  котором  изученная  национальная  традиция  получила  продолжение  и   развитие.</w:t>
      </w:r>
    </w:p>
  </w:footnote>
  <w:footnote w:id="33">
    <w:p w14:paraId="4ACB710B" w14:textId="77777777" w:rsidR="003F70DB" w:rsidRPr="003A63F5" w:rsidRDefault="003F70DB" w:rsidP="003F70DB">
      <w:pPr>
        <w:pStyle w:val="ad"/>
        <w:rPr>
          <w:lang w:val="ru-RU"/>
        </w:rPr>
      </w:pPr>
      <w:r>
        <w:rPr>
          <w:rStyle w:val="af"/>
        </w:rPr>
        <w:footnoteRef/>
      </w:r>
      <w:r w:rsidRPr="003A63F5">
        <w:rPr>
          <w:lang w:val="ru-RU"/>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4">
    <w:p w14:paraId="79BC9B98" w14:textId="77777777" w:rsidR="003F70DB" w:rsidRPr="003A63F5" w:rsidRDefault="003F70DB" w:rsidP="003F70DB">
      <w:pPr>
        <w:pStyle w:val="ad"/>
        <w:rPr>
          <w:lang w:val="ru-RU"/>
        </w:rPr>
      </w:pPr>
      <w:r>
        <w:rPr>
          <w:rStyle w:val="af"/>
        </w:rPr>
        <w:footnoteRef/>
      </w:r>
      <w:r w:rsidRPr="003A63F5">
        <w:rPr>
          <w:lang w:val="ru-RU"/>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footnote>
  <w:footnote w:id="35">
    <w:p w14:paraId="53AA1CF0" w14:textId="77777777" w:rsidR="003F70DB" w:rsidRPr="003A63F5" w:rsidRDefault="003F70DB" w:rsidP="003F70DB">
      <w:pPr>
        <w:pStyle w:val="ad"/>
        <w:rPr>
          <w:lang w:val="ru-RU"/>
        </w:rPr>
      </w:pPr>
      <w:r>
        <w:rPr>
          <w:rStyle w:val="af"/>
        </w:rPr>
        <w:footnoteRef/>
      </w:r>
      <w:r w:rsidRPr="003A63F5">
        <w:rPr>
          <w:lang w:val="ru-RU"/>
        </w:rPr>
        <w:t xml:space="preserve"> 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    ния  и  религиозных  верований,  распространённых  в  данном  регионе.</w:t>
      </w:r>
    </w:p>
  </w:footnote>
  <w:footnote w:id="36">
    <w:p w14:paraId="402513CE" w14:textId="77777777" w:rsidR="003F70DB" w:rsidRPr="003A63F5" w:rsidRDefault="003F70DB" w:rsidP="003F70DB">
      <w:pPr>
        <w:pStyle w:val="ad"/>
        <w:rPr>
          <w:lang w:val="ru-RU"/>
        </w:rPr>
      </w:pPr>
      <w:r>
        <w:rPr>
          <w:rStyle w:val="af"/>
        </w:rPr>
        <w:footnoteRef/>
      </w:r>
      <w:r w:rsidRPr="003A63F5">
        <w:rPr>
          <w:lang w:val="ru-RU"/>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7">
    <w:p w14:paraId="69759FE6" w14:textId="77777777" w:rsidR="003F70DB" w:rsidRPr="00581C4A" w:rsidRDefault="003F70DB" w:rsidP="003F70DB">
      <w:pPr>
        <w:pStyle w:val="ad"/>
        <w:rPr>
          <w:lang w:val="ru-RU"/>
        </w:rPr>
      </w:pPr>
      <w:r>
        <w:rPr>
          <w:rStyle w:val="af"/>
        </w:rPr>
        <w:footnoteRef/>
      </w:r>
      <w:r w:rsidRPr="00581C4A">
        <w:rPr>
          <w:lang w:val="ru-RU"/>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73"/>
    <w:multiLevelType w:val="multilevel"/>
    <w:tmpl w:val="0FC44E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A261607"/>
    <w:multiLevelType w:val="hybridMultilevel"/>
    <w:tmpl w:val="9DAC5A12"/>
    <w:lvl w:ilvl="0" w:tplc="92A09EF8">
      <w:start w:val="1"/>
      <w:numFmt w:val="bullet"/>
      <w:lvlText w:val="–"/>
      <w:lvlJc w:val="left"/>
      <w:pPr>
        <w:tabs>
          <w:tab w:val="num" w:pos="709"/>
        </w:tabs>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9F7F19"/>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3" w15:restartNumberingAfterBreak="0">
    <w:nsid w:val="0C71721D"/>
    <w:multiLevelType w:val="hybridMultilevel"/>
    <w:tmpl w:val="09E28AEA"/>
    <w:lvl w:ilvl="0" w:tplc="9ADA1ED4">
      <w:start w:val="1"/>
      <w:numFmt w:val="bullet"/>
      <w:lvlText w:val="–"/>
      <w:lvlJc w:val="left"/>
      <w:pPr>
        <w:tabs>
          <w:tab w:val="num" w:pos="709"/>
        </w:tabs>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D2777B"/>
    <w:multiLevelType w:val="hybridMultilevel"/>
    <w:tmpl w:val="4712D032"/>
    <w:lvl w:ilvl="0" w:tplc="D64E2F76">
      <w:start w:val="1"/>
      <w:numFmt w:val="bullet"/>
      <w:suff w:val="space"/>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CFD0095"/>
    <w:multiLevelType w:val="multilevel"/>
    <w:tmpl w:val="070C983C"/>
    <w:lvl w:ilvl="0">
      <w:start w:val="1"/>
      <w:numFmt w:val="bullet"/>
      <w:lvlText w:val="−"/>
      <w:lvlJc w:val="left"/>
      <w:pPr>
        <w:ind w:left="1245" w:hanging="360"/>
      </w:pPr>
      <w:rPr>
        <w:rFonts w:ascii="Noto Sans Symbols" w:eastAsia="Noto Sans Symbols" w:hAnsi="Noto Sans Symbols" w:cs="Noto Sans Symbols"/>
      </w:rPr>
    </w:lvl>
    <w:lvl w:ilvl="1">
      <w:start w:val="1"/>
      <w:numFmt w:val="bullet"/>
      <w:lvlText w:val="o"/>
      <w:lvlJc w:val="left"/>
      <w:pPr>
        <w:ind w:left="1965" w:hanging="360"/>
      </w:pPr>
      <w:rPr>
        <w:rFonts w:ascii="Courier New" w:eastAsia="Courier New" w:hAnsi="Courier New" w:cs="Courier New"/>
      </w:rPr>
    </w:lvl>
    <w:lvl w:ilvl="2">
      <w:start w:val="1"/>
      <w:numFmt w:val="bullet"/>
      <w:lvlText w:val="▪"/>
      <w:lvlJc w:val="left"/>
      <w:pPr>
        <w:ind w:left="2685" w:hanging="360"/>
      </w:pPr>
      <w:rPr>
        <w:rFonts w:ascii="Noto Sans Symbols" w:eastAsia="Noto Sans Symbols" w:hAnsi="Noto Sans Symbols" w:cs="Noto Sans Symbols"/>
      </w:rPr>
    </w:lvl>
    <w:lvl w:ilvl="3">
      <w:start w:val="1"/>
      <w:numFmt w:val="bullet"/>
      <w:lvlText w:val="●"/>
      <w:lvlJc w:val="left"/>
      <w:pPr>
        <w:ind w:left="3405" w:hanging="360"/>
      </w:pPr>
      <w:rPr>
        <w:rFonts w:ascii="Noto Sans Symbols" w:eastAsia="Noto Sans Symbols" w:hAnsi="Noto Sans Symbols" w:cs="Noto Sans Symbols"/>
      </w:rPr>
    </w:lvl>
    <w:lvl w:ilvl="4">
      <w:start w:val="1"/>
      <w:numFmt w:val="bullet"/>
      <w:lvlText w:val="o"/>
      <w:lvlJc w:val="left"/>
      <w:pPr>
        <w:ind w:left="4125" w:hanging="360"/>
      </w:pPr>
      <w:rPr>
        <w:rFonts w:ascii="Courier New" w:eastAsia="Courier New" w:hAnsi="Courier New" w:cs="Courier New"/>
      </w:rPr>
    </w:lvl>
    <w:lvl w:ilvl="5">
      <w:start w:val="1"/>
      <w:numFmt w:val="bullet"/>
      <w:lvlText w:val="▪"/>
      <w:lvlJc w:val="left"/>
      <w:pPr>
        <w:ind w:left="4845" w:hanging="360"/>
      </w:pPr>
      <w:rPr>
        <w:rFonts w:ascii="Noto Sans Symbols" w:eastAsia="Noto Sans Symbols" w:hAnsi="Noto Sans Symbols" w:cs="Noto Sans Symbols"/>
      </w:rPr>
    </w:lvl>
    <w:lvl w:ilvl="6">
      <w:start w:val="1"/>
      <w:numFmt w:val="bullet"/>
      <w:lvlText w:val="●"/>
      <w:lvlJc w:val="left"/>
      <w:pPr>
        <w:ind w:left="5565" w:hanging="360"/>
      </w:pPr>
      <w:rPr>
        <w:rFonts w:ascii="Noto Sans Symbols" w:eastAsia="Noto Sans Symbols" w:hAnsi="Noto Sans Symbols" w:cs="Noto Sans Symbols"/>
      </w:rPr>
    </w:lvl>
    <w:lvl w:ilvl="7">
      <w:start w:val="1"/>
      <w:numFmt w:val="bullet"/>
      <w:lvlText w:val="o"/>
      <w:lvlJc w:val="left"/>
      <w:pPr>
        <w:ind w:left="6285" w:hanging="360"/>
      </w:pPr>
      <w:rPr>
        <w:rFonts w:ascii="Courier New" w:eastAsia="Courier New" w:hAnsi="Courier New" w:cs="Courier New"/>
      </w:rPr>
    </w:lvl>
    <w:lvl w:ilvl="8">
      <w:start w:val="1"/>
      <w:numFmt w:val="bullet"/>
      <w:lvlText w:val="▪"/>
      <w:lvlJc w:val="left"/>
      <w:pPr>
        <w:ind w:left="7005" w:hanging="360"/>
      </w:pPr>
      <w:rPr>
        <w:rFonts w:ascii="Noto Sans Symbols" w:eastAsia="Noto Sans Symbols" w:hAnsi="Noto Sans Symbols" w:cs="Noto Sans Symbols"/>
      </w:rPr>
    </w:lvl>
  </w:abstractNum>
  <w:abstractNum w:abstractNumId="6" w15:restartNumberingAfterBreak="0">
    <w:nsid w:val="0DA35FCA"/>
    <w:multiLevelType w:val="hybridMultilevel"/>
    <w:tmpl w:val="167CFA94"/>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703B57"/>
    <w:multiLevelType w:val="hybridMultilevel"/>
    <w:tmpl w:val="7862B4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41807D6"/>
    <w:multiLevelType w:val="hybridMultilevel"/>
    <w:tmpl w:val="91FE3BE0"/>
    <w:lvl w:ilvl="0" w:tplc="49800DE4">
      <w:start w:val="1"/>
      <w:numFmt w:val="bullet"/>
      <w:lvlText w:val=""/>
      <w:lvlJc w:val="left"/>
      <w:pPr>
        <w:tabs>
          <w:tab w:val="num" w:pos="709"/>
        </w:tabs>
        <w:ind w:left="0" w:firstLine="709"/>
      </w:pPr>
      <w:rPr>
        <w:rFonts w:ascii="Symbo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78E6AF7"/>
    <w:multiLevelType w:val="hybridMultilevel"/>
    <w:tmpl w:val="CBFC0926"/>
    <w:lvl w:ilvl="0" w:tplc="D64E2F76">
      <w:start w:val="1"/>
      <w:numFmt w:val="bullet"/>
      <w:suff w:val="space"/>
      <w:lvlText w:val="-"/>
      <w:lvlJc w:val="left"/>
      <w:pPr>
        <w:ind w:left="2137"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B1A6432"/>
    <w:multiLevelType w:val="hybridMultilevel"/>
    <w:tmpl w:val="16A4FE1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15:restartNumberingAfterBreak="0">
    <w:nsid w:val="1C7D222B"/>
    <w:multiLevelType w:val="multilevel"/>
    <w:tmpl w:val="1D98A546"/>
    <w:lvl w:ilvl="0">
      <w:start w:val="1"/>
      <w:numFmt w:val="bullet"/>
      <w:lvlText w:val="●"/>
      <w:lvlJc w:val="left"/>
      <w:pPr>
        <w:ind w:left="1174" w:hanging="360"/>
      </w:pPr>
      <w:rPr>
        <w:rFonts w:ascii="Noto Sans Symbols" w:eastAsia="Noto Sans Symbols" w:hAnsi="Noto Sans Symbols" w:cs="Noto Sans Symbols"/>
      </w:rPr>
    </w:lvl>
    <w:lvl w:ilvl="1">
      <w:start w:val="1"/>
      <w:numFmt w:val="bullet"/>
      <w:lvlText w:val="o"/>
      <w:lvlJc w:val="left"/>
      <w:pPr>
        <w:ind w:left="1894" w:hanging="360"/>
      </w:pPr>
      <w:rPr>
        <w:rFonts w:ascii="Courier New" w:eastAsia="Courier New" w:hAnsi="Courier New" w:cs="Courier New"/>
      </w:rPr>
    </w:lvl>
    <w:lvl w:ilvl="2">
      <w:start w:val="1"/>
      <w:numFmt w:val="bullet"/>
      <w:lvlText w:val="▪"/>
      <w:lvlJc w:val="left"/>
      <w:pPr>
        <w:ind w:left="2614" w:hanging="360"/>
      </w:pPr>
      <w:rPr>
        <w:rFonts w:ascii="Noto Sans Symbols" w:eastAsia="Noto Sans Symbols" w:hAnsi="Noto Sans Symbols" w:cs="Noto Sans Symbols"/>
      </w:rPr>
    </w:lvl>
    <w:lvl w:ilvl="3">
      <w:start w:val="1"/>
      <w:numFmt w:val="bullet"/>
      <w:lvlText w:val="●"/>
      <w:lvlJc w:val="left"/>
      <w:pPr>
        <w:ind w:left="3334" w:hanging="360"/>
      </w:pPr>
      <w:rPr>
        <w:rFonts w:ascii="Noto Sans Symbols" w:eastAsia="Noto Sans Symbols" w:hAnsi="Noto Sans Symbols" w:cs="Noto Sans Symbols"/>
      </w:rPr>
    </w:lvl>
    <w:lvl w:ilvl="4">
      <w:start w:val="1"/>
      <w:numFmt w:val="bullet"/>
      <w:lvlText w:val="o"/>
      <w:lvlJc w:val="left"/>
      <w:pPr>
        <w:ind w:left="4054" w:hanging="360"/>
      </w:pPr>
      <w:rPr>
        <w:rFonts w:ascii="Courier New" w:eastAsia="Courier New" w:hAnsi="Courier New" w:cs="Courier New"/>
      </w:rPr>
    </w:lvl>
    <w:lvl w:ilvl="5">
      <w:start w:val="1"/>
      <w:numFmt w:val="bullet"/>
      <w:lvlText w:val="▪"/>
      <w:lvlJc w:val="left"/>
      <w:pPr>
        <w:ind w:left="4774" w:hanging="360"/>
      </w:pPr>
      <w:rPr>
        <w:rFonts w:ascii="Noto Sans Symbols" w:eastAsia="Noto Sans Symbols" w:hAnsi="Noto Sans Symbols" w:cs="Noto Sans Symbols"/>
      </w:rPr>
    </w:lvl>
    <w:lvl w:ilvl="6">
      <w:start w:val="1"/>
      <w:numFmt w:val="bullet"/>
      <w:lvlText w:val="●"/>
      <w:lvlJc w:val="left"/>
      <w:pPr>
        <w:ind w:left="5494" w:hanging="360"/>
      </w:pPr>
      <w:rPr>
        <w:rFonts w:ascii="Noto Sans Symbols" w:eastAsia="Noto Sans Symbols" w:hAnsi="Noto Sans Symbols" w:cs="Noto Sans Symbols"/>
      </w:rPr>
    </w:lvl>
    <w:lvl w:ilvl="7">
      <w:start w:val="1"/>
      <w:numFmt w:val="bullet"/>
      <w:lvlText w:val="o"/>
      <w:lvlJc w:val="left"/>
      <w:pPr>
        <w:ind w:left="6214" w:hanging="360"/>
      </w:pPr>
      <w:rPr>
        <w:rFonts w:ascii="Courier New" w:eastAsia="Courier New" w:hAnsi="Courier New" w:cs="Courier New"/>
      </w:rPr>
    </w:lvl>
    <w:lvl w:ilvl="8">
      <w:start w:val="1"/>
      <w:numFmt w:val="bullet"/>
      <w:lvlText w:val="▪"/>
      <w:lvlJc w:val="left"/>
      <w:pPr>
        <w:ind w:left="6934" w:hanging="360"/>
      </w:pPr>
      <w:rPr>
        <w:rFonts w:ascii="Noto Sans Symbols" w:eastAsia="Noto Sans Symbols" w:hAnsi="Noto Sans Symbols" w:cs="Noto Sans Symbols"/>
      </w:rPr>
    </w:lvl>
  </w:abstractNum>
  <w:abstractNum w:abstractNumId="12" w15:restartNumberingAfterBreak="0">
    <w:nsid w:val="24B57BAF"/>
    <w:multiLevelType w:val="hybridMultilevel"/>
    <w:tmpl w:val="54469A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59340C3"/>
    <w:multiLevelType w:val="hybridMultilevel"/>
    <w:tmpl w:val="942E20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5B14255"/>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15" w15:restartNumberingAfterBreak="0">
    <w:nsid w:val="26B23F3D"/>
    <w:multiLevelType w:val="multilevel"/>
    <w:tmpl w:val="B536816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272F706A"/>
    <w:multiLevelType w:val="hybridMultilevel"/>
    <w:tmpl w:val="AC04BA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AE427AA"/>
    <w:multiLevelType w:val="multilevel"/>
    <w:tmpl w:val="6908D6B6"/>
    <w:lvl w:ilvl="0">
      <w:start w:val="1"/>
      <w:numFmt w:val="decimal"/>
      <w:lvlText w:val="%1."/>
      <w:lvlJc w:val="left"/>
      <w:pPr>
        <w:ind w:left="360"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18" w15:restartNumberingAfterBreak="0">
    <w:nsid w:val="38A95DE4"/>
    <w:multiLevelType w:val="multilevel"/>
    <w:tmpl w:val="4F30723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396D4FF4"/>
    <w:multiLevelType w:val="hybridMultilevel"/>
    <w:tmpl w:val="F1BE8B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CF01147"/>
    <w:multiLevelType w:val="hybridMultilevel"/>
    <w:tmpl w:val="B246D9B8"/>
    <w:lvl w:ilvl="0" w:tplc="04190001">
      <w:start w:val="1"/>
      <w:numFmt w:val="bullet"/>
      <w:lvlText w:val=""/>
      <w:lvlJc w:val="left"/>
      <w:pPr>
        <w:ind w:left="836" w:hanging="360"/>
      </w:pPr>
      <w:rPr>
        <w:rFonts w:ascii="Symbol" w:hAnsi="Symbol" w:hint="default"/>
      </w:rPr>
    </w:lvl>
    <w:lvl w:ilvl="1" w:tplc="04190003" w:tentative="1">
      <w:start w:val="1"/>
      <w:numFmt w:val="bullet"/>
      <w:lvlText w:val="o"/>
      <w:lvlJc w:val="left"/>
      <w:pPr>
        <w:ind w:left="1556" w:hanging="360"/>
      </w:pPr>
      <w:rPr>
        <w:rFonts w:ascii="Courier New" w:hAnsi="Courier New" w:cs="Courier New" w:hint="default"/>
      </w:rPr>
    </w:lvl>
    <w:lvl w:ilvl="2" w:tplc="04190005" w:tentative="1">
      <w:start w:val="1"/>
      <w:numFmt w:val="bullet"/>
      <w:lvlText w:val=""/>
      <w:lvlJc w:val="left"/>
      <w:pPr>
        <w:ind w:left="2276" w:hanging="360"/>
      </w:pPr>
      <w:rPr>
        <w:rFonts w:ascii="Wingdings" w:hAnsi="Wingdings" w:hint="default"/>
      </w:rPr>
    </w:lvl>
    <w:lvl w:ilvl="3" w:tplc="04190001" w:tentative="1">
      <w:start w:val="1"/>
      <w:numFmt w:val="bullet"/>
      <w:lvlText w:val=""/>
      <w:lvlJc w:val="left"/>
      <w:pPr>
        <w:ind w:left="2996" w:hanging="360"/>
      </w:pPr>
      <w:rPr>
        <w:rFonts w:ascii="Symbol" w:hAnsi="Symbol" w:hint="default"/>
      </w:rPr>
    </w:lvl>
    <w:lvl w:ilvl="4" w:tplc="04190003" w:tentative="1">
      <w:start w:val="1"/>
      <w:numFmt w:val="bullet"/>
      <w:lvlText w:val="o"/>
      <w:lvlJc w:val="left"/>
      <w:pPr>
        <w:ind w:left="3716" w:hanging="360"/>
      </w:pPr>
      <w:rPr>
        <w:rFonts w:ascii="Courier New" w:hAnsi="Courier New" w:cs="Courier New" w:hint="default"/>
      </w:rPr>
    </w:lvl>
    <w:lvl w:ilvl="5" w:tplc="04190005" w:tentative="1">
      <w:start w:val="1"/>
      <w:numFmt w:val="bullet"/>
      <w:lvlText w:val=""/>
      <w:lvlJc w:val="left"/>
      <w:pPr>
        <w:ind w:left="4436" w:hanging="360"/>
      </w:pPr>
      <w:rPr>
        <w:rFonts w:ascii="Wingdings" w:hAnsi="Wingdings" w:hint="default"/>
      </w:rPr>
    </w:lvl>
    <w:lvl w:ilvl="6" w:tplc="04190001" w:tentative="1">
      <w:start w:val="1"/>
      <w:numFmt w:val="bullet"/>
      <w:lvlText w:val=""/>
      <w:lvlJc w:val="left"/>
      <w:pPr>
        <w:ind w:left="5156" w:hanging="360"/>
      </w:pPr>
      <w:rPr>
        <w:rFonts w:ascii="Symbol" w:hAnsi="Symbol" w:hint="default"/>
      </w:rPr>
    </w:lvl>
    <w:lvl w:ilvl="7" w:tplc="04190003" w:tentative="1">
      <w:start w:val="1"/>
      <w:numFmt w:val="bullet"/>
      <w:lvlText w:val="o"/>
      <w:lvlJc w:val="left"/>
      <w:pPr>
        <w:ind w:left="5876" w:hanging="360"/>
      </w:pPr>
      <w:rPr>
        <w:rFonts w:ascii="Courier New" w:hAnsi="Courier New" w:cs="Courier New" w:hint="default"/>
      </w:rPr>
    </w:lvl>
    <w:lvl w:ilvl="8" w:tplc="04190005" w:tentative="1">
      <w:start w:val="1"/>
      <w:numFmt w:val="bullet"/>
      <w:lvlText w:val=""/>
      <w:lvlJc w:val="left"/>
      <w:pPr>
        <w:ind w:left="6596" w:hanging="360"/>
      </w:pPr>
      <w:rPr>
        <w:rFonts w:ascii="Wingdings" w:hAnsi="Wingdings" w:hint="default"/>
      </w:rPr>
    </w:lvl>
  </w:abstractNum>
  <w:abstractNum w:abstractNumId="21" w15:restartNumberingAfterBreak="0">
    <w:nsid w:val="3E7668F6"/>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22" w15:restartNumberingAfterBreak="0">
    <w:nsid w:val="419C3EA1"/>
    <w:multiLevelType w:val="multilevel"/>
    <w:tmpl w:val="AF106D6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3" w15:restartNumberingAfterBreak="0">
    <w:nsid w:val="472F2084"/>
    <w:multiLevelType w:val="hybridMultilevel"/>
    <w:tmpl w:val="617AE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D822D54"/>
    <w:multiLevelType w:val="multilevel"/>
    <w:tmpl w:val="64C40EDC"/>
    <w:lvl w:ilvl="0">
      <w:start w:val="6553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D2B023E"/>
    <w:multiLevelType w:val="multilevel"/>
    <w:tmpl w:val="7E0AA91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5D7D53E4"/>
    <w:multiLevelType w:val="hybridMultilevel"/>
    <w:tmpl w:val="0EC60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D98560A"/>
    <w:multiLevelType w:val="hybridMultilevel"/>
    <w:tmpl w:val="F4B2D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36142B1"/>
    <w:multiLevelType w:val="hybridMultilevel"/>
    <w:tmpl w:val="3C088282"/>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29" w15:restartNumberingAfterBreak="0">
    <w:nsid w:val="6AAA57E8"/>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30" w15:restartNumberingAfterBreak="0">
    <w:nsid w:val="6D411671"/>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31" w15:restartNumberingAfterBreak="0">
    <w:nsid w:val="74150B3C"/>
    <w:multiLevelType w:val="hybridMultilevel"/>
    <w:tmpl w:val="D02A737C"/>
    <w:lvl w:ilvl="0" w:tplc="04190001">
      <w:start w:val="1"/>
      <w:numFmt w:val="bullet"/>
      <w:lvlText w:val=""/>
      <w:lvlJc w:val="left"/>
      <w:pPr>
        <w:ind w:left="1063" w:hanging="360"/>
      </w:pPr>
      <w:rPr>
        <w:rFonts w:ascii="Symbol" w:hAnsi="Symbol" w:hint="default"/>
      </w:rPr>
    </w:lvl>
    <w:lvl w:ilvl="1" w:tplc="04190003" w:tentative="1">
      <w:start w:val="1"/>
      <w:numFmt w:val="bullet"/>
      <w:lvlText w:val="o"/>
      <w:lvlJc w:val="left"/>
      <w:pPr>
        <w:ind w:left="1783" w:hanging="360"/>
      </w:pPr>
      <w:rPr>
        <w:rFonts w:ascii="Courier New" w:hAnsi="Courier New" w:cs="Courier New" w:hint="default"/>
      </w:rPr>
    </w:lvl>
    <w:lvl w:ilvl="2" w:tplc="04190005" w:tentative="1">
      <w:start w:val="1"/>
      <w:numFmt w:val="bullet"/>
      <w:lvlText w:val=""/>
      <w:lvlJc w:val="left"/>
      <w:pPr>
        <w:ind w:left="2503" w:hanging="360"/>
      </w:pPr>
      <w:rPr>
        <w:rFonts w:ascii="Wingdings" w:hAnsi="Wingdings" w:hint="default"/>
      </w:rPr>
    </w:lvl>
    <w:lvl w:ilvl="3" w:tplc="04190001" w:tentative="1">
      <w:start w:val="1"/>
      <w:numFmt w:val="bullet"/>
      <w:lvlText w:val=""/>
      <w:lvlJc w:val="left"/>
      <w:pPr>
        <w:ind w:left="3223" w:hanging="360"/>
      </w:pPr>
      <w:rPr>
        <w:rFonts w:ascii="Symbol" w:hAnsi="Symbol" w:hint="default"/>
      </w:rPr>
    </w:lvl>
    <w:lvl w:ilvl="4" w:tplc="04190003" w:tentative="1">
      <w:start w:val="1"/>
      <w:numFmt w:val="bullet"/>
      <w:lvlText w:val="o"/>
      <w:lvlJc w:val="left"/>
      <w:pPr>
        <w:ind w:left="3943" w:hanging="360"/>
      </w:pPr>
      <w:rPr>
        <w:rFonts w:ascii="Courier New" w:hAnsi="Courier New" w:cs="Courier New" w:hint="default"/>
      </w:rPr>
    </w:lvl>
    <w:lvl w:ilvl="5" w:tplc="04190005" w:tentative="1">
      <w:start w:val="1"/>
      <w:numFmt w:val="bullet"/>
      <w:lvlText w:val=""/>
      <w:lvlJc w:val="left"/>
      <w:pPr>
        <w:ind w:left="4663" w:hanging="360"/>
      </w:pPr>
      <w:rPr>
        <w:rFonts w:ascii="Wingdings" w:hAnsi="Wingdings" w:hint="default"/>
      </w:rPr>
    </w:lvl>
    <w:lvl w:ilvl="6" w:tplc="04190001" w:tentative="1">
      <w:start w:val="1"/>
      <w:numFmt w:val="bullet"/>
      <w:lvlText w:val=""/>
      <w:lvlJc w:val="left"/>
      <w:pPr>
        <w:ind w:left="5383" w:hanging="360"/>
      </w:pPr>
      <w:rPr>
        <w:rFonts w:ascii="Symbol" w:hAnsi="Symbol" w:hint="default"/>
      </w:rPr>
    </w:lvl>
    <w:lvl w:ilvl="7" w:tplc="04190003" w:tentative="1">
      <w:start w:val="1"/>
      <w:numFmt w:val="bullet"/>
      <w:lvlText w:val="o"/>
      <w:lvlJc w:val="left"/>
      <w:pPr>
        <w:ind w:left="6103" w:hanging="360"/>
      </w:pPr>
      <w:rPr>
        <w:rFonts w:ascii="Courier New" w:hAnsi="Courier New" w:cs="Courier New" w:hint="default"/>
      </w:rPr>
    </w:lvl>
    <w:lvl w:ilvl="8" w:tplc="04190005" w:tentative="1">
      <w:start w:val="1"/>
      <w:numFmt w:val="bullet"/>
      <w:lvlText w:val=""/>
      <w:lvlJc w:val="left"/>
      <w:pPr>
        <w:ind w:left="6823" w:hanging="360"/>
      </w:pPr>
      <w:rPr>
        <w:rFonts w:ascii="Wingdings" w:hAnsi="Wingdings" w:hint="default"/>
      </w:rPr>
    </w:lvl>
  </w:abstractNum>
  <w:abstractNum w:abstractNumId="32" w15:restartNumberingAfterBreak="0">
    <w:nsid w:val="78BC1FF6"/>
    <w:multiLevelType w:val="hybridMultilevel"/>
    <w:tmpl w:val="69F8CDA2"/>
    <w:lvl w:ilvl="0" w:tplc="04190001">
      <w:start w:val="1"/>
      <w:numFmt w:val="bullet"/>
      <w:lvlText w:val=""/>
      <w:lvlJc w:val="left"/>
      <w:pPr>
        <w:ind w:left="493" w:hanging="360"/>
      </w:pPr>
      <w:rPr>
        <w:rFonts w:ascii="Symbol" w:hAnsi="Symbol" w:hint="default"/>
      </w:rPr>
    </w:lvl>
    <w:lvl w:ilvl="1" w:tplc="04190003" w:tentative="1">
      <w:start w:val="1"/>
      <w:numFmt w:val="bullet"/>
      <w:lvlText w:val="o"/>
      <w:lvlJc w:val="left"/>
      <w:pPr>
        <w:ind w:left="1213" w:hanging="360"/>
      </w:pPr>
      <w:rPr>
        <w:rFonts w:ascii="Courier New" w:hAnsi="Courier New" w:cs="Courier New" w:hint="default"/>
      </w:rPr>
    </w:lvl>
    <w:lvl w:ilvl="2" w:tplc="04190005" w:tentative="1">
      <w:start w:val="1"/>
      <w:numFmt w:val="bullet"/>
      <w:lvlText w:val=""/>
      <w:lvlJc w:val="left"/>
      <w:pPr>
        <w:ind w:left="1933" w:hanging="360"/>
      </w:pPr>
      <w:rPr>
        <w:rFonts w:ascii="Wingdings" w:hAnsi="Wingdings" w:hint="default"/>
      </w:rPr>
    </w:lvl>
    <w:lvl w:ilvl="3" w:tplc="04190001" w:tentative="1">
      <w:start w:val="1"/>
      <w:numFmt w:val="bullet"/>
      <w:lvlText w:val=""/>
      <w:lvlJc w:val="left"/>
      <w:pPr>
        <w:ind w:left="2653" w:hanging="360"/>
      </w:pPr>
      <w:rPr>
        <w:rFonts w:ascii="Symbol" w:hAnsi="Symbol" w:hint="default"/>
      </w:rPr>
    </w:lvl>
    <w:lvl w:ilvl="4" w:tplc="04190003" w:tentative="1">
      <w:start w:val="1"/>
      <w:numFmt w:val="bullet"/>
      <w:lvlText w:val="o"/>
      <w:lvlJc w:val="left"/>
      <w:pPr>
        <w:ind w:left="3373" w:hanging="360"/>
      </w:pPr>
      <w:rPr>
        <w:rFonts w:ascii="Courier New" w:hAnsi="Courier New" w:cs="Courier New" w:hint="default"/>
      </w:rPr>
    </w:lvl>
    <w:lvl w:ilvl="5" w:tplc="04190005" w:tentative="1">
      <w:start w:val="1"/>
      <w:numFmt w:val="bullet"/>
      <w:lvlText w:val=""/>
      <w:lvlJc w:val="left"/>
      <w:pPr>
        <w:ind w:left="4093" w:hanging="360"/>
      </w:pPr>
      <w:rPr>
        <w:rFonts w:ascii="Wingdings" w:hAnsi="Wingdings" w:hint="default"/>
      </w:rPr>
    </w:lvl>
    <w:lvl w:ilvl="6" w:tplc="04190001" w:tentative="1">
      <w:start w:val="1"/>
      <w:numFmt w:val="bullet"/>
      <w:lvlText w:val=""/>
      <w:lvlJc w:val="left"/>
      <w:pPr>
        <w:ind w:left="4813" w:hanging="360"/>
      </w:pPr>
      <w:rPr>
        <w:rFonts w:ascii="Symbol" w:hAnsi="Symbol" w:hint="default"/>
      </w:rPr>
    </w:lvl>
    <w:lvl w:ilvl="7" w:tplc="04190003" w:tentative="1">
      <w:start w:val="1"/>
      <w:numFmt w:val="bullet"/>
      <w:lvlText w:val="o"/>
      <w:lvlJc w:val="left"/>
      <w:pPr>
        <w:ind w:left="5533" w:hanging="360"/>
      </w:pPr>
      <w:rPr>
        <w:rFonts w:ascii="Courier New" w:hAnsi="Courier New" w:cs="Courier New" w:hint="default"/>
      </w:rPr>
    </w:lvl>
    <w:lvl w:ilvl="8" w:tplc="04190005" w:tentative="1">
      <w:start w:val="1"/>
      <w:numFmt w:val="bullet"/>
      <w:lvlText w:val=""/>
      <w:lvlJc w:val="left"/>
      <w:pPr>
        <w:ind w:left="6253" w:hanging="360"/>
      </w:pPr>
      <w:rPr>
        <w:rFonts w:ascii="Wingdings" w:hAnsi="Wingdings" w:hint="default"/>
      </w:rPr>
    </w:lvl>
  </w:abstractNum>
  <w:abstractNum w:abstractNumId="33" w15:restartNumberingAfterBreak="0">
    <w:nsid w:val="793F3122"/>
    <w:multiLevelType w:val="hybridMultilevel"/>
    <w:tmpl w:val="211C7332"/>
    <w:lvl w:ilvl="0" w:tplc="04190001">
      <w:start w:val="1"/>
      <w:numFmt w:val="bullet"/>
      <w:lvlText w:val=""/>
      <w:lvlJc w:val="left"/>
      <w:pPr>
        <w:ind w:left="477" w:hanging="360"/>
      </w:pPr>
      <w:rPr>
        <w:rFonts w:ascii="Symbol" w:hAnsi="Symbol" w:hint="default"/>
      </w:rPr>
    </w:lvl>
    <w:lvl w:ilvl="1" w:tplc="04190003" w:tentative="1">
      <w:start w:val="1"/>
      <w:numFmt w:val="bullet"/>
      <w:lvlText w:val="o"/>
      <w:lvlJc w:val="left"/>
      <w:pPr>
        <w:ind w:left="1197" w:hanging="360"/>
      </w:pPr>
      <w:rPr>
        <w:rFonts w:ascii="Courier New" w:hAnsi="Courier New" w:cs="Courier New" w:hint="default"/>
      </w:rPr>
    </w:lvl>
    <w:lvl w:ilvl="2" w:tplc="04190005" w:tentative="1">
      <w:start w:val="1"/>
      <w:numFmt w:val="bullet"/>
      <w:lvlText w:val=""/>
      <w:lvlJc w:val="left"/>
      <w:pPr>
        <w:ind w:left="1917" w:hanging="360"/>
      </w:pPr>
      <w:rPr>
        <w:rFonts w:ascii="Wingdings" w:hAnsi="Wingdings" w:hint="default"/>
      </w:rPr>
    </w:lvl>
    <w:lvl w:ilvl="3" w:tplc="04190001" w:tentative="1">
      <w:start w:val="1"/>
      <w:numFmt w:val="bullet"/>
      <w:lvlText w:val=""/>
      <w:lvlJc w:val="left"/>
      <w:pPr>
        <w:ind w:left="2637" w:hanging="360"/>
      </w:pPr>
      <w:rPr>
        <w:rFonts w:ascii="Symbol" w:hAnsi="Symbol" w:hint="default"/>
      </w:rPr>
    </w:lvl>
    <w:lvl w:ilvl="4" w:tplc="04190003" w:tentative="1">
      <w:start w:val="1"/>
      <w:numFmt w:val="bullet"/>
      <w:lvlText w:val="o"/>
      <w:lvlJc w:val="left"/>
      <w:pPr>
        <w:ind w:left="3357" w:hanging="360"/>
      </w:pPr>
      <w:rPr>
        <w:rFonts w:ascii="Courier New" w:hAnsi="Courier New" w:cs="Courier New" w:hint="default"/>
      </w:rPr>
    </w:lvl>
    <w:lvl w:ilvl="5" w:tplc="04190005" w:tentative="1">
      <w:start w:val="1"/>
      <w:numFmt w:val="bullet"/>
      <w:lvlText w:val=""/>
      <w:lvlJc w:val="left"/>
      <w:pPr>
        <w:ind w:left="4077" w:hanging="360"/>
      </w:pPr>
      <w:rPr>
        <w:rFonts w:ascii="Wingdings" w:hAnsi="Wingdings" w:hint="default"/>
      </w:rPr>
    </w:lvl>
    <w:lvl w:ilvl="6" w:tplc="04190001" w:tentative="1">
      <w:start w:val="1"/>
      <w:numFmt w:val="bullet"/>
      <w:lvlText w:val=""/>
      <w:lvlJc w:val="left"/>
      <w:pPr>
        <w:ind w:left="4797" w:hanging="360"/>
      </w:pPr>
      <w:rPr>
        <w:rFonts w:ascii="Symbol" w:hAnsi="Symbol" w:hint="default"/>
      </w:rPr>
    </w:lvl>
    <w:lvl w:ilvl="7" w:tplc="04190003" w:tentative="1">
      <w:start w:val="1"/>
      <w:numFmt w:val="bullet"/>
      <w:lvlText w:val="o"/>
      <w:lvlJc w:val="left"/>
      <w:pPr>
        <w:ind w:left="5517" w:hanging="360"/>
      </w:pPr>
      <w:rPr>
        <w:rFonts w:ascii="Courier New" w:hAnsi="Courier New" w:cs="Courier New" w:hint="default"/>
      </w:rPr>
    </w:lvl>
    <w:lvl w:ilvl="8" w:tplc="04190005" w:tentative="1">
      <w:start w:val="1"/>
      <w:numFmt w:val="bullet"/>
      <w:lvlText w:val=""/>
      <w:lvlJc w:val="left"/>
      <w:pPr>
        <w:ind w:left="6237" w:hanging="360"/>
      </w:pPr>
      <w:rPr>
        <w:rFonts w:ascii="Wingdings" w:hAnsi="Wingdings" w:hint="default"/>
      </w:rPr>
    </w:lvl>
  </w:abstractNum>
  <w:abstractNum w:abstractNumId="34" w15:restartNumberingAfterBreak="0">
    <w:nsid w:val="7A001AC4"/>
    <w:multiLevelType w:val="hybridMultilevel"/>
    <w:tmpl w:val="F662A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BAC3640"/>
    <w:multiLevelType w:val="hybridMultilevel"/>
    <w:tmpl w:val="F6BE7B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FE83698"/>
    <w:multiLevelType w:val="hybridMultilevel"/>
    <w:tmpl w:val="59F80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9"/>
  </w:num>
  <w:num w:numId="4">
    <w:abstractNumId w:val="6"/>
  </w:num>
  <w:num w:numId="5">
    <w:abstractNumId w:val="7"/>
  </w:num>
  <w:num w:numId="6">
    <w:abstractNumId w:val="27"/>
  </w:num>
  <w:num w:numId="7">
    <w:abstractNumId w:val="34"/>
  </w:num>
  <w:num w:numId="8">
    <w:abstractNumId w:val="30"/>
  </w:num>
  <w:num w:numId="9">
    <w:abstractNumId w:val="2"/>
  </w:num>
  <w:num w:numId="10">
    <w:abstractNumId w:val="14"/>
  </w:num>
  <w:num w:numId="11">
    <w:abstractNumId w:val="29"/>
  </w:num>
  <w:num w:numId="12">
    <w:abstractNumId w:val="21"/>
  </w:num>
  <w:num w:numId="13">
    <w:abstractNumId w:val="26"/>
  </w:num>
  <w:num w:numId="14">
    <w:abstractNumId w:val="11"/>
  </w:num>
  <w:num w:numId="15">
    <w:abstractNumId w:val="32"/>
  </w:num>
  <w:num w:numId="16">
    <w:abstractNumId w:val="31"/>
  </w:num>
  <w:num w:numId="17">
    <w:abstractNumId w:val="15"/>
  </w:num>
  <w:num w:numId="18">
    <w:abstractNumId w:val="20"/>
  </w:num>
  <w:num w:numId="19">
    <w:abstractNumId w:val="5"/>
  </w:num>
  <w:num w:numId="20">
    <w:abstractNumId w:val="28"/>
  </w:num>
  <w:num w:numId="21">
    <w:abstractNumId w:val="36"/>
  </w:num>
  <w:num w:numId="22">
    <w:abstractNumId w:val="24"/>
  </w:num>
  <w:num w:numId="23">
    <w:abstractNumId w:val="22"/>
  </w:num>
  <w:num w:numId="24">
    <w:abstractNumId w:val="10"/>
  </w:num>
  <w:num w:numId="25">
    <w:abstractNumId w:val="0"/>
  </w:num>
  <w:num w:numId="26">
    <w:abstractNumId w:val="35"/>
  </w:num>
  <w:num w:numId="27">
    <w:abstractNumId w:val="23"/>
  </w:num>
  <w:num w:numId="28">
    <w:abstractNumId w:val="33"/>
  </w:num>
  <w:num w:numId="29">
    <w:abstractNumId w:val="18"/>
  </w:num>
  <w:num w:numId="30">
    <w:abstractNumId w:val="25"/>
  </w:num>
  <w:num w:numId="31">
    <w:abstractNumId w:val="3"/>
  </w:num>
  <w:num w:numId="32">
    <w:abstractNumId w:val="1"/>
  </w:num>
  <w:num w:numId="33">
    <w:abstractNumId w:val="8"/>
  </w:num>
  <w:num w:numId="34">
    <w:abstractNumId w:val="19"/>
  </w:num>
  <w:num w:numId="35">
    <w:abstractNumId w:val="13"/>
  </w:num>
  <w:num w:numId="36">
    <w:abstractNumId w:val="12"/>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509A"/>
    <w:rsid w:val="0002509A"/>
    <w:rsid w:val="00026630"/>
    <w:rsid w:val="0024511E"/>
    <w:rsid w:val="003572D6"/>
    <w:rsid w:val="003918FB"/>
    <w:rsid w:val="003F70DB"/>
    <w:rsid w:val="004264A8"/>
    <w:rsid w:val="00452C84"/>
    <w:rsid w:val="00491276"/>
    <w:rsid w:val="00704A10"/>
    <w:rsid w:val="00733FA4"/>
    <w:rsid w:val="00836506"/>
    <w:rsid w:val="00880C83"/>
    <w:rsid w:val="00981466"/>
    <w:rsid w:val="00996D43"/>
    <w:rsid w:val="009B53C2"/>
    <w:rsid w:val="00A32B98"/>
    <w:rsid w:val="00AE1D62"/>
    <w:rsid w:val="00AE3B32"/>
    <w:rsid w:val="00B16755"/>
    <w:rsid w:val="00B220D4"/>
    <w:rsid w:val="00C8030C"/>
    <w:rsid w:val="00D8611C"/>
    <w:rsid w:val="00E3381E"/>
    <w:rsid w:val="00E56281"/>
    <w:rsid w:val="00F25E6B"/>
    <w:rsid w:val="00FF34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029B8"/>
  <w15:docId w15:val="{ECEA6DB1-A65D-455B-BFEB-66F4E40E8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02509A"/>
    <w:pPr>
      <w:widowControl w:val="0"/>
      <w:spacing w:after="0" w:line="240" w:lineRule="auto"/>
    </w:pPr>
    <w:rPr>
      <w:rFonts w:ascii="Calibri" w:eastAsia="Calibri" w:hAnsi="Calibri" w:cs="Times New Roman"/>
      <w:lang w:val="en-US"/>
    </w:rPr>
  </w:style>
  <w:style w:type="paragraph" w:styleId="1">
    <w:name w:val="heading 1"/>
    <w:basedOn w:val="a"/>
    <w:link w:val="10"/>
    <w:uiPriority w:val="9"/>
    <w:qFormat/>
    <w:rsid w:val="003F70DB"/>
    <w:pPr>
      <w:autoSpaceDE w:val="0"/>
      <w:autoSpaceDN w:val="0"/>
      <w:jc w:val="center"/>
      <w:outlineLvl w:val="0"/>
    </w:pPr>
    <w:rPr>
      <w:rFonts w:ascii="Times New Roman" w:eastAsia="Arial" w:hAnsi="Times New Roman" w:cs="Arial"/>
      <w:b/>
      <w:bCs/>
      <w:sz w:val="32"/>
      <w:szCs w:val="24"/>
    </w:rPr>
  </w:style>
  <w:style w:type="paragraph" w:styleId="2">
    <w:name w:val="heading 2"/>
    <w:basedOn w:val="a"/>
    <w:link w:val="20"/>
    <w:uiPriority w:val="9"/>
    <w:unhideWhenUsed/>
    <w:qFormat/>
    <w:rsid w:val="003F70DB"/>
    <w:pPr>
      <w:autoSpaceDE w:val="0"/>
      <w:autoSpaceDN w:val="0"/>
      <w:jc w:val="center"/>
      <w:outlineLvl w:val="1"/>
    </w:pPr>
    <w:rPr>
      <w:rFonts w:ascii="Times New Roman" w:eastAsia="Arial" w:hAnsi="Times New Roman" w:cs="Arial"/>
      <w:b/>
      <w:bCs/>
      <w:sz w:val="28"/>
    </w:rPr>
  </w:style>
  <w:style w:type="paragraph" w:styleId="3">
    <w:name w:val="heading 3"/>
    <w:basedOn w:val="a"/>
    <w:link w:val="30"/>
    <w:uiPriority w:val="9"/>
    <w:unhideWhenUsed/>
    <w:qFormat/>
    <w:rsid w:val="003F70DB"/>
    <w:pPr>
      <w:autoSpaceDE w:val="0"/>
      <w:autoSpaceDN w:val="0"/>
      <w:jc w:val="center"/>
      <w:outlineLvl w:val="2"/>
    </w:pPr>
    <w:rPr>
      <w:rFonts w:ascii="Times New Roman" w:eastAsia="Arial" w:hAnsi="Times New Roman" w:cs="Arial"/>
      <w:b/>
      <w:sz w:val="28"/>
    </w:rPr>
  </w:style>
  <w:style w:type="paragraph" w:styleId="4">
    <w:name w:val="heading 4"/>
    <w:basedOn w:val="a"/>
    <w:link w:val="40"/>
    <w:uiPriority w:val="9"/>
    <w:unhideWhenUsed/>
    <w:qFormat/>
    <w:rsid w:val="003F70DB"/>
    <w:pPr>
      <w:autoSpaceDE w:val="0"/>
      <w:autoSpaceDN w:val="0"/>
      <w:jc w:val="center"/>
      <w:outlineLvl w:val="3"/>
    </w:pPr>
    <w:rPr>
      <w:rFonts w:ascii="Times New Roman" w:eastAsia="Times New Roman" w:hAnsi="Times New Roman"/>
      <w:b/>
      <w:bCs/>
      <w:sz w:val="28"/>
      <w:szCs w:val="20"/>
    </w:rPr>
  </w:style>
  <w:style w:type="paragraph" w:styleId="5">
    <w:name w:val="heading 5"/>
    <w:basedOn w:val="a"/>
    <w:link w:val="50"/>
    <w:uiPriority w:val="9"/>
    <w:unhideWhenUsed/>
    <w:qFormat/>
    <w:rsid w:val="003F70DB"/>
    <w:pPr>
      <w:autoSpaceDE w:val="0"/>
      <w:autoSpaceDN w:val="0"/>
      <w:ind w:left="343" w:firstLine="709"/>
      <w:jc w:val="both"/>
      <w:outlineLvl w:val="4"/>
    </w:pPr>
    <w:rPr>
      <w:rFonts w:ascii="Cambria-BoldItalic" w:eastAsia="Cambria-BoldItalic" w:hAnsi="Cambria-BoldItalic" w:cs="Cambria-BoldItalic"/>
      <w:b/>
      <w:bCs/>
      <w:i/>
      <w:sz w:val="20"/>
      <w:szCs w:val="20"/>
    </w:rPr>
  </w:style>
  <w:style w:type="paragraph" w:styleId="6">
    <w:name w:val="heading 6"/>
    <w:basedOn w:val="a"/>
    <w:next w:val="a"/>
    <w:link w:val="60"/>
    <w:uiPriority w:val="1"/>
    <w:semiHidden/>
    <w:unhideWhenUsed/>
    <w:qFormat/>
    <w:rsid w:val="003F70DB"/>
    <w:pPr>
      <w:keepNext/>
      <w:keepLines/>
      <w:spacing w:before="40"/>
      <w:outlineLvl w:val="5"/>
    </w:pPr>
    <w:rPr>
      <w:rFonts w:ascii="Calibri Light" w:eastAsia="Times New Roman" w:hAnsi="Calibri Light"/>
      <w:color w:val="1F3763"/>
      <w:sz w:val="28"/>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250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unhideWhenUsed/>
    <w:rsid w:val="003F70DB"/>
    <w:pPr>
      <w:tabs>
        <w:tab w:val="right" w:leader="dot" w:pos="10190"/>
      </w:tabs>
      <w:autoSpaceDE w:val="0"/>
      <w:autoSpaceDN w:val="0"/>
      <w:spacing w:before="120"/>
      <w:ind w:firstLine="709"/>
      <w:jc w:val="both"/>
    </w:pPr>
    <w:rPr>
      <w:rFonts w:ascii="Times New Roman" w:eastAsia="Times New Roman" w:hAnsi="Times New Roman"/>
      <w:b/>
      <w:bCs/>
      <w:iCs/>
      <w:noProof/>
      <w:sz w:val="28"/>
      <w:szCs w:val="28"/>
      <w:lang w:val="ru-RU"/>
    </w:rPr>
  </w:style>
  <w:style w:type="paragraph" w:styleId="21">
    <w:name w:val="toc 2"/>
    <w:basedOn w:val="a"/>
    <w:next w:val="a"/>
    <w:autoRedefine/>
    <w:uiPriority w:val="39"/>
    <w:unhideWhenUsed/>
    <w:rsid w:val="003F70DB"/>
    <w:pPr>
      <w:autoSpaceDE w:val="0"/>
      <w:autoSpaceDN w:val="0"/>
      <w:spacing w:before="120"/>
      <w:ind w:left="280" w:firstLine="709"/>
    </w:pPr>
    <w:rPr>
      <w:rFonts w:asciiTheme="minorHAnsi" w:eastAsia="Times New Roman" w:hAnsiTheme="minorHAnsi" w:cstheme="minorHAnsi"/>
      <w:b/>
      <w:bCs/>
    </w:rPr>
  </w:style>
  <w:style w:type="paragraph" w:styleId="31">
    <w:name w:val="toc 3"/>
    <w:basedOn w:val="a"/>
    <w:next w:val="a"/>
    <w:autoRedefine/>
    <w:uiPriority w:val="39"/>
    <w:unhideWhenUsed/>
    <w:rsid w:val="003F70DB"/>
    <w:pPr>
      <w:tabs>
        <w:tab w:val="right" w:leader="dot" w:pos="10190"/>
      </w:tabs>
      <w:autoSpaceDE w:val="0"/>
      <w:autoSpaceDN w:val="0"/>
      <w:ind w:left="560" w:firstLine="709"/>
      <w:jc w:val="both"/>
    </w:pPr>
    <w:rPr>
      <w:rFonts w:asciiTheme="minorHAnsi" w:eastAsia="Times New Roman" w:hAnsiTheme="minorHAnsi" w:cstheme="minorHAnsi"/>
      <w:sz w:val="20"/>
      <w:szCs w:val="20"/>
    </w:rPr>
  </w:style>
  <w:style w:type="paragraph" w:styleId="41">
    <w:name w:val="toc 4"/>
    <w:basedOn w:val="a"/>
    <w:next w:val="a"/>
    <w:autoRedefine/>
    <w:uiPriority w:val="39"/>
    <w:unhideWhenUsed/>
    <w:rsid w:val="003F70DB"/>
    <w:pPr>
      <w:autoSpaceDE w:val="0"/>
      <w:autoSpaceDN w:val="0"/>
      <w:ind w:left="840" w:firstLine="709"/>
    </w:pPr>
    <w:rPr>
      <w:rFonts w:asciiTheme="minorHAnsi" w:eastAsia="Times New Roman" w:hAnsiTheme="minorHAnsi" w:cstheme="minorHAnsi"/>
      <w:sz w:val="20"/>
      <w:szCs w:val="20"/>
    </w:rPr>
  </w:style>
  <w:style w:type="character" w:styleId="a4">
    <w:name w:val="Hyperlink"/>
    <w:basedOn w:val="a0"/>
    <w:uiPriority w:val="99"/>
    <w:unhideWhenUsed/>
    <w:rsid w:val="003F70DB"/>
    <w:rPr>
      <w:color w:val="0563C1" w:themeColor="hyperlink"/>
      <w:u w:val="single"/>
    </w:rPr>
  </w:style>
  <w:style w:type="character" w:customStyle="1" w:styleId="10">
    <w:name w:val="Заголовок 1 Знак"/>
    <w:basedOn w:val="a0"/>
    <w:link w:val="1"/>
    <w:uiPriority w:val="9"/>
    <w:rsid w:val="003F70DB"/>
    <w:rPr>
      <w:rFonts w:ascii="Times New Roman" w:eastAsia="Arial" w:hAnsi="Times New Roman" w:cs="Arial"/>
      <w:b/>
      <w:bCs/>
      <w:sz w:val="32"/>
      <w:szCs w:val="24"/>
      <w:lang w:val="en-US"/>
    </w:rPr>
  </w:style>
  <w:style w:type="character" w:customStyle="1" w:styleId="20">
    <w:name w:val="Заголовок 2 Знак"/>
    <w:basedOn w:val="a0"/>
    <w:link w:val="2"/>
    <w:uiPriority w:val="9"/>
    <w:rsid w:val="003F70DB"/>
    <w:rPr>
      <w:rFonts w:ascii="Times New Roman" w:eastAsia="Arial" w:hAnsi="Times New Roman" w:cs="Arial"/>
      <w:b/>
      <w:bCs/>
      <w:sz w:val="28"/>
      <w:lang w:val="en-US"/>
    </w:rPr>
  </w:style>
  <w:style w:type="character" w:customStyle="1" w:styleId="30">
    <w:name w:val="Заголовок 3 Знак"/>
    <w:basedOn w:val="a0"/>
    <w:link w:val="3"/>
    <w:uiPriority w:val="9"/>
    <w:rsid w:val="003F70DB"/>
    <w:rPr>
      <w:rFonts w:ascii="Times New Roman" w:eastAsia="Arial" w:hAnsi="Times New Roman" w:cs="Arial"/>
      <w:b/>
      <w:sz w:val="28"/>
      <w:lang w:val="en-US"/>
    </w:rPr>
  </w:style>
  <w:style w:type="character" w:customStyle="1" w:styleId="40">
    <w:name w:val="Заголовок 4 Знак"/>
    <w:basedOn w:val="a0"/>
    <w:link w:val="4"/>
    <w:uiPriority w:val="9"/>
    <w:rsid w:val="003F70DB"/>
    <w:rPr>
      <w:rFonts w:ascii="Times New Roman" w:eastAsia="Times New Roman" w:hAnsi="Times New Roman" w:cs="Times New Roman"/>
      <w:b/>
      <w:bCs/>
      <w:sz w:val="28"/>
      <w:szCs w:val="20"/>
      <w:lang w:val="en-US"/>
    </w:rPr>
  </w:style>
  <w:style w:type="character" w:customStyle="1" w:styleId="50">
    <w:name w:val="Заголовок 5 Знак"/>
    <w:basedOn w:val="a0"/>
    <w:link w:val="5"/>
    <w:uiPriority w:val="9"/>
    <w:rsid w:val="003F70DB"/>
    <w:rPr>
      <w:rFonts w:ascii="Cambria-BoldItalic" w:eastAsia="Cambria-BoldItalic" w:hAnsi="Cambria-BoldItalic" w:cs="Cambria-BoldItalic"/>
      <w:b/>
      <w:bCs/>
      <w:i/>
      <w:sz w:val="20"/>
      <w:szCs w:val="20"/>
      <w:lang w:val="en-US"/>
    </w:rPr>
  </w:style>
  <w:style w:type="paragraph" w:customStyle="1" w:styleId="61">
    <w:name w:val="Заголовок 61"/>
    <w:basedOn w:val="a"/>
    <w:next w:val="a"/>
    <w:uiPriority w:val="1"/>
    <w:unhideWhenUsed/>
    <w:qFormat/>
    <w:rsid w:val="003F70DB"/>
    <w:pPr>
      <w:keepNext/>
      <w:keepLines/>
      <w:widowControl/>
      <w:spacing w:before="40" w:line="276" w:lineRule="auto"/>
      <w:ind w:firstLine="709"/>
      <w:jc w:val="both"/>
      <w:outlineLvl w:val="5"/>
    </w:pPr>
    <w:rPr>
      <w:rFonts w:ascii="Calibri Light" w:eastAsia="Times New Roman" w:hAnsi="Calibri Light"/>
      <w:color w:val="1F3763"/>
      <w:sz w:val="28"/>
      <w:lang w:val="ru-RU"/>
    </w:rPr>
  </w:style>
  <w:style w:type="numbering" w:customStyle="1" w:styleId="12">
    <w:name w:val="Нет списка1"/>
    <w:next w:val="a2"/>
    <w:uiPriority w:val="99"/>
    <w:semiHidden/>
    <w:unhideWhenUsed/>
    <w:rsid w:val="003F70DB"/>
  </w:style>
  <w:style w:type="character" w:customStyle="1" w:styleId="60">
    <w:name w:val="Заголовок 6 Знак"/>
    <w:basedOn w:val="a0"/>
    <w:link w:val="6"/>
    <w:uiPriority w:val="1"/>
    <w:rsid w:val="003F70DB"/>
    <w:rPr>
      <w:rFonts w:ascii="Calibri Light" w:eastAsia="Times New Roman" w:hAnsi="Calibri Light" w:cs="Times New Roman"/>
      <w:color w:val="1F3763"/>
      <w:sz w:val="28"/>
      <w:szCs w:val="22"/>
    </w:rPr>
  </w:style>
  <w:style w:type="paragraph" w:styleId="a5">
    <w:name w:val="Body Text"/>
    <w:basedOn w:val="a"/>
    <w:link w:val="a6"/>
    <w:uiPriority w:val="1"/>
    <w:qFormat/>
    <w:rsid w:val="003F70DB"/>
    <w:pPr>
      <w:autoSpaceDE w:val="0"/>
      <w:autoSpaceDN w:val="0"/>
      <w:ind w:left="117" w:right="115" w:firstLine="226"/>
      <w:jc w:val="both"/>
    </w:pPr>
    <w:rPr>
      <w:rFonts w:ascii="Times New Roman" w:eastAsia="Times New Roman" w:hAnsi="Times New Roman"/>
      <w:sz w:val="20"/>
      <w:szCs w:val="20"/>
    </w:rPr>
  </w:style>
  <w:style w:type="character" w:customStyle="1" w:styleId="a6">
    <w:name w:val="Основной текст Знак"/>
    <w:basedOn w:val="a0"/>
    <w:link w:val="a5"/>
    <w:uiPriority w:val="1"/>
    <w:rsid w:val="003F70DB"/>
    <w:rPr>
      <w:rFonts w:ascii="Times New Roman" w:eastAsia="Times New Roman" w:hAnsi="Times New Roman" w:cs="Times New Roman"/>
      <w:sz w:val="20"/>
      <w:szCs w:val="20"/>
      <w:lang w:val="en-US"/>
    </w:rPr>
  </w:style>
  <w:style w:type="paragraph" w:styleId="a7">
    <w:name w:val="List Paragraph"/>
    <w:basedOn w:val="a"/>
    <w:link w:val="a8"/>
    <w:uiPriority w:val="34"/>
    <w:qFormat/>
    <w:rsid w:val="003F70DB"/>
    <w:pPr>
      <w:autoSpaceDE w:val="0"/>
      <w:autoSpaceDN w:val="0"/>
      <w:ind w:firstLine="709"/>
      <w:jc w:val="both"/>
    </w:pPr>
    <w:rPr>
      <w:rFonts w:ascii="Times New Roman" w:eastAsia="Times New Roman" w:hAnsi="Times New Roman"/>
      <w:sz w:val="28"/>
    </w:rPr>
  </w:style>
  <w:style w:type="character" w:customStyle="1" w:styleId="a8">
    <w:name w:val="Абзац списка Знак"/>
    <w:link w:val="a7"/>
    <w:uiPriority w:val="34"/>
    <w:qFormat/>
    <w:locked/>
    <w:rsid w:val="003F70DB"/>
    <w:rPr>
      <w:rFonts w:ascii="Times New Roman" w:eastAsia="Times New Roman" w:hAnsi="Times New Roman" w:cs="Times New Roman"/>
      <w:sz w:val="28"/>
      <w:lang w:val="en-US"/>
    </w:rPr>
  </w:style>
  <w:style w:type="paragraph" w:customStyle="1" w:styleId="TableParagraph">
    <w:name w:val="Table Paragraph"/>
    <w:basedOn w:val="a"/>
    <w:uiPriority w:val="1"/>
    <w:qFormat/>
    <w:rsid w:val="003F70DB"/>
    <w:pPr>
      <w:autoSpaceDE w:val="0"/>
      <w:autoSpaceDN w:val="0"/>
      <w:ind w:left="165" w:firstLine="709"/>
      <w:jc w:val="both"/>
    </w:pPr>
    <w:rPr>
      <w:rFonts w:ascii="Times New Roman" w:eastAsia="Times New Roman" w:hAnsi="Times New Roman"/>
      <w:sz w:val="28"/>
    </w:rPr>
  </w:style>
  <w:style w:type="paragraph" w:customStyle="1" w:styleId="ConsPlusNormal">
    <w:name w:val="ConsPlusNormal"/>
    <w:uiPriority w:val="99"/>
    <w:qFormat/>
    <w:rsid w:val="003F70DB"/>
    <w:pPr>
      <w:widowControl w:val="0"/>
      <w:autoSpaceDE w:val="0"/>
      <w:autoSpaceDN w:val="0"/>
      <w:spacing w:after="0" w:line="240" w:lineRule="auto"/>
    </w:pPr>
    <w:rPr>
      <w:rFonts w:ascii="Calibri" w:eastAsia="Times New Roman" w:hAnsi="Calibri" w:cs="Calibri"/>
      <w:szCs w:val="20"/>
      <w:lang w:eastAsia="ru-RU"/>
    </w:rPr>
  </w:style>
  <w:style w:type="character" w:customStyle="1" w:styleId="Hyperlink0">
    <w:name w:val="Hyperlink.0"/>
    <w:rsid w:val="003F70DB"/>
    <w:rPr>
      <w:sz w:val="28"/>
      <w:szCs w:val="28"/>
    </w:rPr>
  </w:style>
  <w:style w:type="paragraph" w:customStyle="1" w:styleId="13">
    <w:name w:val="Обычный (Интернет)1"/>
    <w:basedOn w:val="a"/>
    <w:next w:val="a9"/>
    <w:uiPriority w:val="99"/>
    <w:unhideWhenUsed/>
    <w:rsid w:val="003F70DB"/>
    <w:pPr>
      <w:widowControl/>
      <w:spacing w:before="100" w:beforeAutospacing="1" w:after="100" w:afterAutospacing="1"/>
      <w:ind w:firstLine="709"/>
      <w:jc w:val="both"/>
    </w:pPr>
    <w:rPr>
      <w:rFonts w:ascii="Times" w:eastAsia="Times New Roman" w:hAnsi="Times"/>
      <w:sz w:val="20"/>
      <w:szCs w:val="20"/>
      <w:lang w:val="ru-RU" w:eastAsia="ru-RU"/>
    </w:rPr>
  </w:style>
  <w:style w:type="paragraph" w:styleId="aa">
    <w:name w:val="endnote text"/>
    <w:basedOn w:val="a"/>
    <w:link w:val="ab"/>
    <w:uiPriority w:val="99"/>
    <w:semiHidden/>
    <w:unhideWhenUsed/>
    <w:rsid w:val="003F70DB"/>
    <w:pPr>
      <w:autoSpaceDE w:val="0"/>
      <w:autoSpaceDN w:val="0"/>
      <w:ind w:firstLine="709"/>
      <w:jc w:val="both"/>
    </w:pPr>
    <w:rPr>
      <w:rFonts w:ascii="Times New Roman" w:eastAsia="Times New Roman" w:hAnsi="Times New Roman"/>
      <w:sz w:val="20"/>
      <w:szCs w:val="20"/>
    </w:rPr>
  </w:style>
  <w:style w:type="character" w:customStyle="1" w:styleId="ab">
    <w:name w:val="Текст концевой сноски Знак"/>
    <w:basedOn w:val="a0"/>
    <w:link w:val="aa"/>
    <w:uiPriority w:val="99"/>
    <w:semiHidden/>
    <w:rsid w:val="003F70DB"/>
    <w:rPr>
      <w:rFonts w:ascii="Times New Roman" w:eastAsia="Times New Roman" w:hAnsi="Times New Roman" w:cs="Times New Roman"/>
      <w:sz w:val="20"/>
      <w:szCs w:val="20"/>
      <w:lang w:val="en-US"/>
    </w:rPr>
  </w:style>
  <w:style w:type="character" w:styleId="ac">
    <w:name w:val="endnote reference"/>
    <w:basedOn w:val="a0"/>
    <w:uiPriority w:val="99"/>
    <w:semiHidden/>
    <w:unhideWhenUsed/>
    <w:rsid w:val="003F70DB"/>
    <w:rPr>
      <w:vertAlign w:val="superscript"/>
    </w:rPr>
  </w:style>
  <w:style w:type="paragraph" w:styleId="ad">
    <w:name w:val="footnote text"/>
    <w:basedOn w:val="a"/>
    <w:link w:val="ae"/>
    <w:uiPriority w:val="99"/>
    <w:unhideWhenUsed/>
    <w:rsid w:val="003F70DB"/>
    <w:pPr>
      <w:autoSpaceDE w:val="0"/>
      <w:autoSpaceDN w:val="0"/>
      <w:ind w:firstLine="709"/>
      <w:jc w:val="both"/>
    </w:pPr>
    <w:rPr>
      <w:rFonts w:ascii="Times New Roman" w:eastAsia="Times New Roman" w:hAnsi="Times New Roman"/>
      <w:sz w:val="20"/>
      <w:szCs w:val="20"/>
    </w:rPr>
  </w:style>
  <w:style w:type="character" w:customStyle="1" w:styleId="ae">
    <w:name w:val="Текст сноски Знак"/>
    <w:basedOn w:val="a0"/>
    <w:link w:val="ad"/>
    <w:uiPriority w:val="99"/>
    <w:rsid w:val="003F70DB"/>
    <w:rPr>
      <w:rFonts w:ascii="Times New Roman" w:eastAsia="Times New Roman" w:hAnsi="Times New Roman" w:cs="Times New Roman"/>
      <w:sz w:val="20"/>
      <w:szCs w:val="20"/>
      <w:lang w:val="en-US"/>
    </w:rPr>
  </w:style>
  <w:style w:type="character" w:styleId="af">
    <w:name w:val="footnote reference"/>
    <w:basedOn w:val="a0"/>
    <w:uiPriority w:val="99"/>
    <w:unhideWhenUsed/>
    <w:rsid w:val="003F70DB"/>
    <w:rPr>
      <w:vertAlign w:val="superscript"/>
    </w:rPr>
  </w:style>
  <w:style w:type="table" w:customStyle="1" w:styleId="8">
    <w:name w:val="8"/>
    <w:basedOn w:val="a1"/>
    <w:rsid w:val="003F70DB"/>
    <w:pPr>
      <w:spacing w:after="200" w:line="276" w:lineRule="auto"/>
    </w:pPr>
    <w:rPr>
      <w:rFonts w:ascii="Calibri" w:eastAsia="Calibri" w:hAnsi="Calibri" w:cs="Calibri"/>
      <w:lang w:eastAsia="ru-RU"/>
    </w:rPr>
    <w:tblPr>
      <w:tblStyleRowBandSize w:val="1"/>
      <w:tblStyleColBandSize w:val="1"/>
      <w:tblCellMar>
        <w:left w:w="115" w:type="dxa"/>
        <w:right w:w="115" w:type="dxa"/>
      </w:tblCellMar>
    </w:tblPr>
  </w:style>
  <w:style w:type="paragraph" w:styleId="af0">
    <w:name w:val="header"/>
    <w:basedOn w:val="a"/>
    <w:link w:val="af1"/>
    <w:uiPriority w:val="99"/>
    <w:unhideWhenUsed/>
    <w:rsid w:val="003F70DB"/>
    <w:pPr>
      <w:widowControl/>
      <w:tabs>
        <w:tab w:val="center" w:pos="4677"/>
        <w:tab w:val="right" w:pos="9355"/>
      </w:tabs>
      <w:ind w:firstLine="709"/>
      <w:jc w:val="both"/>
    </w:pPr>
    <w:rPr>
      <w:rFonts w:cs="Calibri"/>
      <w:sz w:val="28"/>
      <w:lang w:val="ru-RU" w:eastAsia="ru-RU"/>
    </w:rPr>
  </w:style>
  <w:style w:type="character" w:customStyle="1" w:styleId="af1">
    <w:name w:val="Верхний колонтитул Знак"/>
    <w:basedOn w:val="a0"/>
    <w:link w:val="af0"/>
    <w:uiPriority w:val="99"/>
    <w:rsid w:val="003F70DB"/>
    <w:rPr>
      <w:rFonts w:ascii="Calibri" w:eastAsia="Calibri" w:hAnsi="Calibri" w:cs="Calibri"/>
      <w:sz w:val="28"/>
      <w:lang w:eastAsia="ru-RU"/>
    </w:rPr>
  </w:style>
  <w:style w:type="paragraph" w:customStyle="1" w:styleId="Default">
    <w:name w:val="Default"/>
    <w:rsid w:val="003F70DB"/>
    <w:pPr>
      <w:autoSpaceDE w:val="0"/>
      <w:autoSpaceDN w:val="0"/>
      <w:adjustRightInd w:val="0"/>
      <w:spacing w:after="0" w:line="240" w:lineRule="auto"/>
    </w:pPr>
    <w:rPr>
      <w:rFonts w:ascii="Arial" w:eastAsia="Calibri" w:hAnsi="Arial" w:cs="Arial"/>
      <w:color w:val="000000"/>
      <w:sz w:val="24"/>
      <w:szCs w:val="24"/>
    </w:rPr>
  </w:style>
  <w:style w:type="character" w:styleId="af2">
    <w:name w:val="Strong"/>
    <w:basedOn w:val="a0"/>
    <w:uiPriority w:val="22"/>
    <w:qFormat/>
    <w:rsid w:val="003F70DB"/>
    <w:rPr>
      <w:b/>
      <w:bCs/>
    </w:rPr>
  </w:style>
  <w:style w:type="paragraph" w:customStyle="1" w:styleId="14">
    <w:name w:val="Абзац списка1"/>
    <w:basedOn w:val="a"/>
    <w:qFormat/>
    <w:rsid w:val="003F70DB"/>
    <w:pPr>
      <w:widowControl/>
      <w:suppressAutoHyphens/>
      <w:spacing w:line="480" w:lineRule="auto"/>
      <w:ind w:left="720" w:firstLine="709"/>
      <w:jc w:val="both"/>
    </w:pPr>
    <w:rPr>
      <w:rFonts w:ascii="Times New Roman" w:eastAsia="Times New Roman" w:hAnsi="Times New Roman"/>
      <w:sz w:val="24"/>
      <w:szCs w:val="20"/>
      <w:lang w:eastAsia="ar-SA"/>
    </w:rPr>
  </w:style>
  <w:style w:type="paragraph" w:customStyle="1" w:styleId="Osnova">
    <w:name w:val="Osnova"/>
    <w:basedOn w:val="a"/>
    <w:rsid w:val="003F70DB"/>
    <w:pPr>
      <w:autoSpaceDE w:val="0"/>
      <w:autoSpaceDN w:val="0"/>
      <w:adjustRightInd w:val="0"/>
      <w:spacing w:line="213" w:lineRule="exact"/>
      <w:ind w:firstLine="339"/>
      <w:jc w:val="both"/>
    </w:pPr>
    <w:rPr>
      <w:rFonts w:ascii="NewtonCSanPin" w:eastAsia="Times New Roman" w:hAnsi="NewtonCSanPin" w:cs="NewtonCSanPin"/>
      <w:color w:val="000000"/>
      <w:sz w:val="21"/>
      <w:szCs w:val="21"/>
      <w:lang w:eastAsia="ru-RU"/>
    </w:rPr>
  </w:style>
  <w:style w:type="character" w:customStyle="1" w:styleId="CharAttribute0">
    <w:name w:val="CharAttribute0"/>
    <w:rsid w:val="003F70DB"/>
    <w:rPr>
      <w:rFonts w:ascii="Times New Roman" w:eastAsia="Times New Roman" w:hAnsi="Times New Roman"/>
      <w:sz w:val="28"/>
    </w:rPr>
  </w:style>
  <w:style w:type="character" w:customStyle="1" w:styleId="CharAttribute484">
    <w:name w:val="CharAttribute484"/>
    <w:uiPriority w:val="99"/>
    <w:rsid w:val="003F70DB"/>
    <w:rPr>
      <w:rFonts w:ascii="Times New Roman" w:eastAsia="Times New Roman"/>
      <w:i/>
      <w:sz w:val="28"/>
    </w:rPr>
  </w:style>
  <w:style w:type="paragraph" w:customStyle="1" w:styleId="ParaAttribute10">
    <w:name w:val="ParaAttribute10"/>
    <w:uiPriority w:val="99"/>
    <w:rsid w:val="003F70DB"/>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3F70DB"/>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3F70DB"/>
    <w:rPr>
      <w:rFonts w:ascii="Times New Roman" w:eastAsia="Times New Roman"/>
      <w:i/>
      <w:sz w:val="22"/>
    </w:rPr>
  </w:style>
  <w:style w:type="paragraph" w:styleId="af3">
    <w:name w:val="Body Text Indent"/>
    <w:basedOn w:val="a"/>
    <w:link w:val="af4"/>
    <w:uiPriority w:val="99"/>
    <w:semiHidden/>
    <w:unhideWhenUsed/>
    <w:rsid w:val="003F70DB"/>
    <w:pPr>
      <w:widowControl/>
      <w:spacing w:after="120" w:line="276" w:lineRule="auto"/>
      <w:ind w:left="283" w:firstLine="709"/>
      <w:jc w:val="both"/>
    </w:pPr>
    <w:rPr>
      <w:rFonts w:cs="Calibri"/>
      <w:sz w:val="28"/>
      <w:lang w:val="ru-RU" w:eastAsia="ru-RU"/>
    </w:rPr>
  </w:style>
  <w:style w:type="character" w:customStyle="1" w:styleId="af4">
    <w:name w:val="Основной текст с отступом Знак"/>
    <w:basedOn w:val="a0"/>
    <w:link w:val="af3"/>
    <w:uiPriority w:val="99"/>
    <w:semiHidden/>
    <w:rsid w:val="003F70DB"/>
    <w:rPr>
      <w:rFonts w:ascii="Calibri" w:eastAsia="Calibri" w:hAnsi="Calibri" w:cs="Calibri"/>
      <w:sz w:val="28"/>
      <w:lang w:eastAsia="ru-RU"/>
    </w:rPr>
  </w:style>
  <w:style w:type="paragraph" w:customStyle="1" w:styleId="ParaAttribute38">
    <w:name w:val="ParaAttribute38"/>
    <w:rsid w:val="003F70DB"/>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3F70DB"/>
    <w:rPr>
      <w:rFonts w:ascii="Times New Roman" w:eastAsia="Times New Roman"/>
      <w:i/>
      <w:sz w:val="28"/>
      <w:u w:val="single"/>
    </w:rPr>
  </w:style>
  <w:style w:type="character" w:customStyle="1" w:styleId="CharAttribute502">
    <w:name w:val="CharAttribute502"/>
    <w:rsid w:val="003F70DB"/>
    <w:rPr>
      <w:rFonts w:ascii="Times New Roman" w:eastAsia="Times New Roman"/>
      <w:i/>
      <w:sz w:val="28"/>
    </w:rPr>
  </w:style>
  <w:style w:type="character" w:customStyle="1" w:styleId="CharAttribute511">
    <w:name w:val="CharAttribute511"/>
    <w:uiPriority w:val="99"/>
    <w:rsid w:val="003F70DB"/>
    <w:rPr>
      <w:rFonts w:ascii="Times New Roman" w:eastAsia="Times New Roman"/>
      <w:sz w:val="28"/>
    </w:rPr>
  </w:style>
  <w:style w:type="character" w:customStyle="1" w:styleId="CharAttribute512">
    <w:name w:val="CharAttribute512"/>
    <w:rsid w:val="003F70DB"/>
    <w:rPr>
      <w:rFonts w:ascii="Times New Roman" w:eastAsia="Times New Roman"/>
      <w:sz w:val="28"/>
    </w:rPr>
  </w:style>
  <w:style w:type="character" w:customStyle="1" w:styleId="CharAttribute3">
    <w:name w:val="CharAttribute3"/>
    <w:rsid w:val="003F70DB"/>
    <w:rPr>
      <w:rFonts w:ascii="Times New Roman" w:eastAsia="Batang" w:hAnsi="Batang"/>
      <w:sz w:val="28"/>
    </w:rPr>
  </w:style>
  <w:style w:type="character" w:customStyle="1" w:styleId="CharAttribute504">
    <w:name w:val="CharAttribute504"/>
    <w:rsid w:val="003F70DB"/>
    <w:rPr>
      <w:rFonts w:ascii="Times New Roman" w:eastAsia="Times New Roman"/>
      <w:sz w:val="28"/>
    </w:rPr>
  </w:style>
  <w:style w:type="character" w:customStyle="1" w:styleId="CharAttribute526">
    <w:name w:val="CharAttribute526"/>
    <w:rsid w:val="003F70DB"/>
    <w:rPr>
      <w:rFonts w:ascii="Times New Roman" w:eastAsia="Times New Roman"/>
      <w:sz w:val="28"/>
    </w:rPr>
  </w:style>
  <w:style w:type="paragraph" w:styleId="af5">
    <w:name w:val="No Spacing"/>
    <w:uiPriority w:val="1"/>
    <w:qFormat/>
    <w:rsid w:val="003F70DB"/>
    <w:pPr>
      <w:widowControl w:val="0"/>
      <w:autoSpaceDE w:val="0"/>
      <w:autoSpaceDN w:val="0"/>
      <w:spacing w:after="0" w:line="240" w:lineRule="auto"/>
    </w:pPr>
    <w:rPr>
      <w:rFonts w:ascii="Times New Roman" w:eastAsia="Times New Roman" w:hAnsi="Times New Roman" w:cs="Times New Roman"/>
      <w:lang w:val="en-US"/>
    </w:rPr>
  </w:style>
  <w:style w:type="paragraph" w:styleId="32">
    <w:name w:val="Body Text Indent 3"/>
    <w:basedOn w:val="a"/>
    <w:link w:val="33"/>
    <w:uiPriority w:val="99"/>
    <w:semiHidden/>
    <w:unhideWhenUsed/>
    <w:rsid w:val="003F70DB"/>
    <w:pPr>
      <w:widowControl/>
      <w:spacing w:after="120" w:line="276" w:lineRule="auto"/>
      <w:ind w:left="283" w:firstLine="709"/>
      <w:jc w:val="both"/>
    </w:pPr>
    <w:rPr>
      <w:sz w:val="16"/>
      <w:szCs w:val="16"/>
      <w:lang w:val="ru-RU"/>
    </w:rPr>
  </w:style>
  <w:style w:type="character" w:customStyle="1" w:styleId="33">
    <w:name w:val="Основной текст с отступом 3 Знак"/>
    <w:basedOn w:val="a0"/>
    <w:link w:val="32"/>
    <w:uiPriority w:val="99"/>
    <w:semiHidden/>
    <w:rsid w:val="003F70DB"/>
    <w:rPr>
      <w:rFonts w:ascii="Calibri" w:eastAsia="Calibri" w:hAnsi="Calibri" w:cs="Times New Roman"/>
      <w:sz w:val="16"/>
      <w:szCs w:val="16"/>
    </w:rPr>
  </w:style>
  <w:style w:type="paragraph" w:customStyle="1" w:styleId="22">
    <w:name w:val="Стиль2.2"/>
    <w:basedOn w:val="a"/>
    <w:link w:val="220"/>
    <w:qFormat/>
    <w:rsid w:val="003F70DB"/>
    <w:pPr>
      <w:widowControl/>
      <w:ind w:firstLine="709"/>
      <w:jc w:val="both"/>
      <w:outlineLvl w:val="1"/>
    </w:pPr>
    <w:rPr>
      <w:rFonts w:ascii="Times New Roman" w:eastAsia="Times New Roman" w:hAnsi="Times New Roman"/>
      <w:b/>
      <w:sz w:val="26"/>
      <w:szCs w:val="26"/>
      <w:lang w:val="ru-RU" w:eastAsia="ru-RU"/>
    </w:rPr>
  </w:style>
  <w:style w:type="character" w:customStyle="1" w:styleId="220">
    <w:name w:val="Стиль2.2 Знак"/>
    <w:basedOn w:val="a0"/>
    <w:link w:val="22"/>
    <w:rsid w:val="003F70DB"/>
    <w:rPr>
      <w:rFonts w:ascii="Times New Roman" w:eastAsia="Times New Roman" w:hAnsi="Times New Roman" w:cs="Times New Roman"/>
      <w:b/>
      <w:sz w:val="26"/>
      <w:szCs w:val="26"/>
      <w:lang w:eastAsia="ru-RU"/>
    </w:rPr>
  </w:style>
  <w:style w:type="paragraph" w:styleId="af6">
    <w:name w:val="footer"/>
    <w:basedOn w:val="a"/>
    <w:link w:val="af7"/>
    <w:uiPriority w:val="99"/>
    <w:unhideWhenUsed/>
    <w:rsid w:val="003F70DB"/>
    <w:pPr>
      <w:tabs>
        <w:tab w:val="center" w:pos="4677"/>
        <w:tab w:val="right" w:pos="9355"/>
      </w:tabs>
      <w:autoSpaceDE w:val="0"/>
      <w:autoSpaceDN w:val="0"/>
      <w:ind w:firstLine="709"/>
      <w:jc w:val="both"/>
    </w:pPr>
    <w:rPr>
      <w:rFonts w:ascii="Times New Roman" w:eastAsia="Times New Roman" w:hAnsi="Times New Roman"/>
      <w:sz w:val="28"/>
    </w:rPr>
  </w:style>
  <w:style w:type="character" w:customStyle="1" w:styleId="af7">
    <w:name w:val="Нижний колонтитул Знак"/>
    <w:basedOn w:val="a0"/>
    <w:link w:val="af6"/>
    <w:uiPriority w:val="99"/>
    <w:rsid w:val="003F70DB"/>
    <w:rPr>
      <w:rFonts w:ascii="Times New Roman" w:eastAsia="Times New Roman" w:hAnsi="Times New Roman" w:cs="Times New Roman"/>
      <w:sz w:val="28"/>
      <w:lang w:val="en-US"/>
    </w:rPr>
  </w:style>
  <w:style w:type="paragraph" w:styleId="af8">
    <w:name w:val="Balloon Text"/>
    <w:basedOn w:val="a"/>
    <w:link w:val="af9"/>
    <w:uiPriority w:val="99"/>
    <w:semiHidden/>
    <w:unhideWhenUsed/>
    <w:rsid w:val="003F70DB"/>
    <w:pPr>
      <w:autoSpaceDE w:val="0"/>
      <w:autoSpaceDN w:val="0"/>
      <w:ind w:firstLine="709"/>
      <w:jc w:val="both"/>
    </w:pPr>
    <w:rPr>
      <w:rFonts w:ascii="Segoe UI" w:eastAsia="Times New Roman" w:hAnsi="Segoe UI" w:cs="Segoe UI"/>
      <w:sz w:val="18"/>
      <w:szCs w:val="18"/>
    </w:rPr>
  </w:style>
  <w:style w:type="character" w:customStyle="1" w:styleId="af9">
    <w:name w:val="Текст выноски Знак"/>
    <w:basedOn w:val="a0"/>
    <w:link w:val="af8"/>
    <w:uiPriority w:val="99"/>
    <w:semiHidden/>
    <w:rsid w:val="003F70DB"/>
    <w:rPr>
      <w:rFonts w:ascii="Segoe UI" w:eastAsia="Times New Roman" w:hAnsi="Segoe UI" w:cs="Segoe UI"/>
      <w:sz w:val="18"/>
      <w:szCs w:val="18"/>
      <w:lang w:val="en-US"/>
    </w:rPr>
  </w:style>
  <w:style w:type="paragraph" w:customStyle="1" w:styleId="15">
    <w:name w:val="Заголовок оглавления1"/>
    <w:basedOn w:val="1"/>
    <w:next w:val="a"/>
    <w:uiPriority w:val="39"/>
    <w:unhideWhenUsed/>
    <w:qFormat/>
    <w:rsid w:val="003F70DB"/>
    <w:pPr>
      <w:keepNext/>
      <w:keepLines/>
      <w:widowControl/>
      <w:autoSpaceDE/>
      <w:autoSpaceDN/>
      <w:spacing w:before="240" w:line="259" w:lineRule="auto"/>
      <w:outlineLvl w:val="9"/>
    </w:pPr>
    <w:rPr>
      <w:rFonts w:ascii="Calibri Light" w:eastAsia="Times New Roman" w:hAnsi="Calibri Light" w:cs="Times New Roman"/>
      <w:b w:val="0"/>
      <w:bCs w:val="0"/>
      <w:color w:val="2F5496"/>
      <w:szCs w:val="32"/>
      <w:lang w:val="ru-RU" w:eastAsia="ru-RU"/>
    </w:rPr>
  </w:style>
  <w:style w:type="paragraph" w:customStyle="1" w:styleId="51">
    <w:name w:val="Оглавление 51"/>
    <w:basedOn w:val="a"/>
    <w:next w:val="a"/>
    <w:autoRedefine/>
    <w:uiPriority w:val="39"/>
    <w:unhideWhenUsed/>
    <w:rsid w:val="003F70DB"/>
    <w:pPr>
      <w:autoSpaceDE w:val="0"/>
      <w:autoSpaceDN w:val="0"/>
      <w:ind w:left="1120" w:firstLine="709"/>
    </w:pPr>
    <w:rPr>
      <w:rFonts w:eastAsia="Times New Roman" w:cs="Calibri"/>
      <w:sz w:val="20"/>
      <w:szCs w:val="20"/>
    </w:rPr>
  </w:style>
  <w:style w:type="paragraph" w:customStyle="1" w:styleId="610">
    <w:name w:val="Оглавление 61"/>
    <w:basedOn w:val="a"/>
    <w:next w:val="a"/>
    <w:autoRedefine/>
    <w:uiPriority w:val="39"/>
    <w:unhideWhenUsed/>
    <w:rsid w:val="003F70DB"/>
    <w:pPr>
      <w:autoSpaceDE w:val="0"/>
      <w:autoSpaceDN w:val="0"/>
      <w:ind w:left="1400" w:firstLine="709"/>
    </w:pPr>
    <w:rPr>
      <w:rFonts w:eastAsia="Times New Roman" w:cs="Calibri"/>
      <w:sz w:val="20"/>
      <w:szCs w:val="20"/>
    </w:rPr>
  </w:style>
  <w:style w:type="paragraph" w:customStyle="1" w:styleId="71">
    <w:name w:val="Оглавление 71"/>
    <w:basedOn w:val="a"/>
    <w:next w:val="a"/>
    <w:autoRedefine/>
    <w:uiPriority w:val="39"/>
    <w:unhideWhenUsed/>
    <w:rsid w:val="003F70DB"/>
    <w:pPr>
      <w:autoSpaceDE w:val="0"/>
      <w:autoSpaceDN w:val="0"/>
      <w:ind w:left="1680" w:firstLine="709"/>
    </w:pPr>
    <w:rPr>
      <w:rFonts w:eastAsia="Times New Roman" w:cs="Calibri"/>
      <w:sz w:val="20"/>
      <w:szCs w:val="20"/>
    </w:rPr>
  </w:style>
  <w:style w:type="paragraph" w:customStyle="1" w:styleId="81">
    <w:name w:val="Оглавление 81"/>
    <w:basedOn w:val="a"/>
    <w:next w:val="a"/>
    <w:autoRedefine/>
    <w:uiPriority w:val="39"/>
    <w:unhideWhenUsed/>
    <w:rsid w:val="003F70DB"/>
    <w:pPr>
      <w:autoSpaceDE w:val="0"/>
      <w:autoSpaceDN w:val="0"/>
      <w:ind w:left="1960" w:firstLine="709"/>
    </w:pPr>
    <w:rPr>
      <w:rFonts w:eastAsia="Times New Roman" w:cs="Calibri"/>
      <w:sz w:val="20"/>
      <w:szCs w:val="20"/>
    </w:rPr>
  </w:style>
  <w:style w:type="paragraph" w:customStyle="1" w:styleId="91">
    <w:name w:val="Оглавление 91"/>
    <w:basedOn w:val="a"/>
    <w:next w:val="a"/>
    <w:autoRedefine/>
    <w:uiPriority w:val="39"/>
    <w:unhideWhenUsed/>
    <w:rsid w:val="003F70DB"/>
    <w:pPr>
      <w:autoSpaceDE w:val="0"/>
      <w:autoSpaceDN w:val="0"/>
      <w:ind w:left="2240" w:firstLine="709"/>
    </w:pPr>
    <w:rPr>
      <w:rFonts w:eastAsia="Times New Roman" w:cs="Calibri"/>
      <w:sz w:val="20"/>
      <w:szCs w:val="20"/>
    </w:rPr>
  </w:style>
  <w:style w:type="character" w:styleId="afa">
    <w:name w:val="page number"/>
    <w:basedOn w:val="a0"/>
    <w:uiPriority w:val="99"/>
    <w:semiHidden/>
    <w:unhideWhenUsed/>
    <w:rsid w:val="003F70DB"/>
  </w:style>
  <w:style w:type="character" w:customStyle="1" w:styleId="16">
    <w:name w:val="Неразрешенное упоминание1"/>
    <w:basedOn w:val="a0"/>
    <w:uiPriority w:val="99"/>
    <w:semiHidden/>
    <w:unhideWhenUsed/>
    <w:rsid w:val="003F70DB"/>
    <w:rPr>
      <w:color w:val="605E5C"/>
      <w:shd w:val="clear" w:color="auto" w:fill="E1DFDD"/>
    </w:rPr>
  </w:style>
  <w:style w:type="character" w:customStyle="1" w:styleId="611">
    <w:name w:val="Заголовок 6 Знак1"/>
    <w:basedOn w:val="a0"/>
    <w:link w:val="6"/>
    <w:uiPriority w:val="9"/>
    <w:semiHidden/>
    <w:rsid w:val="003F70DB"/>
    <w:rPr>
      <w:rFonts w:asciiTheme="majorHAnsi" w:eastAsiaTheme="majorEastAsia" w:hAnsiTheme="majorHAnsi" w:cstheme="majorBidi"/>
      <w:color w:val="1F4D78" w:themeColor="accent1" w:themeShade="7F"/>
      <w:lang w:val="en-US"/>
    </w:rPr>
  </w:style>
  <w:style w:type="paragraph" w:styleId="a9">
    <w:name w:val="Normal (Web)"/>
    <w:basedOn w:val="a"/>
    <w:uiPriority w:val="99"/>
    <w:semiHidden/>
    <w:unhideWhenUsed/>
    <w:rsid w:val="003F70DB"/>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627</Pages>
  <Words>238057</Words>
  <Characters>1356931</Characters>
  <Application>Microsoft Office Word</Application>
  <DocSecurity>0</DocSecurity>
  <Lines>11307</Lines>
  <Paragraphs>3183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Киреева Дарья</cp:lastModifiedBy>
  <cp:revision>9</cp:revision>
  <dcterms:created xsi:type="dcterms:W3CDTF">2024-08-08T12:58:00Z</dcterms:created>
  <dcterms:modified xsi:type="dcterms:W3CDTF">2025-06-18T09:32:00Z</dcterms:modified>
</cp:coreProperties>
</file>